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C9" w:rsidRDefault="009E6B64">
      <w:pPr>
        <w:pStyle w:val="Bodytext30"/>
        <w:framePr w:w="9230" w:h="1005" w:hRule="exact" w:wrap="none" w:vAnchor="page" w:hAnchor="page" w:x="1349" w:y="1600"/>
        <w:shd w:val="clear" w:color="auto" w:fill="auto"/>
        <w:ind w:left="4320" w:right="3240"/>
      </w:pPr>
      <w:r>
        <w:t>SMLOUVA O DÍLO Č. 01/2019 L</w:t>
      </w:r>
    </w:p>
    <w:p w:rsidR="001B58C9" w:rsidRDefault="009E6B64">
      <w:pPr>
        <w:pStyle w:val="Bodytext30"/>
        <w:framePr w:w="9230" w:h="1005" w:hRule="exact" w:wrap="none" w:vAnchor="page" w:hAnchor="page" w:x="1349" w:y="1600"/>
        <w:shd w:val="clear" w:color="auto" w:fill="auto"/>
        <w:spacing w:line="244" w:lineRule="exact"/>
        <w:ind w:left="3260" w:firstLine="0"/>
      </w:pPr>
      <w:r>
        <w:t>Smluvní strany</w:t>
      </w:r>
    </w:p>
    <w:p w:rsidR="001B58C9" w:rsidRDefault="009E6B64">
      <w:pPr>
        <w:pStyle w:val="Bodytext30"/>
        <w:framePr w:w="9230" w:h="1421" w:hRule="exact" w:wrap="none" w:vAnchor="page" w:hAnchor="page" w:x="1349" w:y="2808"/>
        <w:shd w:val="clear" w:color="auto" w:fill="auto"/>
        <w:spacing w:after="136" w:line="244" w:lineRule="exact"/>
        <w:ind w:firstLine="0"/>
      </w:pPr>
      <w:r>
        <w:t>1) OBJEDNATEL</w:t>
      </w:r>
    </w:p>
    <w:p w:rsidR="001B58C9" w:rsidRDefault="009E6B64">
      <w:pPr>
        <w:pStyle w:val="Bodytext30"/>
        <w:framePr w:w="9230" w:h="1421" w:hRule="exact" w:wrap="none" w:vAnchor="page" w:hAnchor="page" w:x="1349" w:y="2808"/>
        <w:shd w:val="clear" w:color="auto" w:fill="auto"/>
        <w:spacing w:line="250" w:lineRule="exact"/>
        <w:ind w:firstLine="0"/>
      </w:pPr>
      <w:r>
        <w:t>HORTUS správa zeleni s.r.o.,</w:t>
      </w:r>
    </w:p>
    <w:p w:rsidR="001B58C9" w:rsidRDefault="009E6B64">
      <w:pPr>
        <w:pStyle w:val="Bodytext20"/>
        <w:framePr w:w="9230" w:h="1421" w:hRule="exact" w:wrap="none" w:vAnchor="page" w:hAnchor="page" w:x="1349" w:y="2808"/>
        <w:shd w:val="clear" w:color="auto" w:fill="auto"/>
        <w:spacing w:after="0"/>
        <w:ind w:right="2040"/>
      </w:pPr>
      <w:r>
        <w:t xml:space="preserve">Sídlo: Praha 9, </w:t>
      </w:r>
      <w:proofErr w:type="spellStart"/>
      <w:r>
        <w:t>RubeSka</w:t>
      </w:r>
      <w:proofErr w:type="spellEnd"/>
      <w:r>
        <w:t xml:space="preserve"> 389/S, PSČ 190 00 IČ: 60486791 </w:t>
      </w:r>
      <w:proofErr w:type="gramStart"/>
      <w:r>
        <w:t>DIČ :</w:t>
      </w:r>
      <w:proofErr w:type="gramEnd"/>
      <w:r>
        <w:t xml:space="preserve"> CZ 60486791</w:t>
      </w:r>
    </w:p>
    <w:p w:rsidR="001B58C9" w:rsidRDefault="009E6B64">
      <w:pPr>
        <w:pStyle w:val="Bodytext20"/>
        <w:framePr w:w="9230" w:h="1472" w:hRule="exact" w:wrap="none" w:vAnchor="page" w:hAnchor="page" w:x="1349" w:y="5643"/>
        <w:shd w:val="clear" w:color="auto" w:fill="auto"/>
        <w:spacing w:after="0" w:line="336" w:lineRule="exact"/>
        <w:ind w:right="2040"/>
      </w:pPr>
      <w:r>
        <w:rPr>
          <w:rStyle w:val="Bodytext211ptBold"/>
        </w:rPr>
        <w:t xml:space="preserve">2) ZHOTOVITEL </w:t>
      </w:r>
      <w:proofErr w:type="spellStart"/>
      <w:r>
        <w:t>Rubinex</w:t>
      </w:r>
      <w:proofErr w:type="spellEnd"/>
      <w:r>
        <w:t xml:space="preserve"> s.r.o.,</w:t>
      </w:r>
    </w:p>
    <w:p w:rsidR="001B58C9" w:rsidRDefault="009E6B64">
      <w:pPr>
        <w:pStyle w:val="Bodytext20"/>
        <w:framePr w:w="9230" w:h="1472" w:hRule="exact" w:wrap="none" w:vAnchor="page" w:hAnchor="page" w:x="1349" w:y="5643"/>
        <w:shd w:val="clear" w:color="auto" w:fill="auto"/>
        <w:spacing w:after="0" w:line="254" w:lineRule="exact"/>
        <w:ind w:right="2040"/>
      </w:pPr>
      <w:r>
        <w:t>Sídlo: Praha 2, Vinohrady, Chopinova 1556/</w:t>
      </w:r>
      <w:proofErr w:type="gramStart"/>
      <w:r>
        <w:t>6 ,PSČ</w:t>
      </w:r>
      <w:proofErr w:type="gramEnd"/>
      <w:r>
        <w:t xml:space="preserve"> 120 00 </w:t>
      </w:r>
      <w:proofErr w:type="spellStart"/>
      <w:r>
        <w:t>zast</w:t>
      </w:r>
      <w:proofErr w:type="spellEnd"/>
      <w:r>
        <w:t xml:space="preserve">. </w:t>
      </w:r>
      <w:proofErr w:type="spellStart"/>
      <w:r>
        <w:t>Maryanov</w:t>
      </w:r>
      <w:proofErr w:type="spellEnd"/>
      <w:r>
        <w:t xml:space="preserve"> </w:t>
      </w:r>
      <w:proofErr w:type="spellStart"/>
      <w:r>
        <w:t>Medulyčovov</w:t>
      </w:r>
      <w:proofErr w:type="spellEnd"/>
      <w:r>
        <w:t xml:space="preserve"> IČ: 61055026</w:t>
      </w:r>
    </w:p>
    <w:p w:rsidR="001B58C9" w:rsidRDefault="009E6B64">
      <w:pPr>
        <w:pStyle w:val="Bodytext40"/>
        <w:framePr w:w="9230" w:h="3466" w:hRule="exact" w:wrap="none" w:vAnchor="page" w:hAnchor="page" w:x="1349" w:y="7688"/>
        <w:shd w:val="clear" w:color="auto" w:fill="auto"/>
        <w:tabs>
          <w:tab w:val="left" w:pos="1106"/>
        </w:tabs>
        <w:spacing w:before="0" w:after="26"/>
        <w:ind w:left="600"/>
      </w:pPr>
      <w:r>
        <w:t>*</w:t>
      </w:r>
      <w:r>
        <w:tab/>
        <w:t xml:space="preserve">■ </w:t>
      </w:r>
      <w:proofErr w:type="gramStart"/>
      <w:r>
        <w:t>» i</w:t>
      </w:r>
      <w:proofErr w:type="gramEnd"/>
    </w:p>
    <w:p w:rsidR="001B58C9" w:rsidRDefault="009E6B64">
      <w:pPr>
        <w:pStyle w:val="Bodytext20"/>
        <w:framePr w:w="9230" w:h="3466" w:hRule="exact" w:wrap="none" w:vAnchor="page" w:hAnchor="page" w:x="1349" w:y="7688"/>
        <w:shd w:val="clear" w:color="auto" w:fill="auto"/>
        <w:spacing w:after="0" w:line="232" w:lineRule="exact"/>
      </w:pPr>
      <w:r>
        <w:t>DIČ: CZ61055026</w:t>
      </w:r>
    </w:p>
    <w:p w:rsidR="001B58C9" w:rsidRDefault="009E6B64">
      <w:pPr>
        <w:pStyle w:val="Heading110"/>
        <w:framePr w:w="9230" w:h="3466" w:hRule="exact" w:wrap="none" w:vAnchor="page" w:hAnchor="page" w:x="1349" w:y="7688"/>
        <w:shd w:val="clear" w:color="auto" w:fill="auto"/>
        <w:ind w:left="4480"/>
      </w:pPr>
      <w:bookmarkStart w:id="0" w:name="bookmark0"/>
      <w:r>
        <w:t>n.</w:t>
      </w:r>
      <w:bookmarkEnd w:id="0"/>
    </w:p>
    <w:p w:rsidR="001B58C9" w:rsidRDefault="009E6B64">
      <w:pPr>
        <w:pStyle w:val="Bodytext20"/>
        <w:framePr w:w="9230" w:h="3466" w:hRule="exact" w:wrap="none" w:vAnchor="page" w:hAnchor="page" w:x="1349" w:y="7688"/>
        <w:shd w:val="clear" w:color="auto" w:fill="auto"/>
        <w:spacing w:after="0" w:line="264" w:lineRule="exact"/>
        <w:ind w:right="40"/>
        <w:jc w:val="center"/>
      </w:pPr>
      <w:r>
        <w:t>Předmět plnění</w:t>
      </w:r>
    </w:p>
    <w:p w:rsidR="001B58C9" w:rsidRDefault="009E6B64">
      <w:pPr>
        <w:pStyle w:val="Bodytext20"/>
        <w:framePr w:w="9230" w:h="3466" w:hRule="exact" w:wrap="none" w:vAnchor="page" w:hAnchor="page" w:x="1349" w:y="7688"/>
        <w:shd w:val="clear" w:color="auto" w:fill="auto"/>
        <w:spacing w:after="0" w:line="264" w:lineRule="exact"/>
        <w:ind w:firstLine="800"/>
      </w:pPr>
      <w:r>
        <w:t xml:space="preserve">Předmětem této smlouvy je provedení zemních prací, terénních úprav a výkopových prací, dále pomocných </w:t>
      </w:r>
      <w:proofErr w:type="spellStart"/>
      <w:r>
        <w:t>přacf</w:t>
      </w:r>
      <w:proofErr w:type="spellEnd"/>
      <w:r>
        <w:t>.</w:t>
      </w:r>
    </w:p>
    <w:p w:rsidR="001B58C9" w:rsidRDefault="009E6B64">
      <w:pPr>
        <w:pStyle w:val="Bodytext30"/>
        <w:framePr w:w="9230" w:h="3466" w:hRule="exact" w:wrap="none" w:vAnchor="page" w:hAnchor="page" w:x="1349" w:y="7688"/>
        <w:shd w:val="clear" w:color="auto" w:fill="auto"/>
        <w:spacing w:line="264" w:lineRule="exact"/>
        <w:ind w:left="4480" w:firstLine="0"/>
      </w:pPr>
      <w:r>
        <w:t>III.</w:t>
      </w:r>
    </w:p>
    <w:p w:rsidR="001B58C9" w:rsidRDefault="009E6B64">
      <w:pPr>
        <w:pStyle w:val="Bodytext30"/>
        <w:framePr w:w="9230" w:h="3466" w:hRule="exact" w:wrap="none" w:vAnchor="page" w:hAnchor="page" w:x="1349" w:y="7688"/>
        <w:shd w:val="clear" w:color="auto" w:fill="auto"/>
        <w:spacing w:line="264" w:lineRule="exact"/>
        <w:ind w:right="320" w:firstLine="0"/>
        <w:jc w:val="center"/>
      </w:pPr>
      <w:r>
        <w:t>Termín plnění</w:t>
      </w:r>
    </w:p>
    <w:p w:rsidR="001B58C9" w:rsidRDefault="009E6B64">
      <w:pPr>
        <w:pStyle w:val="Bodytext20"/>
        <w:framePr w:w="9230" w:h="3466" w:hRule="exact" w:wrap="none" w:vAnchor="page" w:hAnchor="page" w:x="1349" w:y="7688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264" w:lineRule="exact"/>
        <w:ind w:firstLine="800"/>
      </w:pPr>
      <w:r>
        <w:t xml:space="preserve">Zahájení prací: </w:t>
      </w:r>
      <w:r>
        <w:rPr>
          <w:lang w:val="en-US" w:eastAsia="en-US" w:bidi="en-US"/>
        </w:rPr>
        <w:t>01.0</w:t>
      </w:r>
      <w:r w:rsidR="00266AB8">
        <w:rPr>
          <w:lang w:val="en-US" w:eastAsia="en-US" w:bidi="en-US"/>
        </w:rPr>
        <w:t>4</w:t>
      </w:r>
      <w:r>
        <w:rPr>
          <w:lang w:val="en-US" w:eastAsia="en-US" w:bidi="en-US"/>
        </w:rPr>
        <w:t>.2019</w:t>
      </w:r>
    </w:p>
    <w:p w:rsidR="001B58C9" w:rsidRDefault="009E6B64">
      <w:pPr>
        <w:pStyle w:val="Bodytext20"/>
        <w:framePr w:w="9230" w:h="3466" w:hRule="exact" w:wrap="none" w:vAnchor="page" w:hAnchor="page" w:x="1349" w:y="7688"/>
        <w:numPr>
          <w:ilvl w:val="0"/>
          <w:numId w:val="1"/>
        </w:numPr>
        <w:shd w:val="clear" w:color="auto" w:fill="auto"/>
        <w:tabs>
          <w:tab w:val="left" w:pos="1182"/>
        </w:tabs>
        <w:spacing w:after="0" w:line="264" w:lineRule="exact"/>
        <w:ind w:firstLine="800"/>
      </w:pPr>
      <w:r>
        <w:t xml:space="preserve">Ukončení prací: dle </w:t>
      </w:r>
      <w:r>
        <w:t>dohody</w:t>
      </w:r>
    </w:p>
    <w:p w:rsidR="001B58C9" w:rsidRDefault="009E6B64">
      <w:pPr>
        <w:pStyle w:val="Bodytext30"/>
        <w:framePr w:w="9230" w:h="3466" w:hRule="exact" w:wrap="none" w:vAnchor="page" w:hAnchor="page" w:x="1349" w:y="7688"/>
        <w:shd w:val="clear" w:color="auto" w:fill="auto"/>
        <w:spacing w:line="244" w:lineRule="exact"/>
        <w:ind w:left="4480" w:firstLine="0"/>
      </w:pPr>
      <w:r>
        <w:t>IV.</w:t>
      </w:r>
    </w:p>
    <w:p w:rsidR="001B58C9" w:rsidRDefault="009E6B64">
      <w:pPr>
        <w:pStyle w:val="Bodytext30"/>
        <w:framePr w:w="9230" w:h="3466" w:hRule="exact" w:wrap="none" w:vAnchor="page" w:hAnchor="page" w:x="1349" w:y="7688"/>
        <w:shd w:val="clear" w:color="auto" w:fill="auto"/>
        <w:spacing w:after="270" w:line="244" w:lineRule="exact"/>
        <w:ind w:right="40" w:firstLine="0"/>
        <w:jc w:val="center"/>
      </w:pPr>
      <w:r>
        <w:t>Cenové ujednání</w:t>
      </w:r>
    </w:p>
    <w:p w:rsidR="001B58C9" w:rsidRDefault="009E6B64">
      <w:pPr>
        <w:pStyle w:val="Bodytext20"/>
        <w:framePr w:w="9230" w:h="3466" w:hRule="exact" w:wrap="none" w:vAnchor="page" w:hAnchor="page" w:x="1349" w:y="7688"/>
        <w:shd w:val="clear" w:color="auto" w:fill="auto"/>
        <w:spacing w:after="0" w:line="232" w:lineRule="exact"/>
        <w:ind w:firstLine="800"/>
      </w:pPr>
      <w:r>
        <w:t>Cena prací je stanovena dohodou smluvních stran ve smyslu zákona o cenách ě. 526/1990</w:t>
      </w:r>
      <w:proofErr w:type="gramStart"/>
      <w:r>
        <w:t>Sb..</w:t>
      </w:r>
      <w:proofErr w:type="gramEnd"/>
    </w:p>
    <w:p w:rsidR="001B58C9" w:rsidRDefault="009E6B64">
      <w:pPr>
        <w:pStyle w:val="Bodytext30"/>
        <w:framePr w:w="9230" w:h="1823" w:hRule="exact" w:wrap="none" w:vAnchor="page" w:hAnchor="page" w:x="1349" w:y="11597"/>
        <w:shd w:val="clear" w:color="auto" w:fill="auto"/>
        <w:spacing w:line="250" w:lineRule="exact"/>
        <w:ind w:left="4480" w:firstLine="0"/>
      </w:pPr>
      <w:r>
        <w:t>V.</w:t>
      </w:r>
    </w:p>
    <w:p w:rsidR="001B58C9" w:rsidRDefault="009E6B64">
      <w:pPr>
        <w:pStyle w:val="Bodytext30"/>
        <w:framePr w:w="9230" w:h="1823" w:hRule="exact" w:wrap="none" w:vAnchor="page" w:hAnchor="page" w:x="1349" w:y="11597"/>
        <w:shd w:val="clear" w:color="auto" w:fill="auto"/>
        <w:spacing w:line="250" w:lineRule="exact"/>
        <w:ind w:right="40" w:firstLine="0"/>
        <w:jc w:val="center"/>
      </w:pPr>
      <w:r>
        <w:t>Fakturace a financování</w:t>
      </w:r>
    </w:p>
    <w:p w:rsidR="001B58C9" w:rsidRDefault="009E6B64">
      <w:pPr>
        <w:pStyle w:val="Bodytext20"/>
        <w:framePr w:w="9230" w:h="1823" w:hRule="exact" w:wrap="none" w:vAnchor="page" w:hAnchor="page" w:x="1349" w:y="11597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jc w:val="both"/>
      </w:pPr>
      <w:r>
        <w:t xml:space="preserve">Provedené práce bude zhotovitel fakturovat jedenkrát za měsíc na základě měsíčního výkazů soupisu výkonů </w:t>
      </w:r>
      <w:r>
        <w:t>práce, schváleného zástupcem objednatele.</w:t>
      </w:r>
    </w:p>
    <w:p w:rsidR="001B58C9" w:rsidRDefault="009E6B64">
      <w:pPr>
        <w:pStyle w:val="Bodytext20"/>
        <w:framePr w:w="9230" w:h="1823" w:hRule="exact" w:wrap="none" w:vAnchor="page" w:hAnchor="page" w:x="1349" w:y="11597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  <w:jc w:val="both"/>
      </w:pPr>
      <w:r>
        <w:t>Zhotovitel je povinen vystavit a doručit objednateli fakturu do 10. dne měsíce následujícího po provedení prací. Faktury jsou splatné do 14 dnů od jejich doručení objednateli.</w:t>
      </w:r>
    </w:p>
    <w:p w:rsidR="001B58C9" w:rsidRDefault="009E6B64">
      <w:pPr>
        <w:pStyle w:val="Bodytext20"/>
        <w:framePr w:w="9230" w:h="1823" w:hRule="exact" w:wrap="none" w:vAnchor="page" w:hAnchor="page" w:x="1349" w:y="11597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r>
        <w:t xml:space="preserve">Faktura musí obsahovat </w:t>
      </w:r>
      <w:r>
        <w:t>náležitosti dle platných daňových předpisů.</w:t>
      </w:r>
    </w:p>
    <w:p w:rsidR="001B58C9" w:rsidRDefault="009E6B64">
      <w:pPr>
        <w:pStyle w:val="Bodytext30"/>
        <w:framePr w:w="9230" w:h="1281" w:hRule="exact" w:wrap="none" w:vAnchor="page" w:hAnchor="page" w:x="1349" w:y="13641"/>
        <w:shd w:val="clear" w:color="auto" w:fill="auto"/>
        <w:spacing w:line="245" w:lineRule="exact"/>
        <w:ind w:left="220" w:firstLine="0"/>
        <w:jc w:val="center"/>
      </w:pPr>
      <w:r>
        <w:t>VL</w:t>
      </w:r>
    </w:p>
    <w:p w:rsidR="001B58C9" w:rsidRDefault="009E6B64">
      <w:pPr>
        <w:pStyle w:val="Bodytext30"/>
        <w:framePr w:w="9230" w:h="1281" w:hRule="exact" w:wrap="none" w:vAnchor="page" w:hAnchor="page" w:x="1349" w:y="13641"/>
        <w:shd w:val="clear" w:color="auto" w:fill="auto"/>
        <w:spacing w:line="245" w:lineRule="exact"/>
        <w:ind w:left="3260" w:firstLine="0"/>
      </w:pPr>
      <w:r>
        <w:t>Povinnosti objednatele</w:t>
      </w:r>
    </w:p>
    <w:p w:rsidR="001B58C9" w:rsidRDefault="009E6B64">
      <w:pPr>
        <w:pStyle w:val="Bodytext20"/>
        <w:framePr w:w="9230" w:h="1281" w:hRule="exact" w:wrap="none" w:vAnchor="page" w:hAnchor="page" w:x="1349" w:y="13641"/>
        <w:numPr>
          <w:ilvl w:val="0"/>
          <w:numId w:val="3"/>
        </w:numPr>
        <w:shd w:val="clear" w:color="auto" w:fill="auto"/>
        <w:tabs>
          <w:tab w:val="left" w:pos="347"/>
        </w:tabs>
        <w:spacing w:after="0" w:line="245" w:lineRule="exact"/>
      </w:pPr>
      <w:r>
        <w:t>Objednatel se zavazuje zabezpečit plné využiti pracovní kapacity zhotovitele.</w:t>
      </w:r>
    </w:p>
    <w:p w:rsidR="001B58C9" w:rsidRDefault="009E6B64">
      <w:pPr>
        <w:pStyle w:val="Bodytext20"/>
        <w:framePr w:w="9230" w:h="1281" w:hRule="exact" w:wrap="none" w:vAnchor="page" w:hAnchor="page" w:x="1349" w:y="13641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245" w:lineRule="exact"/>
        <w:jc w:val="both"/>
      </w:pPr>
      <w:r>
        <w:t>Objednatel se zavazuje úzce spolupracovat při vytváření vhodných sociálních podmínek pracovníků zhotovitele.</w:t>
      </w:r>
    </w:p>
    <w:p w:rsidR="001B58C9" w:rsidRDefault="00664C32">
      <w:pPr>
        <w:rPr>
          <w:sz w:val="2"/>
          <w:szCs w:val="2"/>
        </w:rPr>
        <w:sectPr w:rsidR="001B58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  <w:bookmarkStart w:id="1" w:name="_GoBack"/>
      <w:bookmarkEnd w:id="1"/>
    </w:p>
    <w:p w:rsidR="001B58C9" w:rsidRDefault="009E6B64">
      <w:pPr>
        <w:pStyle w:val="Heading210"/>
        <w:framePr w:w="9180" w:h="5738" w:hRule="exact" w:wrap="none" w:vAnchor="page" w:hAnchor="page" w:x="1374" w:y="1642"/>
        <w:shd w:val="clear" w:color="auto" w:fill="auto"/>
        <w:ind w:left="20"/>
      </w:pPr>
      <w:bookmarkStart w:id="2" w:name="bookmark1"/>
      <w:proofErr w:type="spellStart"/>
      <w:r>
        <w:lastRenderedPageBreak/>
        <w:t>vn</w:t>
      </w:r>
      <w:proofErr w:type="spellEnd"/>
      <w:r>
        <w:t>.</w:t>
      </w:r>
      <w:bookmarkEnd w:id="2"/>
    </w:p>
    <w:p w:rsidR="001B58C9" w:rsidRDefault="009E6B64">
      <w:pPr>
        <w:pStyle w:val="Heading310"/>
        <w:framePr w:w="9180" w:h="5738" w:hRule="exact" w:wrap="none" w:vAnchor="page" w:hAnchor="page" w:x="1374" w:y="1642"/>
        <w:shd w:val="clear" w:color="auto" w:fill="auto"/>
        <w:ind w:left="20"/>
      </w:pPr>
      <w:bookmarkStart w:id="3" w:name="bookmark2"/>
      <w:r>
        <w:t>Povinnosti zhotovitele</w:t>
      </w:r>
      <w:bookmarkEnd w:id="3"/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252" w:lineRule="exact"/>
      </w:pPr>
      <w:r>
        <w:t>Zhotovitel se zavazuje, že bude provádět práce podle pokynů objednatele.</w:t>
      </w:r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252" w:lineRule="exact"/>
      </w:pPr>
      <w:r>
        <w:t xml:space="preserve">Zhotovitel se zavazuje zabezpečit pro objednatele předem dohodnutý počet pracovníků. Počet pracovníků bude zhotoviteli </w:t>
      </w:r>
      <w:r>
        <w:t>objednatel sdělen vždy 1 týden předem.</w:t>
      </w:r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252" w:lineRule="exact"/>
      </w:pPr>
      <w:r>
        <w:t>Zhotovitel se zavazuje zajistit dodržování předpisů BOZP a PO na konkrétním pracovišti.</w:t>
      </w:r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252" w:lineRule="exact"/>
      </w:pPr>
      <w:r>
        <w:t>Zhotovitel se zavazuje, že bude hospodárně zacházet s materiálem a veškerými předměty svěřenými mu objednatelem.</w:t>
      </w:r>
    </w:p>
    <w:p w:rsidR="001B58C9" w:rsidRDefault="009E6B64">
      <w:pPr>
        <w:pStyle w:val="Bodytext20"/>
        <w:framePr w:w="9180" w:h="5738" w:hRule="exact" w:wrap="none" w:vAnchor="page" w:hAnchor="page" w:x="1374" w:y="1642"/>
        <w:shd w:val="clear" w:color="auto" w:fill="auto"/>
        <w:spacing w:after="0" w:line="252" w:lineRule="exact"/>
        <w:ind w:left="4000"/>
      </w:pPr>
      <w:r>
        <w:t>VIII.</w:t>
      </w:r>
    </w:p>
    <w:p w:rsidR="001B58C9" w:rsidRDefault="009E6B64">
      <w:pPr>
        <w:pStyle w:val="Bodytext30"/>
        <w:framePr w:w="9180" w:h="5738" w:hRule="exact" w:wrap="none" w:vAnchor="page" w:hAnchor="page" w:x="1374" w:y="1642"/>
        <w:shd w:val="clear" w:color="auto" w:fill="auto"/>
        <w:spacing w:line="252" w:lineRule="exact"/>
        <w:ind w:left="3580" w:firstLine="0"/>
      </w:pPr>
      <w:r>
        <w:t xml:space="preserve">Zánik </w:t>
      </w:r>
      <w:r>
        <w:t>smluvního vztahu</w:t>
      </w:r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5"/>
        </w:numPr>
        <w:shd w:val="clear" w:color="auto" w:fill="auto"/>
        <w:tabs>
          <w:tab w:val="left" w:pos="351"/>
        </w:tabs>
        <w:spacing w:after="0" w:line="252" w:lineRule="exact"/>
      </w:pPr>
      <w:r>
        <w:t>Smluvní vztah končí provedením prací ve sjednaném termínu.</w:t>
      </w:r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5"/>
        </w:numPr>
        <w:shd w:val="clear" w:color="auto" w:fill="auto"/>
        <w:tabs>
          <w:tab w:val="left" w:pos="351"/>
        </w:tabs>
        <w:spacing w:after="0" w:line="252" w:lineRule="exact"/>
      </w:pPr>
      <w:r>
        <w:t>Před uplynutím sjednané doby lze smluvní vztah ukončit dohodou nebo okamžitým odstoupením od smlouvy objednatelem.</w:t>
      </w:r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5"/>
        </w:numPr>
        <w:shd w:val="clear" w:color="auto" w:fill="auto"/>
        <w:tabs>
          <w:tab w:val="left" w:pos="358"/>
        </w:tabs>
        <w:spacing w:after="0" w:line="252" w:lineRule="exact"/>
      </w:pPr>
      <w:r>
        <w:t xml:space="preserve">Objednatel má právo okamžitě odstoupit od smlouvy, </w:t>
      </w:r>
      <w:proofErr w:type="gramStart"/>
      <w:r>
        <w:t xml:space="preserve">porušuje </w:t>
      </w:r>
      <w:proofErr w:type="spellStart"/>
      <w:r>
        <w:t>-li</w:t>
      </w:r>
      <w:proofErr w:type="spellEnd"/>
      <w:proofErr w:type="gramEnd"/>
      <w:r>
        <w:t xml:space="preserve"> zhotovitel své povinnosti zvlášť hrubým způsobem. Odstoupení od smlouvy musí být písemné a je účinné dnem jeho doručení Zhotoviteli.</w:t>
      </w:r>
    </w:p>
    <w:p w:rsidR="001B58C9" w:rsidRDefault="009E6B64">
      <w:pPr>
        <w:pStyle w:val="Heading310"/>
        <w:framePr w:w="9180" w:h="5738" w:hRule="exact" w:wrap="none" w:vAnchor="page" w:hAnchor="page" w:x="1374" w:y="1642"/>
        <w:shd w:val="clear" w:color="auto" w:fill="auto"/>
        <w:spacing w:line="244" w:lineRule="exact"/>
        <w:ind w:left="4340"/>
        <w:jc w:val="left"/>
      </w:pPr>
      <w:bookmarkStart w:id="4" w:name="bookmark3"/>
      <w:r>
        <w:t>IX.</w:t>
      </w:r>
      <w:bookmarkEnd w:id="4"/>
    </w:p>
    <w:p w:rsidR="001B58C9" w:rsidRDefault="009E6B64">
      <w:pPr>
        <w:pStyle w:val="Heading310"/>
        <w:framePr w:w="9180" w:h="5738" w:hRule="exact" w:wrap="none" w:vAnchor="page" w:hAnchor="page" w:x="1374" w:y="1642"/>
        <w:shd w:val="clear" w:color="auto" w:fill="auto"/>
        <w:ind w:left="260"/>
      </w:pPr>
      <w:bookmarkStart w:id="5" w:name="bookmark4"/>
      <w:r>
        <w:t>Sankce</w:t>
      </w:r>
      <w:bookmarkEnd w:id="5"/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6"/>
        </w:numPr>
        <w:shd w:val="clear" w:color="auto" w:fill="auto"/>
        <w:tabs>
          <w:tab w:val="left" w:pos="351"/>
        </w:tabs>
        <w:spacing w:after="0" w:line="252" w:lineRule="exact"/>
      </w:pPr>
      <w:r>
        <w:t>V případě, že se objednatel dostane do prodlení s placením faktur, je povinen uhradit zhotoviteli ú</w:t>
      </w:r>
      <w:r>
        <w:t xml:space="preserve">rok z prodlení ve výši </w:t>
      </w:r>
      <w:proofErr w:type="gramStart"/>
      <w:r>
        <w:t>0,05%</w:t>
      </w:r>
      <w:proofErr w:type="gramEnd"/>
      <w:r>
        <w:t xml:space="preserve"> za každý den prodlení do zaplacení.</w:t>
      </w:r>
    </w:p>
    <w:p w:rsidR="001B58C9" w:rsidRDefault="009E6B64">
      <w:pPr>
        <w:pStyle w:val="Bodytext20"/>
        <w:framePr w:w="9180" w:h="5738" w:hRule="exact" w:wrap="none" w:vAnchor="page" w:hAnchor="page" w:x="1374" w:y="1642"/>
        <w:numPr>
          <w:ilvl w:val="0"/>
          <w:numId w:val="6"/>
        </w:numPr>
        <w:shd w:val="clear" w:color="auto" w:fill="auto"/>
        <w:tabs>
          <w:tab w:val="left" w:pos="351"/>
        </w:tabs>
        <w:spacing w:after="0" w:line="252" w:lineRule="exact"/>
      </w:pPr>
      <w:r>
        <w:t>Zhotovitel odpovídá za škody způsobené jeho pracovníky na materiálu, mechanismech, zařízení a stavebních pracích objednatele.</w:t>
      </w:r>
    </w:p>
    <w:p w:rsidR="001B58C9" w:rsidRDefault="009E6B64">
      <w:pPr>
        <w:pStyle w:val="Bodytext20"/>
        <w:framePr w:w="9180" w:h="1570" w:hRule="exact" w:wrap="none" w:vAnchor="page" w:hAnchor="page" w:x="1374" w:y="7575"/>
        <w:shd w:val="clear" w:color="auto" w:fill="auto"/>
        <w:spacing w:after="0" w:line="252" w:lineRule="exact"/>
        <w:ind w:left="4340"/>
      </w:pPr>
      <w:r>
        <w:t>X.</w:t>
      </w:r>
    </w:p>
    <w:p w:rsidR="001B58C9" w:rsidRDefault="009E6B64">
      <w:pPr>
        <w:pStyle w:val="Bodytext30"/>
        <w:framePr w:w="9180" w:h="1570" w:hRule="exact" w:wrap="none" w:vAnchor="page" w:hAnchor="page" w:x="1374" w:y="7575"/>
        <w:shd w:val="clear" w:color="auto" w:fill="auto"/>
        <w:spacing w:line="252" w:lineRule="exact"/>
        <w:ind w:left="3580" w:firstLine="0"/>
      </w:pPr>
      <w:r>
        <w:t>Závěrečná ustanovení</w:t>
      </w:r>
    </w:p>
    <w:p w:rsidR="001B58C9" w:rsidRDefault="009E6B64">
      <w:pPr>
        <w:pStyle w:val="Bodytext20"/>
        <w:framePr w:w="9180" w:h="1570" w:hRule="exact" w:wrap="none" w:vAnchor="page" w:hAnchor="page" w:x="1374" w:y="7575"/>
        <w:numPr>
          <w:ilvl w:val="0"/>
          <w:numId w:val="7"/>
        </w:numPr>
        <w:shd w:val="clear" w:color="auto" w:fill="auto"/>
        <w:tabs>
          <w:tab w:val="left" w:pos="351"/>
        </w:tabs>
        <w:spacing w:after="0" w:line="252" w:lineRule="exact"/>
      </w:pPr>
      <w:r>
        <w:t xml:space="preserve">Změny a doplňky této smlouvy lze </w:t>
      </w:r>
      <w:r>
        <w:t>provést pouze formou písemného dodatku k této smlouvě, který musí být podepsán oběma stranami.</w:t>
      </w:r>
    </w:p>
    <w:p w:rsidR="001B58C9" w:rsidRDefault="009E6B64">
      <w:pPr>
        <w:pStyle w:val="Bodytext20"/>
        <w:framePr w:w="9180" w:h="1570" w:hRule="exact" w:wrap="none" w:vAnchor="page" w:hAnchor="page" w:x="1374" w:y="7575"/>
        <w:numPr>
          <w:ilvl w:val="0"/>
          <w:numId w:val="7"/>
        </w:numPr>
        <w:shd w:val="clear" w:color="auto" w:fill="auto"/>
        <w:tabs>
          <w:tab w:val="left" w:pos="358"/>
        </w:tabs>
        <w:spacing w:after="0" w:line="252" w:lineRule="exact"/>
      </w:pPr>
      <w:r>
        <w:t>Smluvní strany se dohodly, že na právní poměry mezi nimi se vztahují příslušná ustanovení obchodního zákoníku v platném znění.</w:t>
      </w:r>
    </w:p>
    <w:p w:rsidR="001B58C9" w:rsidRDefault="009E6B64">
      <w:pPr>
        <w:pStyle w:val="Bodytext20"/>
        <w:framePr w:wrap="none" w:vAnchor="page" w:hAnchor="page" w:x="1389" w:y="10104"/>
        <w:shd w:val="clear" w:color="auto" w:fill="auto"/>
        <w:spacing w:after="0" w:line="232" w:lineRule="exact"/>
      </w:pPr>
      <w:r>
        <w:t>V</w:t>
      </w:r>
      <w:proofErr w:type="gramStart"/>
      <w:r>
        <w:t xml:space="preserve"> ....</w:t>
      </w:r>
      <w:proofErr w:type="gramEnd"/>
      <w:r>
        <w:t>Praze.</w:t>
      </w:r>
    </w:p>
    <w:p w:rsidR="001B58C9" w:rsidRDefault="009E6B64">
      <w:pPr>
        <w:pStyle w:val="Bodytext20"/>
        <w:framePr w:wrap="none" w:vAnchor="page" w:hAnchor="page" w:x="1374" w:y="10118"/>
        <w:shd w:val="clear" w:color="auto" w:fill="auto"/>
        <w:spacing w:after="0" w:line="232" w:lineRule="exact"/>
        <w:ind w:left="1829"/>
      </w:pPr>
      <w:proofErr w:type="gramStart"/>
      <w:r>
        <w:t>dne .</w:t>
      </w:r>
      <w:proofErr w:type="gramEnd"/>
      <w:r>
        <w:t>01.04.2019</w:t>
      </w:r>
    </w:p>
    <w:p w:rsidR="001B58C9" w:rsidRDefault="001B58C9">
      <w:pPr>
        <w:rPr>
          <w:sz w:val="2"/>
          <w:szCs w:val="2"/>
        </w:rPr>
      </w:pPr>
    </w:p>
    <w:sectPr w:rsidR="001B58C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B64" w:rsidRDefault="009E6B64">
      <w:r>
        <w:separator/>
      </w:r>
    </w:p>
  </w:endnote>
  <w:endnote w:type="continuationSeparator" w:id="0">
    <w:p w:rsidR="009E6B64" w:rsidRDefault="009E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B64" w:rsidRDefault="009E6B64"/>
  </w:footnote>
  <w:footnote w:type="continuationSeparator" w:id="0">
    <w:p w:rsidR="009E6B64" w:rsidRDefault="009E6B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609"/>
    <w:multiLevelType w:val="multilevel"/>
    <w:tmpl w:val="B98CD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21E6D"/>
    <w:multiLevelType w:val="multilevel"/>
    <w:tmpl w:val="E5102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7F4318"/>
    <w:multiLevelType w:val="multilevel"/>
    <w:tmpl w:val="70C6D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0E5B21"/>
    <w:multiLevelType w:val="multilevel"/>
    <w:tmpl w:val="9C96D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0C05FD"/>
    <w:multiLevelType w:val="multilevel"/>
    <w:tmpl w:val="B5EEED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A5D4D"/>
    <w:multiLevelType w:val="multilevel"/>
    <w:tmpl w:val="19C61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937252"/>
    <w:multiLevelType w:val="multilevel"/>
    <w:tmpl w:val="20CA5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C9"/>
    <w:rsid w:val="001B58C9"/>
    <w:rsid w:val="00206B43"/>
    <w:rsid w:val="00266AB8"/>
    <w:rsid w:val="00664C32"/>
    <w:rsid w:val="009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B306"/>
  <w15:docId w15:val="{0735D30D-0DEB-4978-8220-C9B9726C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1ptBold">
    <w:name w:val="Body text|2 + 11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55" w:lineRule="exact"/>
      <w:ind w:hanging="1320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1540" w:line="250" w:lineRule="exact"/>
    </w:pPr>
    <w:rPr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520" w:after="140" w:line="90" w:lineRule="exact"/>
      <w:jc w:val="both"/>
    </w:pPr>
    <w:rPr>
      <w:rFonts w:ascii="Courier New" w:eastAsia="Courier New" w:hAnsi="Courier New" w:cs="Courier New"/>
      <w:sz w:val="8"/>
      <w:szCs w:val="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64" w:lineRule="exact"/>
      <w:outlineLvl w:val="0"/>
    </w:pPr>
    <w:rPr>
      <w:b/>
      <w:bCs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252" w:lineRule="exact"/>
      <w:jc w:val="center"/>
      <w:outlineLvl w:val="1"/>
    </w:pPr>
    <w:rPr>
      <w:b/>
      <w:bCs/>
      <w:sz w:val="34"/>
      <w:szCs w:val="34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line="252" w:lineRule="exact"/>
      <w:jc w:val="center"/>
      <w:outlineLvl w:val="2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00206BEA74C2190403123849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00206BEA74C2190403123849</dc:title>
  <dc:subject/>
  <dc:creator>Jan Poupě</dc:creator>
  <cp:keywords/>
  <cp:lastModifiedBy>Jan Poupě</cp:lastModifiedBy>
  <cp:revision>4</cp:revision>
  <dcterms:created xsi:type="dcterms:W3CDTF">2019-04-04T07:33:00Z</dcterms:created>
  <dcterms:modified xsi:type="dcterms:W3CDTF">2019-04-04T08:41:00Z</dcterms:modified>
</cp:coreProperties>
</file>