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12" w:rsidRDefault="005F7EEA" w:rsidP="00E62F12">
      <w:pPr>
        <w:pStyle w:val="Default"/>
        <w:spacing w:before="120" w:after="1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Příloha č. </w:t>
      </w:r>
      <w:r w:rsidR="00653E4D">
        <w:rPr>
          <w:b/>
          <w:u w:val="single"/>
        </w:rPr>
        <w:t>8</w:t>
      </w:r>
    </w:p>
    <w:p w:rsidR="00E62F12" w:rsidRDefault="00E62F12" w:rsidP="00E62F12">
      <w:pPr>
        <w:pStyle w:val="Default"/>
        <w:spacing w:before="120" w:after="120"/>
        <w:jc w:val="center"/>
        <w:rPr>
          <w:b/>
          <w:u w:val="single"/>
        </w:rPr>
      </w:pPr>
    </w:p>
    <w:p w:rsidR="00E62F12" w:rsidRDefault="005F7EEA" w:rsidP="00E62F12">
      <w:pPr>
        <w:pStyle w:val="Default"/>
        <w:spacing w:before="120" w:after="120"/>
        <w:jc w:val="center"/>
        <w:rPr>
          <w:b/>
          <w:sz w:val="22"/>
          <w:szCs w:val="22"/>
        </w:rPr>
      </w:pPr>
      <w:r w:rsidRPr="005F7EEA">
        <w:rPr>
          <w:b/>
          <w:sz w:val="22"/>
          <w:szCs w:val="22"/>
        </w:rPr>
        <w:t>Technická specifikace typů pořízených vozidel</w:t>
      </w:r>
    </w:p>
    <w:p w:rsidR="004C3C44" w:rsidRDefault="004C3C44" w:rsidP="004C3C44">
      <w:pPr>
        <w:jc w:val="center"/>
        <w:rPr>
          <w:rFonts w:ascii="Teuton Normal CE" w:hAnsi="Teuton Normal CE" w:cs="Arial"/>
          <w:b/>
          <w:sz w:val="22"/>
          <w:szCs w:val="22"/>
        </w:rPr>
      </w:pPr>
    </w:p>
    <w:p w:rsidR="004C3C44" w:rsidRDefault="004C3C44" w:rsidP="004C3C44">
      <w:pPr>
        <w:jc w:val="center"/>
        <w:rPr>
          <w:rFonts w:ascii="Teuton Normal CE" w:hAnsi="Teuton Normal CE" w:cs="Arial"/>
          <w:b/>
          <w:sz w:val="22"/>
          <w:szCs w:val="22"/>
        </w:rPr>
      </w:pPr>
    </w:p>
    <w:p w:rsidR="004C3C44" w:rsidRDefault="004C3C44" w:rsidP="004C3C44">
      <w:pPr>
        <w:jc w:val="center"/>
        <w:rPr>
          <w:rFonts w:ascii="Teuton Normal CE" w:hAnsi="Teuton Normal CE" w:cs="Arial"/>
          <w:b/>
          <w:sz w:val="22"/>
          <w:szCs w:val="22"/>
        </w:rPr>
      </w:pPr>
    </w:p>
    <w:p w:rsidR="004C3C44" w:rsidRPr="00D824DE" w:rsidRDefault="004C3C44" w:rsidP="004C3C44">
      <w:pPr>
        <w:jc w:val="center"/>
        <w:rPr>
          <w:rFonts w:ascii="Teuton Normal CE" w:hAnsi="Teuton Normal CE" w:cs="Arial"/>
          <w:b/>
          <w:sz w:val="22"/>
          <w:szCs w:val="22"/>
        </w:rPr>
      </w:pPr>
      <w:r w:rsidRPr="00D824DE">
        <w:rPr>
          <w:rFonts w:ascii="Teuton Normal CE" w:hAnsi="Teuton Normal CE" w:cs="Arial"/>
          <w:b/>
          <w:sz w:val="22"/>
          <w:szCs w:val="22"/>
        </w:rPr>
        <w:t>Kategorie 1</w:t>
      </w:r>
    </w:p>
    <w:p w:rsidR="004C3C44" w:rsidRPr="00D824DE" w:rsidRDefault="004C3C44" w:rsidP="004C3C44">
      <w:pPr>
        <w:rPr>
          <w:rFonts w:ascii="Teuton Normal CE" w:hAnsi="Teuton Normal CE" w:cs="Arial"/>
          <w:b/>
          <w:sz w:val="22"/>
          <w:szCs w:val="22"/>
        </w:rPr>
      </w:pPr>
      <w:r w:rsidRPr="00D824DE">
        <w:rPr>
          <w:rFonts w:ascii="Teuton Normal CE" w:hAnsi="Teuton Normal CE" w:cs="Arial"/>
          <w:b/>
          <w:sz w:val="22"/>
          <w:szCs w:val="22"/>
        </w:rPr>
        <w:t>Nízkopodlažní linkový autobus 5 kusů</w:t>
      </w:r>
    </w:p>
    <w:p w:rsidR="004C3C44" w:rsidRPr="00D824DE" w:rsidRDefault="004C3C44" w:rsidP="004C3C44">
      <w:pPr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  <w:bookmarkStart w:id="1" w:name="OLE_LINK1"/>
      <w:r w:rsidRPr="00D824DE">
        <w:rPr>
          <w:rFonts w:ascii="Teuton Normal CE" w:hAnsi="Teuton Normal CE" w:cs="Arial"/>
          <w:i/>
          <w:sz w:val="22"/>
          <w:szCs w:val="22"/>
        </w:rPr>
        <w:t>1.1</w:t>
      </w:r>
      <w:r w:rsidRPr="00D824DE">
        <w:rPr>
          <w:rFonts w:ascii="Teuton Normal CE" w:hAnsi="Teuton Normal CE" w:cs="Arial"/>
          <w:sz w:val="22"/>
          <w:szCs w:val="22"/>
        </w:rPr>
        <w:tab/>
      </w:r>
      <w:r w:rsidRPr="00D824DE">
        <w:rPr>
          <w:rFonts w:ascii="Teuton Normal CE" w:hAnsi="Teuton Normal CE" w:cs="Arial"/>
          <w:i/>
          <w:sz w:val="22"/>
          <w:szCs w:val="22"/>
        </w:rPr>
        <w:t>Obsaditelnost a počet dveří.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obsaditelnost 80 – 90 osob (z toho 35 – 45 sedících)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  <w:tab w:val="left" w:pos="23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místo pro invalidní vozík a kočárek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  <w:tab w:val="left" w:pos="23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nástupní plošina pro invalidní vozíky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  <w:tab w:val="left" w:pos="23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počet dveří 2</w:t>
      </w:r>
    </w:p>
    <w:bookmarkEnd w:id="1"/>
    <w:p w:rsidR="004C3C44" w:rsidRPr="00D824DE" w:rsidRDefault="004C3C44" w:rsidP="004C3C44">
      <w:pPr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1.2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Obecné podmínky</w:t>
      </w:r>
    </w:p>
    <w:p w:rsidR="004C3C44" w:rsidRPr="00D824DE" w:rsidRDefault="004C3C44" w:rsidP="004C3C44">
      <w:pPr>
        <w:numPr>
          <w:ilvl w:val="0"/>
          <w:numId w:val="9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Homologace pro provoz v ČR</w:t>
      </w:r>
    </w:p>
    <w:p w:rsidR="004C3C44" w:rsidRPr="00D824DE" w:rsidRDefault="004C3C44" w:rsidP="004C3C44">
      <w:pPr>
        <w:numPr>
          <w:ilvl w:val="0"/>
          <w:numId w:val="9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Splnění podmínek pro přiznání dotace MD ČR pro nízkopodlažní autobus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1.3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Motor</w:t>
      </w:r>
    </w:p>
    <w:p w:rsidR="004C3C44" w:rsidRPr="00D824DE" w:rsidRDefault="004C3C44" w:rsidP="004C3C44">
      <w:pPr>
        <w:numPr>
          <w:ilvl w:val="0"/>
          <w:numId w:val="1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palivo motorová nafta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1.4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Převodovka</w:t>
      </w:r>
    </w:p>
    <w:p w:rsidR="004C3C44" w:rsidRPr="00D824DE" w:rsidRDefault="004C3C44" w:rsidP="004C3C44">
      <w:pPr>
        <w:numPr>
          <w:ilvl w:val="0"/>
          <w:numId w:val="2"/>
        </w:numPr>
        <w:tabs>
          <w:tab w:val="left" w:pos="540"/>
          <w:tab w:val="num" w:pos="14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manuální řazení</w:t>
      </w:r>
    </w:p>
    <w:p w:rsidR="004C3C44" w:rsidRPr="00D824DE" w:rsidRDefault="004C3C44" w:rsidP="004C3C44">
      <w:pPr>
        <w:numPr>
          <w:ilvl w:val="0"/>
          <w:numId w:val="2"/>
        </w:numPr>
        <w:tabs>
          <w:tab w:val="left" w:pos="540"/>
          <w:tab w:val="num" w:pos="14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minimálně šest rychlostních stupňů</w:t>
      </w:r>
    </w:p>
    <w:p w:rsidR="004C3C44" w:rsidRPr="00D824DE" w:rsidRDefault="004C3C44" w:rsidP="004C3C44">
      <w:pPr>
        <w:numPr>
          <w:ilvl w:val="0"/>
          <w:numId w:val="2"/>
        </w:numPr>
        <w:tabs>
          <w:tab w:val="left" w:pos="540"/>
          <w:tab w:val="num" w:pos="14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synchronizovaná minimálně od druhého rychlostního stupně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1.5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Retardér</w:t>
      </w:r>
    </w:p>
    <w:p w:rsidR="004C3C44" w:rsidRPr="00D824DE" w:rsidRDefault="004C3C44" w:rsidP="004C3C44">
      <w:pPr>
        <w:numPr>
          <w:ilvl w:val="0"/>
          <w:numId w:val="4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elektromagnetický nebo hydraulický retardér</w:t>
      </w:r>
    </w:p>
    <w:p w:rsidR="004C3C44" w:rsidRPr="00D824DE" w:rsidRDefault="004C3C44" w:rsidP="004C3C44">
      <w:pPr>
        <w:numPr>
          <w:ilvl w:val="0"/>
          <w:numId w:val="4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brzdící výkon odpovídající celkové hmotnosti vozidla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1.6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Nápravy a pérování</w:t>
      </w:r>
    </w:p>
    <w:p w:rsidR="004C3C44" w:rsidRPr="00D824DE" w:rsidRDefault="004C3C44" w:rsidP="004C3C44">
      <w:pPr>
        <w:numPr>
          <w:ilvl w:val="0"/>
          <w:numId w:val="3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pérování obou náprav vzduchové</w:t>
      </w:r>
    </w:p>
    <w:p w:rsidR="004C3C44" w:rsidRPr="00D824DE" w:rsidRDefault="004C3C44" w:rsidP="004C3C44">
      <w:pPr>
        <w:numPr>
          <w:ilvl w:val="0"/>
          <w:numId w:val="3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bezdušové pneumatiky</w:t>
      </w:r>
      <w:r w:rsidRPr="00D824DE">
        <w:rPr>
          <w:rFonts w:ascii="Teuton Normal CE" w:hAnsi="Teuton Normal CE" w:cs="Arial"/>
          <w:sz w:val="22"/>
          <w:szCs w:val="22"/>
          <w:highlight w:val="yellow"/>
        </w:rPr>
        <w:t xml:space="preserve"> </w:t>
      </w:r>
    </w:p>
    <w:p w:rsidR="004C3C44" w:rsidRPr="00D824DE" w:rsidRDefault="004C3C44" w:rsidP="004C3C44">
      <w:pPr>
        <w:tabs>
          <w:tab w:val="left" w:pos="540"/>
        </w:tabs>
        <w:ind w:left="720"/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1.7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Brzdy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kotoučové brzdy na všech kolech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provozní pneumatické, dvouokruhové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parkovací brzda účinná i při úniku tlaku vzduchu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bezazbestové brzdové obložení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automatické vymezení vůle brzdového obložení</w:t>
      </w:r>
    </w:p>
    <w:p w:rsidR="004C3C44" w:rsidRPr="00D824DE" w:rsidRDefault="004C3C44" w:rsidP="004C3C44">
      <w:pPr>
        <w:numPr>
          <w:ilvl w:val="0"/>
          <w:numId w:val="5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protiskluzový (ASR) a protiblokovací (ABS, EBS) systém</w:t>
      </w:r>
    </w:p>
    <w:p w:rsidR="004C3C44" w:rsidRPr="00D824DE" w:rsidRDefault="004C3C44" w:rsidP="004C3C44">
      <w:pPr>
        <w:tabs>
          <w:tab w:val="left" w:pos="540"/>
        </w:tabs>
        <w:ind w:left="720"/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1.8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Karoserie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antikorozní ošetření karoserie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zasklení ve hmotě probarvenými skly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všechny vnější schrány a přístupová víka uzamykatelná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protiskluzová podlahová krytina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1.9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 xml:space="preserve">Pracoviště řidiče </w:t>
      </w:r>
    </w:p>
    <w:p w:rsidR="004C3C44" w:rsidRPr="00D824DE" w:rsidRDefault="004C3C44" w:rsidP="004C3C44">
      <w:pPr>
        <w:numPr>
          <w:ilvl w:val="0"/>
          <w:numId w:val="6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pracoviště řidiče oddělené od prostoru cestujících takovým způsobem, aby bylo možné odbavení cestujících – prodej jízdenek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uzamykatelná skříňka pro potřeby řidiče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lastRenderedPageBreak/>
        <w:t>digitální tachograf splňující legislativní požadavky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ukazatel vnější teploty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elektricky ovládaná a vyhřívaná zpětná zrcátka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radiopřijímač s přehrávačem CD, s možností ozvučení pouze místa řidiče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vzduchem odpružené sedadlo řidiče s opěrkou hlavy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 xml:space="preserve">vyhřívané sedadlo řidiče 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dvojité zasklení bočního okna řidiče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dvojité zasklení nebo elektrické vyhřívání skla předních dveří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1.10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Topení a ventilace</w:t>
      </w:r>
    </w:p>
    <w:p w:rsidR="004C3C44" w:rsidRPr="00D824DE" w:rsidRDefault="004C3C44" w:rsidP="004C3C44">
      <w:pPr>
        <w:numPr>
          <w:ilvl w:val="0"/>
          <w:numId w:val="7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klimatizace celého prostoru autobusu</w:t>
      </w:r>
    </w:p>
    <w:p w:rsidR="004C3C44" w:rsidRPr="00D824DE" w:rsidRDefault="004C3C44" w:rsidP="004C3C44">
      <w:pPr>
        <w:numPr>
          <w:ilvl w:val="0"/>
          <w:numId w:val="7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topení, využívající tepla motoru, dimenzované tak, aby za povětrnostních podmínek, obvyklých v ČR, zajišťovalo potřebný výhled z vozu pro řidiče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nezávislé topení s funkcí předehřívání chladící kapaliny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spínací hodiny pro nezávislé topení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minimálně jedna třetina bočních oken otevíratelná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střešní ventilační klapky nebo ventilátory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1.11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Informační a odbavovací systém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>informační  panel přední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>informační panel boční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>informační panel vnitřní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 xml:space="preserve">napájecí a datová kabeláž pro připojení strojku 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 xml:space="preserve">odbavovací strojek 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1.12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Výbava a příslušenství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předepsaná povinná výbava dle platné legislativy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 xml:space="preserve">zvuková signalizace při zařazení zpátečky se zdrojem zvuku v zadní části vozidla 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štítky, popisy a nápisy v českém jazyce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všechny návody k obsluze a servisní doporučení v českém jazyce</w:t>
      </w:r>
    </w:p>
    <w:p w:rsidR="004C3C44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základní sada nářadí</w:t>
      </w:r>
    </w:p>
    <w:p w:rsidR="004C3C44" w:rsidRPr="00D824DE" w:rsidRDefault="004C3C44" w:rsidP="004C3C44">
      <w:pPr>
        <w:tabs>
          <w:tab w:val="left" w:pos="540"/>
        </w:tabs>
        <w:ind w:left="720"/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jc w:val="center"/>
        <w:rPr>
          <w:rFonts w:ascii="Teuton Normal CE" w:hAnsi="Teuton Normal CE" w:cs="Arial"/>
          <w:b/>
          <w:sz w:val="22"/>
          <w:szCs w:val="22"/>
        </w:rPr>
      </w:pPr>
      <w:r>
        <w:rPr>
          <w:rFonts w:ascii="Teuton Normal CE" w:hAnsi="Teuton Normal CE" w:cs="Arial"/>
          <w:b/>
          <w:sz w:val="22"/>
          <w:szCs w:val="22"/>
        </w:rPr>
        <w:t>K</w:t>
      </w:r>
      <w:r w:rsidRPr="00D824DE">
        <w:rPr>
          <w:rFonts w:ascii="Teuton Normal CE" w:hAnsi="Teuton Normal CE" w:cs="Arial"/>
          <w:b/>
          <w:sz w:val="22"/>
          <w:szCs w:val="22"/>
        </w:rPr>
        <w:t>ategorie 2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b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b/>
          <w:sz w:val="22"/>
          <w:szCs w:val="22"/>
        </w:rPr>
      </w:pPr>
      <w:r w:rsidRPr="00D824DE">
        <w:rPr>
          <w:rFonts w:ascii="Teuton Normal CE" w:hAnsi="Teuton Normal CE" w:cs="Arial"/>
          <w:b/>
          <w:sz w:val="22"/>
          <w:szCs w:val="22"/>
        </w:rPr>
        <w:t>Nízkopodlažní městský autobus 1 kus</w:t>
      </w:r>
    </w:p>
    <w:p w:rsidR="004C3C44" w:rsidRPr="00D824DE" w:rsidRDefault="004C3C44" w:rsidP="004C3C44">
      <w:pPr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>1.1</w:t>
      </w:r>
      <w:r w:rsidRPr="00D824DE">
        <w:rPr>
          <w:rFonts w:ascii="Teuton Normal CE" w:hAnsi="Teuton Normal CE" w:cs="Arial"/>
          <w:sz w:val="22"/>
          <w:szCs w:val="22"/>
        </w:rPr>
        <w:tab/>
      </w:r>
      <w:r w:rsidRPr="00D824DE">
        <w:rPr>
          <w:rFonts w:ascii="Teuton Normal CE" w:hAnsi="Teuton Normal CE" w:cs="Arial"/>
          <w:i/>
          <w:sz w:val="22"/>
          <w:szCs w:val="22"/>
        </w:rPr>
        <w:t>Obsaditelnost a počet dveří.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obsaditelnost 85 –95 osob (z toho 25 – 35 sedících)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  <w:tab w:val="left" w:pos="23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místo pro invalidní vozík a kočárek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  <w:tab w:val="left" w:pos="23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nástupní plošina pro invalidní vozíky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  <w:tab w:val="left" w:pos="23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počet dveří 3</w:t>
      </w:r>
    </w:p>
    <w:p w:rsidR="004C3C44" w:rsidRPr="00D824DE" w:rsidRDefault="004C3C44" w:rsidP="004C3C44">
      <w:pPr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1.2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Obecné podmínky</w:t>
      </w:r>
    </w:p>
    <w:p w:rsidR="004C3C44" w:rsidRPr="00D824DE" w:rsidRDefault="004C3C44" w:rsidP="004C3C44">
      <w:pPr>
        <w:numPr>
          <w:ilvl w:val="0"/>
          <w:numId w:val="9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Homologace pro provoz v ČR</w:t>
      </w:r>
    </w:p>
    <w:p w:rsidR="004C3C44" w:rsidRPr="00D824DE" w:rsidRDefault="004C3C44" w:rsidP="004C3C44">
      <w:pPr>
        <w:numPr>
          <w:ilvl w:val="0"/>
          <w:numId w:val="9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Splnění podmínek pro přiznání dotace MD ČR pro nízkopodlažní autobus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1.3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Motor</w:t>
      </w:r>
    </w:p>
    <w:p w:rsidR="004C3C44" w:rsidRPr="00D824DE" w:rsidRDefault="004C3C44" w:rsidP="004C3C44">
      <w:pPr>
        <w:numPr>
          <w:ilvl w:val="0"/>
          <w:numId w:val="1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palivo motorová nafta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1.4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Převodovka</w:t>
      </w:r>
    </w:p>
    <w:p w:rsidR="004C3C44" w:rsidRPr="00D824DE" w:rsidRDefault="004C3C44" w:rsidP="004C3C44">
      <w:pPr>
        <w:numPr>
          <w:ilvl w:val="0"/>
          <w:numId w:val="2"/>
        </w:numPr>
        <w:tabs>
          <w:tab w:val="left" w:pos="540"/>
          <w:tab w:val="num" w:pos="14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manuální řazení</w:t>
      </w:r>
    </w:p>
    <w:p w:rsidR="004C3C44" w:rsidRPr="00D824DE" w:rsidRDefault="004C3C44" w:rsidP="004C3C44">
      <w:pPr>
        <w:numPr>
          <w:ilvl w:val="0"/>
          <w:numId w:val="2"/>
        </w:numPr>
        <w:tabs>
          <w:tab w:val="left" w:pos="540"/>
          <w:tab w:val="num" w:pos="14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minimálně šest rychlostních stupňů</w:t>
      </w:r>
    </w:p>
    <w:p w:rsidR="004C3C44" w:rsidRPr="00D824DE" w:rsidRDefault="004C3C44" w:rsidP="004C3C44">
      <w:pPr>
        <w:numPr>
          <w:ilvl w:val="0"/>
          <w:numId w:val="2"/>
        </w:numPr>
        <w:tabs>
          <w:tab w:val="left" w:pos="540"/>
          <w:tab w:val="num" w:pos="14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synchronizovaná minimálně od druhého rychlostního stupně</w:t>
      </w:r>
    </w:p>
    <w:p w:rsidR="004C3C44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</w:p>
    <w:p w:rsidR="00FE4F99" w:rsidRPr="00D824DE" w:rsidRDefault="00FE4F99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lastRenderedPageBreak/>
        <w:t xml:space="preserve">1.5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Retardér</w:t>
      </w:r>
    </w:p>
    <w:p w:rsidR="004C3C44" w:rsidRPr="00D824DE" w:rsidRDefault="004C3C44" w:rsidP="004C3C44">
      <w:pPr>
        <w:numPr>
          <w:ilvl w:val="0"/>
          <w:numId w:val="4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elektromagnetický nebo hydraulický retardér</w:t>
      </w:r>
    </w:p>
    <w:p w:rsidR="004C3C44" w:rsidRPr="00D824DE" w:rsidRDefault="004C3C44" w:rsidP="004C3C44">
      <w:pPr>
        <w:numPr>
          <w:ilvl w:val="0"/>
          <w:numId w:val="4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brzdící výkon odpovídající celkové hmotnosti vozidla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1.6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Nápravy a pérování</w:t>
      </w:r>
    </w:p>
    <w:p w:rsidR="004C3C44" w:rsidRPr="00D824DE" w:rsidRDefault="004C3C44" w:rsidP="004C3C44">
      <w:pPr>
        <w:numPr>
          <w:ilvl w:val="0"/>
          <w:numId w:val="3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pérování obou náprav vzduchové</w:t>
      </w:r>
    </w:p>
    <w:p w:rsidR="004C3C44" w:rsidRPr="00D824DE" w:rsidRDefault="004C3C44" w:rsidP="004C3C44">
      <w:pPr>
        <w:numPr>
          <w:ilvl w:val="0"/>
          <w:numId w:val="3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bezdušové pneumatiky</w:t>
      </w:r>
      <w:r w:rsidRPr="00D824DE">
        <w:rPr>
          <w:rFonts w:ascii="Teuton Normal CE" w:hAnsi="Teuton Normal CE" w:cs="Arial"/>
          <w:sz w:val="22"/>
          <w:szCs w:val="22"/>
          <w:highlight w:val="yellow"/>
        </w:rPr>
        <w:t xml:space="preserve"> </w:t>
      </w:r>
    </w:p>
    <w:p w:rsidR="004C3C44" w:rsidRPr="00D824DE" w:rsidRDefault="004C3C44" w:rsidP="004C3C44">
      <w:pPr>
        <w:tabs>
          <w:tab w:val="left" w:pos="540"/>
        </w:tabs>
        <w:ind w:left="720"/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1.7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Brzdy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kotoučové brzdy na všech kolech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provozní pneumatické, dvouokruhové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parkovací brzda účinná i při úniku tlaku vzduchu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bezazbestové brzdové obložení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automatické vymezení vůle brzdového obložení</w:t>
      </w:r>
    </w:p>
    <w:p w:rsidR="004C3C44" w:rsidRPr="00D824DE" w:rsidRDefault="004C3C44" w:rsidP="004C3C44">
      <w:pPr>
        <w:numPr>
          <w:ilvl w:val="0"/>
          <w:numId w:val="5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protiskluzový (ASR) a protiblokovací  (ABS, EBS) systém</w:t>
      </w:r>
    </w:p>
    <w:p w:rsidR="004C3C44" w:rsidRPr="00D824DE" w:rsidRDefault="004C3C44" w:rsidP="004C3C44">
      <w:pPr>
        <w:tabs>
          <w:tab w:val="left" w:pos="540"/>
        </w:tabs>
        <w:ind w:left="720"/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1.8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Karoserie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antikorozní ošetření karoserie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zasklení ve hmotě probarvenými skly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všechny vnější schrány a přístupová víka uzamykatelná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protiskluzová podlahová krytina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1.9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 xml:space="preserve">Pracoviště řidiče </w:t>
      </w:r>
    </w:p>
    <w:p w:rsidR="004C3C44" w:rsidRPr="00D824DE" w:rsidRDefault="004C3C44" w:rsidP="004C3C44">
      <w:pPr>
        <w:numPr>
          <w:ilvl w:val="0"/>
          <w:numId w:val="6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pracoviště řidiče oddělené od prostoru cestujících takovým způsobem, aby bylo možné odbavení cestujících – prodej jízdenek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uzamykatelná skříňka pro potřeby řidiče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digitální tachograf splňující legislativní požadavky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ukazatel vnější teploty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elektricky ovládaná a vyhřívaná zpětná zrcátka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radiopřijímač s přehrávačem CD, s možností ozvučení pouze místa řidiče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vzduchem odpružené sedadlo řidiče s opěrkou hlavy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vyhřívané sedadlo řidiče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dvojité zasklení bočního okna řidiče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dvojité zasklení nebo elektrické vyhřívání skla předních dveří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klimatizace pracoviště řidiče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1.10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Topení a ventilace</w:t>
      </w:r>
    </w:p>
    <w:p w:rsidR="004C3C44" w:rsidRPr="00D824DE" w:rsidRDefault="004C3C44" w:rsidP="004C3C44">
      <w:pPr>
        <w:numPr>
          <w:ilvl w:val="0"/>
          <w:numId w:val="7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topení, využívající tepla motoru, dimenzované tak, aby za povětrnostních podmínek, obvyklých v ČR, zajišťovalo potřebný výhled z vozu pro řidiče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nezávislé topení s funkcí předehřívání chladící kapaliny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spínací hodiny pro nezávislé topení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minimálně jedna třetina bočních oken otevíratelná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střešní ventilační klapky nebo ventilátory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1.11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Informační a odbavovací systém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>informační  panel přední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>informační panel boční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>informační panel vnitřní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720"/>
        <w:rPr>
          <w:rFonts w:ascii="Teuton Normal CE" w:hAnsi="Teuton Normal CE" w:cs="Arial"/>
          <w:i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>informační panel zadní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 xml:space="preserve">napájecí a datová kabeláž pro připojení strojku 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 xml:space="preserve">odbavovací strojek 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1.12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Výbava a příslušenství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předepsaná povinná výbava dle platné legislativy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lastRenderedPageBreak/>
        <w:t xml:space="preserve">zvuková signalizace při zařazení zpátečky se zdrojem zvuku v zadní části vozidla 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štítky, popisy a nápisy v českém jazyce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všechny návody k obsluze a servisní doporučení v českém jazyce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základní sada nářadí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jc w:val="center"/>
        <w:rPr>
          <w:rFonts w:ascii="Teuton Normal CE" w:hAnsi="Teuton Normal CE" w:cs="Arial"/>
          <w:b/>
          <w:sz w:val="22"/>
          <w:szCs w:val="22"/>
        </w:rPr>
      </w:pPr>
      <w:r w:rsidRPr="00D824DE">
        <w:rPr>
          <w:rFonts w:ascii="Teuton Normal CE" w:hAnsi="Teuton Normal CE" w:cs="Arial"/>
          <w:b/>
          <w:sz w:val="22"/>
          <w:szCs w:val="22"/>
        </w:rPr>
        <w:t>Kategorie 3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b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b/>
          <w:sz w:val="22"/>
          <w:szCs w:val="22"/>
        </w:rPr>
      </w:pPr>
      <w:r w:rsidRPr="00D824DE">
        <w:rPr>
          <w:rFonts w:ascii="Teuton Normal CE" w:hAnsi="Teuton Normal CE" w:cs="Arial"/>
          <w:b/>
          <w:sz w:val="22"/>
          <w:szCs w:val="22"/>
        </w:rPr>
        <w:t>Nízkopodlažní linkový autobus 4 kusy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b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>1.1</w:t>
      </w:r>
      <w:r w:rsidRPr="00D824DE">
        <w:rPr>
          <w:rFonts w:ascii="Teuton Normal CE" w:hAnsi="Teuton Normal CE" w:cs="Arial"/>
          <w:sz w:val="22"/>
          <w:szCs w:val="22"/>
        </w:rPr>
        <w:tab/>
      </w:r>
      <w:r w:rsidRPr="00D824DE">
        <w:rPr>
          <w:rFonts w:ascii="Teuton Normal CE" w:hAnsi="Teuton Normal CE" w:cs="Arial"/>
          <w:i/>
          <w:sz w:val="22"/>
          <w:szCs w:val="22"/>
        </w:rPr>
        <w:t>Obsaditelnost a počet dveří.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obsaditelnost 70 – 80 osob (z toho 30 – 40 sedících)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  <w:tab w:val="left" w:pos="23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místo pro invalidní vozík a kočárek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  <w:tab w:val="left" w:pos="23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nástupní plošina pro invalidní vozíky</w:t>
      </w:r>
    </w:p>
    <w:p w:rsidR="004C3C44" w:rsidRPr="00D824DE" w:rsidRDefault="004C3C44" w:rsidP="004C3C44">
      <w:pPr>
        <w:numPr>
          <w:ilvl w:val="0"/>
          <w:numId w:val="10"/>
        </w:numPr>
        <w:tabs>
          <w:tab w:val="left" w:pos="1440"/>
          <w:tab w:val="left" w:pos="2340"/>
        </w:tabs>
        <w:ind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počet dveří 2</w:t>
      </w:r>
    </w:p>
    <w:p w:rsidR="004C3C44" w:rsidRPr="00D824DE" w:rsidRDefault="004C3C44" w:rsidP="004C3C44">
      <w:pPr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1.2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Obecné podmínky</w:t>
      </w:r>
    </w:p>
    <w:p w:rsidR="004C3C44" w:rsidRPr="00D824DE" w:rsidRDefault="004C3C44" w:rsidP="004C3C44">
      <w:pPr>
        <w:numPr>
          <w:ilvl w:val="0"/>
          <w:numId w:val="9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Homologace pro provoz v ČR</w:t>
      </w:r>
    </w:p>
    <w:p w:rsidR="004C3C44" w:rsidRPr="00D824DE" w:rsidRDefault="004C3C44" w:rsidP="004C3C44">
      <w:pPr>
        <w:numPr>
          <w:ilvl w:val="0"/>
          <w:numId w:val="9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Splnění podmínek pro přiznání dotace MD ČR pro nízkopodlažní autobus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1.3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Motor</w:t>
      </w:r>
    </w:p>
    <w:p w:rsidR="004C3C44" w:rsidRPr="00D824DE" w:rsidRDefault="004C3C44" w:rsidP="004C3C44">
      <w:pPr>
        <w:numPr>
          <w:ilvl w:val="0"/>
          <w:numId w:val="1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palivo motorová nafta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1.4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Převodovka</w:t>
      </w:r>
    </w:p>
    <w:p w:rsidR="004C3C44" w:rsidRPr="00D824DE" w:rsidRDefault="004C3C44" w:rsidP="004C3C44">
      <w:pPr>
        <w:numPr>
          <w:ilvl w:val="0"/>
          <w:numId w:val="2"/>
        </w:numPr>
        <w:tabs>
          <w:tab w:val="left" w:pos="540"/>
          <w:tab w:val="num" w:pos="14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manuální řazení</w:t>
      </w:r>
    </w:p>
    <w:p w:rsidR="004C3C44" w:rsidRPr="00D824DE" w:rsidRDefault="004C3C44" w:rsidP="004C3C44">
      <w:pPr>
        <w:numPr>
          <w:ilvl w:val="0"/>
          <w:numId w:val="2"/>
        </w:numPr>
        <w:tabs>
          <w:tab w:val="left" w:pos="540"/>
          <w:tab w:val="num" w:pos="14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minimálně šest rychlostních stupňů</w:t>
      </w:r>
    </w:p>
    <w:p w:rsidR="004C3C44" w:rsidRPr="00D824DE" w:rsidRDefault="004C3C44" w:rsidP="004C3C44">
      <w:pPr>
        <w:numPr>
          <w:ilvl w:val="0"/>
          <w:numId w:val="2"/>
        </w:numPr>
        <w:tabs>
          <w:tab w:val="left" w:pos="540"/>
          <w:tab w:val="num" w:pos="14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synchronizovaná minimálně od druhého rychlostního stupně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1.5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Retardér</w:t>
      </w:r>
    </w:p>
    <w:p w:rsidR="004C3C44" w:rsidRPr="00D824DE" w:rsidRDefault="004C3C44" w:rsidP="004C3C44">
      <w:pPr>
        <w:numPr>
          <w:ilvl w:val="0"/>
          <w:numId w:val="4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elektromagnetický nebo hydraulický retardér</w:t>
      </w:r>
    </w:p>
    <w:p w:rsidR="004C3C44" w:rsidRPr="00D824DE" w:rsidRDefault="004C3C44" w:rsidP="004C3C44">
      <w:pPr>
        <w:numPr>
          <w:ilvl w:val="0"/>
          <w:numId w:val="4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brzdící výkon odpovídající celkové hmotnosti vozidla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1.6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Nápravy a pérování</w:t>
      </w:r>
    </w:p>
    <w:p w:rsidR="004C3C44" w:rsidRPr="00D824DE" w:rsidRDefault="004C3C44" w:rsidP="004C3C44">
      <w:pPr>
        <w:numPr>
          <w:ilvl w:val="0"/>
          <w:numId w:val="3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pérování obou náprav vzduchové</w:t>
      </w:r>
    </w:p>
    <w:p w:rsidR="004C3C44" w:rsidRPr="00D824DE" w:rsidRDefault="004C3C44" w:rsidP="004C3C44">
      <w:pPr>
        <w:numPr>
          <w:ilvl w:val="0"/>
          <w:numId w:val="3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bezdušové pneumatiky</w:t>
      </w:r>
      <w:r w:rsidRPr="00D824DE">
        <w:rPr>
          <w:rFonts w:ascii="Teuton Normal CE" w:hAnsi="Teuton Normal CE" w:cs="Arial"/>
          <w:sz w:val="22"/>
          <w:szCs w:val="22"/>
          <w:highlight w:val="yellow"/>
        </w:rPr>
        <w:t xml:space="preserve"> </w:t>
      </w:r>
    </w:p>
    <w:p w:rsidR="004C3C44" w:rsidRPr="00D824DE" w:rsidRDefault="004C3C44" w:rsidP="004C3C44">
      <w:pPr>
        <w:tabs>
          <w:tab w:val="left" w:pos="540"/>
        </w:tabs>
        <w:ind w:left="720"/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1.7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Brzdy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kotoučové brzdy na všech kolech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provozní pneumatické, dvouokruhové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parkovací brzda účinná i při úniku tlaku vzduchu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bezazbestové brzdové obložení</w:t>
      </w:r>
    </w:p>
    <w:p w:rsidR="004C3C44" w:rsidRPr="00D824DE" w:rsidRDefault="004C3C44" w:rsidP="004C3C44">
      <w:pPr>
        <w:numPr>
          <w:ilvl w:val="0"/>
          <w:numId w:val="5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automatické vymezení vůle brzdového obložení</w:t>
      </w:r>
    </w:p>
    <w:p w:rsidR="004C3C44" w:rsidRPr="00D824DE" w:rsidRDefault="004C3C44" w:rsidP="004C3C44">
      <w:pPr>
        <w:numPr>
          <w:ilvl w:val="0"/>
          <w:numId w:val="5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protiskluzový (ASR) a protiblokovací (ABS, EBS) systém</w:t>
      </w:r>
    </w:p>
    <w:p w:rsidR="004C3C44" w:rsidRPr="00D824DE" w:rsidRDefault="004C3C44" w:rsidP="004C3C44">
      <w:pPr>
        <w:tabs>
          <w:tab w:val="left" w:pos="540"/>
        </w:tabs>
        <w:ind w:left="720"/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1.8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Karoserie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antikorozní ošetření karoserie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zasklení ve hmotě probarvenými skly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všechny vnější schrány a přístupová víka uzamykatelná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protiskluzová podlahová krytina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1.9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 xml:space="preserve">Pracoviště řidiče </w:t>
      </w:r>
    </w:p>
    <w:p w:rsidR="004C3C44" w:rsidRPr="00D824DE" w:rsidRDefault="004C3C44" w:rsidP="004C3C44">
      <w:pPr>
        <w:numPr>
          <w:ilvl w:val="0"/>
          <w:numId w:val="6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pracoviště řidiče oddělené od prostoru cestujících takovým způsobem, aby bylo možné odbavení cestujících – prodej jízdenek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uzamykatelná skříňka pro potřeby řidiče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digitální tachograf splňující legislativní požadavky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ukazatel vnější teploty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lastRenderedPageBreak/>
        <w:t>elektricky ovládaná a vyhřívaná zpětná zrcátka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radiopřijímač s přehrávačem CD, s možností ozvučení pouze místa řidiče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vzduchem odpružené sedadlo řidiče s opěrkou hlavy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 xml:space="preserve">vyhřívané sedadlo řidiče 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dvojité zasklení bočního okna řidiče</w:t>
      </w:r>
    </w:p>
    <w:p w:rsidR="004C3C44" w:rsidRPr="00D824DE" w:rsidRDefault="004C3C44" w:rsidP="004C3C44">
      <w:pPr>
        <w:numPr>
          <w:ilvl w:val="0"/>
          <w:numId w:val="6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dvojité zasklení nebo elektrické vyhřívání skla předních dveří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1.10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Topení a ventilace</w:t>
      </w:r>
    </w:p>
    <w:p w:rsidR="004C3C44" w:rsidRPr="00D824DE" w:rsidRDefault="004C3C44" w:rsidP="004C3C44">
      <w:pPr>
        <w:numPr>
          <w:ilvl w:val="0"/>
          <w:numId w:val="7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klimatizace celého prostoru autobusu</w:t>
      </w:r>
    </w:p>
    <w:p w:rsidR="004C3C44" w:rsidRPr="00D824DE" w:rsidRDefault="004C3C44" w:rsidP="004C3C44">
      <w:pPr>
        <w:numPr>
          <w:ilvl w:val="0"/>
          <w:numId w:val="7"/>
        </w:numPr>
        <w:tabs>
          <w:tab w:val="clear" w:pos="720"/>
          <w:tab w:val="left" w:pos="540"/>
          <w:tab w:val="num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topení, využívající tepla motoru, dimenzované tak, aby za povětrnostních podmínek, obvyklých v ČR, zajišťovalo potřebný výhled z vozu pro řidiče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nezávislé topení s funkcí předehřívání chladící kapaliny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spínací hodiny pro nezávislé topení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minimálně jedna třetina bočních oken otevíratelná</w:t>
      </w:r>
    </w:p>
    <w:p w:rsidR="004C3C44" w:rsidRPr="00D824DE" w:rsidRDefault="004C3C44" w:rsidP="004C3C44">
      <w:pPr>
        <w:numPr>
          <w:ilvl w:val="0"/>
          <w:numId w:val="7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střešní ventilační klapky nebo ventilátory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1.11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Informační a odbavovací systém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>informační  panel přední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>informační panel boční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>informační panel vnitřní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Style w:val="Zdraznn"/>
          <w:rFonts w:ascii="Teuton Normal CE" w:hAnsi="Teuton Normal CE" w:cs="Arial"/>
          <w:i w:val="0"/>
          <w:iCs w:val="0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 xml:space="preserve">napájecí a datová kabeláž pro připojení strojku </w:t>
      </w:r>
    </w:p>
    <w:p w:rsidR="004C3C44" w:rsidRPr="00D824DE" w:rsidRDefault="004C3C44" w:rsidP="004C3C44">
      <w:pPr>
        <w:numPr>
          <w:ilvl w:val="0"/>
          <w:numId w:val="11"/>
        </w:numPr>
        <w:tabs>
          <w:tab w:val="clear" w:pos="720"/>
          <w:tab w:val="left" w:pos="1440"/>
        </w:tabs>
        <w:ind w:left="1440" w:hanging="720"/>
        <w:rPr>
          <w:rFonts w:ascii="Teuton Normal CE" w:hAnsi="Teuton Normal CE" w:cs="Arial"/>
          <w:sz w:val="22"/>
          <w:szCs w:val="22"/>
        </w:rPr>
      </w:pPr>
      <w:r w:rsidRPr="00D824DE">
        <w:rPr>
          <w:rStyle w:val="Zdraznn"/>
          <w:rFonts w:ascii="Teuton Normal CE" w:hAnsi="Teuton Normal CE" w:cs="Arial"/>
          <w:sz w:val="22"/>
          <w:szCs w:val="22"/>
        </w:rPr>
        <w:t xml:space="preserve">odbavovací strojek </w:t>
      </w: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sz w:val="22"/>
          <w:szCs w:val="22"/>
        </w:rPr>
      </w:pPr>
    </w:p>
    <w:p w:rsidR="004C3C44" w:rsidRPr="00D824DE" w:rsidRDefault="004C3C44" w:rsidP="004C3C44">
      <w:pPr>
        <w:tabs>
          <w:tab w:val="left" w:pos="540"/>
        </w:tabs>
        <w:rPr>
          <w:rFonts w:ascii="Teuton Normal CE" w:hAnsi="Teuton Normal CE" w:cs="Arial"/>
          <w:i/>
          <w:sz w:val="22"/>
          <w:szCs w:val="22"/>
        </w:rPr>
      </w:pPr>
      <w:r w:rsidRPr="00D824DE">
        <w:rPr>
          <w:rFonts w:ascii="Teuton Normal CE" w:hAnsi="Teuton Normal CE" w:cs="Arial"/>
          <w:i/>
          <w:sz w:val="22"/>
          <w:szCs w:val="22"/>
        </w:rPr>
        <w:t xml:space="preserve">1.12 </w:t>
      </w:r>
      <w:r w:rsidRPr="00D824DE">
        <w:rPr>
          <w:rFonts w:ascii="Teuton Normal CE" w:hAnsi="Teuton Normal CE" w:cs="Arial"/>
          <w:i/>
          <w:sz w:val="22"/>
          <w:szCs w:val="22"/>
        </w:rPr>
        <w:tab/>
        <w:t>Výbava a příslušenství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předepsaná povinná výbava dle platné legislativy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 xml:space="preserve">zvuková signalizace při zařazení zpátečky se zdrojem zvuku v zadní části vozidla 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štítky, popisy a nápisy v českém jazyce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všechny návody k obsluze a servisní doporučení v českém jazyce</w:t>
      </w:r>
    </w:p>
    <w:p w:rsidR="004C3C44" w:rsidRPr="00D824DE" w:rsidRDefault="004C3C44" w:rsidP="004C3C44">
      <w:pPr>
        <w:numPr>
          <w:ilvl w:val="0"/>
          <w:numId w:val="8"/>
        </w:numPr>
        <w:tabs>
          <w:tab w:val="left" w:pos="540"/>
        </w:tabs>
        <w:ind w:firstLine="0"/>
        <w:rPr>
          <w:rFonts w:ascii="Teuton Normal CE" w:hAnsi="Teuton Normal CE" w:cs="Arial"/>
          <w:sz w:val="22"/>
          <w:szCs w:val="22"/>
        </w:rPr>
      </w:pPr>
      <w:r w:rsidRPr="00D824DE">
        <w:rPr>
          <w:rFonts w:ascii="Teuton Normal CE" w:hAnsi="Teuton Normal CE" w:cs="Arial"/>
          <w:sz w:val="22"/>
          <w:szCs w:val="22"/>
        </w:rPr>
        <w:t>základní sada nářadí</w:t>
      </w:r>
    </w:p>
    <w:p w:rsidR="005F7EEA" w:rsidRDefault="005F7EEA" w:rsidP="005F7EE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F7EEA" w:rsidRDefault="005F7EEA" w:rsidP="005F7EE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1F2C" w:rsidRDefault="00E01F2C" w:rsidP="00E01F2C">
      <w:r w:rsidRPr="00D824DE">
        <w:rPr>
          <w:rFonts w:ascii="Teuton Normal CE" w:hAnsi="Teuton Normal CE"/>
          <w:sz w:val="22"/>
          <w:szCs w:val="22"/>
        </w:rPr>
        <w:t>V rámci projektu dojde k pořízení 10 autobusů</w:t>
      </w:r>
      <w:r>
        <w:rPr>
          <w:rFonts w:ascii="Teuton Normal CE" w:hAnsi="Teuton Normal CE"/>
          <w:sz w:val="22"/>
          <w:szCs w:val="22"/>
        </w:rPr>
        <w:t xml:space="preserve">. </w:t>
      </w:r>
      <w:r w:rsidRPr="00D824DE">
        <w:rPr>
          <w:rFonts w:ascii="Teuton Normal CE" w:hAnsi="Teuton Normal CE"/>
          <w:sz w:val="22"/>
          <w:szCs w:val="22"/>
        </w:rPr>
        <w:t>Tyto autobusy budou vybrány ve výběrovém řízení.</w:t>
      </w:r>
    </w:p>
    <w:p w:rsidR="00475D07" w:rsidRDefault="00475D07"/>
    <w:sectPr w:rsidR="00475D07" w:rsidSect="004C3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3C" w:rsidRDefault="00495B3C" w:rsidP="00FE4F99">
      <w:r>
        <w:separator/>
      </w:r>
    </w:p>
  </w:endnote>
  <w:endnote w:type="continuationSeparator" w:id="0">
    <w:p w:rsidR="00495B3C" w:rsidRDefault="00495B3C" w:rsidP="00F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54" w:rsidRDefault="00DF67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84529"/>
      <w:docPartObj>
        <w:docPartGallery w:val="Page Numbers (Bottom of Page)"/>
        <w:docPartUnique/>
      </w:docPartObj>
    </w:sdtPr>
    <w:sdtEndPr/>
    <w:sdtContent>
      <w:p w:rsidR="00FE4F99" w:rsidRDefault="00495B3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F99" w:rsidRDefault="00FE4F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54" w:rsidRDefault="00DF6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3C" w:rsidRDefault="00495B3C" w:rsidP="00FE4F99">
      <w:r>
        <w:separator/>
      </w:r>
    </w:p>
  </w:footnote>
  <w:footnote w:type="continuationSeparator" w:id="0">
    <w:p w:rsidR="00495B3C" w:rsidRDefault="00495B3C" w:rsidP="00FE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54" w:rsidRDefault="00DF67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99" w:rsidRDefault="00FE4F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54" w:rsidRDefault="00DF67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521"/>
    <w:multiLevelType w:val="hybridMultilevel"/>
    <w:tmpl w:val="28D612D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F03C8"/>
    <w:multiLevelType w:val="hybridMultilevel"/>
    <w:tmpl w:val="6A1C2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D5B70"/>
    <w:multiLevelType w:val="hybridMultilevel"/>
    <w:tmpl w:val="4FBEA9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78DF"/>
    <w:multiLevelType w:val="hybridMultilevel"/>
    <w:tmpl w:val="9030F3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769C8"/>
    <w:multiLevelType w:val="hybridMultilevel"/>
    <w:tmpl w:val="D82C8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2147"/>
    <w:multiLevelType w:val="hybridMultilevel"/>
    <w:tmpl w:val="910880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823"/>
    <w:multiLevelType w:val="hybridMultilevel"/>
    <w:tmpl w:val="FBC0A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1332F"/>
    <w:multiLevelType w:val="hybridMultilevel"/>
    <w:tmpl w:val="82E63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44099"/>
    <w:multiLevelType w:val="hybridMultilevel"/>
    <w:tmpl w:val="D97AC1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5E3"/>
    <w:multiLevelType w:val="hybridMultilevel"/>
    <w:tmpl w:val="3FDEA5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B7D8D"/>
    <w:multiLevelType w:val="hybridMultilevel"/>
    <w:tmpl w:val="9DDC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F12"/>
    <w:rsid w:val="000249CA"/>
    <w:rsid w:val="00136489"/>
    <w:rsid w:val="00150A47"/>
    <w:rsid w:val="00290E41"/>
    <w:rsid w:val="002C3A57"/>
    <w:rsid w:val="00475D07"/>
    <w:rsid w:val="00495B3C"/>
    <w:rsid w:val="004C3C44"/>
    <w:rsid w:val="00542EB8"/>
    <w:rsid w:val="005F7EEA"/>
    <w:rsid w:val="006427E5"/>
    <w:rsid w:val="00653E4D"/>
    <w:rsid w:val="006F7968"/>
    <w:rsid w:val="0076076C"/>
    <w:rsid w:val="007C3227"/>
    <w:rsid w:val="00846C1C"/>
    <w:rsid w:val="0095516C"/>
    <w:rsid w:val="0096670F"/>
    <w:rsid w:val="009C39F4"/>
    <w:rsid w:val="009E0844"/>
    <w:rsid w:val="00A56AC1"/>
    <w:rsid w:val="00BE7467"/>
    <w:rsid w:val="00CB1927"/>
    <w:rsid w:val="00D91097"/>
    <w:rsid w:val="00DF6754"/>
    <w:rsid w:val="00E01F2C"/>
    <w:rsid w:val="00E62F12"/>
    <w:rsid w:val="00E9666C"/>
    <w:rsid w:val="00EE5595"/>
    <w:rsid w:val="00EF5A3A"/>
    <w:rsid w:val="00F70F6C"/>
    <w:rsid w:val="00FE1097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62516-F988-4C94-BEA5-B8CCD9FD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2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E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4C3C44"/>
    <w:rPr>
      <w:i/>
      <w:iCs/>
    </w:rPr>
  </w:style>
  <w:style w:type="character" w:styleId="Siln">
    <w:name w:val="Strong"/>
    <w:basedOn w:val="Standardnpsmoodstavce"/>
    <w:qFormat/>
    <w:rsid w:val="004C3C44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E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4F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4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F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1129</Words>
  <Characters>6662</Characters>
  <Application>Microsoft Office Word</Application>
  <DocSecurity>0</DocSecurity>
  <Lines>55</Lines>
  <Paragraphs>15</Paragraphs>
  <ScaleCrop>false</ScaleCrop>
  <Company>Krajský úřad Zlínského kraje.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novak.m</dc:creator>
  <cp:keywords/>
  <dc:description/>
  <cp:lastModifiedBy>Dohnalová Hana</cp:lastModifiedBy>
  <cp:revision>10</cp:revision>
  <dcterms:created xsi:type="dcterms:W3CDTF">2011-07-27T12:18:00Z</dcterms:created>
  <dcterms:modified xsi:type="dcterms:W3CDTF">2016-11-30T13:07:00Z</dcterms:modified>
</cp:coreProperties>
</file>