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259BE" w14:textId="0C61F893" w:rsidR="00216314" w:rsidRPr="00BB40D4" w:rsidRDefault="008E35DB" w:rsidP="008E35DB">
      <w:pPr>
        <w:tabs>
          <w:tab w:val="left" w:pos="-171"/>
          <w:tab w:val="left" w:pos="228"/>
        </w:tabs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90B2A">
        <w:rPr>
          <w:sz w:val="20"/>
          <w:szCs w:val="20"/>
        </w:rPr>
        <w:t>p</w:t>
      </w:r>
      <w:r w:rsidR="00216314" w:rsidRPr="00BB40D4">
        <w:rPr>
          <w:sz w:val="20"/>
          <w:szCs w:val="20"/>
        </w:rPr>
        <w:t>říloha č.</w:t>
      </w:r>
      <w:r w:rsidR="0095606A">
        <w:rPr>
          <w:sz w:val="20"/>
          <w:szCs w:val="20"/>
        </w:rPr>
        <w:t xml:space="preserve"> </w:t>
      </w:r>
      <w:r w:rsidR="00216314" w:rsidRPr="00BB40D4">
        <w:rPr>
          <w:sz w:val="20"/>
          <w:szCs w:val="20"/>
        </w:rPr>
        <w:t>1</w:t>
      </w:r>
      <w:r w:rsidR="00EC791B">
        <w:rPr>
          <w:sz w:val="20"/>
          <w:szCs w:val="20"/>
        </w:rPr>
        <w:t xml:space="preserve"> smlouvy č.</w:t>
      </w:r>
    </w:p>
    <w:p w14:paraId="5A9259BF" w14:textId="33A5023E" w:rsidR="00216314" w:rsidRDefault="00216314" w:rsidP="00216314">
      <w:pPr>
        <w:tabs>
          <w:tab w:val="left" w:pos="-171"/>
          <w:tab w:val="left" w:pos="228"/>
        </w:tabs>
        <w:jc w:val="center"/>
        <w:rPr>
          <w:b/>
          <w:sz w:val="28"/>
          <w:szCs w:val="28"/>
          <w:u w:val="single"/>
        </w:rPr>
      </w:pPr>
      <w:r w:rsidRPr="007148CD">
        <w:rPr>
          <w:b/>
          <w:sz w:val="28"/>
          <w:szCs w:val="28"/>
          <w:u w:val="single"/>
        </w:rPr>
        <w:t xml:space="preserve">Specifikace </w:t>
      </w:r>
      <w:r w:rsidR="00CB3BA5">
        <w:rPr>
          <w:b/>
          <w:sz w:val="28"/>
          <w:szCs w:val="28"/>
          <w:u w:val="single"/>
        </w:rPr>
        <w:t>díla</w:t>
      </w:r>
    </w:p>
    <w:p w14:paraId="5A9259C0" w14:textId="77777777" w:rsidR="00794177" w:rsidRPr="007148CD" w:rsidRDefault="00794177" w:rsidP="00216314">
      <w:pPr>
        <w:tabs>
          <w:tab w:val="left" w:pos="-171"/>
          <w:tab w:val="left" w:pos="228"/>
        </w:tabs>
        <w:jc w:val="center"/>
        <w:rPr>
          <w:b/>
          <w:sz w:val="28"/>
          <w:szCs w:val="28"/>
          <w:u w:val="single"/>
        </w:rPr>
      </w:pPr>
    </w:p>
    <w:p w14:paraId="5A9259C2" w14:textId="77777777" w:rsidR="00794177" w:rsidRPr="001B1291" w:rsidRDefault="00794177" w:rsidP="00794177">
      <w:pPr>
        <w:rPr>
          <w:sz w:val="22"/>
          <w:szCs w:val="22"/>
        </w:rPr>
      </w:pPr>
      <w:r w:rsidRPr="001B1291">
        <w:rPr>
          <w:b/>
          <w:sz w:val="22"/>
          <w:szCs w:val="22"/>
          <w:u w:val="single"/>
        </w:rPr>
        <w:t>Analýza informačních rizik</w:t>
      </w:r>
      <w:r w:rsidR="0021246D" w:rsidRPr="001B1291">
        <w:rPr>
          <w:b/>
          <w:sz w:val="22"/>
          <w:szCs w:val="22"/>
          <w:u w:val="single"/>
        </w:rPr>
        <w:t xml:space="preserve"> významných informačních systémů</w:t>
      </w:r>
      <w:r w:rsidRPr="001B1291">
        <w:rPr>
          <w:b/>
          <w:sz w:val="22"/>
          <w:szCs w:val="22"/>
          <w:u w:val="single"/>
        </w:rPr>
        <w:t xml:space="preserve"> KÚKK</w:t>
      </w:r>
    </w:p>
    <w:p w14:paraId="5A9259C3" w14:textId="77777777" w:rsidR="00794177" w:rsidRPr="001B1291" w:rsidRDefault="00794177" w:rsidP="00794177">
      <w:pPr>
        <w:rPr>
          <w:sz w:val="22"/>
          <w:szCs w:val="22"/>
        </w:rPr>
      </w:pPr>
    </w:p>
    <w:p w14:paraId="5A9259C5" w14:textId="1513096F" w:rsidR="00794177" w:rsidRPr="001B1291" w:rsidRDefault="00794177" w:rsidP="005B35DB">
      <w:pPr>
        <w:jc w:val="both"/>
        <w:rPr>
          <w:sz w:val="22"/>
          <w:szCs w:val="22"/>
        </w:rPr>
      </w:pPr>
      <w:r w:rsidRPr="001B1291">
        <w:rPr>
          <w:sz w:val="22"/>
          <w:szCs w:val="22"/>
        </w:rPr>
        <w:t xml:space="preserve">Cílem je zhodnocení informačních rizik a stavu ochrany před těmito riziky </w:t>
      </w:r>
      <w:r w:rsidR="009A7C72" w:rsidRPr="001B1291">
        <w:rPr>
          <w:sz w:val="22"/>
          <w:szCs w:val="22"/>
        </w:rPr>
        <w:t xml:space="preserve">v rámci významných informačních </w:t>
      </w:r>
      <w:r w:rsidR="00961177" w:rsidRPr="001B1291">
        <w:rPr>
          <w:sz w:val="22"/>
          <w:szCs w:val="22"/>
        </w:rPr>
        <w:t>systémů, jejichž</w:t>
      </w:r>
      <w:r w:rsidR="009A7C72" w:rsidRPr="001B1291">
        <w:rPr>
          <w:sz w:val="22"/>
          <w:szCs w:val="22"/>
        </w:rPr>
        <w:t xml:space="preserve"> je krajský úřad správcem</w:t>
      </w:r>
      <w:r w:rsidR="00493BEC" w:rsidRPr="001B1291">
        <w:rPr>
          <w:sz w:val="22"/>
          <w:szCs w:val="22"/>
        </w:rPr>
        <w:t>,</w:t>
      </w:r>
      <w:r w:rsidRPr="001B1291">
        <w:rPr>
          <w:sz w:val="22"/>
          <w:szCs w:val="22"/>
        </w:rPr>
        <w:t xml:space="preserve"> a ověření naplňování klíčových požadavků (§</w:t>
      </w:r>
      <w:r w:rsidR="001E495B" w:rsidRPr="001B1291">
        <w:rPr>
          <w:sz w:val="22"/>
          <w:szCs w:val="22"/>
        </w:rPr>
        <w:t xml:space="preserve"> 4 zákona č. 18</w:t>
      </w:r>
      <w:r w:rsidRPr="001B1291">
        <w:rPr>
          <w:sz w:val="22"/>
          <w:szCs w:val="22"/>
        </w:rPr>
        <w:t>1/</w:t>
      </w:r>
      <w:r w:rsidR="001E495B" w:rsidRPr="001B1291">
        <w:rPr>
          <w:sz w:val="22"/>
          <w:szCs w:val="22"/>
        </w:rPr>
        <w:t xml:space="preserve">  2014</w:t>
      </w:r>
      <w:r w:rsidRPr="001B1291">
        <w:rPr>
          <w:sz w:val="22"/>
          <w:szCs w:val="22"/>
        </w:rPr>
        <w:t xml:space="preserve"> Sb.</w:t>
      </w:r>
      <w:r w:rsidR="00410864">
        <w:rPr>
          <w:sz w:val="22"/>
          <w:szCs w:val="22"/>
        </w:rPr>
        <w:t xml:space="preserve">, </w:t>
      </w:r>
      <w:r w:rsidR="00410864" w:rsidRPr="00BB1971">
        <w:rPr>
          <w:sz w:val="22"/>
          <w:szCs w:val="22"/>
        </w:rPr>
        <w:t>o kybernetické bezpečnosti a o změně souvisejících zákonů (zákon o kybernetické bezpečnosti), ve znění pozdějších předpisů</w:t>
      </w:r>
      <w:r w:rsidRPr="001B1291">
        <w:rPr>
          <w:sz w:val="22"/>
          <w:szCs w:val="22"/>
        </w:rPr>
        <w:t xml:space="preserve"> a §</w:t>
      </w:r>
      <w:r w:rsidR="005B35DB" w:rsidRPr="001B1291">
        <w:rPr>
          <w:sz w:val="22"/>
          <w:szCs w:val="22"/>
        </w:rPr>
        <w:t xml:space="preserve"> </w:t>
      </w:r>
      <w:r w:rsidRPr="001B1291">
        <w:rPr>
          <w:sz w:val="22"/>
          <w:szCs w:val="22"/>
        </w:rPr>
        <w:t>5b zákona č. 365/2000 Sb.</w:t>
      </w:r>
      <w:r w:rsidR="00410864">
        <w:rPr>
          <w:sz w:val="22"/>
          <w:szCs w:val="22"/>
        </w:rPr>
        <w:t xml:space="preserve">, </w:t>
      </w:r>
      <w:r w:rsidR="00410864" w:rsidRPr="00BB1971">
        <w:rPr>
          <w:sz w:val="22"/>
          <w:szCs w:val="22"/>
        </w:rPr>
        <w:t>o informačních systémech veřejné správy a o změně některých dalších zákonů, ve znění pozdějších předpisů</w:t>
      </w:r>
      <w:r w:rsidRPr="001B1291">
        <w:rPr>
          <w:sz w:val="22"/>
          <w:szCs w:val="22"/>
        </w:rPr>
        <w:t xml:space="preserve">). </w:t>
      </w:r>
    </w:p>
    <w:p w14:paraId="5A9259C6" w14:textId="77777777" w:rsidR="00794177" w:rsidRPr="001B1291" w:rsidRDefault="00794177" w:rsidP="00794177">
      <w:pPr>
        <w:rPr>
          <w:b/>
          <w:sz w:val="22"/>
          <w:szCs w:val="22"/>
        </w:rPr>
      </w:pPr>
    </w:p>
    <w:p w14:paraId="5A9259C7" w14:textId="165D96AF" w:rsidR="00794177" w:rsidRPr="001B1291" w:rsidRDefault="00794177" w:rsidP="00794177">
      <w:pPr>
        <w:jc w:val="both"/>
        <w:rPr>
          <w:b/>
          <w:sz w:val="22"/>
          <w:szCs w:val="22"/>
        </w:rPr>
      </w:pPr>
      <w:r w:rsidRPr="001B1291">
        <w:rPr>
          <w:b/>
          <w:sz w:val="22"/>
          <w:szCs w:val="22"/>
        </w:rPr>
        <w:t xml:space="preserve">Rozsah a způsob realizace </w:t>
      </w:r>
      <w:r w:rsidR="00410864">
        <w:rPr>
          <w:b/>
          <w:sz w:val="22"/>
          <w:szCs w:val="22"/>
        </w:rPr>
        <w:t>díla</w:t>
      </w:r>
      <w:r w:rsidRPr="001B1291">
        <w:rPr>
          <w:b/>
          <w:sz w:val="22"/>
          <w:szCs w:val="22"/>
        </w:rPr>
        <w:t>:</w:t>
      </w:r>
    </w:p>
    <w:p w14:paraId="5A9259C8" w14:textId="026590F0" w:rsidR="00794177" w:rsidRPr="001B1291" w:rsidRDefault="00CB3BA5" w:rsidP="00794177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794177" w:rsidRPr="001B1291">
        <w:rPr>
          <w:sz w:val="22"/>
          <w:szCs w:val="22"/>
        </w:rPr>
        <w:t xml:space="preserve"> požaduje provedení předmětu </w:t>
      </w:r>
      <w:r>
        <w:rPr>
          <w:sz w:val="22"/>
          <w:szCs w:val="22"/>
        </w:rPr>
        <w:t>díla</w:t>
      </w:r>
      <w:r w:rsidR="00794177" w:rsidRPr="001B1291">
        <w:rPr>
          <w:sz w:val="22"/>
          <w:szCs w:val="22"/>
        </w:rPr>
        <w:t xml:space="preserve"> v následujícím rozsahu a činnostech:</w:t>
      </w:r>
    </w:p>
    <w:p w14:paraId="5A9259C9" w14:textId="54A4F377" w:rsidR="00794177" w:rsidRPr="00752CC5" w:rsidRDefault="00794177" w:rsidP="00A56346">
      <w:pPr>
        <w:pStyle w:val="Odstavecseseznamem"/>
        <w:numPr>
          <w:ilvl w:val="0"/>
          <w:numId w:val="27"/>
        </w:numPr>
        <w:spacing w:before="200" w:after="200"/>
        <w:ind w:left="426"/>
        <w:contextualSpacing/>
        <w:jc w:val="both"/>
        <w:rPr>
          <w:sz w:val="22"/>
          <w:szCs w:val="22"/>
        </w:rPr>
      </w:pPr>
      <w:r w:rsidRPr="00752CC5">
        <w:rPr>
          <w:b/>
          <w:sz w:val="22"/>
          <w:szCs w:val="22"/>
        </w:rPr>
        <w:t>Analýza informačních rizik zahrnující klíčová informační aktiva zadavatele</w:t>
      </w:r>
      <w:r w:rsidR="00961177" w:rsidRPr="00752CC5">
        <w:rPr>
          <w:sz w:val="22"/>
          <w:szCs w:val="22"/>
        </w:rPr>
        <w:t xml:space="preserve"> </w:t>
      </w:r>
      <w:r w:rsidR="00BF28A2" w:rsidRPr="00752CC5">
        <w:rPr>
          <w:sz w:val="22"/>
          <w:szCs w:val="22"/>
        </w:rPr>
        <w:t>v rámci</w:t>
      </w:r>
      <w:r w:rsidR="00961177" w:rsidRPr="00752CC5">
        <w:rPr>
          <w:sz w:val="22"/>
          <w:szCs w:val="22"/>
        </w:rPr>
        <w:t xml:space="preserve"> významných informačních systémů </w:t>
      </w:r>
      <w:r w:rsidR="00493BEC" w:rsidRPr="00752CC5">
        <w:rPr>
          <w:sz w:val="22"/>
          <w:szCs w:val="22"/>
        </w:rPr>
        <w:t xml:space="preserve">- </w:t>
      </w:r>
      <w:r w:rsidR="00325D71" w:rsidRPr="00752CC5">
        <w:rPr>
          <w:sz w:val="22"/>
          <w:szCs w:val="22"/>
        </w:rPr>
        <w:t>viz tabulka</w:t>
      </w:r>
      <w:r w:rsidR="00493BEC" w:rsidRPr="00752CC5">
        <w:rPr>
          <w:sz w:val="22"/>
          <w:szCs w:val="22"/>
        </w:rPr>
        <w:t xml:space="preserve"> se seznamem významných informačních systémů</w:t>
      </w:r>
      <w:r w:rsidRPr="00752CC5">
        <w:rPr>
          <w:sz w:val="22"/>
          <w:szCs w:val="22"/>
        </w:rPr>
        <w:t>.</w:t>
      </w:r>
    </w:p>
    <w:tbl>
      <w:tblPr>
        <w:tblW w:w="9214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709"/>
        <w:gridCol w:w="850"/>
        <w:gridCol w:w="1985"/>
        <w:gridCol w:w="4716"/>
      </w:tblGrid>
      <w:tr w:rsidR="00CD6212" w14:paraId="5A9259D1" w14:textId="77777777" w:rsidTr="000F3FEC">
        <w:trPr>
          <w:trHeight w:val="80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A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B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ISVS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C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VIS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D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Ekonomický systém (ERP)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CE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ERP </w:t>
            </w:r>
          </w:p>
          <w:p w14:paraId="5A9259CF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Ekonomický informační systém pro evidenci majetku, vedení účetnictví, tvorbu rozpočtu, evidenci dokumentů </w:t>
            </w:r>
          </w:p>
        </w:tc>
      </w:tr>
      <w:tr w:rsidR="00CD6212" w14:paraId="5A9259D8" w14:textId="77777777" w:rsidTr="000F3FEC">
        <w:trPr>
          <w:trHeight w:val="45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2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3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ISVS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4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VIS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5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Spisová služba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6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Informační evidenci dokumentů - spisová služba.</w:t>
            </w:r>
          </w:p>
        </w:tc>
      </w:tr>
      <w:tr w:rsidR="00CD6212" w14:paraId="5A9259E0" w14:textId="77777777" w:rsidTr="000F3FEC">
        <w:trPr>
          <w:trHeight w:val="80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9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A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ISVS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B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VIS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C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Integrační sběrnice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DD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Integrační sběrnice </w:t>
            </w:r>
          </w:p>
          <w:p w14:paraId="5A9259DE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Komunikační systém, zpracovává a zajišťuje komunikaci mezi interní systémy a externím systémem - základní registry </w:t>
            </w:r>
          </w:p>
        </w:tc>
      </w:tr>
      <w:tr w:rsidR="00CD6212" w14:paraId="5A9259E8" w14:textId="77777777" w:rsidTr="000F3FEC">
        <w:trPr>
          <w:trHeight w:val="95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1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2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ISVS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3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VIS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4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Webový portál (Webové stránky kraje)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9E5" w14:textId="77777777" w:rsidR="00CD6212" w:rsidRPr="000F3FEC" w:rsidRDefault="00CD6212" w:rsidP="009260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Publikační a prezentační systém </w:t>
            </w:r>
          </w:p>
          <w:p w14:paraId="5A9259E6" w14:textId="356C4898" w:rsidR="00CD6212" w:rsidRPr="000F3FEC" w:rsidRDefault="00CD6212" w:rsidP="00325D7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Systém pro webový portál a komunikaci s veřejností v rámci webového portálu </w:t>
            </w:r>
            <w:r w:rsidR="009B43E7">
              <w:rPr>
                <w:rFonts w:ascii="Times New Roman" w:hAnsi="Times New Roman" w:cs="Times New Roman"/>
                <w:sz w:val="22"/>
                <w:szCs w:val="22"/>
              </w:rPr>
              <w:t>– úřední deska</w:t>
            </w:r>
            <w:bookmarkStart w:id="0" w:name="_GoBack"/>
            <w:bookmarkEnd w:id="0"/>
          </w:p>
        </w:tc>
      </w:tr>
      <w:tr w:rsidR="00CD6212" w14:paraId="4F202922" w14:textId="77777777" w:rsidTr="000F3FEC">
        <w:trPr>
          <w:trHeight w:val="35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7A5" w14:textId="2AAF7498" w:rsidR="00CD6212" w:rsidRPr="000F3FEC" w:rsidRDefault="00CD6212" w:rsidP="00CD62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9E0" w14:textId="387230EC" w:rsidR="00CD6212" w:rsidRPr="000F3FEC" w:rsidRDefault="00CD6212" w:rsidP="00CD62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ISVS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46A" w14:textId="7A77E594" w:rsidR="00CD6212" w:rsidRPr="000F3FEC" w:rsidRDefault="00CD6212" w:rsidP="00CD62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 xml:space="preserve">VIS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868" w14:textId="2E00EEEB" w:rsidR="00CD6212" w:rsidRPr="000F3FEC" w:rsidRDefault="00CD6212" w:rsidP="00CD62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Elektronická pošta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CF0" w14:textId="5B0208D9" w:rsidR="00CD6212" w:rsidRPr="000F3FEC" w:rsidRDefault="00CD6212" w:rsidP="00CD62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F3FEC">
              <w:rPr>
                <w:rFonts w:ascii="Times New Roman" w:hAnsi="Times New Roman" w:cs="Times New Roman"/>
                <w:sz w:val="22"/>
                <w:szCs w:val="22"/>
              </w:rPr>
              <w:t>Exchange Server</w:t>
            </w:r>
          </w:p>
        </w:tc>
      </w:tr>
    </w:tbl>
    <w:p w14:paraId="2EF03E8E" w14:textId="77777777" w:rsidR="000F3FEC" w:rsidRDefault="000F3FEC" w:rsidP="000F3FE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ISVS - informační systém veřejné správy</w:t>
      </w:r>
    </w:p>
    <w:p w14:paraId="7E0F6059" w14:textId="519C89C1" w:rsidR="000F3FEC" w:rsidRDefault="000F3FEC" w:rsidP="00752CC5">
      <w:pPr>
        <w:spacing w:after="200"/>
        <w:contextualSpacing/>
        <w:jc w:val="both"/>
      </w:pPr>
      <w:r>
        <w:rPr>
          <w:sz w:val="22"/>
          <w:szCs w:val="22"/>
        </w:rPr>
        <w:t>VIS - významný informační systém</w:t>
      </w:r>
    </w:p>
    <w:p w14:paraId="5A9259EA" w14:textId="5207ED80" w:rsidR="00794177" w:rsidRPr="00B2393E" w:rsidRDefault="00794177" w:rsidP="00A56346">
      <w:pPr>
        <w:pStyle w:val="Odstavecseseznamem"/>
        <w:numPr>
          <w:ilvl w:val="0"/>
          <w:numId w:val="27"/>
        </w:numPr>
        <w:spacing w:before="200" w:after="200"/>
        <w:ind w:left="426"/>
        <w:contextualSpacing/>
        <w:jc w:val="both"/>
        <w:rPr>
          <w:b/>
          <w:sz w:val="22"/>
          <w:szCs w:val="22"/>
        </w:rPr>
      </w:pPr>
      <w:r w:rsidRPr="00B2393E">
        <w:rPr>
          <w:b/>
          <w:sz w:val="22"/>
          <w:szCs w:val="22"/>
        </w:rPr>
        <w:t>Analýza informačních rizik pro oblast ochrany informací zadavatele bude:</w:t>
      </w:r>
    </w:p>
    <w:p w14:paraId="48055781" w14:textId="6F095725" w:rsidR="00325D71" w:rsidRPr="00B2393E" w:rsidRDefault="000F3FEC" w:rsidP="00A56346">
      <w:pPr>
        <w:pStyle w:val="Odstavecseseznamem"/>
        <w:numPr>
          <w:ilvl w:val="0"/>
          <w:numId w:val="28"/>
        </w:numPr>
        <w:spacing w:before="200" w:after="200"/>
        <w:ind w:left="709" w:hanging="283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 xml:space="preserve">zpracována </w:t>
      </w:r>
      <w:r w:rsidR="00794177" w:rsidRPr="00B2393E">
        <w:rPr>
          <w:sz w:val="22"/>
          <w:szCs w:val="22"/>
        </w:rPr>
        <w:t>v souladu s technickými standardy ISMS, především ČSN ISO/IEC 27001</w:t>
      </w:r>
    </w:p>
    <w:p w14:paraId="5A9259EB" w14:textId="20ABFFB6" w:rsidR="00794177" w:rsidRPr="00B2393E" w:rsidRDefault="000F3FEC" w:rsidP="00A56346">
      <w:pPr>
        <w:pStyle w:val="Odstavecseseznamem"/>
        <w:numPr>
          <w:ilvl w:val="0"/>
          <w:numId w:val="28"/>
        </w:numPr>
        <w:spacing w:before="200" w:after="200"/>
        <w:ind w:left="709" w:hanging="283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 xml:space="preserve">zpracována </w:t>
      </w:r>
      <w:r w:rsidR="00325D71" w:rsidRPr="00B2393E">
        <w:rPr>
          <w:sz w:val="22"/>
          <w:szCs w:val="22"/>
        </w:rPr>
        <w:t>v souladu s vyhláškou č. 82/2018</w:t>
      </w:r>
      <w:r w:rsidR="001B1291" w:rsidRPr="00B2393E">
        <w:rPr>
          <w:sz w:val="22"/>
          <w:szCs w:val="22"/>
        </w:rPr>
        <w:t xml:space="preserve"> Sb.</w:t>
      </w:r>
      <w:r w:rsidR="008E35DB">
        <w:rPr>
          <w:sz w:val="22"/>
          <w:szCs w:val="22"/>
        </w:rPr>
        <w:t>,</w:t>
      </w:r>
      <w:r w:rsidR="00325D71" w:rsidRPr="00B2393E">
        <w:rPr>
          <w:sz w:val="22"/>
          <w:szCs w:val="22"/>
        </w:rPr>
        <w:t xml:space="preserve"> vyhláška o kybernetické bezpečnosti</w:t>
      </w:r>
      <w:r w:rsidR="008E35DB">
        <w:rPr>
          <w:sz w:val="22"/>
          <w:szCs w:val="22"/>
        </w:rPr>
        <w:t>, ve znění pozdějších předpisů</w:t>
      </w:r>
    </w:p>
    <w:p w14:paraId="5A9259EC" w14:textId="2C94FDF9" w:rsidR="00794177" w:rsidRPr="00B2393E" w:rsidRDefault="000F3FEC" w:rsidP="00A56346">
      <w:pPr>
        <w:pStyle w:val="Odstavecseseznamem"/>
        <w:numPr>
          <w:ilvl w:val="0"/>
          <w:numId w:val="28"/>
        </w:numPr>
        <w:spacing w:before="200" w:after="200"/>
        <w:ind w:left="709" w:hanging="283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>obsahovat</w:t>
      </w:r>
      <w:r w:rsidR="00794177" w:rsidRPr="00B2393E">
        <w:rPr>
          <w:sz w:val="22"/>
          <w:szCs w:val="22"/>
        </w:rPr>
        <w:t>:</w:t>
      </w:r>
    </w:p>
    <w:p w14:paraId="5A9259ED" w14:textId="6ADFF6BF" w:rsidR="00794177" w:rsidRPr="00B2393E" w:rsidRDefault="000F3FEC" w:rsidP="00A56346">
      <w:pPr>
        <w:pStyle w:val="Odstavecseseznamem"/>
        <w:numPr>
          <w:ilvl w:val="1"/>
          <w:numId w:val="28"/>
        </w:numPr>
        <w:spacing w:before="200" w:after="200"/>
        <w:ind w:left="1843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 xml:space="preserve">inventuru </w:t>
      </w:r>
      <w:r w:rsidR="00794177" w:rsidRPr="00B2393E">
        <w:rPr>
          <w:sz w:val="22"/>
          <w:szCs w:val="22"/>
        </w:rPr>
        <w:t>relevantních aktiv a jejich ocenění</w:t>
      </w:r>
      <w:r w:rsidRPr="00B2393E">
        <w:rPr>
          <w:sz w:val="22"/>
          <w:szCs w:val="22"/>
        </w:rPr>
        <w:t>;</w:t>
      </w:r>
    </w:p>
    <w:p w14:paraId="5A9259EE" w14:textId="70EB3746" w:rsidR="00794177" w:rsidRPr="00B2393E" w:rsidRDefault="000F3FEC" w:rsidP="00A56346">
      <w:pPr>
        <w:pStyle w:val="Odstavecseseznamem"/>
        <w:numPr>
          <w:ilvl w:val="1"/>
          <w:numId w:val="28"/>
        </w:numPr>
        <w:spacing w:before="200" w:after="200"/>
        <w:ind w:left="1843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 xml:space="preserve">analýzu </w:t>
      </w:r>
      <w:r w:rsidR="00794177" w:rsidRPr="00B2393E">
        <w:rPr>
          <w:sz w:val="22"/>
          <w:szCs w:val="22"/>
        </w:rPr>
        <w:t>hrozeb, výpočet míry rizika, nastavení procesů zvládání rizik</w:t>
      </w:r>
      <w:r w:rsidRPr="00B2393E">
        <w:rPr>
          <w:sz w:val="22"/>
          <w:szCs w:val="22"/>
        </w:rPr>
        <w:t>;</w:t>
      </w:r>
    </w:p>
    <w:p w14:paraId="5A9259EF" w14:textId="0AB47EB4" w:rsidR="00794177" w:rsidRPr="00B2393E" w:rsidRDefault="000F3FEC" w:rsidP="00A56346">
      <w:pPr>
        <w:pStyle w:val="Odstavecseseznamem"/>
        <w:numPr>
          <w:ilvl w:val="1"/>
          <w:numId w:val="28"/>
        </w:numPr>
        <w:spacing w:before="200" w:after="200"/>
        <w:ind w:left="1843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 xml:space="preserve">analýzu </w:t>
      </w:r>
      <w:r w:rsidR="00794177" w:rsidRPr="00B2393E">
        <w:rPr>
          <w:sz w:val="22"/>
          <w:szCs w:val="22"/>
        </w:rPr>
        <w:t xml:space="preserve">dopadů (tzv. BIA analýza „Business </w:t>
      </w:r>
      <w:proofErr w:type="spellStart"/>
      <w:r w:rsidR="00794177" w:rsidRPr="00B2393E">
        <w:rPr>
          <w:sz w:val="22"/>
          <w:szCs w:val="22"/>
        </w:rPr>
        <w:t>Impact</w:t>
      </w:r>
      <w:proofErr w:type="spellEnd"/>
      <w:r w:rsidR="00794177" w:rsidRPr="00B2393E">
        <w:rPr>
          <w:sz w:val="22"/>
          <w:szCs w:val="22"/>
        </w:rPr>
        <w:t xml:space="preserve"> </w:t>
      </w:r>
      <w:proofErr w:type="spellStart"/>
      <w:r w:rsidR="00794177" w:rsidRPr="00B2393E">
        <w:rPr>
          <w:sz w:val="22"/>
          <w:szCs w:val="22"/>
        </w:rPr>
        <w:t>Analysis</w:t>
      </w:r>
      <w:proofErr w:type="spellEnd"/>
      <w:r w:rsidR="00794177" w:rsidRPr="00B2393E">
        <w:rPr>
          <w:sz w:val="22"/>
          <w:szCs w:val="22"/>
        </w:rPr>
        <w:t>“), kde bude zahrnut procesní pohled</w:t>
      </w:r>
      <w:r w:rsidRPr="00B2393E">
        <w:rPr>
          <w:sz w:val="22"/>
          <w:szCs w:val="22"/>
        </w:rPr>
        <w:t>;</w:t>
      </w:r>
    </w:p>
    <w:p w14:paraId="5A9259F0" w14:textId="077867B8" w:rsidR="00794177" w:rsidRDefault="00794177" w:rsidP="00A56346">
      <w:pPr>
        <w:pStyle w:val="Odstavecseseznamem"/>
        <w:numPr>
          <w:ilvl w:val="1"/>
          <w:numId w:val="28"/>
        </w:numPr>
        <w:spacing w:before="200" w:after="200"/>
        <w:ind w:left="1843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>podrobný návrh a diskusi konkrétních doporučených opatření (resp. tzv. protiopatření) na pokrytí identifikovaných rizik</w:t>
      </w:r>
      <w:r w:rsidR="000F3FEC" w:rsidRPr="00B2393E">
        <w:rPr>
          <w:sz w:val="22"/>
          <w:szCs w:val="22"/>
        </w:rPr>
        <w:t>.</w:t>
      </w:r>
    </w:p>
    <w:p w14:paraId="312FC10E" w14:textId="77777777" w:rsidR="00F73F8B" w:rsidRPr="00B2393E" w:rsidRDefault="00F73F8B" w:rsidP="00F73F8B">
      <w:pPr>
        <w:pStyle w:val="Odstavecseseznamem"/>
        <w:spacing w:before="200" w:after="200"/>
        <w:ind w:left="1843"/>
        <w:contextualSpacing/>
        <w:jc w:val="both"/>
        <w:rPr>
          <w:sz w:val="22"/>
          <w:szCs w:val="22"/>
        </w:rPr>
      </w:pPr>
    </w:p>
    <w:p w14:paraId="2BEC0B58" w14:textId="28581DD9" w:rsidR="000F3FEC" w:rsidRPr="00B2393E" w:rsidRDefault="00794177" w:rsidP="00CB72D9">
      <w:pPr>
        <w:pStyle w:val="Odstavecseseznamem"/>
        <w:numPr>
          <w:ilvl w:val="0"/>
          <w:numId w:val="27"/>
        </w:numPr>
        <w:spacing w:before="200" w:after="200"/>
        <w:ind w:left="426"/>
        <w:contextualSpacing/>
        <w:jc w:val="both"/>
        <w:rPr>
          <w:b/>
          <w:sz w:val="22"/>
          <w:szCs w:val="22"/>
        </w:rPr>
      </w:pPr>
      <w:r w:rsidRPr="00B2393E">
        <w:rPr>
          <w:b/>
          <w:sz w:val="22"/>
          <w:szCs w:val="22"/>
        </w:rPr>
        <w:t>Prověření stávajícího způsobu a dostatečnosti ochrany informací na místě</w:t>
      </w:r>
      <w:r w:rsidR="000F3FEC" w:rsidRPr="00B2393E">
        <w:rPr>
          <w:b/>
          <w:sz w:val="22"/>
          <w:szCs w:val="22"/>
        </w:rPr>
        <w:t>:</w:t>
      </w:r>
    </w:p>
    <w:p w14:paraId="5A9259F1" w14:textId="591BD342" w:rsidR="00961177" w:rsidRDefault="00794177" w:rsidP="000F3FEC">
      <w:pPr>
        <w:pStyle w:val="Odstavecseseznamem"/>
        <w:spacing w:before="200" w:after="200"/>
        <w:ind w:left="426"/>
        <w:contextualSpacing/>
        <w:jc w:val="both"/>
        <w:rPr>
          <w:sz w:val="22"/>
          <w:szCs w:val="22"/>
        </w:rPr>
      </w:pPr>
      <w:r w:rsidRPr="00B2393E">
        <w:rPr>
          <w:sz w:val="22"/>
          <w:szCs w:val="22"/>
        </w:rPr>
        <w:t>Bude provedeno prověření dodržování v dokumentaci stanovených postupů ochrany informací přímo na předem stanovených odborech krajského úřadu</w:t>
      </w:r>
      <w:r w:rsidR="00172992">
        <w:rPr>
          <w:sz w:val="22"/>
          <w:szCs w:val="22"/>
        </w:rPr>
        <w:t xml:space="preserve"> minimálně na třech odborech</w:t>
      </w:r>
      <w:r w:rsidR="00B2393E">
        <w:rPr>
          <w:sz w:val="22"/>
          <w:szCs w:val="22"/>
        </w:rPr>
        <w:t>,</w:t>
      </w:r>
      <w:r w:rsidRPr="00B2393E">
        <w:rPr>
          <w:sz w:val="22"/>
          <w:szCs w:val="22"/>
        </w:rPr>
        <w:t xml:space="preserve"> a to formou fyzické návštěvy těchto odborů a</w:t>
      </w:r>
      <w:r w:rsidR="00B2393E">
        <w:rPr>
          <w:sz w:val="22"/>
          <w:szCs w:val="22"/>
        </w:rPr>
        <w:t xml:space="preserve"> provedením</w:t>
      </w:r>
      <w:r w:rsidRPr="00B2393E">
        <w:rPr>
          <w:sz w:val="22"/>
          <w:szCs w:val="22"/>
        </w:rPr>
        <w:t xml:space="preserve"> pohovorů s vybranými pracovníky z typizovaných pozic</w:t>
      </w:r>
      <w:r w:rsidR="00172992">
        <w:rPr>
          <w:sz w:val="22"/>
          <w:szCs w:val="22"/>
        </w:rPr>
        <w:t xml:space="preserve"> cca dvacet pracovníků krajského úřadu</w:t>
      </w:r>
      <w:r w:rsidRPr="00B2393E">
        <w:rPr>
          <w:sz w:val="22"/>
          <w:szCs w:val="22"/>
        </w:rPr>
        <w:t xml:space="preserve">. </w:t>
      </w:r>
    </w:p>
    <w:p w14:paraId="1B845DED" w14:textId="4014037F" w:rsidR="008D7398" w:rsidRDefault="008D7398" w:rsidP="000F3FEC">
      <w:pPr>
        <w:pStyle w:val="Odstavecseseznamem"/>
        <w:spacing w:before="200" w:after="200"/>
        <w:ind w:left="426"/>
        <w:contextualSpacing/>
        <w:jc w:val="both"/>
        <w:rPr>
          <w:sz w:val="22"/>
          <w:szCs w:val="22"/>
        </w:rPr>
      </w:pPr>
    </w:p>
    <w:p w14:paraId="5AD6F407" w14:textId="035CA908" w:rsidR="008D7398" w:rsidRDefault="008D7398" w:rsidP="000F3FEC">
      <w:pPr>
        <w:pStyle w:val="Odstavecseseznamem"/>
        <w:spacing w:before="200" w:after="200"/>
        <w:ind w:left="426"/>
        <w:contextualSpacing/>
        <w:jc w:val="both"/>
        <w:rPr>
          <w:sz w:val="22"/>
          <w:szCs w:val="22"/>
        </w:rPr>
      </w:pPr>
    </w:p>
    <w:p w14:paraId="14CD4E62" w14:textId="2344BB1A" w:rsidR="008D7398" w:rsidRDefault="008D7398" w:rsidP="000F3FEC">
      <w:pPr>
        <w:pStyle w:val="Odstavecseseznamem"/>
        <w:spacing w:before="200" w:after="200"/>
        <w:ind w:left="426"/>
        <w:contextualSpacing/>
        <w:jc w:val="both"/>
        <w:rPr>
          <w:sz w:val="22"/>
          <w:szCs w:val="22"/>
        </w:rPr>
      </w:pPr>
    </w:p>
    <w:p w14:paraId="1ECAA273" w14:textId="77777777" w:rsidR="008D7398" w:rsidRPr="00B2393E" w:rsidRDefault="008D7398" w:rsidP="000F3FEC">
      <w:pPr>
        <w:pStyle w:val="Odstavecseseznamem"/>
        <w:spacing w:before="200" w:after="200"/>
        <w:ind w:left="426"/>
        <w:contextualSpacing/>
        <w:jc w:val="both"/>
        <w:rPr>
          <w:sz w:val="22"/>
          <w:szCs w:val="22"/>
        </w:rPr>
      </w:pPr>
    </w:p>
    <w:p w14:paraId="1B990DB1" w14:textId="77777777" w:rsidR="000F3FEC" w:rsidRPr="00B2393E" w:rsidRDefault="000F3FEC" w:rsidP="000F3FEC">
      <w:pPr>
        <w:pStyle w:val="Odstavecseseznamem"/>
        <w:spacing w:before="200" w:after="200"/>
        <w:ind w:left="426"/>
        <w:contextualSpacing/>
        <w:jc w:val="both"/>
        <w:rPr>
          <w:sz w:val="22"/>
          <w:szCs w:val="22"/>
        </w:rPr>
      </w:pPr>
    </w:p>
    <w:p w14:paraId="5A9259F2" w14:textId="77777777" w:rsidR="00794177" w:rsidRPr="00B2393E" w:rsidRDefault="00794177" w:rsidP="00CB72D9">
      <w:pPr>
        <w:pStyle w:val="Odstavecseseznamem"/>
        <w:numPr>
          <w:ilvl w:val="0"/>
          <w:numId w:val="27"/>
        </w:numPr>
        <w:spacing w:before="200" w:after="200"/>
        <w:ind w:left="426"/>
        <w:contextualSpacing/>
        <w:jc w:val="both"/>
        <w:rPr>
          <w:b/>
          <w:sz w:val="22"/>
          <w:szCs w:val="22"/>
        </w:rPr>
      </w:pPr>
      <w:r w:rsidRPr="00B2393E">
        <w:rPr>
          <w:b/>
          <w:sz w:val="22"/>
          <w:szCs w:val="22"/>
        </w:rPr>
        <w:lastRenderedPageBreak/>
        <w:t>Zpracování závěrečné zprávy a její prezentace formou společného workshopu.</w:t>
      </w:r>
    </w:p>
    <w:p w14:paraId="5A9259F7" w14:textId="77777777" w:rsidR="00794177" w:rsidRPr="00B2393E" w:rsidRDefault="00794177" w:rsidP="00794177">
      <w:pPr>
        <w:jc w:val="both"/>
        <w:rPr>
          <w:b/>
          <w:sz w:val="22"/>
          <w:szCs w:val="22"/>
        </w:rPr>
      </w:pPr>
      <w:r w:rsidRPr="00B2393E">
        <w:rPr>
          <w:b/>
          <w:sz w:val="22"/>
          <w:szCs w:val="22"/>
        </w:rPr>
        <w:t>Součinnost:</w:t>
      </w:r>
    </w:p>
    <w:p w14:paraId="5A9259F8" w14:textId="1F6A6342" w:rsidR="00794177" w:rsidRPr="00B2393E" w:rsidRDefault="00794177" w:rsidP="00794177">
      <w:pPr>
        <w:jc w:val="both"/>
        <w:rPr>
          <w:sz w:val="22"/>
          <w:szCs w:val="22"/>
        </w:rPr>
      </w:pPr>
      <w:r w:rsidRPr="00B2393E">
        <w:rPr>
          <w:sz w:val="22"/>
          <w:szCs w:val="22"/>
        </w:rPr>
        <w:t xml:space="preserve">Pro provedení předmětu </w:t>
      </w:r>
      <w:r w:rsidR="00CB3BA5">
        <w:rPr>
          <w:sz w:val="22"/>
          <w:szCs w:val="22"/>
        </w:rPr>
        <w:t>díla</w:t>
      </w:r>
      <w:r w:rsidRPr="00B2393E">
        <w:rPr>
          <w:sz w:val="22"/>
          <w:szCs w:val="22"/>
        </w:rPr>
        <w:t xml:space="preserve"> krajský úřad zpřístupní/poskytne relevantní dokumentaci mající vazbu na ochranu informací v krajském úřadu a umožní přístup na vybrané odbory krajského úřadu za</w:t>
      </w:r>
      <w:r w:rsidR="00B2393E">
        <w:rPr>
          <w:sz w:val="22"/>
          <w:szCs w:val="22"/>
        </w:rPr>
        <w:t> </w:t>
      </w:r>
      <w:r w:rsidRPr="00B2393E">
        <w:rPr>
          <w:sz w:val="22"/>
          <w:szCs w:val="22"/>
        </w:rPr>
        <w:t>účelem ověření nakládání s informacemi a ověření dodržování stanovených postupů pro ochranu informací vedených krajským úřadem a</w:t>
      </w:r>
      <w:r w:rsidR="00DB33AB">
        <w:rPr>
          <w:sz w:val="22"/>
          <w:szCs w:val="22"/>
        </w:rPr>
        <w:t> </w:t>
      </w:r>
      <w:r w:rsidRPr="00B2393E">
        <w:rPr>
          <w:sz w:val="22"/>
          <w:szCs w:val="22"/>
        </w:rPr>
        <w:t>zabezpečit dostupnost vybraných pracovníků dle vzájemně odsouhlaseného plánu.</w:t>
      </w:r>
    </w:p>
    <w:p w14:paraId="5A9259F9" w14:textId="77777777" w:rsidR="00794177" w:rsidRPr="00B2393E" w:rsidRDefault="00794177" w:rsidP="00794177">
      <w:pPr>
        <w:jc w:val="both"/>
        <w:rPr>
          <w:sz w:val="22"/>
          <w:szCs w:val="22"/>
        </w:rPr>
      </w:pPr>
    </w:p>
    <w:sectPr w:rsidR="00794177" w:rsidRPr="00B2393E" w:rsidSect="00EC791B">
      <w:headerReference w:type="default" r:id="rId12"/>
      <w:footerReference w:type="default" r:id="rId13"/>
      <w:footerReference w:type="first" r:id="rId14"/>
      <w:pgSz w:w="11906" w:h="16838" w:code="9"/>
      <w:pgMar w:top="1134" w:right="1077" w:bottom="1134" w:left="1077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D874" w14:textId="77777777" w:rsidR="00CB69FF" w:rsidRDefault="00CB69FF">
      <w:r>
        <w:separator/>
      </w:r>
    </w:p>
  </w:endnote>
  <w:endnote w:type="continuationSeparator" w:id="0">
    <w:p w14:paraId="1D84EAE2" w14:textId="77777777" w:rsidR="00CB69FF" w:rsidRDefault="00CB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5A24" w14:textId="14778FE0" w:rsidR="005B35DB" w:rsidRDefault="00C41496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25A2D" wp14:editId="619B0E1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6985" t="5080" r="8255" b="13970"/>
              <wp:wrapNone/>
              <wp:docPr id="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03472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3L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kJreuMKiKjU1obi6Em9mmdNvzukdNUSteeR4tvZQF4WMpJ3KWHjDFyw679oBjHk4HXs&#10;06mxXYCEDqBTlON8k4OfPKJwOJ0vFo9z4EU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F89&#10;rcs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5A925A25" w14:textId="3E97C349" w:rsidR="005B35DB" w:rsidRDefault="005B35DB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 w:rsidR="000F3FEC"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5A925A26" w14:textId="4E6FC246" w:rsidR="005B35DB" w:rsidRPr="00B31B92" w:rsidRDefault="005B35DB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</w:t>
    </w:r>
    <w:r w:rsidR="000F3FEC">
      <w:rPr>
        <w:sz w:val="16"/>
        <w:szCs w:val="16"/>
      </w:rPr>
      <w:t>354 222 300</w:t>
    </w:r>
    <w:r w:rsidRPr="00B31B92">
      <w:rPr>
        <w:sz w:val="16"/>
        <w:szCs w:val="16"/>
      </w:rPr>
      <w:t xml:space="preserve">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</w:t>
    </w:r>
    <w:r w:rsidR="000F3FEC">
      <w:rPr>
        <w:sz w:val="16"/>
        <w:szCs w:val="16"/>
      </w:rPr>
      <w:t>epodatelna</w:t>
    </w:r>
    <w:r w:rsidRPr="00B31B92">
      <w:rPr>
        <w:sz w:val="16"/>
        <w:szCs w:val="16"/>
      </w:rPr>
      <w:t>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5A2A" w14:textId="2598FF54" w:rsidR="005B35DB" w:rsidRDefault="005B35DB">
    <w:pPr>
      <w:tabs>
        <w:tab w:val="left" w:pos="4140"/>
        <w:tab w:val="right" w:pos="918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B79C3" w14:textId="77777777" w:rsidR="00CB69FF" w:rsidRDefault="00CB69FF">
      <w:r>
        <w:separator/>
      </w:r>
    </w:p>
  </w:footnote>
  <w:footnote w:type="continuationSeparator" w:id="0">
    <w:p w14:paraId="0B28402E" w14:textId="77777777" w:rsidR="00CB69FF" w:rsidRDefault="00CB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3"/>
      <w:gridCol w:w="3023"/>
      <w:gridCol w:w="3023"/>
    </w:tblGrid>
    <w:tr w:rsidR="71781B6E" w14:paraId="454E0B69" w14:textId="77777777" w:rsidTr="71781B6E">
      <w:tc>
        <w:tcPr>
          <w:tcW w:w="3023" w:type="dxa"/>
        </w:tcPr>
        <w:p w14:paraId="606948BE" w14:textId="57B0B886" w:rsidR="71781B6E" w:rsidRDefault="71781B6E" w:rsidP="71781B6E">
          <w:pPr>
            <w:pStyle w:val="Zhlav"/>
            <w:ind w:left="-115"/>
          </w:pPr>
        </w:p>
      </w:tc>
      <w:tc>
        <w:tcPr>
          <w:tcW w:w="3023" w:type="dxa"/>
        </w:tcPr>
        <w:p w14:paraId="339DE084" w14:textId="2F28A275" w:rsidR="71781B6E" w:rsidRDefault="71781B6E" w:rsidP="71781B6E">
          <w:pPr>
            <w:pStyle w:val="Zhlav"/>
            <w:jc w:val="center"/>
          </w:pPr>
        </w:p>
      </w:tc>
      <w:tc>
        <w:tcPr>
          <w:tcW w:w="3023" w:type="dxa"/>
        </w:tcPr>
        <w:p w14:paraId="30E5FFFE" w14:textId="49173F4D" w:rsidR="71781B6E" w:rsidRDefault="71781B6E" w:rsidP="71781B6E">
          <w:pPr>
            <w:pStyle w:val="Zhlav"/>
            <w:ind w:right="-115"/>
            <w:jc w:val="right"/>
          </w:pPr>
        </w:p>
      </w:tc>
    </w:tr>
  </w:tbl>
  <w:p w14:paraId="4957BA28" w14:textId="2ECE1A44" w:rsidR="71781B6E" w:rsidRDefault="71781B6E" w:rsidP="71781B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22B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D6FEF"/>
    <w:multiLevelType w:val="hybridMultilevel"/>
    <w:tmpl w:val="23409C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DA45E2"/>
    <w:multiLevelType w:val="hybridMultilevel"/>
    <w:tmpl w:val="8FB0E9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21640C"/>
    <w:multiLevelType w:val="hybridMultilevel"/>
    <w:tmpl w:val="429CA6A4"/>
    <w:lvl w:ilvl="0" w:tplc="3DAA1D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110EC"/>
    <w:multiLevelType w:val="hybridMultilevel"/>
    <w:tmpl w:val="A99AF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47DB"/>
    <w:multiLevelType w:val="hybridMultilevel"/>
    <w:tmpl w:val="BC86E15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09115A9"/>
    <w:multiLevelType w:val="hybridMultilevel"/>
    <w:tmpl w:val="42423E52"/>
    <w:lvl w:ilvl="0" w:tplc="27E83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-37"/>
        </w:tabs>
        <w:ind w:left="-57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9" w15:restartNumberingAfterBreak="0">
    <w:nsid w:val="23C754DF"/>
    <w:multiLevelType w:val="multilevel"/>
    <w:tmpl w:val="C024C09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0" w15:restartNumberingAfterBreak="0">
    <w:nsid w:val="2B7F62FC"/>
    <w:multiLevelType w:val="hybridMultilevel"/>
    <w:tmpl w:val="39CCAE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E3385F"/>
    <w:multiLevelType w:val="multilevel"/>
    <w:tmpl w:val="8E1083A6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63" w:hanging="360"/>
      </w:pPr>
      <w:rPr>
        <w:rFonts w:hint="default"/>
        <w:color w:val="808080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2" w15:restartNumberingAfterBreak="0">
    <w:nsid w:val="33910A4F"/>
    <w:multiLevelType w:val="multilevel"/>
    <w:tmpl w:val="701A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872D5"/>
    <w:multiLevelType w:val="hybridMultilevel"/>
    <w:tmpl w:val="42423E52"/>
    <w:lvl w:ilvl="0" w:tplc="27E83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4056B"/>
    <w:multiLevelType w:val="hybridMultilevel"/>
    <w:tmpl w:val="6DDC0FAC"/>
    <w:lvl w:ilvl="0" w:tplc="B74205DA">
      <w:start w:val="1"/>
      <w:numFmt w:val="decimal"/>
      <w:lvlText w:val="%1."/>
      <w:lvlJc w:val="left"/>
      <w:pPr>
        <w:ind w:left="142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167A59"/>
    <w:multiLevelType w:val="hybridMultilevel"/>
    <w:tmpl w:val="D6983B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CA592A"/>
    <w:multiLevelType w:val="hybridMultilevel"/>
    <w:tmpl w:val="E0F48D02"/>
    <w:lvl w:ilvl="0" w:tplc="5B78930C">
      <w:numFmt w:val="bullet"/>
      <w:lvlText w:val="•"/>
      <w:lvlJc w:val="left"/>
      <w:pPr>
        <w:ind w:left="1413" w:hanging="70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54F28"/>
    <w:multiLevelType w:val="hybridMultilevel"/>
    <w:tmpl w:val="0690409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2960A3F"/>
    <w:multiLevelType w:val="hybridMultilevel"/>
    <w:tmpl w:val="23409C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7A5F83"/>
    <w:multiLevelType w:val="multilevel"/>
    <w:tmpl w:val="CDFC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C9017A"/>
    <w:multiLevelType w:val="hybridMultilevel"/>
    <w:tmpl w:val="CDFCC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FE6753"/>
    <w:multiLevelType w:val="hybridMultilevel"/>
    <w:tmpl w:val="641C0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3383"/>
    <w:multiLevelType w:val="hybridMultilevel"/>
    <w:tmpl w:val="4B126BD2"/>
    <w:lvl w:ilvl="0" w:tplc="D752E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87C60"/>
    <w:multiLevelType w:val="hybridMultilevel"/>
    <w:tmpl w:val="0CD6D20C"/>
    <w:lvl w:ilvl="0" w:tplc="CEFAD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D52C2"/>
    <w:multiLevelType w:val="hybridMultilevel"/>
    <w:tmpl w:val="E438B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A2D0C2D"/>
    <w:multiLevelType w:val="hybridMultilevel"/>
    <w:tmpl w:val="5EC8A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939EA"/>
    <w:multiLevelType w:val="hybridMultilevel"/>
    <w:tmpl w:val="0792BB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E6511B"/>
    <w:multiLevelType w:val="hybridMultilevel"/>
    <w:tmpl w:val="701A1A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D1DE9"/>
    <w:multiLevelType w:val="hybridMultilevel"/>
    <w:tmpl w:val="AF607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9"/>
  </w:num>
  <w:num w:numId="5">
    <w:abstractNumId w:val="23"/>
  </w:num>
  <w:num w:numId="6">
    <w:abstractNumId w:val="27"/>
  </w:num>
  <w:num w:numId="7">
    <w:abstractNumId w:val="12"/>
  </w:num>
  <w:num w:numId="8">
    <w:abstractNumId w:val="15"/>
  </w:num>
  <w:num w:numId="9">
    <w:abstractNumId w:val="2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11">
    <w:abstractNumId w:val="1"/>
  </w:num>
  <w:num w:numId="12">
    <w:abstractNumId w:val="11"/>
  </w:num>
  <w:num w:numId="13">
    <w:abstractNumId w:val="8"/>
  </w:num>
  <w:num w:numId="14">
    <w:abstractNumId w:val="9"/>
  </w:num>
  <w:num w:numId="15">
    <w:abstractNumId w:val="13"/>
  </w:num>
  <w:num w:numId="16">
    <w:abstractNumId w:val="26"/>
  </w:num>
  <w:num w:numId="17">
    <w:abstractNumId w:val="10"/>
  </w:num>
  <w:num w:numId="18">
    <w:abstractNumId w:val="5"/>
  </w:num>
  <w:num w:numId="19">
    <w:abstractNumId w:val="21"/>
  </w:num>
  <w:num w:numId="20">
    <w:abstractNumId w:val="24"/>
  </w:num>
  <w:num w:numId="21">
    <w:abstractNumId w:val="7"/>
  </w:num>
  <w:num w:numId="22">
    <w:abstractNumId w:val="28"/>
  </w:num>
  <w:num w:numId="23">
    <w:abstractNumId w:val="14"/>
  </w:num>
  <w:num w:numId="24">
    <w:abstractNumId w:val="17"/>
  </w:num>
  <w:num w:numId="25">
    <w:abstractNumId w:val="6"/>
  </w:num>
  <w:num w:numId="26">
    <w:abstractNumId w:val="18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F0"/>
    <w:rsid w:val="00034212"/>
    <w:rsid w:val="00045BA7"/>
    <w:rsid w:val="00066CEB"/>
    <w:rsid w:val="00084BC7"/>
    <w:rsid w:val="0009763D"/>
    <w:rsid w:val="000B764A"/>
    <w:rsid w:val="000B76AA"/>
    <w:rsid w:val="000D1AE9"/>
    <w:rsid w:val="000D3CDB"/>
    <w:rsid w:val="000D3FAA"/>
    <w:rsid w:val="000F3FEC"/>
    <w:rsid w:val="00113D52"/>
    <w:rsid w:val="001362F4"/>
    <w:rsid w:val="001433DA"/>
    <w:rsid w:val="001546CF"/>
    <w:rsid w:val="00172550"/>
    <w:rsid w:val="00172992"/>
    <w:rsid w:val="0018083A"/>
    <w:rsid w:val="00191A2B"/>
    <w:rsid w:val="00196C61"/>
    <w:rsid w:val="001A7EE3"/>
    <w:rsid w:val="001B1291"/>
    <w:rsid w:val="001B7BA4"/>
    <w:rsid w:val="001C2A0D"/>
    <w:rsid w:val="001C5AB4"/>
    <w:rsid w:val="001E495B"/>
    <w:rsid w:val="0021246D"/>
    <w:rsid w:val="00216314"/>
    <w:rsid w:val="00262A6A"/>
    <w:rsid w:val="00281125"/>
    <w:rsid w:val="00287433"/>
    <w:rsid w:val="00287CA1"/>
    <w:rsid w:val="002B1BF1"/>
    <w:rsid w:val="002C1D1D"/>
    <w:rsid w:val="002D11CD"/>
    <w:rsid w:val="002D3EE0"/>
    <w:rsid w:val="002E11D3"/>
    <w:rsid w:val="002E7D8A"/>
    <w:rsid w:val="00317122"/>
    <w:rsid w:val="00325D71"/>
    <w:rsid w:val="00337629"/>
    <w:rsid w:val="00343384"/>
    <w:rsid w:val="00351A7C"/>
    <w:rsid w:val="00365564"/>
    <w:rsid w:val="00375918"/>
    <w:rsid w:val="0037694C"/>
    <w:rsid w:val="0038516E"/>
    <w:rsid w:val="00385366"/>
    <w:rsid w:val="00397ED9"/>
    <w:rsid w:val="003B1487"/>
    <w:rsid w:val="003C3E11"/>
    <w:rsid w:val="003C5EF9"/>
    <w:rsid w:val="003D645F"/>
    <w:rsid w:val="003E3D80"/>
    <w:rsid w:val="003F66C2"/>
    <w:rsid w:val="00400889"/>
    <w:rsid w:val="00410864"/>
    <w:rsid w:val="00431728"/>
    <w:rsid w:val="004721BA"/>
    <w:rsid w:val="00490B2A"/>
    <w:rsid w:val="00490E09"/>
    <w:rsid w:val="00493BEC"/>
    <w:rsid w:val="0049561A"/>
    <w:rsid w:val="004B181E"/>
    <w:rsid w:val="004C0F7C"/>
    <w:rsid w:val="004C139B"/>
    <w:rsid w:val="004E0C30"/>
    <w:rsid w:val="004F13E1"/>
    <w:rsid w:val="005021CA"/>
    <w:rsid w:val="00526574"/>
    <w:rsid w:val="00527E6E"/>
    <w:rsid w:val="00530758"/>
    <w:rsid w:val="005668E9"/>
    <w:rsid w:val="00581FEC"/>
    <w:rsid w:val="00583409"/>
    <w:rsid w:val="00591F71"/>
    <w:rsid w:val="005A4773"/>
    <w:rsid w:val="005B0C6B"/>
    <w:rsid w:val="005B35DB"/>
    <w:rsid w:val="005B45F9"/>
    <w:rsid w:val="005C2DE3"/>
    <w:rsid w:val="005E1B36"/>
    <w:rsid w:val="005F3EAC"/>
    <w:rsid w:val="005F6D00"/>
    <w:rsid w:val="00602969"/>
    <w:rsid w:val="00620C91"/>
    <w:rsid w:val="006260F1"/>
    <w:rsid w:val="00636CBC"/>
    <w:rsid w:val="00656C76"/>
    <w:rsid w:val="00663E9B"/>
    <w:rsid w:val="00667468"/>
    <w:rsid w:val="00681D33"/>
    <w:rsid w:val="00686642"/>
    <w:rsid w:val="006E78CF"/>
    <w:rsid w:val="00704BFC"/>
    <w:rsid w:val="00704BFE"/>
    <w:rsid w:val="00706702"/>
    <w:rsid w:val="007148CD"/>
    <w:rsid w:val="0072293B"/>
    <w:rsid w:val="00750276"/>
    <w:rsid w:val="00752CC5"/>
    <w:rsid w:val="00754BF6"/>
    <w:rsid w:val="007874BB"/>
    <w:rsid w:val="00794177"/>
    <w:rsid w:val="007A4239"/>
    <w:rsid w:val="007D1C57"/>
    <w:rsid w:val="007E746B"/>
    <w:rsid w:val="007F2525"/>
    <w:rsid w:val="008116FF"/>
    <w:rsid w:val="00823067"/>
    <w:rsid w:val="00886902"/>
    <w:rsid w:val="00895420"/>
    <w:rsid w:val="008A4A6B"/>
    <w:rsid w:val="008B62B2"/>
    <w:rsid w:val="008D04DA"/>
    <w:rsid w:val="008D7398"/>
    <w:rsid w:val="008E35DB"/>
    <w:rsid w:val="008E3896"/>
    <w:rsid w:val="008F5DBB"/>
    <w:rsid w:val="009153E9"/>
    <w:rsid w:val="009342B0"/>
    <w:rsid w:val="00943A39"/>
    <w:rsid w:val="00953E57"/>
    <w:rsid w:val="0095606A"/>
    <w:rsid w:val="00961177"/>
    <w:rsid w:val="00987851"/>
    <w:rsid w:val="009A7C72"/>
    <w:rsid w:val="009B43E7"/>
    <w:rsid w:val="009B6BBB"/>
    <w:rsid w:val="009B79A4"/>
    <w:rsid w:val="009D1EAB"/>
    <w:rsid w:val="009F09A9"/>
    <w:rsid w:val="00A0744E"/>
    <w:rsid w:val="00A077D8"/>
    <w:rsid w:val="00A2195F"/>
    <w:rsid w:val="00A41445"/>
    <w:rsid w:val="00A44616"/>
    <w:rsid w:val="00A56346"/>
    <w:rsid w:val="00A63441"/>
    <w:rsid w:val="00A74348"/>
    <w:rsid w:val="00A75FE2"/>
    <w:rsid w:val="00A760DB"/>
    <w:rsid w:val="00A86AB5"/>
    <w:rsid w:val="00AA12BB"/>
    <w:rsid w:val="00AB0960"/>
    <w:rsid w:val="00AC3D9E"/>
    <w:rsid w:val="00AE1B98"/>
    <w:rsid w:val="00B0216B"/>
    <w:rsid w:val="00B11E69"/>
    <w:rsid w:val="00B16A99"/>
    <w:rsid w:val="00B21ED4"/>
    <w:rsid w:val="00B2393E"/>
    <w:rsid w:val="00B31B92"/>
    <w:rsid w:val="00B3265D"/>
    <w:rsid w:val="00B33860"/>
    <w:rsid w:val="00B46A29"/>
    <w:rsid w:val="00B46CDE"/>
    <w:rsid w:val="00B75F81"/>
    <w:rsid w:val="00B902F7"/>
    <w:rsid w:val="00B9375E"/>
    <w:rsid w:val="00BA496E"/>
    <w:rsid w:val="00BB0D13"/>
    <w:rsid w:val="00BB1971"/>
    <w:rsid w:val="00BB40D4"/>
    <w:rsid w:val="00BD5E4E"/>
    <w:rsid w:val="00BE0B59"/>
    <w:rsid w:val="00BE1866"/>
    <w:rsid w:val="00BE5F19"/>
    <w:rsid w:val="00BF28A2"/>
    <w:rsid w:val="00BF4925"/>
    <w:rsid w:val="00C01E77"/>
    <w:rsid w:val="00C045ED"/>
    <w:rsid w:val="00C12FA4"/>
    <w:rsid w:val="00C23A24"/>
    <w:rsid w:val="00C322A9"/>
    <w:rsid w:val="00C41496"/>
    <w:rsid w:val="00C61725"/>
    <w:rsid w:val="00C8026F"/>
    <w:rsid w:val="00CA0D0A"/>
    <w:rsid w:val="00CA4A16"/>
    <w:rsid w:val="00CB22D5"/>
    <w:rsid w:val="00CB37CF"/>
    <w:rsid w:val="00CB3BA5"/>
    <w:rsid w:val="00CB558C"/>
    <w:rsid w:val="00CB69FF"/>
    <w:rsid w:val="00CC3C1D"/>
    <w:rsid w:val="00CD6212"/>
    <w:rsid w:val="00CD6349"/>
    <w:rsid w:val="00CF10CE"/>
    <w:rsid w:val="00D027A5"/>
    <w:rsid w:val="00D116AE"/>
    <w:rsid w:val="00D11B7F"/>
    <w:rsid w:val="00D20008"/>
    <w:rsid w:val="00D21316"/>
    <w:rsid w:val="00D44317"/>
    <w:rsid w:val="00D52680"/>
    <w:rsid w:val="00D57443"/>
    <w:rsid w:val="00D77053"/>
    <w:rsid w:val="00D93396"/>
    <w:rsid w:val="00DB33AB"/>
    <w:rsid w:val="00DB5219"/>
    <w:rsid w:val="00DC0AAF"/>
    <w:rsid w:val="00DC4EEF"/>
    <w:rsid w:val="00DC51A5"/>
    <w:rsid w:val="00DD4A8F"/>
    <w:rsid w:val="00DE7A67"/>
    <w:rsid w:val="00E02AD8"/>
    <w:rsid w:val="00E31F7E"/>
    <w:rsid w:val="00E3259E"/>
    <w:rsid w:val="00E342D4"/>
    <w:rsid w:val="00E518A4"/>
    <w:rsid w:val="00E56AC0"/>
    <w:rsid w:val="00E57CE6"/>
    <w:rsid w:val="00E76C21"/>
    <w:rsid w:val="00E85C68"/>
    <w:rsid w:val="00E91EA5"/>
    <w:rsid w:val="00EA5F16"/>
    <w:rsid w:val="00EA71EF"/>
    <w:rsid w:val="00EB5CF9"/>
    <w:rsid w:val="00EC791B"/>
    <w:rsid w:val="00EC79EF"/>
    <w:rsid w:val="00ED36A9"/>
    <w:rsid w:val="00EE3D14"/>
    <w:rsid w:val="00EE7338"/>
    <w:rsid w:val="00F473AC"/>
    <w:rsid w:val="00F56CF0"/>
    <w:rsid w:val="00F6021C"/>
    <w:rsid w:val="00F73CA5"/>
    <w:rsid w:val="00F73F8B"/>
    <w:rsid w:val="00FA5EAC"/>
    <w:rsid w:val="00FD42AB"/>
    <w:rsid w:val="00FF6B39"/>
    <w:rsid w:val="6CF8B102"/>
    <w:rsid w:val="717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5A925984"/>
  <w15:docId w15:val="{F313BF10-031A-461B-91CF-C1FF9ABB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4DA"/>
    <w:rPr>
      <w:sz w:val="24"/>
      <w:szCs w:val="24"/>
    </w:rPr>
  </w:style>
  <w:style w:type="paragraph" w:styleId="Nadpis1">
    <w:name w:val="heading 1"/>
    <w:basedOn w:val="Normln"/>
    <w:next w:val="Normln"/>
    <w:qFormat/>
    <w:rsid w:val="00191A2B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91A2B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191A2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191A2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191A2B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191A2B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91A2B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191A2B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91A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1A2B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91A2B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191A2B"/>
    <w:rPr>
      <w:color w:val="0000FF"/>
      <w:u w:val="single"/>
    </w:rPr>
  </w:style>
  <w:style w:type="character" w:styleId="slostrnky">
    <w:name w:val="page number"/>
    <w:basedOn w:val="Standardnpsmoodstavce"/>
    <w:rsid w:val="00191A2B"/>
  </w:style>
  <w:style w:type="character" w:styleId="Sledovanodkaz">
    <w:name w:val="FollowedHyperlink"/>
    <w:basedOn w:val="Standardnpsmoodstavce"/>
    <w:rsid w:val="00191A2B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  <w:style w:type="paragraph" w:customStyle="1" w:styleId="CharCharCharCharChar">
    <w:name w:val="Char Char Char Char Char"/>
    <w:basedOn w:val="Normln"/>
    <w:rsid w:val="00337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37629"/>
    <w:pPr>
      <w:ind w:left="1068"/>
      <w:jc w:val="both"/>
    </w:pPr>
  </w:style>
  <w:style w:type="paragraph" w:styleId="Zkladntext">
    <w:name w:val="Body Text"/>
    <w:basedOn w:val="Normln"/>
    <w:rsid w:val="00667468"/>
    <w:pPr>
      <w:spacing w:after="120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2163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6314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63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6314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6642"/>
    <w:pPr>
      <w:ind w:left="708"/>
    </w:pPr>
  </w:style>
  <w:style w:type="paragraph" w:customStyle="1" w:styleId="Default">
    <w:name w:val="Default"/>
    <w:rsid w:val="009611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">
    <w:name w:val="[Normal]"/>
    <w:rsid w:val="000F3F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5F12D7FE74845936090BAB593EFBE" ma:contentTypeVersion="0" ma:contentTypeDescription="Vytvoří nový dokument" ma:contentTypeScope="" ma:versionID="34f14095c32d627192d8ac8f76143923">
  <xsd:schema xmlns:xsd="http://www.w3.org/2001/XMLSchema" xmlns:xs="http://www.w3.org/2001/XMLSchema" xmlns:p="http://schemas.microsoft.com/office/2006/metadata/properties" xmlns:ns2="3d741b9b-0566-45a4-a9b7-44811a9643c3" targetNamespace="http://schemas.microsoft.com/office/2006/metadata/properties" ma:root="true" ma:fieldsID="2c8970ec517393a072c3e1667eecb923" ns2:_="">
    <xsd:import namespace="3d741b9b-0566-45a4-a9b7-44811a9643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1b9b-0566-45a4-a9b7-44811a9643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3d741b9b-0566-45a4-a9b7-44811a9643c3">FF3AZC7DMS6W-5-170</_dlc_DocId>
    <_dlc_DocIdUrl xmlns="3d741b9b-0566-45a4-a9b7-44811a9643c3">
      <Url>https://p3o.kr-karlovarsky.cz/kb/_layouts/DocIdRedir.aspx?ID=FF3AZC7DMS6W-5-170</Url>
      <Description>FF3AZC7DMS6W-5-170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85CB-872A-412D-8B3A-8A0B52859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FA11C-A1F1-4A2E-8B86-147077DF9E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78ADAD-C212-489A-96D3-50FC7EEB0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1b9b-0566-45a4-a9b7-44811a96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38942-0E8E-432C-8BD1-3D2B020F1B31}">
  <ds:schemaRefs>
    <ds:schemaRef ds:uri="http://schemas.microsoft.com/office/2006/metadata/properties"/>
    <ds:schemaRef ds:uri="3d741b9b-0566-45a4-a9b7-44811a9643c3"/>
  </ds:schemaRefs>
</ds:datastoreItem>
</file>

<file path=customXml/itemProps5.xml><?xml version="1.0" encoding="utf-8"?>
<ds:datastoreItem xmlns:ds="http://schemas.openxmlformats.org/officeDocument/2006/customXml" ds:itemID="{B6ED4EBE-678E-4C8E-A132-70BA79AD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Rais</dc:creator>
  <cp:keywords/>
  <dc:description/>
  <cp:lastModifiedBy>Rais Martin</cp:lastModifiedBy>
  <cp:revision>6</cp:revision>
  <cp:lastPrinted>2019-03-18T12:06:00Z</cp:lastPrinted>
  <dcterms:created xsi:type="dcterms:W3CDTF">2019-02-19T10:42:00Z</dcterms:created>
  <dcterms:modified xsi:type="dcterms:W3CDTF">2019-03-18T12:06:00Z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0x010100A855F12D7FE74845936090BAB593EFBE</vt:lpwstr>
  </property>
  <property fmtid="{D5CDD505-2E9C-101B-9397-08002B2CF9AE}" pid="3" name="_dlc_DocIdItemGuid">
    <vt:lpwstr>9f281585-fd66-4b10-9d70-b4b5c960aa48</vt:lpwstr>
  </property>
</Properties>
</file>