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8083" w14:textId="7FEE889C" w:rsidR="00584F27" w:rsidRDefault="00584F27" w:rsidP="00584F27">
      <w:pPr>
        <w:pStyle w:val="nadpis-smlouva"/>
      </w:pPr>
      <w:r>
        <w:t>Smlouva O VÝPŮJČCE</w:t>
      </w:r>
      <w:r w:rsidR="00A277E6">
        <w:t xml:space="preserve"> č. 7/2019</w:t>
      </w: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2C6AD125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  <w:r w:rsidR="0005161C">
        <w:rPr>
          <w:b/>
        </w:rPr>
        <w:t>Oblastní muzeum v Chomutově</w:t>
      </w:r>
      <w:r>
        <w:rPr>
          <w:b/>
        </w:rPr>
        <w:t>, příspěvková organizace</w:t>
      </w:r>
    </w:p>
    <w:p w14:paraId="77B66092" w14:textId="55294EFC" w:rsidR="00584F27" w:rsidRDefault="00584F27">
      <w:r>
        <w:t xml:space="preserve">Sídlo: </w:t>
      </w:r>
      <w:r w:rsidR="0005161C">
        <w:t>Palackého 86, 430 01 Chomutov</w:t>
      </w:r>
    </w:p>
    <w:p w14:paraId="2AA3B7CD" w14:textId="58F36226" w:rsidR="00584F27" w:rsidRDefault="00584F27">
      <w:r>
        <w:t xml:space="preserve">IČ: </w:t>
      </w:r>
      <w:r w:rsidR="0005161C">
        <w:t>00360571</w:t>
      </w:r>
    </w:p>
    <w:p w14:paraId="65CF0990" w14:textId="76124083" w:rsidR="00584F27" w:rsidRDefault="00584F27">
      <w:r>
        <w:t xml:space="preserve">Zastoupena: </w:t>
      </w:r>
      <w:r w:rsidR="0005161C">
        <w:t xml:space="preserve">Mgr. Markétou </w:t>
      </w:r>
      <w:proofErr w:type="spellStart"/>
      <w:r w:rsidR="0005161C">
        <w:t>Prontekerovou</w:t>
      </w:r>
      <w:proofErr w:type="spellEnd"/>
      <w:r>
        <w:t>, ředitel</w:t>
      </w:r>
      <w:r w:rsidR="0005161C">
        <w:t>kou</w:t>
      </w:r>
    </w:p>
    <w:p w14:paraId="52AECE33" w14:textId="77777777" w:rsidR="00584F27" w:rsidRPr="00B66FDC" w:rsidRDefault="00584F27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17296228" w14:textId="338BC4A7" w:rsidR="00584F27" w:rsidRDefault="00584F27">
      <w:pPr>
        <w:rPr>
          <w:b/>
        </w:rPr>
      </w:pPr>
      <w:r>
        <w:rPr>
          <w:b/>
        </w:rPr>
        <w:t xml:space="preserve">Vypůjčitel: </w:t>
      </w:r>
      <w:r w:rsidR="00E82493">
        <w:rPr>
          <w:b/>
        </w:rPr>
        <w:t xml:space="preserve">akad. </w:t>
      </w:r>
      <w:proofErr w:type="spellStart"/>
      <w:r w:rsidR="00E82493">
        <w:rPr>
          <w:b/>
        </w:rPr>
        <w:t>mal</w:t>
      </w:r>
      <w:proofErr w:type="spellEnd"/>
      <w:r w:rsidR="00E82493">
        <w:rPr>
          <w:b/>
        </w:rPr>
        <w:t xml:space="preserve">. </w:t>
      </w:r>
      <w:r w:rsidR="0005161C">
        <w:rPr>
          <w:b/>
        </w:rPr>
        <w:t>M</w:t>
      </w:r>
      <w:r w:rsidR="005D32A5">
        <w:rPr>
          <w:b/>
        </w:rPr>
        <w:t>a</w:t>
      </w:r>
      <w:r w:rsidR="0005161C">
        <w:rPr>
          <w:b/>
        </w:rPr>
        <w:t>rio Král</w:t>
      </w:r>
    </w:p>
    <w:p w14:paraId="29A75407" w14:textId="14350340" w:rsidR="00584F27" w:rsidRDefault="00584F27">
      <w:r>
        <w:t xml:space="preserve">Sídlo: </w:t>
      </w:r>
      <w:r w:rsidR="0005161C">
        <w:t xml:space="preserve">Vackova </w:t>
      </w:r>
      <w:r w:rsidR="001C0578">
        <w:t>1579/6</w:t>
      </w:r>
      <w:r w:rsidR="0005161C">
        <w:t>6, 612 00 Brno</w:t>
      </w:r>
    </w:p>
    <w:p w14:paraId="134F4C90" w14:textId="07EA6697" w:rsidR="00584F27" w:rsidRDefault="00584F27">
      <w:r>
        <w:t xml:space="preserve">IČ: </w:t>
      </w:r>
      <w:r w:rsidR="001C0578">
        <w:t>44991053</w:t>
      </w:r>
    </w:p>
    <w:p w14:paraId="785ECD55" w14:textId="40D4FC16" w:rsidR="00584F27" w:rsidRDefault="0005161C">
      <w:r>
        <w:t xml:space="preserve"> </w:t>
      </w:r>
      <w:r w:rsidR="00584F27"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9F2DEC6" w:rsidR="00945806" w:rsidRPr="005E0A16" w:rsidRDefault="004F4E8B" w:rsidP="00AE6165">
      <w:pPr>
        <w:pStyle w:val="Odstavecseseznamem"/>
        <w:numPr>
          <w:ilvl w:val="0"/>
          <w:numId w:val="2"/>
        </w:numPr>
        <w:ind w:left="357" w:hanging="357"/>
      </w:pPr>
      <w:proofErr w:type="spellStart"/>
      <w:r>
        <w:t>Půjčitel</w:t>
      </w:r>
      <w:proofErr w:type="spellEnd"/>
      <w:r>
        <w:t xml:space="preserve">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proofErr w:type="spellStart"/>
      <w:r w:rsidR="008F1BC2">
        <w:t>Půjčitel</w:t>
      </w:r>
      <w:proofErr w:type="spellEnd"/>
      <w:r w:rsidR="008F1BC2">
        <w:t xml:space="preserve">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proofErr w:type="spellStart"/>
      <w:r w:rsidR="0068205C">
        <w:t>Půjčitel</w:t>
      </w:r>
      <w:proofErr w:type="spellEnd"/>
      <w:r w:rsidR="0068205C">
        <w:t xml:space="preserve"> hospodaří s věcmi, které jsou sbírkami a sbírkovými předměty dle zákona č. 122/2000 Sb., o ochraně sbírek muzejní povahy, ve </w:t>
      </w:r>
      <w:r w:rsidR="0068205C" w:rsidRPr="005E0A16">
        <w:t xml:space="preserve">znění pozdějších předpisů. </w:t>
      </w:r>
    </w:p>
    <w:p w14:paraId="5D8FFC7C" w14:textId="77777777" w:rsidR="00945806" w:rsidRPr="005E0A16" w:rsidRDefault="00945806" w:rsidP="00945806">
      <w:pPr>
        <w:pStyle w:val="Odstavecseseznamem"/>
        <w:ind w:left="357"/>
      </w:pPr>
    </w:p>
    <w:p w14:paraId="1BA5C743" w14:textId="0E618D6F" w:rsidR="00B5398D" w:rsidRPr="005E0A16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</w:rPr>
      </w:pPr>
      <w:r w:rsidRPr="005E0A16">
        <w:t xml:space="preserve">Předmětem této smlouvy je výpůjčka </w:t>
      </w:r>
      <w:r w:rsidR="0005491D" w:rsidRPr="005E0A16">
        <w:rPr>
          <w:i/>
        </w:rPr>
        <w:t>sbírkovýc</w:t>
      </w:r>
      <w:r w:rsidR="0005161C" w:rsidRPr="005E0A16">
        <w:rPr>
          <w:i/>
        </w:rPr>
        <w:t>h předmět</w:t>
      </w:r>
      <w:r w:rsidR="0005491D" w:rsidRPr="005E0A16">
        <w:rPr>
          <w:i/>
        </w:rPr>
        <w:t>ů</w:t>
      </w:r>
      <w:r w:rsidR="0068205C" w:rsidRPr="005E0A16">
        <w:t xml:space="preserve">, </w:t>
      </w:r>
      <w:r w:rsidR="0068205C" w:rsidRPr="005E0A16">
        <w:rPr>
          <w:i/>
        </w:rPr>
        <w:t>kter</w:t>
      </w:r>
      <w:r w:rsidR="0005491D" w:rsidRPr="005E0A16">
        <w:rPr>
          <w:i/>
        </w:rPr>
        <w:t>é jsou</w:t>
      </w:r>
      <w:r w:rsidR="0068205C" w:rsidRPr="005E0A16">
        <w:rPr>
          <w:i/>
        </w:rPr>
        <w:t xml:space="preserve"> </w:t>
      </w:r>
      <w:r w:rsidR="00A63D50" w:rsidRPr="005E0A16">
        <w:rPr>
          <w:i/>
        </w:rPr>
        <w:t>součástí sbírky</w:t>
      </w:r>
      <w:r w:rsidR="00326C89" w:rsidRPr="005E0A16">
        <w:rPr>
          <w:i/>
        </w:rPr>
        <w:t xml:space="preserve"> muzejní povahy zapsané </w:t>
      </w:r>
      <w:r w:rsidR="00A63D50" w:rsidRPr="005E0A16">
        <w:rPr>
          <w:i/>
        </w:rPr>
        <w:t xml:space="preserve">v centrální evidenci sbírek Ministerstva kultury České republiky pod č. </w:t>
      </w:r>
      <w:r w:rsidR="0005161C" w:rsidRPr="005E0A16">
        <w:rPr>
          <w:i/>
        </w:rPr>
        <w:t>MCM/002-04-29/105002</w:t>
      </w:r>
      <w:r w:rsidR="00A63D50" w:rsidRPr="005E0A16">
        <w:t xml:space="preserve">, a to: </w:t>
      </w:r>
      <w:r w:rsidR="000D3B1F" w:rsidRPr="005E0A16">
        <w:t>pozdně</w:t>
      </w:r>
      <w:r w:rsidR="00185EBB" w:rsidRPr="005E0A16">
        <w:t xml:space="preserve"> </w:t>
      </w:r>
      <w:r w:rsidR="000D3B1F" w:rsidRPr="005E0A16">
        <w:t>gotického oltáře sv. Barbory</w:t>
      </w:r>
      <w:r w:rsidR="00D61625" w:rsidRPr="005E0A16">
        <w:rPr>
          <w:i/>
        </w:rPr>
        <w:t xml:space="preserve">  </w:t>
      </w:r>
      <w:r w:rsidR="000D3B1F" w:rsidRPr="005E0A16">
        <w:t>uvedeným</w:t>
      </w:r>
      <w:r w:rsidR="00B5398D" w:rsidRPr="005E0A16">
        <w:t xml:space="preserve"> a popsan</w:t>
      </w:r>
      <w:r w:rsidR="000D3B1F" w:rsidRPr="005E0A16">
        <w:t>ým</w:t>
      </w:r>
      <w:r w:rsidR="00B5398D" w:rsidRPr="005E0A16">
        <w:t xml:space="preserve"> v příloze č. 1 této smlouvy (dále jen „předmět výpůjčky“). </w:t>
      </w:r>
      <w:r w:rsidR="00642199" w:rsidRPr="005E0A16">
        <w:rPr>
          <w:i/>
        </w:rPr>
        <w:t xml:space="preserve">Celková pojistná hodnota předmětu výpůjčky činí </w:t>
      </w:r>
      <w:r w:rsidR="000D3B1F" w:rsidRPr="005E0A16">
        <w:rPr>
          <w:i/>
        </w:rPr>
        <w:t>1 780 000 Kč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77777777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proofErr w:type="spellStart"/>
      <w:r>
        <w:t>P</w:t>
      </w:r>
      <w:r w:rsidRPr="007B7987">
        <w:t>ůjčitel</w:t>
      </w:r>
      <w:proofErr w:type="spellEnd"/>
      <w:r w:rsidRPr="007B7987">
        <w:t xml:space="preserve"> přenechává vypůjčiteli </w:t>
      </w:r>
      <w:r>
        <w:t xml:space="preserve">předmět výpůjčky uvedený v čl. I. odst. 2 </w:t>
      </w:r>
      <w:proofErr w:type="gramStart"/>
      <w:r w:rsidR="00420950">
        <w:t>této</w:t>
      </w:r>
      <w:proofErr w:type="gramEnd"/>
      <w:r w:rsidR="00420950">
        <w:t xml:space="preserve"> smlouvy </w:t>
      </w:r>
      <w:r>
        <w:t xml:space="preserve">k 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3F9A9C13" w:rsidR="005F54C6" w:rsidRDefault="007B7987" w:rsidP="000D3B1F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>
        <w:t xml:space="preserve"> účel</w:t>
      </w:r>
      <w:r w:rsidR="00586D27">
        <w:t>u</w:t>
      </w:r>
      <w:r>
        <w:t>:</w:t>
      </w:r>
      <w:r w:rsidR="00537FEC">
        <w:t xml:space="preserve"> </w:t>
      </w:r>
      <w:r w:rsidR="000D3B1F">
        <w:t xml:space="preserve">restaurování v ateliéru vypůjčitele v termínu od </w:t>
      </w:r>
      <w:r w:rsidR="00743ECE">
        <w:t>10</w:t>
      </w:r>
      <w:r w:rsidR="00185EBB">
        <w:t>. 4. 2019</w:t>
      </w:r>
      <w:r w:rsidR="000D3B1F">
        <w:rPr>
          <w:color w:val="FF0000"/>
        </w:rPr>
        <w:t xml:space="preserve"> </w:t>
      </w:r>
      <w:r w:rsidR="00312B8F">
        <w:t xml:space="preserve">do 31. </w:t>
      </w:r>
      <w:r w:rsidR="0095151D">
        <w:t>12</w:t>
      </w:r>
      <w:r w:rsidR="000D3B1F">
        <w:t>. 2020.</w:t>
      </w:r>
    </w:p>
    <w:p w14:paraId="27269C9F" w14:textId="77777777" w:rsidR="000D3B1F" w:rsidRPr="005E0A16" w:rsidRDefault="000D3B1F" w:rsidP="000D3B1F">
      <w:pPr>
        <w:pStyle w:val="Odstavecseseznamem"/>
        <w:ind w:left="357"/>
      </w:pPr>
    </w:p>
    <w:p w14:paraId="5D5023F4" w14:textId="32D427E3" w:rsidR="005F54C6" w:rsidRPr="005E0A1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E0A16">
        <w:t xml:space="preserve">Vypůjčitel je oprávněn užívat předmět výpůjčky pouze k účelu uvedenému v čl. II. odst. 2 </w:t>
      </w:r>
      <w:proofErr w:type="gramStart"/>
      <w:r w:rsidRPr="005E0A16">
        <w:t>této</w:t>
      </w:r>
      <w:proofErr w:type="gramEnd"/>
      <w:r w:rsidRPr="005E0A16">
        <w:t xml:space="preserve"> smlouvy</w:t>
      </w:r>
      <w:r w:rsidR="009F0706" w:rsidRPr="005E0A16">
        <w:rPr>
          <w:rFonts w:cs="Arial"/>
        </w:rPr>
        <w:t xml:space="preserve">; </w:t>
      </w:r>
      <w:r w:rsidRPr="005E0A16">
        <w:t xml:space="preserve">k jinému účelu není vypůjčitel oprávněn jej použít. </w:t>
      </w:r>
      <w:r w:rsidR="00856389" w:rsidRPr="005E0A16">
        <w:t xml:space="preserve">Vypůjčitel </w:t>
      </w:r>
      <w:r w:rsidRPr="005E0A16">
        <w:t>nesmí přenechat předmět výpůjčky k užívání třetí osobě, nebo jej jiným způsobem svěřit do dispozice třetí osoby</w:t>
      </w:r>
      <w:r w:rsidR="00586D27" w:rsidRPr="005E0A16">
        <w:t xml:space="preserve"> </w:t>
      </w:r>
      <w:r w:rsidR="00586D27" w:rsidRPr="005E0A16">
        <w:rPr>
          <w:i/>
        </w:rPr>
        <w:t xml:space="preserve">(s výjimkou </w:t>
      </w:r>
      <w:proofErr w:type="spellStart"/>
      <w:r w:rsidR="00586D27" w:rsidRPr="005E0A16">
        <w:rPr>
          <w:i/>
        </w:rPr>
        <w:t>půjčitelem</w:t>
      </w:r>
      <w:proofErr w:type="spellEnd"/>
      <w:r w:rsidR="00586D27" w:rsidRPr="005E0A16">
        <w:rPr>
          <w:i/>
        </w:rPr>
        <w:t xml:space="preserve"> odsouhlaseného přepravce)</w:t>
      </w:r>
      <w:r w:rsidRPr="005E0A16">
        <w:t>.</w:t>
      </w:r>
      <w:r w:rsidR="00586D27" w:rsidRPr="005E0A16">
        <w:t xml:space="preserve"> </w:t>
      </w:r>
    </w:p>
    <w:p w14:paraId="7611212F" w14:textId="77777777" w:rsidR="008E0CD7" w:rsidRPr="005E0A16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 xml:space="preserve">čl. II. odst. 2 </w:t>
      </w:r>
      <w:proofErr w:type="gramStart"/>
      <w:r w:rsidRPr="005F54C6">
        <w:t>této</w:t>
      </w:r>
      <w:proofErr w:type="gramEnd"/>
      <w:r w:rsidRPr="005F54C6">
        <w:t xml:space="preserve"> smlouvy.</w:t>
      </w:r>
      <w:r w:rsidR="004B5097">
        <w:t xml:space="preserve"> Vypůjčitel potvrzuje, že byl </w:t>
      </w:r>
      <w:proofErr w:type="spellStart"/>
      <w:r w:rsidR="004B5097">
        <w:t>půjčitelem</w:t>
      </w:r>
      <w:proofErr w:type="spellEnd"/>
      <w:r w:rsidR="004B5097">
        <w:t xml:space="preserve">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0DCE40CB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od </w:t>
      </w:r>
      <w:r w:rsidR="00743ECE">
        <w:t>10</w:t>
      </w:r>
      <w:r w:rsidR="00C975AD">
        <w:t>. 4. 2019</w:t>
      </w:r>
      <w:r w:rsidR="000D3B1F">
        <w:rPr>
          <w:color w:val="FF0000"/>
        </w:rPr>
        <w:t xml:space="preserve"> </w:t>
      </w:r>
      <w:r w:rsidR="00F712A2">
        <w:t xml:space="preserve">do </w:t>
      </w:r>
      <w:r w:rsidR="000D3B1F">
        <w:t xml:space="preserve">31. </w:t>
      </w:r>
      <w:r w:rsidR="0095151D">
        <w:t>12</w:t>
      </w:r>
      <w:r w:rsidR="000D3B1F">
        <w:t>. 2020</w:t>
      </w:r>
      <w:r w:rsidR="007D71AD">
        <w:rPr>
          <w:i/>
        </w:rPr>
        <w:t xml:space="preserve"> </w:t>
      </w:r>
      <w:r w:rsidR="00856389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13C9ABE2" w14:textId="24CBA869" w:rsidR="00685B64" w:rsidRPr="00185EBB" w:rsidRDefault="009E77D9" w:rsidP="00806B95">
      <w:pPr>
        <w:pStyle w:val="Odstavecseseznamem"/>
        <w:numPr>
          <w:ilvl w:val="0"/>
          <w:numId w:val="9"/>
        </w:numPr>
      </w:pPr>
      <w:r>
        <w:t xml:space="preserve">Předmět výpůjčky převezme vypůjčitel od </w:t>
      </w:r>
      <w:proofErr w:type="spellStart"/>
      <w:r>
        <w:t>půjčitele</w:t>
      </w:r>
      <w:proofErr w:type="spellEnd"/>
      <w:r>
        <w:t xml:space="preserve"> v</w:t>
      </w:r>
      <w:r w:rsidR="00185EBB">
        <w:t xml:space="preserve"> Brně od společnosti </w:t>
      </w:r>
      <w:r w:rsidR="00806B95">
        <w:t xml:space="preserve">ARTEX, Art </w:t>
      </w:r>
      <w:proofErr w:type="spellStart"/>
      <w:r w:rsidR="00806B95">
        <w:t>Services</w:t>
      </w:r>
      <w:proofErr w:type="spellEnd"/>
      <w:r w:rsidR="00806B95">
        <w:t>, s.r.o.</w:t>
      </w:r>
      <w:r w:rsidR="009E455B">
        <w:t xml:space="preserve"> (</w:t>
      </w:r>
      <w:r w:rsidR="00806B95">
        <w:t>K Žižkovu 7, 196 00 Praha 9</w:t>
      </w:r>
      <w:r w:rsidR="009E455B">
        <w:t>)</w:t>
      </w:r>
      <w:r w:rsidR="00A01339">
        <w:t xml:space="preserve">, po provedení restaurátorských prací předá předmět výpůjčky </w:t>
      </w:r>
      <w:r w:rsidR="009E455B">
        <w:t xml:space="preserve">zpět </w:t>
      </w:r>
      <w:r w:rsidR="00A01339">
        <w:t xml:space="preserve">společnosti </w:t>
      </w:r>
      <w:r w:rsidR="00806B95">
        <w:t xml:space="preserve">ARTEX, Art </w:t>
      </w:r>
      <w:proofErr w:type="spellStart"/>
      <w:r w:rsidR="00806B95">
        <w:t>Services</w:t>
      </w:r>
      <w:proofErr w:type="spellEnd"/>
      <w:r w:rsidR="00806B95">
        <w:t>, s.r.o.</w:t>
      </w:r>
      <w:r w:rsidR="00A01339">
        <w:t xml:space="preserve"> k převozu k </w:t>
      </w:r>
      <w:proofErr w:type="spellStart"/>
      <w:r w:rsidR="00A01339">
        <w:t>půjčiteli</w:t>
      </w:r>
      <w:proofErr w:type="spellEnd"/>
      <w:r w:rsidR="00A01339">
        <w:t xml:space="preserve"> (viz. </w:t>
      </w:r>
      <w:proofErr w:type="gramStart"/>
      <w:r w:rsidR="00A01339">
        <w:t>samostatné</w:t>
      </w:r>
      <w:proofErr w:type="gramEnd"/>
      <w:r w:rsidR="00A01339">
        <w:t xml:space="preserve"> předávací protokoly).</w:t>
      </w:r>
    </w:p>
    <w:p w14:paraId="00E26EAD" w14:textId="77777777" w:rsidR="00185EBB" w:rsidRDefault="00185EBB" w:rsidP="00185EBB">
      <w:pPr>
        <w:pStyle w:val="Odstavecseseznamem"/>
        <w:ind w:left="357"/>
      </w:pPr>
    </w:p>
    <w:p w14:paraId="58A46C17" w14:textId="5EEA8118" w:rsidR="00006AA4" w:rsidRDefault="0015281B" w:rsidP="00006AA4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D20610">
        <w:t>, ve kterém bude popsán stav předmětu výpůjčky</w:t>
      </w:r>
      <w:r w:rsidR="00537FEC">
        <w:t>.</w:t>
      </w:r>
      <w:r w:rsidR="009E77D9">
        <w:t xml:space="preserve"> </w:t>
      </w:r>
    </w:p>
    <w:p w14:paraId="65676788" w14:textId="77777777" w:rsidR="00185EBB" w:rsidRDefault="00185EBB" w:rsidP="00185EBB">
      <w:pPr>
        <w:pStyle w:val="Odstavecseseznamem"/>
        <w:ind w:left="357"/>
      </w:pPr>
    </w:p>
    <w:p w14:paraId="0DA6AD27" w14:textId="77777777" w:rsidR="005E0A16" w:rsidRDefault="00006AA4" w:rsidP="005E0A16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 xml:space="preserve">ve sjednaném termínu, místě a sjednaným způsobem předmět výpůjčky převzít a ve sjednaném termínu, místě a sjednaným způsobem předmět výpůjčky </w:t>
      </w:r>
      <w:r w:rsidR="005E0A16">
        <w:t xml:space="preserve">předat k dalším úkonům (viz. </w:t>
      </w:r>
      <w:proofErr w:type="gramStart"/>
      <w:r w:rsidR="005E0A16">
        <w:t>čl.</w:t>
      </w:r>
      <w:proofErr w:type="gramEnd"/>
      <w:r w:rsidR="005E0A16">
        <w:t xml:space="preserve"> III odst. 2). </w:t>
      </w:r>
    </w:p>
    <w:p w14:paraId="69BEE62E" w14:textId="6C424B5C" w:rsidR="00DD4E77" w:rsidRDefault="00006AA4" w:rsidP="005E0A16">
      <w:pPr>
        <w:pStyle w:val="Odstavecseseznamem"/>
        <w:ind w:left="357"/>
      </w:pPr>
      <w:r>
        <w:t xml:space="preserve"> </w:t>
      </w:r>
    </w:p>
    <w:p w14:paraId="437D3063" w14:textId="77777777" w:rsidR="00A01339" w:rsidRDefault="00A01339" w:rsidP="00A01339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896B4FB" w14:textId="4713FB0C" w:rsidR="00D0589E" w:rsidRDefault="006C707D" w:rsidP="000D3B1F">
      <w:pPr>
        <w:pStyle w:val="Odstavecseseznamem"/>
        <w:numPr>
          <w:ilvl w:val="0"/>
          <w:numId w:val="17"/>
        </w:numPr>
        <w:ind w:left="357"/>
      </w:pPr>
      <w:r>
        <w:t xml:space="preserve">Vypůjčitel je povinen řídit se požadavky a pokyny </w:t>
      </w:r>
      <w:proofErr w:type="spellStart"/>
      <w:r>
        <w:t>půjčitele</w:t>
      </w:r>
      <w:proofErr w:type="spellEnd"/>
      <w:r>
        <w:t xml:space="preserve">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</w:t>
      </w:r>
      <w:proofErr w:type="spellStart"/>
      <w:r w:rsidR="00537FEC">
        <w:t>půjčitele</w:t>
      </w:r>
      <w:proofErr w:type="spellEnd"/>
      <w:r w:rsidR="00537FEC">
        <w:t xml:space="preserve"> i zpět k </w:t>
      </w:r>
      <w:proofErr w:type="spellStart"/>
      <w:r w:rsidR="00537FEC">
        <w:t>půjčiteli</w:t>
      </w:r>
      <w:proofErr w:type="spellEnd"/>
      <w:r w:rsidR="00537FEC">
        <w:t xml:space="preserve"> </w:t>
      </w:r>
      <w:r w:rsidR="00C65E67">
        <w:t xml:space="preserve">nese vypůjčitel. </w:t>
      </w:r>
    </w:p>
    <w:p w14:paraId="6492C636" w14:textId="77777777" w:rsidR="000D3B1F" w:rsidRPr="005E0A16" w:rsidRDefault="000D3B1F" w:rsidP="000D3B1F">
      <w:pPr>
        <w:pStyle w:val="Odstavecseseznamem"/>
        <w:ind w:left="357"/>
      </w:pPr>
    </w:p>
    <w:p w14:paraId="6A020C33" w14:textId="5BEC9B11" w:rsidR="00DD4E77" w:rsidRDefault="00FA079F" w:rsidP="00DD4E77">
      <w:pPr>
        <w:pStyle w:val="Odstavecseseznamem"/>
        <w:numPr>
          <w:ilvl w:val="0"/>
          <w:numId w:val="17"/>
        </w:numPr>
        <w:ind w:left="357"/>
      </w:pPr>
      <w:r w:rsidRPr="005E0A16">
        <w:t xml:space="preserve">Vypůjčitel </w:t>
      </w:r>
      <w:r w:rsidR="000172BB" w:rsidRPr="005E0A16">
        <w:t xml:space="preserve">je povinen zajistit </w:t>
      </w:r>
      <w:r w:rsidRPr="005E0A16">
        <w:t>na své náklady</w:t>
      </w:r>
      <w:r w:rsidR="006B514F" w:rsidRPr="005E0A16">
        <w:t xml:space="preserve"> v prostorech umístění předmětu výpůjčky</w:t>
      </w:r>
      <w:r w:rsidRPr="005E0A16">
        <w:t xml:space="preserve"> </w:t>
      </w:r>
      <w:r w:rsidR="006B514F" w:rsidRPr="005E0A16">
        <w:rPr>
          <w:i/>
        </w:rPr>
        <w:t>elektronický</w:t>
      </w:r>
      <w:r w:rsidR="00B74191" w:rsidRPr="005E0A16">
        <w:rPr>
          <w:i/>
        </w:rPr>
        <w:t xml:space="preserve"> zabezpečovací systém</w:t>
      </w:r>
      <w:r w:rsidR="006B514F" w:rsidRPr="005E0A16">
        <w:rPr>
          <w:i/>
        </w:rPr>
        <w:t xml:space="preserve"> </w:t>
      </w:r>
      <w:r w:rsidRPr="005E0A16">
        <w:t>a</w:t>
      </w:r>
      <w:r w:rsidR="00CE158A" w:rsidRPr="005E0A16">
        <w:t xml:space="preserve"> </w:t>
      </w:r>
      <w:r w:rsidR="0004748D" w:rsidRPr="005E0A16">
        <w:t xml:space="preserve">případná další </w:t>
      </w:r>
      <w:r w:rsidRPr="00FA079F">
        <w:t>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1F05B04C" w14:textId="77777777" w:rsidR="000D3B1F" w:rsidRPr="00FA079F" w:rsidRDefault="000D3B1F" w:rsidP="000D3B1F">
      <w:pPr>
        <w:pStyle w:val="Odstavecseseznamem"/>
        <w:ind w:left="357"/>
      </w:pPr>
    </w:p>
    <w:p w14:paraId="41741790" w14:textId="2CE485AE" w:rsidR="000172BB" w:rsidRPr="000D3B1F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</w:p>
    <w:p w14:paraId="55E93DF9" w14:textId="77777777" w:rsidR="000D3B1F" w:rsidRPr="000D3B1F" w:rsidRDefault="000D3B1F" w:rsidP="000D3B1F">
      <w:pPr>
        <w:pStyle w:val="Odstavecseseznamem"/>
        <w:ind w:left="357"/>
        <w:rPr>
          <w:i/>
          <w:color w:val="00B0F0"/>
        </w:rPr>
      </w:pPr>
    </w:p>
    <w:p w14:paraId="7D14678E" w14:textId="6FFB6A85" w:rsidR="00376FD1" w:rsidRPr="00537FEC" w:rsidRDefault="00F858F3" w:rsidP="00376FD1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DB8CE40" w14:textId="77777777" w:rsidR="000172BB" w:rsidRPr="000172BB" w:rsidRDefault="000172BB" w:rsidP="000172BB">
      <w:pPr>
        <w:pStyle w:val="Odstavecseseznamem"/>
        <w:ind w:left="357"/>
        <w:rPr>
          <w:i/>
        </w:rPr>
      </w:pPr>
    </w:p>
    <w:p w14:paraId="26FFD375" w14:textId="504CC49B" w:rsidR="00DD4E77" w:rsidRDefault="00FA079F" w:rsidP="00DD4E77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je povinen po celou dobu výpůjčky umožnit pověřeným pracovníkům </w:t>
      </w:r>
      <w:proofErr w:type="spellStart"/>
      <w:r w:rsidRPr="00FA079F">
        <w:t>půjčitele</w:t>
      </w:r>
      <w:proofErr w:type="spellEnd"/>
      <w:r w:rsidRPr="00FA079F">
        <w:t xml:space="preserve"> prohlídku předmětu výpůjčky, kontrolu bezpečnostních opatření, způsobu instalace a kontrolu dodržování klimatických a světelných podmínek. </w:t>
      </w:r>
    </w:p>
    <w:p w14:paraId="2C1F58EF" w14:textId="77777777" w:rsidR="00185EBB" w:rsidRDefault="00185EBB" w:rsidP="00185EBB">
      <w:pPr>
        <w:pStyle w:val="Odstavecseseznamem"/>
        <w:ind w:left="357"/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</w:t>
      </w:r>
      <w:proofErr w:type="spellStart"/>
      <w:r w:rsidRPr="00FA079F">
        <w:t>půjčiteli</w:t>
      </w:r>
      <w:proofErr w:type="spellEnd"/>
      <w:r w:rsidRPr="00FA079F">
        <w:t xml:space="preserve">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E0A16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 w:rsidRPr="005E0A16">
        <w:lastRenderedPageBreak/>
        <w:t xml:space="preserve">Vypůjčitel </w:t>
      </w:r>
      <w:r w:rsidR="00456CD9" w:rsidRPr="005E0A16">
        <w:t xml:space="preserve">je povinen </w:t>
      </w:r>
      <w:r w:rsidR="00A45769" w:rsidRPr="005E0A16">
        <w:t xml:space="preserve">dodržovat </w:t>
      </w:r>
      <w:r w:rsidR="00456CD9" w:rsidRPr="005E0A16">
        <w:t xml:space="preserve">všechna autorská práva vztahující se k předmětu výpůjčky. </w:t>
      </w:r>
      <w:r w:rsidRPr="005E0A16">
        <w:t xml:space="preserve">Vypůjčitel se zavazuje, že předmět výpůjčky nebude bez </w:t>
      </w:r>
      <w:r w:rsidR="002400DA" w:rsidRPr="005E0A16">
        <w:t xml:space="preserve">předchozího </w:t>
      </w:r>
      <w:r w:rsidRPr="005E0A16">
        <w:t xml:space="preserve">souhlasu </w:t>
      </w:r>
      <w:proofErr w:type="spellStart"/>
      <w:r w:rsidRPr="005E0A16">
        <w:t>půjčitele</w:t>
      </w:r>
      <w:proofErr w:type="spellEnd"/>
      <w:r w:rsidRPr="005E0A16">
        <w:t xml:space="preserve"> publikován, fotografován, filmován, či jinak zaznamenáván, nebudou pořizovány jeho kopie, nebude provozován atd. </w:t>
      </w:r>
    </w:p>
    <w:p w14:paraId="5B256CAC" w14:textId="15AD3FBE" w:rsidR="00461B6B" w:rsidRPr="005E0A16" w:rsidRDefault="005E0A16" w:rsidP="005E0A16">
      <w:pPr>
        <w:pStyle w:val="Odstavecseseznamem"/>
        <w:tabs>
          <w:tab w:val="left" w:pos="1132"/>
        </w:tabs>
      </w:pPr>
      <w:r w:rsidRPr="005E0A16">
        <w:tab/>
      </w:r>
    </w:p>
    <w:p w14:paraId="6F1BEECE" w14:textId="77777777" w:rsidR="00276394" w:rsidRPr="005E0A16" w:rsidRDefault="00276394" w:rsidP="00276394">
      <w:pPr>
        <w:pStyle w:val="Odstavecseseznamem"/>
        <w:ind w:left="357"/>
      </w:pPr>
    </w:p>
    <w:p w14:paraId="7AD844BC" w14:textId="7474B5AA" w:rsidR="00483621" w:rsidRPr="005E0A16" w:rsidRDefault="00276394" w:rsidP="00D0589E">
      <w:pPr>
        <w:pStyle w:val="Odstavecseseznamem"/>
        <w:numPr>
          <w:ilvl w:val="0"/>
          <w:numId w:val="17"/>
        </w:numPr>
        <w:ind w:left="357" w:hanging="357"/>
      </w:pPr>
      <w:r w:rsidRPr="005E0A16">
        <w:t xml:space="preserve">V každé publikaci, tiskovině či jiném dokumentu vydaném v souvislosti s účelem výpůjčky vypůjčitel uvede informaci o </w:t>
      </w:r>
      <w:r w:rsidR="00EF02C8" w:rsidRPr="005E0A16">
        <w:t>skutečnosti</w:t>
      </w:r>
      <w:r w:rsidR="00D62933" w:rsidRPr="005E0A16">
        <w:t xml:space="preserve">, že se na </w:t>
      </w:r>
      <w:r w:rsidR="00D62933" w:rsidRPr="005E0A16">
        <w:rPr>
          <w:i/>
        </w:rPr>
        <w:t xml:space="preserve">akci </w:t>
      </w:r>
      <w:r w:rsidR="00D62933" w:rsidRPr="005E0A16">
        <w:t xml:space="preserve">podílí </w:t>
      </w:r>
      <w:proofErr w:type="spellStart"/>
      <w:r w:rsidR="00D62933" w:rsidRPr="005E0A16">
        <w:t>půjčitel</w:t>
      </w:r>
      <w:proofErr w:type="spellEnd"/>
      <w:r w:rsidR="00D62933" w:rsidRPr="005E0A16">
        <w:t xml:space="preserve"> poskytnutím předmětu výpůjčky. </w:t>
      </w:r>
      <w:r w:rsidR="00EF02C8" w:rsidRPr="005E0A16">
        <w:rPr>
          <w:i/>
        </w:rPr>
        <w:t xml:space="preserve"> </w:t>
      </w:r>
      <w:r w:rsidR="005D00A5" w:rsidRPr="005E0A16">
        <w:t xml:space="preserve">  </w:t>
      </w:r>
      <w:r w:rsidRPr="005E0A16"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088C7467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</w:t>
      </w:r>
      <w:r w:rsidR="0036614A">
        <w:t>1</w:t>
      </w:r>
      <w:r w:rsidR="00196C02">
        <w:t xml:space="preserve"> </w:t>
      </w:r>
      <w:r w:rsidRPr="00FA079F">
        <w:t xml:space="preserve">ks </w:t>
      </w:r>
      <w:r w:rsidR="0036614A">
        <w:t>restaurátorské zprávy.</w:t>
      </w:r>
      <w:r w:rsidR="00276394">
        <w:t xml:space="preserve">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1000DD33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25992692" w14:textId="77777777" w:rsidR="00510BFA" w:rsidRDefault="00510BFA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proofErr w:type="spellStart"/>
      <w:r w:rsidR="00C62FA0">
        <w:t>půjčiteli</w:t>
      </w:r>
      <w:proofErr w:type="spellEnd"/>
      <w:r w:rsidR="00C62FA0">
        <w:t xml:space="preserve"> </w:t>
      </w:r>
      <w:r w:rsidRPr="00BA2B76">
        <w:t xml:space="preserve">- bez ohledu na to, zda bylo sjednáno pojištění, odpovídá </w:t>
      </w:r>
      <w:r>
        <w:t xml:space="preserve">vypůjčitel </w:t>
      </w:r>
      <w:proofErr w:type="spellStart"/>
      <w:r w:rsidR="005D00A5">
        <w:t>půjčiteli</w:t>
      </w:r>
      <w:proofErr w:type="spellEnd"/>
      <w:r w:rsidR="005D00A5">
        <w:t xml:space="preserve">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proofErr w:type="spellStart"/>
      <w:r w:rsidRPr="00BA2B76">
        <w:rPr>
          <w:lang w:val="x-none"/>
        </w:rPr>
        <w:t>půjčitel</w:t>
      </w:r>
      <w:r w:rsidR="000170EB">
        <w:t>i</w:t>
      </w:r>
      <w:proofErr w:type="spellEnd"/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</w:t>
      </w:r>
      <w:proofErr w:type="spellStart"/>
      <w:r w:rsidR="00F81859">
        <w:t>Půjčitel</w:t>
      </w:r>
      <w:proofErr w:type="spellEnd"/>
      <w:r w:rsidR="00F81859">
        <w:t xml:space="preserve">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Vypůjčitel je povinen na základě odborného posudku škodu </w:t>
      </w:r>
      <w:proofErr w:type="spellStart"/>
      <w:r w:rsidRPr="00BA2B76">
        <w:rPr>
          <w:lang w:val="x-none"/>
        </w:rPr>
        <w:t>půjčiteli</w:t>
      </w:r>
      <w:proofErr w:type="spellEnd"/>
      <w:r w:rsidRPr="00BA2B76">
        <w:rPr>
          <w:lang w:val="x-none"/>
        </w:rPr>
        <w:t xml:space="preserve">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</w:t>
      </w:r>
      <w:r w:rsidR="00886A28" w:rsidRPr="005E0A16">
        <w:t>výpůjčky, maximálně pojistnou hodnotou předmětu výpůjčky uvedenou ve smlouvě. Ustano</w:t>
      </w:r>
      <w:r w:rsidR="00886A28" w:rsidRPr="00BA2B76">
        <w:t xml:space="preserve">vením předchozí věty však není dotčen nárok </w:t>
      </w:r>
      <w:proofErr w:type="spellStart"/>
      <w:r w:rsidR="00886A28" w:rsidRPr="00BA2B76">
        <w:t>půjčitele</w:t>
      </w:r>
      <w:proofErr w:type="spellEnd"/>
      <w:r w:rsidR="00886A28" w:rsidRPr="00BA2B76">
        <w:t xml:space="preserve">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12D16DB2" w:rsidR="00974C54" w:rsidRPr="00974C54" w:rsidRDefault="00974C54" w:rsidP="00974C54">
      <w:pPr>
        <w:pStyle w:val="Odstavecseseznamem"/>
        <w:numPr>
          <w:ilvl w:val="0"/>
          <w:numId w:val="14"/>
        </w:numPr>
      </w:pPr>
      <w:proofErr w:type="spellStart"/>
      <w:r w:rsidRPr="005E0A16">
        <w:t>Půjčitel</w:t>
      </w:r>
      <w:proofErr w:type="spellEnd"/>
      <w:r w:rsidRPr="005E0A16">
        <w:t xml:space="preserve"> si vyhrazuje právo upravit pojistnou hodnotu předmětu výpůjčky při změnách cen </w:t>
      </w:r>
      <w:r w:rsidRPr="005E0A16">
        <w:rPr>
          <w:i/>
        </w:rPr>
        <w:t xml:space="preserve">na trhu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</w:t>
      </w:r>
      <w:proofErr w:type="spellStart"/>
      <w:r>
        <w:t>půjčitel</w:t>
      </w:r>
      <w:proofErr w:type="spellEnd"/>
      <w:r>
        <w:t xml:space="preserve"> potřebuje předmět výpůjčky nevyhnutelně dříve z důvodu, který nemohl při uzavírání smlouvy předvídat. Vypůjčitel je pak povinen vrátit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402A0A52" w14:textId="77777777" w:rsidR="00792C95" w:rsidRDefault="00792C95" w:rsidP="00792C95">
      <w:pPr>
        <w:pStyle w:val="Odstavecseseznamem"/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lastRenderedPageBreak/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77777777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 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1D4D6A55" w:rsidR="00DC3749" w:rsidRPr="005E0A16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>Tato s</w:t>
      </w:r>
      <w:proofErr w:type="spellStart"/>
      <w:r w:rsidRPr="00792C95">
        <w:rPr>
          <w:lang w:val="x-none"/>
        </w:rPr>
        <w:t>mlouva</w:t>
      </w:r>
      <w:proofErr w:type="spellEnd"/>
      <w:r>
        <w:t xml:space="preserve"> </w:t>
      </w:r>
      <w:r w:rsidRPr="00792C95">
        <w:rPr>
          <w:lang w:val="x-none"/>
        </w:rPr>
        <w:t xml:space="preserve">je </w:t>
      </w:r>
      <w:r w:rsidRPr="005E0A16">
        <w:rPr>
          <w:lang w:val="x-none"/>
        </w:rPr>
        <w:t xml:space="preserve">vyhotovena ve </w:t>
      </w:r>
      <w:r w:rsidR="0036614A" w:rsidRPr="005E0A16">
        <w:t>2</w:t>
      </w:r>
      <w:r w:rsidRPr="005E0A16">
        <w:t xml:space="preserve"> vyhotoveních s platností originálu</w:t>
      </w:r>
      <w:r w:rsidRPr="005E0A16">
        <w:rPr>
          <w:lang w:val="x-none"/>
        </w:rPr>
        <w:t xml:space="preserve">, </w:t>
      </w:r>
      <w:r w:rsidRPr="005E0A16">
        <w:t xml:space="preserve">přičemž každá ze smluvních stran </w:t>
      </w:r>
      <w:r w:rsidRPr="005E0A16">
        <w:rPr>
          <w:lang w:val="x-none"/>
        </w:rPr>
        <w:t xml:space="preserve">obdrží </w:t>
      </w:r>
      <w:r w:rsidR="0036614A" w:rsidRPr="005E0A16">
        <w:t>1</w:t>
      </w:r>
      <w:r w:rsidRPr="005E0A16">
        <w:t xml:space="preserve"> vyhotovení. </w:t>
      </w:r>
    </w:p>
    <w:p w14:paraId="3DF512CD" w14:textId="77777777" w:rsidR="0036614A" w:rsidRPr="001254A9" w:rsidRDefault="0036614A" w:rsidP="0036614A">
      <w:pPr>
        <w:pStyle w:val="Odstavecseseznamem"/>
        <w:ind w:left="360"/>
        <w:rPr>
          <w:lang w:val="x-none"/>
        </w:rPr>
      </w:pPr>
    </w:p>
    <w:p w14:paraId="171B301A" w14:textId="77777777" w:rsidR="00185EBB" w:rsidRPr="00185EBB" w:rsidRDefault="004F7BE9" w:rsidP="00185EBB">
      <w:pPr>
        <w:pStyle w:val="Odstavecseseznamem"/>
        <w:numPr>
          <w:ilvl w:val="0"/>
          <w:numId w:val="19"/>
        </w:numPr>
        <w:rPr>
          <w:lang w:val="x-none"/>
        </w:rPr>
      </w:pPr>
      <w:r>
        <w:t>J</w:t>
      </w:r>
      <w:proofErr w:type="spellStart"/>
      <w:r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 xml:space="preserve">. </w:t>
      </w:r>
    </w:p>
    <w:p w14:paraId="6D22DC51" w14:textId="77777777" w:rsidR="00185EBB" w:rsidRPr="00185EBB" w:rsidRDefault="00185EBB" w:rsidP="00185EBB">
      <w:pPr>
        <w:pStyle w:val="Odstavecseseznamem"/>
        <w:ind w:left="360"/>
        <w:rPr>
          <w:lang w:val="x-none"/>
        </w:rPr>
      </w:pPr>
    </w:p>
    <w:p w14:paraId="1378BCE0" w14:textId="64805324" w:rsidR="00792C95" w:rsidRPr="005E0A16" w:rsidRDefault="002D2C8E" w:rsidP="00185EBB">
      <w:pPr>
        <w:pStyle w:val="Odstavecseseznamem"/>
        <w:numPr>
          <w:ilvl w:val="0"/>
          <w:numId w:val="19"/>
        </w:numPr>
        <w:rPr>
          <w:lang w:val="x-none"/>
        </w:rPr>
      </w:pPr>
      <w:r w:rsidRPr="005E0A16">
        <w:t xml:space="preserve">Tato smlouva nabývá platnosti dnem jejího uzavření. Účinnosti nabývá </w:t>
      </w:r>
      <w:r w:rsidR="00792C95" w:rsidRPr="005E0A16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5E0A16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5E0A16">
        <w:t>Smluvní strany se dohodly na tom, že uveřejnění v r</w:t>
      </w:r>
      <w:r w:rsidR="00185EBB" w:rsidRPr="005E0A16">
        <w:t xml:space="preserve">egistru smluv provede </w:t>
      </w:r>
      <w:proofErr w:type="spellStart"/>
      <w:r w:rsidR="00185EBB" w:rsidRPr="005E0A16">
        <w:t>půjčitel</w:t>
      </w:r>
      <w:proofErr w:type="spellEnd"/>
      <w:r w:rsidR="00185EBB" w:rsidRPr="005E0A16">
        <w:t>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78EBF476" w:rsidR="003660EC" w:rsidRDefault="003660EC" w:rsidP="003660EC">
      <w:pPr>
        <w:pStyle w:val="Odstavecseseznamem"/>
        <w:ind w:left="360"/>
      </w:pPr>
      <w:r>
        <w:t xml:space="preserve">V </w:t>
      </w:r>
      <w:r w:rsidR="0036614A">
        <w:t>Chomutově</w:t>
      </w:r>
      <w:r>
        <w:t xml:space="preserve"> dne</w:t>
      </w:r>
      <w:r w:rsidR="00C6397B">
        <w:t xml:space="preserve"> 1. 4. 2019</w:t>
      </w:r>
      <w:r>
        <w:t xml:space="preserve">   </w:t>
      </w:r>
      <w:r w:rsidR="0036614A">
        <w:t xml:space="preserve">                              </w:t>
      </w:r>
      <w:r>
        <w:t xml:space="preserve">     V</w:t>
      </w:r>
      <w:r w:rsidR="0036614A">
        <w:t xml:space="preserve"> Brně</w:t>
      </w:r>
      <w:r w:rsidR="00627525">
        <w:t xml:space="preserve"> dne </w:t>
      </w:r>
      <w:proofErr w:type="gramStart"/>
      <w:r w:rsidR="00627525">
        <w:t>27.3.2019</w:t>
      </w:r>
      <w:proofErr w:type="gramEnd"/>
    </w:p>
    <w:p w14:paraId="4DE7C763" w14:textId="77777777" w:rsidR="0036614A" w:rsidRDefault="0036614A" w:rsidP="003660EC">
      <w:pPr>
        <w:pStyle w:val="Odstavecseseznamem"/>
        <w:ind w:left="360"/>
      </w:pPr>
    </w:p>
    <w:p w14:paraId="4FD8F6AF" w14:textId="78AB1264" w:rsidR="0036614A" w:rsidRDefault="0036614A" w:rsidP="003660EC">
      <w:pPr>
        <w:pStyle w:val="Odstavecseseznamem"/>
        <w:ind w:left="360"/>
      </w:pPr>
      <w:r>
        <w:t>Mgr. Markéta Prontekerová</w:t>
      </w:r>
      <w:r>
        <w:tab/>
      </w:r>
      <w:r>
        <w:tab/>
      </w:r>
      <w:r>
        <w:tab/>
      </w:r>
      <w:r>
        <w:tab/>
      </w:r>
      <w:r w:rsidR="00185EBB">
        <w:t xml:space="preserve">akad. </w:t>
      </w:r>
      <w:proofErr w:type="spellStart"/>
      <w:r w:rsidR="00185EBB">
        <w:t>mal</w:t>
      </w:r>
      <w:proofErr w:type="spellEnd"/>
      <w:r w:rsidR="00185EBB">
        <w:t xml:space="preserve">. </w:t>
      </w:r>
      <w:r>
        <w:t>M</w:t>
      </w:r>
      <w:r w:rsidR="005D32A5">
        <w:t>a</w:t>
      </w:r>
      <w:r>
        <w:t>rio Král</w:t>
      </w:r>
    </w:p>
    <w:p w14:paraId="2CECCEA2" w14:textId="13BFD679" w:rsidR="0036614A" w:rsidRDefault="0036614A" w:rsidP="003660EC">
      <w:pPr>
        <w:pStyle w:val="Odstavecseseznamem"/>
        <w:ind w:left="360"/>
      </w:pP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restaurátor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67950580" w14:textId="77777777" w:rsidR="0036614A" w:rsidRDefault="0036614A" w:rsidP="003660EC">
      <w:pPr>
        <w:pStyle w:val="Odstavecseseznamem"/>
        <w:ind w:left="360"/>
      </w:pPr>
    </w:p>
    <w:p w14:paraId="5B00E986" w14:textId="77777777" w:rsidR="0036614A" w:rsidRDefault="0036614A" w:rsidP="003660EC">
      <w:pPr>
        <w:pStyle w:val="Odstavecseseznamem"/>
        <w:ind w:left="360"/>
      </w:pPr>
    </w:p>
    <w:p w14:paraId="4D0B9458" w14:textId="77777777" w:rsidR="0036614A" w:rsidRDefault="0036614A" w:rsidP="003660EC">
      <w:pPr>
        <w:pStyle w:val="Odstavecseseznamem"/>
        <w:ind w:left="360"/>
      </w:pPr>
    </w:p>
    <w:p w14:paraId="3315998A" w14:textId="74400895" w:rsidR="003660EC" w:rsidRDefault="003660EC" w:rsidP="003660EC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14:paraId="0BA731B5" w14:textId="5796441F" w:rsidR="003660EC" w:rsidRDefault="003660EC" w:rsidP="003660EC">
      <w:pPr>
        <w:pStyle w:val="Odstavecseseznamem"/>
        <w:ind w:left="360"/>
      </w:pPr>
      <w:proofErr w:type="spellStart"/>
      <w:r>
        <w:t>Půjčitel</w:t>
      </w:r>
      <w:proofErr w:type="spellEnd"/>
      <w:r>
        <w:t xml:space="preserve">                                                                            Vypůjčitel </w:t>
      </w:r>
    </w:p>
    <w:p w14:paraId="20C6F11A" w14:textId="186944AD" w:rsidR="0036614A" w:rsidRDefault="0036614A" w:rsidP="003660EC">
      <w:pPr>
        <w:pStyle w:val="Odstavecseseznamem"/>
        <w:ind w:left="360"/>
      </w:pPr>
      <w:r>
        <w:t>Oblastní muzeum v Chomutově</w:t>
      </w:r>
    </w:p>
    <w:p w14:paraId="050AB9E7" w14:textId="2B86C531" w:rsidR="00641C68" w:rsidRDefault="001B4501" w:rsidP="003660EC">
      <w:pPr>
        <w:pStyle w:val="Odstavecseseznamem"/>
        <w:ind w:left="360"/>
      </w:pPr>
      <w:r>
        <w:t xml:space="preserve"> příspěvková organizace             </w:t>
      </w:r>
      <w:r w:rsidR="0036614A">
        <w:t xml:space="preserve">                      </w:t>
      </w:r>
    </w:p>
    <w:p w14:paraId="0FF48996" w14:textId="77777777" w:rsidR="0036614A" w:rsidRDefault="0036614A" w:rsidP="003660EC">
      <w:pPr>
        <w:pStyle w:val="Odstavecseseznamem"/>
        <w:ind w:left="360"/>
      </w:pPr>
    </w:p>
    <w:p w14:paraId="334EF884" w14:textId="77777777" w:rsidR="0036614A" w:rsidRDefault="0036614A" w:rsidP="003660EC">
      <w:pPr>
        <w:pStyle w:val="Odstavecseseznamem"/>
        <w:ind w:left="360"/>
      </w:pPr>
    </w:p>
    <w:p w14:paraId="77A09C31" w14:textId="77777777" w:rsidR="0036614A" w:rsidRDefault="0036614A" w:rsidP="003660EC">
      <w:pPr>
        <w:pStyle w:val="Odstavecseseznamem"/>
        <w:ind w:left="360"/>
      </w:pPr>
    </w:p>
    <w:p w14:paraId="010E7F69" w14:textId="7E5D911C" w:rsidR="00483621" w:rsidRPr="00394CCE" w:rsidRDefault="003660EC" w:rsidP="00483621">
      <w:pPr>
        <w:rPr>
          <w:b/>
        </w:rPr>
      </w:pPr>
      <w:r w:rsidRPr="00394CCE">
        <w:rPr>
          <w:b/>
        </w:rPr>
        <w:t xml:space="preserve">Přílohy: </w:t>
      </w:r>
    </w:p>
    <w:p w14:paraId="3AC04D2D" w14:textId="1AD98E5F" w:rsidR="003660EC" w:rsidRDefault="003660EC" w:rsidP="00483621">
      <w:r w:rsidRPr="00394CCE">
        <w:rPr>
          <w:b/>
        </w:rPr>
        <w:t xml:space="preserve">Příloha </w:t>
      </w:r>
      <w:proofErr w:type="gramStart"/>
      <w:r w:rsidRPr="00394CCE">
        <w:rPr>
          <w:b/>
        </w:rPr>
        <w:t>č. 1</w:t>
      </w:r>
      <w:r>
        <w:t xml:space="preserve"> –</w:t>
      </w:r>
      <w:proofErr w:type="spellStart"/>
      <w:r w:rsidR="0036614A">
        <w:t>Condition</w:t>
      </w:r>
      <w:proofErr w:type="spellEnd"/>
      <w:proofErr w:type="gramEnd"/>
      <w:r w:rsidR="0036614A">
        <w:t xml:space="preserve"> </w:t>
      </w:r>
      <w:proofErr w:type="spellStart"/>
      <w:r w:rsidR="0036614A">
        <w:t>reports</w:t>
      </w:r>
      <w:proofErr w:type="spellEnd"/>
      <w:r w:rsidR="0036614A">
        <w:t xml:space="preserve"> </w:t>
      </w:r>
      <w:r>
        <w:t xml:space="preserve">předmětu výpůjčky </w:t>
      </w:r>
    </w:p>
    <w:p w14:paraId="6328B3AC" w14:textId="77777777" w:rsidR="00886A28" w:rsidRDefault="00886A28" w:rsidP="00483621">
      <w:pPr>
        <w:rPr>
          <w:b/>
          <w:u w:val="single"/>
        </w:rPr>
      </w:pPr>
    </w:p>
    <w:p w14:paraId="72E67111" w14:textId="77777777" w:rsidR="00FB01CB" w:rsidRDefault="00FB01CB" w:rsidP="00483621">
      <w:pPr>
        <w:rPr>
          <w:b/>
          <w:u w:val="single"/>
        </w:rPr>
      </w:pPr>
    </w:p>
    <w:p w14:paraId="6ABCB9A2" w14:textId="77777777" w:rsidR="0036614A" w:rsidRDefault="0036614A" w:rsidP="00483621">
      <w:pPr>
        <w:rPr>
          <w:b/>
          <w:u w:val="single"/>
        </w:rPr>
      </w:pPr>
      <w:bookmarkStart w:id="0" w:name="_GoBack"/>
      <w:bookmarkEnd w:id="0"/>
    </w:p>
    <w:sectPr w:rsidR="0036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C808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E"/>
    <w:rsid w:val="00006AA4"/>
    <w:rsid w:val="000170EB"/>
    <w:rsid w:val="000172BB"/>
    <w:rsid w:val="000331AB"/>
    <w:rsid w:val="0004748D"/>
    <w:rsid w:val="0005161C"/>
    <w:rsid w:val="0005491D"/>
    <w:rsid w:val="00057EA5"/>
    <w:rsid w:val="000638C4"/>
    <w:rsid w:val="00085842"/>
    <w:rsid w:val="000B724D"/>
    <w:rsid w:val="000C0F3A"/>
    <w:rsid w:val="000C31E1"/>
    <w:rsid w:val="000D3B1F"/>
    <w:rsid w:val="001254A9"/>
    <w:rsid w:val="0015281B"/>
    <w:rsid w:val="00162307"/>
    <w:rsid w:val="00185EBB"/>
    <w:rsid w:val="001943AD"/>
    <w:rsid w:val="00196C02"/>
    <w:rsid w:val="001B4501"/>
    <w:rsid w:val="001C0578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1D1E"/>
    <w:rsid w:val="00312B8F"/>
    <w:rsid w:val="00315BEE"/>
    <w:rsid w:val="00315D10"/>
    <w:rsid w:val="00326C89"/>
    <w:rsid w:val="003660EC"/>
    <w:rsid w:val="0036614A"/>
    <w:rsid w:val="00366500"/>
    <w:rsid w:val="00376FD1"/>
    <w:rsid w:val="00380CA2"/>
    <w:rsid w:val="003825A4"/>
    <w:rsid w:val="00394CCE"/>
    <w:rsid w:val="003C386D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B5097"/>
    <w:rsid w:val="004F4E8B"/>
    <w:rsid w:val="004F7BE9"/>
    <w:rsid w:val="00510BFA"/>
    <w:rsid w:val="00537FEC"/>
    <w:rsid w:val="00544932"/>
    <w:rsid w:val="005558F7"/>
    <w:rsid w:val="00574F4A"/>
    <w:rsid w:val="00584F27"/>
    <w:rsid w:val="00586D27"/>
    <w:rsid w:val="005877A5"/>
    <w:rsid w:val="00591454"/>
    <w:rsid w:val="005D00A5"/>
    <w:rsid w:val="005D32A5"/>
    <w:rsid w:val="005E0A16"/>
    <w:rsid w:val="005E447F"/>
    <w:rsid w:val="005F54C6"/>
    <w:rsid w:val="00627525"/>
    <w:rsid w:val="0063747E"/>
    <w:rsid w:val="00641C68"/>
    <w:rsid w:val="00642199"/>
    <w:rsid w:val="00663AE9"/>
    <w:rsid w:val="0068205C"/>
    <w:rsid w:val="0068307C"/>
    <w:rsid w:val="00685B64"/>
    <w:rsid w:val="00696432"/>
    <w:rsid w:val="006B514F"/>
    <w:rsid w:val="006C707D"/>
    <w:rsid w:val="006D551E"/>
    <w:rsid w:val="00743ECE"/>
    <w:rsid w:val="00744AAA"/>
    <w:rsid w:val="00790A0B"/>
    <w:rsid w:val="00792C95"/>
    <w:rsid w:val="007B7987"/>
    <w:rsid w:val="007D4D4D"/>
    <w:rsid w:val="007D71AD"/>
    <w:rsid w:val="00806B95"/>
    <w:rsid w:val="008156E0"/>
    <w:rsid w:val="008175BF"/>
    <w:rsid w:val="00843961"/>
    <w:rsid w:val="00856389"/>
    <w:rsid w:val="00882675"/>
    <w:rsid w:val="00884E9E"/>
    <w:rsid w:val="00886A28"/>
    <w:rsid w:val="008D666C"/>
    <w:rsid w:val="008D6EE9"/>
    <w:rsid w:val="008E0CD7"/>
    <w:rsid w:val="008F1BC2"/>
    <w:rsid w:val="009268A7"/>
    <w:rsid w:val="00945806"/>
    <w:rsid w:val="00950589"/>
    <w:rsid w:val="0095151D"/>
    <w:rsid w:val="00954137"/>
    <w:rsid w:val="00966D09"/>
    <w:rsid w:val="00974C54"/>
    <w:rsid w:val="00981A1D"/>
    <w:rsid w:val="009B0AEF"/>
    <w:rsid w:val="009E455B"/>
    <w:rsid w:val="009E77D9"/>
    <w:rsid w:val="009F0706"/>
    <w:rsid w:val="00A01339"/>
    <w:rsid w:val="00A051D5"/>
    <w:rsid w:val="00A277E6"/>
    <w:rsid w:val="00A45769"/>
    <w:rsid w:val="00A61BF7"/>
    <w:rsid w:val="00A63D50"/>
    <w:rsid w:val="00A81ECE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A2B76"/>
    <w:rsid w:val="00BD1542"/>
    <w:rsid w:val="00BE104A"/>
    <w:rsid w:val="00BE5E15"/>
    <w:rsid w:val="00BF0E42"/>
    <w:rsid w:val="00BF4259"/>
    <w:rsid w:val="00C0643C"/>
    <w:rsid w:val="00C62FA0"/>
    <w:rsid w:val="00C6397B"/>
    <w:rsid w:val="00C65E67"/>
    <w:rsid w:val="00C74FFF"/>
    <w:rsid w:val="00C975AD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95CA2"/>
    <w:rsid w:val="00DC3749"/>
    <w:rsid w:val="00DD4E77"/>
    <w:rsid w:val="00DF7925"/>
    <w:rsid w:val="00E432C4"/>
    <w:rsid w:val="00E53733"/>
    <w:rsid w:val="00E82493"/>
    <w:rsid w:val="00E87A9F"/>
    <w:rsid w:val="00EF02C8"/>
    <w:rsid w:val="00F034EC"/>
    <w:rsid w:val="00F117D0"/>
    <w:rsid w:val="00F279F7"/>
    <w:rsid w:val="00F712A2"/>
    <w:rsid w:val="00F766FC"/>
    <w:rsid w:val="00F81859"/>
    <w:rsid w:val="00F858F3"/>
    <w:rsid w:val="00F85EFD"/>
    <w:rsid w:val="00F979B9"/>
    <w:rsid w:val="00FA079F"/>
    <w:rsid w:val="00FA742A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8B914B7C-AC5C-4BD4-BAE4-042BA2A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Yveta Zemková</cp:lastModifiedBy>
  <cp:revision>23</cp:revision>
  <cp:lastPrinted>2019-03-22T08:27:00Z</cp:lastPrinted>
  <dcterms:created xsi:type="dcterms:W3CDTF">2019-02-05T10:20:00Z</dcterms:created>
  <dcterms:modified xsi:type="dcterms:W3CDTF">2019-03-28T11:32:00Z</dcterms:modified>
</cp:coreProperties>
</file>