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84"/>
        <w:gridCol w:w="996"/>
        <w:gridCol w:w="441"/>
        <w:gridCol w:w="3206"/>
        <w:gridCol w:w="332"/>
        <w:gridCol w:w="83"/>
        <w:gridCol w:w="746"/>
        <w:gridCol w:w="570"/>
        <w:gridCol w:w="148"/>
        <w:gridCol w:w="1179"/>
        <w:gridCol w:w="811"/>
        <w:gridCol w:w="258"/>
        <w:gridCol w:w="1401"/>
      </w:tblGrid>
      <w:tr w:rsidR="00A37472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472" w:rsidRDefault="008B1E3E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A37472">
        <w:trPr>
          <w:cantSplit/>
        </w:trPr>
        <w:tc>
          <w:tcPr>
            <w:tcW w:w="5527" w:type="dxa"/>
            <w:gridSpan w:val="4"/>
            <w:tcBorders>
              <w:left w:val="single" w:sz="4" w:space="0" w:color="auto"/>
            </w:tcBorders>
          </w:tcPr>
          <w:p w:rsidR="00A37472" w:rsidRDefault="008B1E3E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528" w:type="dxa"/>
            <w:gridSpan w:val="9"/>
            <w:tcBorders>
              <w:right w:val="single" w:sz="4" w:space="0" w:color="auto"/>
            </w:tcBorders>
          </w:tcPr>
          <w:p w:rsidR="00A37472" w:rsidRDefault="008B1E3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A37472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37472" w:rsidRDefault="008B1E3E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A37472">
        <w:trPr>
          <w:cantSplit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37472" w:rsidRDefault="008B1E3E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A37472" w:rsidRDefault="008B1E3E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OSM-O/0216/2019</w:t>
            </w:r>
          </w:p>
        </w:tc>
      </w:tr>
      <w:tr w:rsidR="00A37472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72" w:rsidRDefault="008B1E3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A37472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72" w:rsidRDefault="008B1E3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72" w:rsidRDefault="008B1E3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Údržba městských komunikací Rakovník ,spol. s r.o.</w:t>
            </w:r>
          </w:p>
        </w:tc>
      </w:tr>
      <w:tr w:rsidR="00A37472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72" w:rsidRDefault="008B1E3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72" w:rsidRDefault="008B1E3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Kokrdovská 78, Rakovník </w:t>
            </w:r>
            <w:r>
              <w:rPr>
                <w:rFonts w:ascii="Arial" w:hAnsi="Arial"/>
                <w:sz w:val="18"/>
              </w:rPr>
              <w:t>26901</w:t>
            </w:r>
          </w:p>
        </w:tc>
      </w:tr>
      <w:tr w:rsidR="00A37472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72" w:rsidRDefault="008B1E3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72" w:rsidRDefault="008B1E3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25073249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72" w:rsidRDefault="008B1E3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72" w:rsidRDefault="008B1E3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A37472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72" w:rsidRDefault="008B1E3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72" w:rsidRDefault="008B1E3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72" w:rsidRDefault="008B1E3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72" w:rsidRDefault="008B1E3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A37472">
        <w:trPr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72" w:rsidRDefault="008B1E3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10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72" w:rsidRDefault="008B1E3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A37472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72" w:rsidRDefault="008B1E3E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A37472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472" w:rsidRDefault="008B1E3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A37472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72" w:rsidRDefault="008B1E3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Odstranění dřevěného obložení a oprava omítek chodby v</w:t>
            </w:r>
            <w:r>
              <w:rPr>
                <w:rFonts w:ascii="Arial" w:hAnsi="Arial"/>
                <w:sz w:val="18"/>
              </w:rPr>
              <w:t xml:space="preserve"> administrativní budově  -  Nádražní č.p. 102, Rakovník</w:t>
            </w:r>
          </w:p>
        </w:tc>
      </w:tr>
      <w:tr w:rsidR="00A37472">
        <w:trPr>
          <w:cantSplit/>
        </w:trPr>
        <w:tc>
          <w:tcPr>
            <w:tcW w:w="11055" w:type="dxa"/>
            <w:gridSpan w:val="13"/>
          </w:tcPr>
          <w:p w:rsidR="00A37472" w:rsidRDefault="00A3747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37472">
        <w:trPr>
          <w:cantSplit/>
        </w:trPr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72" w:rsidRDefault="008B1E3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72" w:rsidRDefault="008B1E3E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72" w:rsidRDefault="008B1E3E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72" w:rsidRDefault="008B1E3E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A37472">
        <w:trPr>
          <w:cantSplit/>
        </w:trPr>
        <w:tc>
          <w:tcPr>
            <w:tcW w:w="11055" w:type="dxa"/>
            <w:gridSpan w:val="13"/>
          </w:tcPr>
          <w:p w:rsidR="00A37472" w:rsidRDefault="00A3747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37472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37472" w:rsidRDefault="008B1E3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72" w:rsidRDefault="00A3747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37472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72" w:rsidRDefault="008B1E3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72" w:rsidRDefault="008B1E3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64 744,68 Kč vč. DPH</w:t>
            </w:r>
          </w:p>
        </w:tc>
      </w:tr>
      <w:tr w:rsidR="00A37472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72" w:rsidRDefault="008B1E3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72" w:rsidRDefault="008B1E3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30.06.2019</w:t>
            </w:r>
          </w:p>
        </w:tc>
      </w:tr>
      <w:tr w:rsidR="00A37472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72" w:rsidRDefault="008B1E3E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A37472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472" w:rsidRDefault="008B1E3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Dodavatel zaplatí smluvní pokutu 1% za každý den </w:t>
            </w:r>
            <w:r>
              <w:rPr>
                <w:rFonts w:ascii="Arial" w:hAnsi="Arial"/>
                <w:sz w:val="18"/>
              </w:rPr>
              <w:t>prodlení z celkové částky za dílo.</w:t>
            </w:r>
          </w:p>
        </w:tc>
      </w:tr>
      <w:tr w:rsidR="00A37472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72" w:rsidRDefault="008B1E3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 0,05% za každý den prodlení z celkové částky za dílo ve sjednané lhůtě splatnosti faktury.</w:t>
            </w:r>
          </w:p>
        </w:tc>
      </w:tr>
      <w:tr w:rsidR="00A37472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72" w:rsidRDefault="008B1E3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72" w:rsidRDefault="008B1E3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A37472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72" w:rsidRDefault="008B1E3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472" w:rsidRDefault="008B1E3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46" w:type="dxa"/>
          </w:tcPr>
          <w:p w:rsidR="00A37472" w:rsidRDefault="008B1E3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72" w:rsidRDefault="008B1E3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A37472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72" w:rsidRDefault="008B1E3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Platební </w:t>
            </w:r>
            <w:r>
              <w:rPr>
                <w:rFonts w:ascii="Arial" w:hAnsi="Arial"/>
                <w:b/>
                <w:sz w:val="18"/>
              </w:rPr>
              <w:t>podmínky: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72" w:rsidRDefault="00A3747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37472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472" w:rsidRDefault="008B1E3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A37472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37472" w:rsidRDefault="008B1E3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případě nedodržení termínu dodání je výše uvedená objednávka neplatná!</w:t>
            </w:r>
          </w:p>
        </w:tc>
      </w:tr>
      <w:tr w:rsidR="00A37472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37472" w:rsidRDefault="008B1E3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Ke každé změně dohodnuté ceny je třeba získat prokazatelný souhlas </w:t>
            </w:r>
            <w:r>
              <w:rPr>
                <w:rFonts w:ascii="Arial" w:hAnsi="Arial"/>
                <w:sz w:val="14"/>
              </w:rPr>
              <w:t>objednatele, jinak je objednávka neplatná!</w:t>
            </w:r>
          </w:p>
        </w:tc>
      </w:tr>
      <w:tr w:rsidR="00A37472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37472" w:rsidRDefault="008B1E3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A37472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37472" w:rsidRDefault="008B1E3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3 - 4 týdny.</w:t>
            </w:r>
          </w:p>
        </w:tc>
      </w:tr>
      <w:tr w:rsidR="00A37472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72" w:rsidRDefault="00A3747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A37472">
        <w:trPr>
          <w:cantSplit/>
        </w:trPr>
        <w:tc>
          <w:tcPr>
            <w:tcW w:w="1880" w:type="dxa"/>
            <w:gridSpan w:val="2"/>
          </w:tcPr>
          <w:p w:rsidR="00A37472" w:rsidRDefault="008B1E3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9175" w:type="dxa"/>
            <w:gridSpan w:val="11"/>
          </w:tcPr>
          <w:p w:rsidR="00A37472" w:rsidRDefault="008B1E3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27.03.2019</w:t>
            </w:r>
          </w:p>
        </w:tc>
      </w:tr>
      <w:tr w:rsidR="00A37472">
        <w:trPr>
          <w:cantSplit/>
        </w:trPr>
        <w:tc>
          <w:tcPr>
            <w:tcW w:w="11055" w:type="dxa"/>
            <w:gridSpan w:val="13"/>
          </w:tcPr>
          <w:p w:rsidR="00A37472" w:rsidRDefault="00A3747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37472">
        <w:trPr>
          <w:cantSplit/>
        </w:trPr>
        <w:tc>
          <w:tcPr>
            <w:tcW w:w="11055" w:type="dxa"/>
            <w:gridSpan w:val="13"/>
          </w:tcPr>
          <w:p w:rsidR="00A37472" w:rsidRDefault="00A3747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37472">
        <w:trPr>
          <w:cantSplit/>
        </w:trPr>
        <w:tc>
          <w:tcPr>
            <w:tcW w:w="5527" w:type="dxa"/>
            <w:gridSpan w:val="4"/>
          </w:tcPr>
          <w:p w:rsidR="00A37472" w:rsidRDefault="00A3747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869" w:type="dxa"/>
            <w:gridSpan w:val="7"/>
            <w:tcBorders>
              <w:top w:val="dotted" w:sz="4" w:space="0" w:color="auto"/>
            </w:tcBorders>
          </w:tcPr>
          <w:p w:rsidR="00A37472" w:rsidRDefault="008B1E3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  <w:r>
              <w:rPr>
                <w:rFonts w:ascii="Arial" w:hAnsi="Arial"/>
                <w:sz w:val="18"/>
              </w:rPr>
              <w:t>, starosta</w:t>
            </w:r>
          </w:p>
        </w:tc>
        <w:tc>
          <w:tcPr>
            <w:tcW w:w="1659" w:type="dxa"/>
            <w:gridSpan w:val="2"/>
          </w:tcPr>
          <w:p w:rsidR="00A37472" w:rsidRDefault="00A3747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1055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1055"/>
      </w:tblGrid>
      <w:tr w:rsidR="00A37472">
        <w:trPr>
          <w:cantSplit/>
        </w:trPr>
        <w:tc>
          <w:tcPr>
            <w:tcW w:w="11055" w:type="dxa"/>
          </w:tcPr>
          <w:p w:rsidR="00A37472" w:rsidRDefault="008B1E3E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A37472">
        <w:trPr>
          <w:cantSplit/>
        </w:trPr>
        <w:tc>
          <w:tcPr>
            <w:tcW w:w="11055" w:type="dxa"/>
          </w:tcPr>
          <w:p w:rsidR="00A37472" w:rsidRDefault="008B1E3E" w:rsidP="008B1E3E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e-mail:xxx</w:t>
            </w:r>
            <w:r>
              <w:rPr>
                <w:rFonts w:ascii="Arial" w:hAnsi="Arial"/>
                <w:sz w:val="14"/>
              </w:rPr>
              <w:t>, www.mesto-rakovnik.cz</w:t>
            </w:r>
          </w:p>
        </w:tc>
      </w:tr>
      <w:tr w:rsidR="00A37472">
        <w:trPr>
          <w:cantSplit/>
        </w:trPr>
        <w:tc>
          <w:tcPr>
            <w:tcW w:w="11055" w:type="dxa"/>
          </w:tcPr>
          <w:p w:rsidR="00A37472" w:rsidRDefault="008B1E3E" w:rsidP="008B1E3E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bankovní spojení: xxx</w:t>
            </w:r>
            <w:r>
              <w:rPr>
                <w:rFonts w:ascii="Arial" w:hAnsi="Arial"/>
                <w:sz w:val="14"/>
              </w:rPr>
              <w:t>, č.ú. xxx</w:t>
            </w:r>
            <w:r>
              <w:rPr>
                <w:rFonts w:ascii="Arial" w:hAnsi="Arial"/>
                <w:sz w:val="14"/>
              </w:rPr>
              <w:t>, IČ: 00244309, DIČ xxx</w:t>
            </w:r>
            <w:bookmarkStart w:id="0" w:name="_GoBack"/>
            <w:bookmarkEnd w:id="0"/>
          </w:p>
        </w:tc>
      </w:tr>
    </w:tbl>
    <w:p w:rsidR="00000000" w:rsidRDefault="008B1E3E"/>
    <w:sectPr w:rsidR="00000000">
      <w:pgSz w:w="11906" w:h="16838"/>
      <w:pgMar w:top="566" w:right="285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A37472"/>
    <w:rsid w:val="008B1E3E"/>
    <w:rsid w:val="00A3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1375</Characters>
  <Application>Microsoft Office Word</Application>
  <DocSecurity>0</DocSecurity>
  <Lines>11</Lines>
  <Paragraphs>3</Paragraphs>
  <ScaleCrop>false</ScaleCrop>
  <Company>Město Rakovník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2019-04-01T08:40:00Z</dcterms:created>
  <dcterms:modified xsi:type="dcterms:W3CDTF">2019-04-01T08:41:00Z</dcterms:modified>
</cp:coreProperties>
</file>