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66" w:rsidRPr="00670266" w:rsidRDefault="00670266" w:rsidP="00C611D6">
      <w:pPr>
        <w:ind w:left="1416" w:firstLine="708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670266" w:rsidP="00D149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355C6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AD17CD" w:rsidP="00AD17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04.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AA38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D3145B"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proofErr w:type="gramEnd"/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2017/0026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149D5" w:rsidP="00D14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="00D314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.2018</w:t>
            </w:r>
            <w:proofErr w:type="gramEnd"/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Výstavba nové budovy centra biologických a environmentálních oborů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D3145B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Nová budova centra biologických a environmentálních oborů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B00A77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Korekce obkladů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23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267" w:rsidRDefault="00B00A77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Na základě požadavků Objednatel</w:t>
            </w:r>
            <w:r w:rsidR="002C2B66"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vzorkování obkladů</w:t>
            </w:r>
            <w:r w:rsidR="002C2B6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dochází ke změně rozsahu (snížení výšky) obkladů na WC a předsíních WC</w:t>
            </w:r>
            <w:r w:rsidR="00660055">
              <w:rPr>
                <w:rFonts w:ascii="Calibri" w:eastAsia="Times New Roman" w:hAnsi="Calibri" w:cs="Times New Roman"/>
                <w:color w:val="000000"/>
                <w:lang w:eastAsia="cs-CZ"/>
              </w:rPr>
              <w:t>, dojde tak ke sladění výšky sanitárních příček a obkladů</w:t>
            </w:r>
            <w:r w:rsidR="002C2B66">
              <w:rPr>
                <w:rFonts w:ascii="Calibri" w:eastAsia="Times New Roman" w:hAnsi="Calibri" w:cs="Times New Roman"/>
                <w:color w:val="000000"/>
                <w:lang w:eastAsia="cs-CZ"/>
              </w:rPr>
              <w:t>. Plocha nad obklady bude vyštukována a opatřena bílou výmalbou. Dále v místnosti 213 bude zaměněn koberec za dlažbu z důvodu lepšího úklidu</w:t>
            </w:r>
            <w:r w:rsidR="0066005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při provozu</w:t>
            </w:r>
            <w:r w:rsidR="002C2B6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</w:p>
          <w:p w:rsidR="00D149D5" w:rsidRDefault="00D149D5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B24267" w:rsidRPr="00723981" w:rsidRDefault="00B24267" w:rsidP="006F33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D17CD">
              <w:rPr>
                <w:rFonts w:ascii="Calibri" w:eastAsia="Times New Roman" w:hAnsi="Calibri" w:cs="Times New Roman"/>
                <w:color w:val="000000"/>
                <w:lang w:eastAsia="cs-CZ"/>
              </w:rPr>
              <w:t>Změna dle §222 odstavce 4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AA38DA">
        <w:trPr>
          <w:trHeight w:val="47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055" w:rsidRDefault="00660055" w:rsidP="006600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Snížení výšky obkladů stěn na jednotnou výšku 2200 mm od podlahy, stejnou jako mají sanitární příčky.</w:t>
            </w:r>
          </w:p>
          <w:p w:rsidR="00723981" w:rsidRPr="00723981" w:rsidRDefault="00660055" w:rsidP="006600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Místnosti: 1.NP – 110 až 115, 2.NP – 208 až 210, 212 a 216. Zbytek plochy bude vyštukován a opatřen bílou výmalbou. </w:t>
            </w: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AA38DA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660055" w:rsidRDefault="002C2B66" w:rsidP="00660055">
            <w:pPr>
              <w:pStyle w:val="Prosttex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Viz Důvod změny a identifikace původce změny</w:t>
            </w:r>
            <w:r w:rsidR="0066005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 xml:space="preserve"> a popis změny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. AD souhlasí se změnou.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0303F5" w:rsidRPr="000303F5">
              <w:rPr>
                <w:rFonts w:ascii="Calibri" w:eastAsia="Times New Roman" w:hAnsi="Calibri" w:cs="Times New Roman"/>
                <w:color w:val="000000"/>
                <w:lang w:eastAsia="cs-CZ"/>
              </w:rPr>
              <w:t>Pouze HSV</w:t>
            </w:r>
          </w:p>
        </w:tc>
      </w:tr>
      <w:tr w:rsidR="00723981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AD17CD" w:rsidRDefault="00AD17CD" w:rsidP="00AD17C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Rozpočet</w:t>
            </w:r>
          </w:p>
        </w:tc>
      </w:tr>
      <w:tr w:rsidR="00E9251A" w:rsidRPr="00723981" w:rsidTr="00AA38DA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38DA" w:rsidRPr="00723981" w:rsidTr="00AA38DA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  <w:p w:rsidR="00AA38DA" w:rsidRPr="00723981" w:rsidRDefault="00C43705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Korekce obkladů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AA38DA" w:rsidRPr="00723981" w:rsidTr="00AA38DA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2C2B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C2B66">
              <w:rPr>
                <w:rFonts w:ascii="Calibri" w:eastAsia="Times New Roman" w:hAnsi="Calibri" w:cs="Times New Roman"/>
                <w:color w:val="000000"/>
                <w:lang w:eastAsia="cs-CZ"/>
              </w:rPr>
              <w:t>57 923,40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2C2B66" w:rsidP="002C2B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15 932,16</w:t>
            </w:r>
            <w:r w:rsidR="00D149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A38D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AA38DA" w:rsidRPr="00723981" w:rsidTr="00AA38DA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AA38DA" w:rsidP="00AA3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2C2B66" w:rsidP="00AA38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-41 991,24 </w:t>
            </w:r>
            <w:r w:rsidR="00EA4B0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tr w:rsidR="00E9251A" w:rsidRPr="00723981" w:rsidTr="00962698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962698" w:rsidRPr="00723981" w:rsidRDefault="00962698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51A" w:rsidRDefault="00E9251A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9251A" w:rsidRPr="00723981" w:rsidTr="00962698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D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9251A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2624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r w:rsidR="00E9251A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262431" w:rsidP="00262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262431" w:rsidP="00262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9251A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251A" w:rsidRPr="00754CD7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078" w:rsidRPr="00723981" w:rsidRDefault="002624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bookmarkStart w:id="0" w:name="_GoBack"/>
            <w:bookmarkEnd w:id="0"/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51A" w:rsidRPr="00723981" w:rsidRDefault="00E9251A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p w:rsidR="001E206A" w:rsidRDefault="001E206A"/>
    <w:p w:rsidR="001E206A" w:rsidRDefault="001E206A"/>
    <w:sectPr w:rsidR="001E206A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D1B" w:rsidRDefault="00937D1B" w:rsidP="008D2D47">
      <w:pPr>
        <w:spacing w:after="0" w:line="240" w:lineRule="auto"/>
      </w:pPr>
      <w:r>
        <w:separator/>
      </w:r>
    </w:p>
  </w:endnote>
  <w:endnote w:type="continuationSeparator" w:id="0">
    <w:p w:rsidR="00937D1B" w:rsidRDefault="00937D1B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30E" w:rsidRDefault="006F330E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D1B" w:rsidRDefault="00937D1B" w:rsidP="008D2D47">
      <w:pPr>
        <w:spacing w:after="0" w:line="240" w:lineRule="auto"/>
      </w:pPr>
      <w:r>
        <w:separator/>
      </w:r>
    </w:p>
  </w:footnote>
  <w:footnote w:type="continuationSeparator" w:id="0">
    <w:p w:rsidR="00937D1B" w:rsidRDefault="00937D1B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30E" w:rsidRDefault="006F330E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D5FCA"/>
    <w:multiLevelType w:val="hybridMultilevel"/>
    <w:tmpl w:val="B1A69AFC"/>
    <w:lvl w:ilvl="0" w:tplc="BE56700A">
      <w:start w:val="4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981"/>
    <w:rsid w:val="000303F5"/>
    <w:rsid w:val="00036A9E"/>
    <w:rsid w:val="0005232C"/>
    <w:rsid w:val="000656F5"/>
    <w:rsid w:val="000D5C62"/>
    <w:rsid w:val="000E0F58"/>
    <w:rsid w:val="000E7741"/>
    <w:rsid w:val="0014049F"/>
    <w:rsid w:val="001A533A"/>
    <w:rsid w:val="001C25EB"/>
    <w:rsid w:val="001E206A"/>
    <w:rsid w:val="0020697E"/>
    <w:rsid w:val="00262431"/>
    <w:rsid w:val="002735D1"/>
    <w:rsid w:val="002C2B66"/>
    <w:rsid w:val="002D6DDD"/>
    <w:rsid w:val="0035536E"/>
    <w:rsid w:val="0036478E"/>
    <w:rsid w:val="00371321"/>
    <w:rsid w:val="00383042"/>
    <w:rsid w:val="003A7078"/>
    <w:rsid w:val="004E45BD"/>
    <w:rsid w:val="005B684A"/>
    <w:rsid w:val="005E1A4C"/>
    <w:rsid w:val="00660055"/>
    <w:rsid w:val="00670266"/>
    <w:rsid w:val="006F330E"/>
    <w:rsid w:val="00723981"/>
    <w:rsid w:val="00754CD7"/>
    <w:rsid w:val="007E2E4A"/>
    <w:rsid w:val="00827E3D"/>
    <w:rsid w:val="00863AA1"/>
    <w:rsid w:val="008D2D47"/>
    <w:rsid w:val="00937D1B"/>
    <w:rsid w:val="00941F48"/>
    <w:rsid w:val="00962698"/>
    <w:rsid w:val="00985C17"/>
    <w:rsid w:val="009B334B"/>
    <w:rsid w:val="00AA38DA"/>
    <w:rsid w:val="00AD17CD"/>
    <w:rsid w:val="00B00A77"/>
    <w:rsid w:val="00B075FD"/>
    <w:rsid w:val="00B24267"/>
    <w:rsid w:val="00B320CF"/>
    <w:rsid w:val="00B468DA"/>
    <w:rsid w:val="00B72EFC"/>
    <w:rsid w:val="00B92210"/>
    <w:rsid w:val="00BE77EA"/>
    <w:rsid w:val="00C31FDD"/>
    <w:rsid w:val="00C43705"/>
    <w:rsid w:val="00C611D6"/>
    <w:rsid w:val="00C657A3"/>
    <w:rsid w:val="00C7782D"/>
    <w:rsid w:val="00CE05EC"/>
    <w:rsid w:val="00D149D5"/>
    <w:rsid w:val="00D3145B"/>
    <w:rsid w:val="00D41C2F"/>
    <w:rsid w:val="00D82E03"/>
    <w:rsid w:val="00DC050F"/>
    <w:rsid w:val="00E355C6"/>
    <w:rsid w:val="00E9251A"/>
    <w:rsid w:val="00EA4B0A"/>
    <w:rsid w:val="00EA75E1"/>
    <w:rsid w:val="00F11FED"/>
    <w:rsid w:val="00F84C0A"/>
    <w:rsid w:val="00F851A1"/>
    <w:rsid w:val="00F9657C"/>
    <w:rsid w:val="00FA4C45"/>
    <w:rsid w:val="00FA6B35"/>
    <w:rsid w:val="00FB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8C9E0721-E675-4FA8-B230-C26C5645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8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A38D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A38DA"/>
    <w:rPr>
      <w:rFonts w:ascii="Consolas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D1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A95C-D174-4E5E-87BA-21C07FD7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Vícha Jiří</dc:creator>
  <cp:lastModifiedBy>D Š</cp:lastModifiedBy>
  <cp:revision>7</cp:revision>
  <dcterms:created xsi:type="dcterms:W3CDTF">2019-01-29T13:07:00Z</dcterms:created>
  <dcterms:modified xsi:type="dcterms:W3CDTF">2019-03-29T12:59:00Z</dcterms:modified>
</cp:coreProperties>
</file>