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C611D6">
      <w:pPr>
        <w:ind w:left="1416" w:firstLine="708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0B7952" w:rsidP="00CD6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CD6168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5A1042" w:rsidP="005A1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AA38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2017/0026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149D5" w:rsidP="00D1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.2018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Výstavba nové budovy centra biologických a environmentálních oborů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budova centra biologických a environmentálních oborů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98339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Atika – změna konstrukce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23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3E6" w:rsidRDefault="00E763E6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C7135" w:rsidRDefault="00983392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Objednatel se rozhodl v rámci zjednodušení </w:t>
            </w:r>
            <w:r w:rsid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>údržby objektu, vypustit dřevěný obklad (nutnost obnovování nátěru) jižní atiky nad seminární místností a vzhledově a konstrukčně sjednotit všechny atiky objektu.</w:t>
            </w:r>
          </w:p>
          <w:p w:rsidR="00BE48F5" w:rsidRDefault="00BE48F5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24267" w:rsidRPr="00723981" w:rsidRDefault="00B24267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042">
              <w:rPr>
                <w:rFonts w:ascii="Calibri" w:eastAsia="Times New Roman" w:hAnsi="Calibri" w:cs="Times New Roman"/>
                <w:color w:val="000000"/>
                <w:lang w:eastAsia="cs-CZ"/>
              </w:rPr>
              <w:t>Změna dle §222 odstavce 4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4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E0A" w:rsidRPr="00723981" w:rsidRDefault="00A87957" w:rsidP="004A2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Záměna atiky z nerezového plechu obloženého fasádními obkladovými prkny za zděnou atiku s bočními střešními vpus</w:t>
            </w:r>
            <w:r w:rsidR="004A27AD">
              <w:rPr>
                <w:rFonts w:ascii="Calibri" w:eastAsia="Times New Roman" w:hAnsi="Calibri" w:cs="Times New Roman"/>
                <w:color w:val="000000"/>
                <w:lang w:eastAsia="cs-CZ"/>
              </w:rPr>
              <w:t>ťm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 a KZS.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AA38DA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E0A" w:rsidRDefault="000D7E0A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Jedná se o investorské změny</w:t>
            </w:r>
            <w:r w:rsidR="002C2B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. </w:t>
            </w:r>
            <w:r w:rsidR="00A8795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Při projektování se jednalo o nadstandardní estetický prvek.</w:t>
            </w:r>
          </w:p>
          <w:p w:rsidR="000D7E0A" w:rsidRDefault="000D7E0A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</w:p>
          <w:p w:rsidR="00AA38DA" w:rsidRPr="00AA38DA" w:rsidRDefault="002C2B66" w:rsidP="00AA38DA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AD se změnou</w:t>
            </w:r>
            <w:r w:rsidR="000D7E0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souhlasí</w:t>
            </w:r>
            <w:r w:rsidR="00A8795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A27A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s</w:t>
            </w:r>
            <w:r w:rsidR="00A8795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ohledem na budoucí zjednodušení údržby.</w:t>
            </w:r>
          </w:p>
          <w:p w:rsidR="00AA38DA" w:rsidRPr="00723981" w:rsidRDefault="00AA38D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303F5" w:rsidRPr="000303F5">
              <w:rPr>
                <w:rFonts w:ascii="Calibri" w:eastAsia="Times New Roman" w:hAnsi="Calibri" w:cs="Times New Roman"/>
                <w:color w:val="000000"/>
                <w:lang w:eastAsia="cs-CZ"/>
              </w:rPr>
              <w:t>Pouze HSV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5A1042" w:rsidRDefault="00723981" w:rsidP="005A104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A1042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 w:rsidR="005A1042" w:rsidRPr="005A1042">
              <w:rPr>
                <w:rFonts w:ascii="Calibri" w:eastAsia="Times New Roman" w:hAnsi="Calibri" w:cs="Times New Roman"/>
                <w:color w:val="000000"/>
                <w:lang w:eastAsia="cs-CZ"/>
              </w:rPr>
              <w:t>Rozpočet</w:t>
            </w:r>
            <w:r w:rsidR="000303F5" w:rsidRPr="005A104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E9251A" w:rsidRPr="00723981" w:rsidTr="00AA38D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  <w:p w:rsidR="00AA38DA" w:rsidRPr="00723981" w:rsidRDefault="00A87957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Atika – změna konstrukce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A87957" w:rsidRDefault="00A87957" w:rsidP="002C2B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23 861,91 </w:t>
            </w:r>
            <w:r w:rsidR="00AA38DA" w:rsidRP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A87957" w:rsidRDefault="00A87957" w:rsidP="004A2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>21 117,01</w:t>
            </w:r>
            <w:r w:rsidR="00D149D5" w:rsidRP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A38DA" w:rsidRP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A87957" w:rsidRDefault="004A21D5" w:rsidP="00A879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0D7E0A" w:rsidRP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87957" w:rsidRP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-2 744,90 </w:t>
            </w:r>
            <w:r w:rsidR="00EA4B0A" w:rsidRPr="00A8795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E9251A" w:rsidRPr="00723981" w:rsidTr="00962698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Pr="00723981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251A" w:rsidRPr="00723981" w:rsidTr="00962698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9251A" w:rsidRPr="00723981" w:rsidTr="00544279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1A" w:rsidRPr="00723981" w:rsidRDefault="00544279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544279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1A" w:rsidRPr="00723981" w:rsidRDefault="00544279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544279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1A" w:rsidRPr="00723981" w:rsidRDefault="00544279" w:rsidP="005A1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544279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1A" w:rsidRPr="00723981" w:rsidRDefault="00544279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0" w:name="_GoBack"/>
            <w:bookmarkEnd w:id="0"/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p w:rsidR="001E206A" w:rsidRDefault="001E206A"/>
    <w:p w:rsidR="001E206A" w:rsidRDefault="001E206A"/>
    <w:sectPr w:rsidR="001E206A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BE" w:rsidRDefault="007B6CBE" w:rsidP="008D2D47">
      <w:pPr>
        <w:spacing w:after="0" w:line="240" w:lineRule="auto"/>
      </w:pPr>
      <w:r>
        <w:separator/>
      </w:r>
    </w:p>
  </w:endnote>
  <w:endnote w:type="continuationSeparator" w:id="0">
    <w:p w:rsidR="007B6CBE" w:rsidRDefault="007B6CBE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BE" w:rsidRDefault="007B6CBE" w:rsidP="008D2D47">
      <w:pPr>
        <w:spacing w:after="0" w:line="240" w:lineRule="auto"/>
      </w:pPr>
      <w:r>
        <w:separator/>
      </w:r>
    </w:p>
  </w:footnote>
  <w:footnote w:type="continuationSeparator" w:id="0">
    <w:p w:rsidR="007B6CBE" w:rsidRDefault="007B6CBE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32241"/>
    <w:multiLevelType w:val="hybridMultilevel"/>
    <w:tmpl w:val="8280D6FA"/>
    <w:lvl w:ilvl="0" w:tplc="B6B2735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981"/>
    <w:rsid w:val="000303F5"/>
    <w:rsid w:val="00036A9E"/>
    <w:rsid w:val="0005232C"/>
    <w:rsid w:val="000656F5"/>
    <w:rsid w:val="000B7952"/>
    <w:rsid w:val="000D5C62"/>
    <w:rsid w:val="000D7E0A"/>
    <w:rsid w:val="000E0F58"/>
    <w:rsid w:val="000E7741"/>
    <w:rsid w:val="0014049F"/>
    <w:rsid w:val="001A533A"/>
    <w:rsid w:val="001C25EB"/>
    <w:rsid w:val="001E206A"/>
    <w:rsid w:val="0020697E"/>
    <w:rsid w:val="002735D1"/>
    <w:rsid w:val="002C16EE"/>
    <w:rsid w:val="002C2B66"/>
    <w:rsid w:val="00350946"/>
    <w:rsid w:val="0035536E"/>
    <w:rsid w:val="0036478E"/>
    <w:rsid w:val="00371321"/>
    <w:rsid w:val="003A7078"/>
    <w:rsid w:val="004A21D5"/>
    <w:rsid w:val="004A27AD"/>
    <w:rsid w:val="004E45BD"/>
    <w:rsid w:val="00544279"/>
    <w:rsid w:val="00585484"/>
    <w:rsid w:val="005A1042"/>
    <w:rsid w:val="005B684A"/>
    <w:rsid w:val="005E1A4C"/>
    <w:rsid w:val="00611243"/>
    <w:rsid w:val="00670266"/>
    <w:rsid w:val="006A0477"/>
    <w:rsid w:val="006F330E"/>
    <w:rsid w:val="00723981"/>
    <w:rsid w:val="00754CD7"/>
    <w:rsid w:val="007B6CBE"/>
    <w:rsid w:val="007C2E6E"/>
    <w:rsid w:val="007E2E4A"/>
    <w:rsid w:val="00827E3D"/>
    <w:rsid w:val="00863AA1"/>
    <w:rsid w:val="008D2D47"/>
    <w:rsid w:val="00941F48"/>
    <w:rsid w:val="00962698"/>
    <w:rsid w:val="00983392"/>
    <w:rsid w:val="00985C17"/>
    <w:rsid w:val="009B334B"/>
    <w:rsid w:val="00A47E5B"/>
    <w:rsid w:val="00A87957"/>
    <w:rsid w:val="00AA38DA"/>
    <w:rsid w:val="00AC7135"/>
    <w:rsid w:val="00B00A77"/>
    <w:rsid w:val="00B075FD"/>
    <w:rsid w:val="00B24267"/>
    <w:rsid w:val="00B320CF"/>
    <w:rsid w:val="00B468DA"/>
    <w:rsid w:val="00B72EFC"/>
    <w:rsid w:val="00B92210"/>
    <w:rsid w:val="00BE48F5"/>
    <w:rsid w:val="00BE77EA"/>
    <w:rsid w:val="00C611D6"/>
    <w:rsid w:val="00C657A3"/>
    <w:rsid w:val="00C7782D"/>
    <w:rsid w:val="00CD6168"/>
    <w:rsid w:val="00CE05EC"/>
    <w:rsid w:val="00D149D5"/>
    <w:rsid w:val="00D3145B"/>
    <w:rsid w:val="00D41C2F"/>
    <w:rsid w:val="00D82E03"/>
    <w:rsid w:val="00DC050F"/>
    <w:rsid w:val="00E15D9C"/>
    <w:rsid w:val="00E355C6"/>
    <w:rsid w:val="00E763E6"/>
    <w:rsid w:val="00E9251A"/>
    <w:rsid w:val="00EA4B0A"/>
    <w:rsid w:val="00EA75E1"/>
    <w:rsid w:val="00F11FED"/>
    <w:rsid w:val="00F84C0A"/>
    <w:rsid w:val="00F851A1"/>
    <w:rsid w:val="00F9657C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E8CD172-4859-4AA5-9821-3555A8D5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A38D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38DA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5A1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9BF3-88B3-49C7-A0FE-9A39BCDE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D Š</cp:lastModifiedBy>
  <cp:revision>5</cp:revision>
  <dcterms:created xsi:type="dcterms:W3CDTF">2019-01-29T13:59:00Z</dcterms:created>
  <dcterms:modified xsi:type="dcterms:W3CDTF">2019-03-29T13:04:00Z</dcterms:modified>
</cp:coreProperties>
</file>