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1044770832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 w:rsidP="00F34F8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Šimková Jana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F34F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62</w:t>
      </w:r>
      <w:r w:rsidR="00FF7E9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F7E9A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Mirotice, PSČ 398 01, rodinný stav </w:t>
      </w:r>
      <w:proofErr w:type="spellStart"/>
      <w:r w:rsidR="00FF7E9A">
        <w:rPr>
          <w:rFonts w:ascii="Arial" w:hAnsi="Arial" w:cs="Arial"/>
          <w:color w:val="000000"/>
          <w:sz w:val="22"/>
          <w:szCs w:val="22"/>
        </w:rPr>
        <w:t>xxxxx</w:t>
      </w:r>
      <w:proofErr w:type="spellEnd"/>
    </w:p>
    <w:p w:rsidR="008C21C4" w:rsidRPr="00D87E4D" w:rsidRDefault="008C21C4" w:rsidP="00F34F8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</w:t>
      </w:r>
      <w:proofErr w:type="spellStart"/>
      <w:r w:rsidR="00FF7E9A">
        <w:rPr>
          <w:rFonts w:ascii="Arial" w:hAnsi="Arial" w:cs="Arial"/>
          <w:color w:val="000000"/>
          <w:sz w:val="22"/>
          <w:szCs w:val="22"/>
        </w:rPr>
        <w:t>xxxxxxxxxxxxxxxxxxxxxxxxxxxxxxxxxxxxxxxx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FF7E9A">
        <w:rPr>
          <w:rFonts w:ascii="Arial" w:hAnsi="Arial" w:cs="Arial"/>
          <w:color w:val="000000"/>
          <w:sz w:val="22"/>
          <w:szCs w:val="22"/>
        </w:rPr>
        <w:t>xxxxxxxxxxxxxxxxxxxxxxxxxxxxxxxxxxxxxxxxxxxxxxxxxxxxxxxxxxxxxxxxxxxxxxxxxxxxxxxxxxxxxxxxxxxxxxxxxxxxxxxxxxxxxxxxxxxx</w:t>
      </w:r>
    </w:p>
    <w:p w:rsidR="008C21C4" w:rsidRPr="00D87E4D" w:rsidRDefault="008C21C4" w:rsidP="00F34F8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F34F84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F34F84">
        <w:rPr>
          <w:rFonts w:ascii="Arial" w:hAnsi="Arial" w:cs="Arial"/>
          <w:sz w:val="28"/>
          <w:szCs w:val="28"/>
        </w:rPr>
        <w:t xml:space="preserve">d o d a t e k  č. </w:t>
      </w:r>
      <w:r w:rsidRPr="00F34F84">
        <w:rPr>
          <w:rFonts w:ascii="Arial" w:hAnsi="Arial" w:cs="Arial"/>
          <w:color w:val="000000"/>
          <w:sz w:val="28"/>
          <w:szCs w:val="28"/>
        </w:rPr>
        <w:t>2/19</w:t>
      </w:r>
    </w:p>
    <w:p w:rsidR="008C21C4" w:rsidRPr="00F34F84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F34F84">
        <w:rPr>
          <w:rFonts w:ascii="Arial" w:hAnsi="Arial" w:cs="Arial"/>
          <w:sz w:val="28"/>
          <w:szCs w:val="28"/>
        </w:rPr>
        <w:t>ke kupní smlo</w:t>
      </w:r>
      <w:r w:rsidR="00F34F84">
        <w:rPr>
          <w:rFonts w:ascii="Arial" w:hAnsi="Arial" w:cs="Arial"/>
          <w:sz w:val="28"/>
          <w:szCs w:val="28"/>
        </w:rPr>
        <w:t>u</w:t>
      </w:r>
      <w:r w:rsidRPr="00F34F84">
        <w:rPr>
          <w:rFonts w:ascii="Arial" w:hAnsi="Arial" w:cs="Arial"/>
          <w:sz w:val="28"/>
          <w:szCs w:val="28"/>
        </w:rPr>
        <w:t xml:space="preserve">vě č. </w:t>
      </w:r>
      <w:r w:rsidRPr="00F34F84">
        <w:rPr>
          <w:rFonts w:ascii="Arial" w:hAnsi="Arial" w:cs="Arial"/>
          <w:color w:val="000000"/>
          <w:sz w:val="28"/>
          <w:szCs w:val="28"/>
        </w:rPr>
        <w:t>1044770832</w:t>
      </w:r>
    </w:p>
    <w:p w:rsidR="008C21C4" w:rsidRPr="00F34F84" w:rsidRDefault="008C21C4">
      <w:pPr>
        <w:widowControl/>
        <w:rPr>
          <w:rFonts w:ascii="Arial" w:hAnsi="Arial" w:cs="Arial"/>
          <w:b/>
          <w:bCs/>
          <w:sz w:val="28"/>
          <w:szCs w:val="28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F34F8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</w:t>
      </w:r>
      <w:r w:rsidR="00F34F84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12.</w:t>
      </w:r>
      <w:r w:rsidR="00F34F84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2008 kupní smlouvu č. 1044770832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F34F8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441 828,00 Kč (slovy: čtyři sta čtyřicet jeden tisíc osm set dvacet osm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445 643,00 Kč (slovy: čtyři sta čtyřicet pět tisíc šest set čtyřicet tři koruny české).</w:t>
      </w:r>
    </w:p>
    <w:p w:rsidR="00F34F84" w:rsidRDefault="00F34F8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F34F8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F34F84" w:rsidRDefault="00F34F8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F34F84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F34F84" w:rsidRDefault="00F34F8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F34F84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1.1.2020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F34F84" w:rsidRDefault="00F34F8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F34F84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F34F84" w:rsidSect="00F34F84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1.1.2030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1.1.2037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1.1.2038</w:t>
      </w:r>
      <w:r w:rsidRPr="00D87E4D">
        <w:rPr>
          <w:rFonts w:ascii="Arial" w:hAnsi="Arial" w:cs="Arial"/>
          <w:sz w:val="22"/>
          <w:szCs w:val="22"/>
        </w:rPr>
        <w:tab/>
        <w:t>22 282,00 Kč</w:t>
      </w:r>
      <w:r w:rsidRPr="00D87E4D">
        <w:rPr>
          <w:rFonts w:ascii="Arial" w:hAnsi="Arial" w:cs="Arial"/>
          <w:sz w:val="22"/>
          <w:szCs w:val="22"/>
        </w:rPr>
        <w:br/>
        <w:t>k 31.12.2038</w:t>
      </w:r>
      <w:r w:rsidRPr="00D87E4D">
        <w:rPr>
          <w:rFonts w:ascii="Arial" w:hAnsi="Arial" w:cs="Arial"/>
          <w:sz w:val="22"/>
          <w:szCs w:val="22"/>
        </w:rPr>
        <w:tab/>
        <w:t>22 285,00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F34F84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F34F8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F34F8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FF7E9A">
        <w:rPr>
          <w:rFonts w:ascii="Arial" w:hAnsi="Arial" w:cs="Arial"/>
          <w:sz w:val="22"/>
          <w:szCs w:val="22"/>
        </w:rPr>
        <w:t>29. 3. 2019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FF7E9A">
        <w:rPr>
          <w:rFonts w:ascii="Arial" w:hAnsi="Arial" w:cs="Arial"/>
          <w:sz w:val="22"/>
          <w:szCs w:val="22"/>
        </w:rPr>
        <w:t xml:space="preserve"> Prachaticích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FF7E9A">
        <w:rPr>
          <w:rFonts w:ascii="Arial" w:hAnsi="Arial" w:cs="Arial"/>
          <w:sz w:val="22"/>
          <w:szCs w:val="22"/>
        </w:rPr>
        <w:t>25. 3. 2019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4F84" w:rsidRDefault="00F34F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4F84" w:rsidRDefault="00F34F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34F84" w:rsidRPr="00D87E4D" w:rsidRDefault="00F34F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Šimková Jana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A46BAE">
      <w:pPr>
        <w:widowControl/>
        <w:rPr>
          <w:rFonts w:ascii="Arial" w:hAnsi="Arial" w:cs="Arial"/>
          <w:sz w:val="22"/>
          <w:szCs w:val="22"/>
        </w:rPr>
      </w:pPr>
    </w:p>
    <w:p w:rsidR="00F34F84" w:rsidRDefault="00F34F84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34F84" w:rsidRPr="00D87E4D" w:rsidRDefault="00F34F84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F84" w:rsidRPr="00D87E4D" w:rsidRDefault="00F34F8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34F84">
        <w:rPr>
          <w:rFonts w:ascii="Arial" w:hAnsi="Arial" w:cs="Arial"/>
          <w:color w:val="000000"/>
          <w:sz w:val="22"/>
          <w:szCs w:val="22"/>
        </w:rPr>
        <w:t>Němeček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4F84" w:rsidRPr="00D87E4D" w:rsidRDefault="00F34F8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34F84" w:rsidRDefault="00F34F84" w:rsidP="00341145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341145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341145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F34F84" w:rsidRPr="00D87E4D" w:rsidRDefault="00F34F84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34F84" w:rsidRPr="00D87E4D" w:rsidRDefault="00F34F84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34F84" w:rsidRPr="00D87E4D" w:rsidRDefault="00F34F84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34F8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34F84">
        <w:rPr>
          <w:rFonts w:ascii="Arial" w:hAnsi="Arial" w:cs="Arial"/>
          <w:sz w:val="22"/>
          <w:szCs w:val="22"/>
        </w:rPr>
        <w:t> Českých Budějovicích</w:t>
      </w:r>
      <w:r w:rsidR="00F34F84" w:rsidRPr="00F34F84">
        <w:rPr>
          <w:rFonts w:ascii="Arial" w:hAnsi="Arial" w:cs="Arial"/>
          <w:sz w:val="22"/>
          <w:szCs w:val="22"/>
        </w:rPr>
        <w:t xml:space="preserve"> </w:t>
      </w:r>
      <w:r w:rsidR="00F34F84"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</w:p>
    <w:p w:rsidR="00F34F84" w:rsidRDefault="00F34F84" w:rsidP="00F52E8C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F52E8C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F52E8C">
      <w:pPr>
        <w:jc w:val="both"/>
        <w:rPr>
          <w:rFonts w:ascii="Arial" w:hAnsi="Arial" w:cs="Arial"/>
          <w:sz w:val="22"/>
          <w:szCs w:val="22"/>
        </w:rPr>
      </w:pPr>
    </w:p>
    <w:p w:rsidR="00F34F84" w:rsidRDefault="00F34F84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34F84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………………………………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="00F34F84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84" w:rsidRDefault="00F34F84">
      <w:r>
        <w:separator/>
      </w:r>
    </w:p>
  </w:endnote>
  <w:endnote w:type="continuationSeparator" w:id="0">
    <w:p w:rsidR="00F34F84" w:rsidRDefault="00F3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84" w:rsidRDefault="00F34F84">
      <w:r>
        <w:separator/>
      </w:r>
    </w:p>
  </w:footnote>
  <w:footnote w:type="continuationSeparator" w:id="0">
    <w:p w:rsidR="00F34F84" w:rsidRDefault="00F3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34F84"/>
    <w:rsid w:val="00F52E8C"/>
    <w:rsid w:val="00F61F3B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B7B92"/>
  <w14:defaultImageDpi w14:val="0"/>
  <w15:docId w15:val="{7A144758-71BE-4884-897E-BF489CC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3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3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2</cp:revision>
  <cp:lastPrinted>2019-03-12T13:30:00Z</cp:lastPrinted>
  <dcterms:created xsi:type="dcterms:W3CDTF">2019-03-12T13:24:00Z</dcterms:created>
  <dcterms:modified xsi:type="dcterms:W3CDTF">2019-03-29T09:07:00Z</dcterms:modified>
</cp:coreProperties>
</file>