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0" w:rsidRPr="00150BF6" w:rsidRDefault="00D569F0" w:rsidP="00BF29D8">
      <w:pPr>
        <w:jc w:val="center"/>
        <w:rPr>
          <w:b/>
          <w:spacing w:val="30"/>
          <w:kern w:val="24"/>
          <w:sz w:val="28"/>
        </w:rPr>
      </w:pPr>
      <w:r w:rsidRPr="00150BF6">
        <w:rPr>
          <w:b/>
          <w:spacing w:val="30"/>
          <w:kern w:val="24"/>
          <w:sz w:val="28"/>
        </w:rPr>
        <w:t>SMLOUVA O FYZIC</w:t>
      </w:r>
      <w:r w:rsidR="00D015EF" w:rsidRPr="00150BF6">
        <w:rPr>
          <w:b/>
          <w:spacing w:val="30"/>
          <w:kern w:val="24"/>
          <w:sz w:val="28"/>
        </w:rPr>
        <w:t>KÉM PŘEDÁNÍ VĚCI č.</w:t>
      </w:r>
      <w:r w:rsidR="00B96B8C" w:rsidRPr="00150BF6">
        <w:rPr>
          <w:b/>
          <w:spacing w:val="30"/>
          <w:kern w:val="24"/>
          <w:sz w:val="28"/>
        </w:rPr>
        <w:t xml:space="preserve"> II-64/2019</w:t>
      </w:r>
    </w:p>
    <w:p w:rsidR="00D569F0" w:rsidRPr="00150BF6" w:rsidRDefault="00D569F0">
      <w:pPr>
        <w:jc w:val="center"/>
        <w:rPr>
          <w:kern w:val="24"/>
          <w:sz w:val="26"/>
          <w:szCs w:val="28"/>
        </w:rPr>
      </w:pPr>
      <w:r w:rsidRPr="00150BF6">
        <w:rPr>
          <w:kern w:val="24"/>
          <w:sz w:val="26"/>
          <w:szCs w:val="28"/>
        </w:rPr>
        <w:t>dle ustanovení § 51 Občanského zákoníku v platném znění</w:t>
      </w:r>
    </w:p>
    <w:p w:rsidR="00B96B8C" w:rsidRPr="00150BF6" w:rsidRDefault="00B96B8C" w:rsidP="00B96B8C">
      <w:pPr>
        <w:spacing w:before="360" w:after="360"/>
        <w:rPr>
          <w:kern w:val="24"/>
          <w:sz w:val="24"/>
        </w:rPr>
      </w:pPr>
      <w:r w:rsidRPr="00150BF6">
        <w:rPr>
          <w:kern w:val="24"/>
          <w:sz w:val="24"/>
        </w:rPr>
        <w:t>uzavřená níže uvedeného dne, měsíce a roku mezi účastníky:</w:t>
      </w:r>
    </w:p>
    <w:p w:rsidR="00B96B8C" w:rsidRPr="00150BF6" w:rsidRDefault="00B96B8C" w:rsidP="00B96B8C">
      <w:pPr>
        <w:numPr>
          <w:ilvl w:val="0"/>
          <w:numId w:val="7"/>
        </w:numPr>
        <w:ind w:left="284" w:hanging="284"/>
        <w:rPr>
          <w:kern w:val="24"/>
          <w:sz w:val="24"/>
        </w:rPr>
      </w:pPr>
      <w:r w:rsidRPr="00150BF6">
        <w:rPr>
          <w:b/>
          <w:kern w:val="24"/>
          <w:sz w:val="24"/>
        </w:rPr>
        <w:t>Muzeum města Brna, příspěvková organizace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>Špilberk 210/1, 662 24 Brno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>IČ: 00101427, DIČ: CZ00101427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>zapsané u Krajského soudu v Brně, odd. Pr, vl. 34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 xml:space="preserve">bankovní spojení: </w:t>
      </w:r>
      <w:r w:rsidR="00C166BE">
        <w:rPr>
          <w:kern w:val="24"/>
          <w:sz w:val="24"/>
        </w:rPr>
        <w:t>***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 xml:space="preserve">zastoupené </w:t>
      </w:r>
      <w:r w:rsidRPr="00150BF6">
        <w:rPr>
          <w:b/>
          <w:kern w:val="24"/>
          <w:sz w:val="24"/>
        </w:rPr>
        <w:t>PhDr. Pavlem Ciprianem</w:t>
      </w:r>
      <w:r w:rsidRPr="00150BF6">
        <w:rPr>
          <w:kern w:val="24"/>
          <w:sz w:val="24"/>
        </w:rPr>
        <w:t>, ředitelem</w:t>
      </w:r>
    </w:p>
    <w:p w:rsidR="00B96B8C" w:rsidRPr="00150BF6" w:rsidRDefault="00B96B8C" w:rsidP="00B96B8C">
      <w:pPr>
        <w:spacing w:before="240"/>
        <w:rPr>
          <w:kern w:val="24"/>
          <w:sz w:val="24"/>
        </w:rPr>
      </w:pPr>
      <w:r w:rsidRPr="00150BF6">
        <w:rPr>
          <w:kern w:val="24"/>
          <w:sz w:val="24"/>
        </w:rPr>
        <w:t xml:space="preserve">jako </w:t>
      </w:r>
      <w:r w:rsidRPr="00150BF6">
        <w:rPr>
          <w:b/>
          <w:kern w:val="24"/>
          <w:sz w:val="24"/>
        </w:rPr>
        <w:t>předávající</w:t>
      </w:r>
    </w:p>
    <w:p w:rsidR="00B96B8C" w:rsidRPr="00150BF6" w:rsidRDefault="00B96B8C" w:rsidP="00B96B8C">
      <w:pPr>
        <w:spacing w:before="160" w:after="160"/>
        <w:rPr>
          <w:kern w:val="24"/>
          <w:sz w:val="24"/>
        </w:rPr>
      </w:pPr>
      <w:r w:rsidRPr="00150BF6">
        <w:rPr>
          <w:kern w:val="24"/>
          <w:sz w:val="24"/>
        </w:rPr>
        <w:t>a</w:t>
      </w:r>
    </w:p>
    <w:p w:rsidR="00B96B8C" w:rsidRPr="00150BF6" w:rsidRDefault="00B96B8C" w:rsidP="00B96B8C">
      <w:pPr>
        <w:numPr>
          <w:ilvl w:val="0"/>
          <w:numId w:val="7"/>
        </w:numPr>
        <w:ind w:left="284" w:hanging="284"/>
        <w:rPr>
          <w:kern w:val="24"/>
          <w:sz w:val="24"/>
        </w:rPr>
      </w:pPr>
      <w:r w:rsidRPr="00150BF6">
        <w:rPr>
          <w:b/>
          <w:kern w:val="24"/>
          <w:sz w:val="24"/>
        </w:rPr>
        <w:t>ARCHAIA Brno, z. ú.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>Bezručova 78/15, 602 00 Brno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>IČO: 26268469, DIČ: CZ26268469</w:t>
      </w:r>
    </w:p>
    <w:p w:rsidR="00B96B8C" w:rsidRPr="00150BF6" w:rsidRDefault="00B96B8C" w:rsidP="00B96B8C">
      <w:pPr>
        <w:ind w:left="284"/>
        <w:rPr>
          <w:kern w:val="24"/>
          <w:sz w:val="24"/>
          <w:szCs w:val="24"/>
        </w:rPr>
      </w:pPr>
      <w:r w:rsidRPr="00150BF6">
        <w:rPr>
          <w:kern w:val="24"/>
          <w:sz w:val="24"/>
          <w:szCs w:val="24"/>
        </w:rPr>
        <w:t>zapsaná u Krajského soudu v Brně, spisová značka U 245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 xml:space="preserve">bankovní spojení: </w:t>
      </w:r>
      <w:r w:rsidR="00C166BE">
        <w:rPr>
          <w:kern w:val="24"/>
          <w:sz w:val="24"/>
          <w:szCs w:val="24"/>
        </w:rPr>
        <w:t>***</w:t>
      </w:r>
    </w:p>
    <w:p w:rsidR="00B96B8C" w:rsidRPr="00150BF6" w:rsidRDefault="00B96B8C" w:rsidP="00B96B8C">
      <w:pPr>
        <w:ind w:left="284"/>
        <w:rPr>
          <w:kern w:val="24"/>
          <w:sz w:val="24"/>
        </w:rPr>
      </w:pPr>
      <w:r w:rsidRPr="00150BF6">
        <w:rPr>
          <w:kern w:val="24"/>
          <w:sz w:val="24"/>
        </w:rPr>
        <w:t xml:space="preserve">zastoupené </w:t>
      </w:r>
      <w:r w:rsidRPr="00150BF6">
        <w:rPr>
          <w:b/>
          <w:bCs/>
          <w:kern w:val="24"/>
          <w:sz w:val="24"/>
          <w:szCs w:val="24"/>
        </w:rPr>
        <w:t>Mgr. Markem Peškou, Ph.D.,</w:t>
      </w:r>
      <w:r w:rsidRPr="00150BF6">
        <w:rPr>
          <w:kern w:val="24"/>
          <w:sz w:val="24"/>
        </w:rPr>
        <w:t>ředitelem</w:t>
      </w:r>
    </w:p>
    <w:p w:rsidR="00B96B8C" w:rsidRPr="00150BF6" w:rsidRDefault="00B96B8C" w:rsidP="00B96B8C">
      <w:pPr>
        <w:spacing w:before="240"/>
        <w:rPr>
          <w:b/>
          <w:kern w:val="24"/>
          <w:sz w:val="24"/>
        </w:rPr>
      </w:pPr>
      <w:r w:rsidRPr="00150BF6">
        <w:rPr>
          <w:kern w:val="24"/>
          <w:sz w:val="24"/>
        </w:rPr>
        <w:t xml:space="preserve">jako </w:t>
      </w:r>
      <w:r w:rsidRPr="00150BF6">
        <w:rPr>
          <w:b/>
          <w:kern w:val="24"/>
          <w:sz w:val="24"/>
        </w:rPr>
        <w:t>přebírající</w:t>
      </w:r>
    </w:p>
    <w:p w:rsidR="00B96B8C" w:rsidRPr="00150BF6" w:rsidRDefault="00B96B8C" w:rsidP="00B96B8C">
      <w:pPr>
        <w:spacing w:before="360"/>
        <w:jc w:val="center"/>
        <w:rPr>
          <w:spacing w:val="20"/>
          <w:kern w:val="24"/>
          <w:sz w:val="24"/>
        </w:rPr>
      </w:pPr>
      <w:r w:rsidRPr="00150BF6">
        <w:rPr>
          <w:spacing w:val="20"/>
          <w:kern w:val="24"/>
          <w:sz w:val="24"/>
        </w:rPr>
        <w:t>TAKTO:</w:t>
      </w:r>
    </w:p>
    <w:p w:rsidR="00B96B8C" w:rsidRPr="00150BF6" w:rsidRDefault="00B96B8C" w:rsidP="00B96B8C">
      <w:pPr>
        <w:spacing w:before="32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I.</w:t>
      </w:r>
    </w:p>
    <w:p w:rsidR="00D569F0" w:rsidRPr="00150BF6" w:rsidRDefault="00B96B8C" w:rsidP="00B96B8C">
      <w:pPr>
        <w:spacing w:after="4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 xml:space="preserve">Předmět a účel </w:t>
      </w:r>
      <w:r w:rsidR="00D569F0" w:rsidRPr="00150BF6">
        <w:rPr>
          <w:b/>
          <w:kern w:val="24"/>
          <w:sz w:val="24"/>
        </w:rPr>
        <w:t>přenechání věci</w:t>
      </w:r>
    </w:p>
    <w:p w:rsidR="00D569F0" w:rsidRPr="00150BF6" w:rsidRDefault="00D569F0" w:rsidP="00A77DE9">
      <w:pPr>
        <w:numPr>
          <w:ilvl w:val="0"/>
          <w:numId w:val="6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Předávající prohlašuje, že má svěřeny do užívání sbírkové předměty</w:t>
      </w:r>
      <w:r w:rsidR="003E0BC5" w:rsidRPr="00150BF6">
        <w:rPr>
          <w:kern w:val="24"/>
          <w:sz w:val="24"/>
        </w:rPr>
        <w:t xml:space="preserve"> </w:t>
      </w:r>
      <w:r w:rsidR="003E0BC5" w:rsidRPr="00150BF6">
        <w:rPr>
          <w:b/>
          <w:kern w:val="24"/>
          <w:sz w:val="24"/>
        </w:rPr>
        <w:t>"</w:t>
      </w:r>
      <w:r w:rsidR="00C166BE">
        <w:rPr>
          <w:b/>
          <w:kern w:val="24"/>
          <w:sz w:val="24"/>
        </w:rPr>
        <w:t>***</w:t>
      </w:r>
      <w:r w:rsidR="003E0BC5" w:rsidRPr="00150BF6">
        <w:rPr>
          <w:b/>
          <w:kern w:val="24"/>
          <w:sz w:val="24"/>
        </w:rPr>
        <w:t>"</w:t>
      </w:r>
      <w:r w:rsidRPr="00150BF6">
        <w:rPr>
          <w:kern w:val="24"/>
          <w:sz w:val="24"/>
        </w:rPr>
        <w:t xml:space="preserve">, </w:t>
      </w:r>
      <w:r w:rsidR="003E0BC5" w:rsidRPr="00150BF6">
        <w:rPr>
          <w:kern w:val="24"/>
          <w:sz w:val="24"/>
        </w:rPr>
        <w:t>jejichž p</w:t>
      </w:r>
      <w:r w:rsidR="003E0BC5" w:rsidRPr="00150BF6">
        <w:rPr>
          <w:kern w:val="24"/>
          <w:sz w:val="24"/>
        </w:rPr>
        <w:t>o</w:t>
      </w:r>
      <w:r w:rsidR="003E0BC5" w:rsidRPr="00150BF6">
        <w:rPr>
          <w:kern w:val="24"/>
          <w:sz w:val="24"/>
        </w:rPr>
        <w:t xml:space="preserve">drobný soupis je </w:t>
      </w:r>
      <w:r w:rsidRPr="00150BF6">
        <w:rPr>
          <w:kern w:val="24"/>
          <w:sz w:val="24"/>
        </w:rPr>
        <w:t>uveden v</w:t>
      </w:r>
      <w:r w:rsidR="00B96B8C" w:rsidRPr="00150BF6">
        <w:rPr>
          <w:kern w:val="24"/>
          <w:sz w:val="24"/>
        </w:rPr>
        <w:t> </w:t>
      </w:r>
      <w:r w:rsidRPr="00150BF6">
        <w:rPr>
          <w:kern w:val="24"/>
          <w:sz w:val="24"/>
        </w:rPr>
        <w:t>příloze č. 1, jež tvoří nedílnou součást této smlouvy.</w:t>
      </w:r>
    </w:p>
    <w:p w:rsidR="00D569F0" w:rsidRPr="00150BF6" w:rsidRDefault="00D569F0" w:rsidP="00A77DE9">
      <w:pPr>
        <w:numPr>
          <w:ilvl w:val="0"/>
          <w:numId w:val="6"/>
        </w:numPr>
        <w:ind w:left="357" w:hanging="357"/>
        <w:jc w:val="both"/>
        <w:rPr>
          <w:kern w:val="24"/>
          <w:sz w:val="24"/>
          <w:szCs w:val="24"/>
        </w:rPr>
      </w:pPr>
      <w:r w:rsidRPr="00150BF6">
        <w:rPr>
          <w:kern w:val="24"/>
          <w:sz w:val="24"/>
        </w:rPr>
        <w:t>Předávající přenechává sbírkové předměty dle odst.</w:t>
      </w:r>
      <w:r w:rsidR="00B155E0" w:rsidRPr="00150BF6">
        <w:rPr>
          <w:kern w:val="24"/>
          <w:sz w:val="24"/>
        </w:rPr>
        <w:t xml:space="preserve"> 1</w:t>
      </w:r>
      <w:r w:rsidRPr="00150BF6">
        <w:rPr>
          <w:kern w:val="24"/>
          <w:sz w:val="24"/>
        </w:rPr>
        <w:t xml:space="preserve"> přebírajícímu za účelem provedení </w:t>
      </w:r>
      <w:r w:rsidRPr="00150BF6">
        <w:rPr>
          <w:kern w:val="24"/>
          <w:sz w:val="24"/>
          <w:szCs w:val="24"/>
        </w:rPr>
        <w:t xml:space="preserve">jejich </w:t>
      </w:r>
      <w:r w:rsidR="00B155E0" w:rsidRPr="00150BF6">
        <w:rPr>
          <w:b/>
          <w:kern w:val="24"/>
          <w:sz w:val="24"/>
          <w:szCs w:val="24"/>
        </w:rPr>
        <w:t xml:space="preserve">studia, </w:t>
      </w:r>
      <w:r w:rsidR="00FD2586" w:rsidRPr="00150BF6">
        <w:rPr>
          <w:b/>
          <w:kern w:val="24"/>
          <w:sz w:val="24"/>
          <w:szCs w:val="24"/>
        </w:rPr>
        <w:t>určení, analýzy</w:t>
      </w:r>
      <w:r w:rsidR="00B155E0" w:rsidRPr="00150BF6">
        <w:rPr>
          <w:b/>
          <w:kern w:val="24"/>
          <w:sz w:val="24"/>
          <w:szCs w:val="24"/>
        </w:rPr>
        <w:t>,</w:t>
      </w:r>
      <w:r w:rsidR="00ED1492" w:rsidRPr="00150BF6">
        <w:rPr>
          <w:b/>
          <w:kern w:val="24"/>
          <w:sz w:val="24"/>
          <w:szCs w:val="24"/>
        </w:rPr>
        <w:t xml:space="preserve"> </w:t>
      </w:r>
      <w:r w:rsidR="007E1F59" w:rsidRPr="00150BF6">
        <w:rPr>
          <w:b/>
          <w:kern w:val="24"/>
          <w:sz w:val="24"/>
          <w:szCs w:val="24"/>
        </w:rPr>
        <w:t>popisu</w:t>
      </w:r>
      <w:r w:rsidR="00B155E0" w:rsidRPr="00150BF6">
        <w:rPr>
          <w:b/>
          <w:kern w:val="24"/>
          <w:sz w:val="24"/>
          <w:szCs w:val="24"/>
        </w:rPr>
        <w:t>, fotografické a kresebné dokumentace</w:t>
      </w:r>
      <w:r w:rsidRPr="00150BF6">
        <w:rPr>
          <w:kern w:val="24"/>
          <w:sz w:val="24"/>
          <w:szCs w:val="24"/>
        </w:rPr>
        <w:t xml:space="preserve"> za podm</w:t>
      </w:r>
      <w:r w:rsidRPr="00150BF6">
        <w:rPr>
          <w:kern w:val="24"/>
          <w:sz w:val="24"/>
          <w:szCs w:val="24"/>
        </w:rPr>
        <w:t>í</w:t>
      </w:r>
      <w:r w:rsidRPr="00150BF6">
        <w:rPr>
          <w:kern w:val="24"/>
          <w:sz w:val="24"/>
          <w:szCs w:val="24"/>
        </w:rPr>
        <w:t>nek dále ujednaných v této smlouvě.</w:t>
      </w:r>
      <w:r w:rsidR="00ED1492" w:rsidRPr="00150BF6">
        <w:rPr>
          <w:kern w:val="24"/>
          <w:sz w:val="24"/>
          <w:szCs w:val="24"/>
        </w:rPr>
        <w:t xml:space="preserve"> Veškeré činnosti</w:t>
      </w:r>
      <w:r w:rsidR="00B155E0" w:rsidRPr="00150BF6">
        <w:rPr>
          <w:kern w:val="24"/>
          <w:sz w:val="24"/>
          <w:szCs w:val="24"/>
        </w:rPr>
        <w:t xml:space="preserve"> se budou provádět na náklady přeb</w:t>
      </w:r>
      <w:r w:rsidR="00B155E0" w:rsidRPr="00150BF6">
        <w:rPr>
          <w:kern w:val="24"/>
          <w:sz w:val="24"/>
          <w:szCs w:val="24"/>
        </w:rPr>
        <w:t>í</w:t>
      </w:r>
      <w:r w:rsidR="00B155E0" w:rsidRPr="00150BF6">
        <w:rPr>
          <w:kern w:val="24"/>
          <w:sz w:val="24"/>
          <w:szCs w:val="24"/>
        </w:rPr>
        <w:t>rajícího.</w:t>
      </w:r>
    </w:p>
    <w:p w:rsidR="00B155E0" w:rsidRPr="00150BF6" w:rsidRDefault="00B155E0" w:rsidP="00A77DE9">
      <w:pPr>
        <w:numPr>
          <w:ilvl w:val="0"/>
          <w:numId w:val="6"/>
        </w:numPr>
        <w:ind w:left="357" w:hanging="357"/>
        <w:jc w:val="both"/>
        <w:rPr>
          <w:kern w:val="24"/>
          <w:sz w:val="24"/>
          <w:szCs w:val="24"/>
        </w:rPr>
      </w:pPr>
      <w:r w:rsidRPr="00150BF6">
        <w:rPr>
          <w:kern w:val="24"/>
          <w:sz w:val="24"/>
        </w:rPr>
        <w:t>Přebírající prohlašuje, že disponuje odbornými znalostmi, kapacitami a dalším technickým zázemím, které jsou k účelu dočasného přenechání věci nezbytné.</w:t>
      </w:r>
    </w:p>
    <w:p w:rsidR="00D569F0" w:rsidRPr="00150BF6" w:rsidRDefault="00D569F0" w:rsidP="00A77DE9">
      <w:pPr>
        <w:numPr>
          <w:ilvl w:val="0"/>
          <w:numId w:val="6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Právo hospodaření předávajícího k výše uvedeným sbírkovým předmětům zůstává touto smlouvou nedotčeno.</w:t>
      </w:r>
    </w:p>
    <w:p w:rsidR="00D569F0" w:rsidRPr="00150BF6" w:rsidRDefault="00D569F0" w:rsidP="00B96B8C">
      <w:pPr>
        <w:spacing w:before="32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II</w:t>
      </w:r>
      <w:r w:rsidR="00B96B8C" w:rsidRPr="00150BF6">
        <w:rPr>
          <w:b/>
          <w:kern w:val="24"/>
          <w:sz w:val="24"/>
        </w:rPr>
        <w:t>.</w:t>
      </w:r>
    </w:p>
    <w:p w:rsidR="00D569F0" w:rsidRPr="00150BF6" w:rsidRDefault="00D569F0" w:rsidP="00B96B8C">
      <w:pPr>
        <w:spacing w:after="4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Doba dočasného přenechání věci</w:t>
      </w:r>
    </w:p>
    <w:p w:rsidR="00D569F0" w:rsidRPr="00150BF6" w:rsidRDefault="00D569F0" w:rsidP="00EE5E6B">
      <w:pPr>
        <w:numPr>
          <w:ilvl w:val="0"/>
          <w:numId w:val="5"/>
        </w:numPr>
        <w:tabs>
          <w:tab w:val="clear" w:pos="360"/>
        </w:tabs>
        <w:ind w:left="357" w:hanging="357"/>
        <w:jc w:val="both"/>
        <w:rPr>
          <w:kern w:val="24"/>
          <w:sz w:val="24"/>
          <w:szCs w:val="24"/>
        </w:rPr>
      </w:pPr>
      <w:r w:rsidRPr="00150BF6">
        <w:rPr>
          <w:kern w:val="24"/>
          <w:sz w:val="24"/>
          <w:szCs w:val="24"/>
        </w:rPr>
        <w:t>Doba dočasného přenechání věci byla dohodnuta takto:</w:t>
      </w:r>
    </w:p>
    <w:p w:rsidR="00B155E0" w:rsidRPr="00150BF6" w:rsidRDefault="00B155E0" w:rsidP="00EE5E6B">
      <w:pPr>
        <w:spacing w:before="40"/>
        <w:ind w:left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 xml:space="preserve">začátek: </w:t>
      </w:r>
      <w:r w:rsidR="00C166BE">
        <w:rPr>
          <w:b/>
          <w:kern w:val="24"/>
          <w:sz w:val="24"/>
        </w:rPr>
        <w:t>***</w:t>
      </w:r>
    </w:p>
    <w:p w:rsidR="00B155E0" w:rsidRPr="00150BF6" w:rsidRDefault="00B155E0" w:rsidP="00EE5E6B">
      <w:pPr>
        <w:spacing w:before="40" w:after="40"/>
        <w:ind w:left="357"/>
        <w:jc w:val="both"/>
        <w:rPr>
          <w:b/>
          <w:kern w:val="24"/>
          <w:sz w:val="24"/>
        </w:rPr>
      </w:pPr>
      <w:r w:rsidRPr="00150BF6">
        <w:rPr>
          <w:kern w:val="24"/>
          <w:sz w:val="24"/>
        </w:rPr>
        <w:t xml:space="preserve">konec: </w:t>
      </w:r>
      <w:r w:rsidR="00C166BE">
        <w:rPr>
          <w:b/>
          <w:kern w:val="24"/>
          <w:sz w:val="24"/>
        </w:rPr>
        <w:t>***</w:t>
      </w:r>
    </w:p>
    <w:p w:rsidR="00D569F0" w:rsidRPr="00150BF6" w:rsidRDefault="00D569F0" w:rsidP="00A77DE9">
      <w:pPr>
        <w:numPr>
          <w:ilvl w:val="0"/>
          <w:numId w:val="4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Sbírkové předměty jsou předány ve chvíli, kdy přebírající předměty převezme. O převzetí a předání sbírkových předmětů sepíší účastníci protokol, který je nedílnou součástí této smlouvy.</w:t>
      </w:r>
    </w:p>
    <w:p w:rsidR="00D569F0" w:rsidRPr="00150BF6" w:rsidRDefault="00D569F0" w:rsidP="00A77DE9">
      <w:pPr>
        <w:numPr>
          <w:ilvl w:val="0"/>
          <w:numId w:val="4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lastRenderedPageBreak/>
        <w:t>Po uplynutí doby dočasného přenechání věci vrací přebírající přenechané sbírkové pře</w:t>
      </w:r>
      <w:r w:rsidRPr="00150BF6">
        <w:rPr>
          <w:kern w:val="24"/>
          <w:sz w:val="24"/>
        </w:rPr>
        <w:t>d</w:t>
      </w:r>
      <w:r w:rsidRPr="00150BF6">
        <w:rPr>
          <w:kern w:val="24"/>
          <w:sz w:val="24"/>
        </w:rPr>
        <w:t>měty v místě určeném předávajícím. Neurčí-li předávající takové místo, vrací je přebíraj</w:t>
      </w:r>
      <w:r w:rsidRPr="00150BF6">
        <w:rPr>
          <w:kern w:val="24"/>
          <w:sz w:val="24"/>
        </w:rPr>
        <w:t>í</w:t>
      </w:r>
      <w:r w:rsidRPr="00150BF6">
        <w:rPr>
          <w:kern w:val="24"/>
          <w:sz w:val="24"/>
        </w:rPr>
        <w:t>cí tam, kde předměty převzal.</w:t>
      </w:r>
    </w:p>
    <w:p w:rsidR="00D569F0" w:rsidRPr="00150BF6" w:rsidRDefault="00D569F0" w:rsidP="00B96B8C">
      <w:pPr>
        <w:spacing w:before="32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III</w:t>
      </w:r>
      <w:r w:rsidR="00B96B8C" w:rsidRPr="00150BF6">
        <w:rPr>
          <w:b/>
          <w:kern w:val="24"/>
          <w:sz w:val="24"/>
        </w:rPr>
        <w:t>.</w:t>
      </w:r>
    </w:p>
    <w:p w:rsidR="00D569F0" w:rsidRPr="00150BF6" w:rsidRDefault="00D569F0" w:rsidP="00B96B8C">
      <w:pPr>
        <w:spacing w:after="4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Přeprava dočasně přenechaných věcí</w:t>
      </w:r>
    </w:p>
    <w:p w:rsidR="00D569F0" w:rsidRPr="00150BF6" w:rsidRDefault="00CE7FA1" w:rsidP="00DA0771">
      <w:pPr>
        <w:numPr>
          <w:ilvl w:val="0"/>
          <w:numId w:val="3"/>
        </w:numPr>
        <w:tabs>
          <w:tab w:val="clear" w:pos="360"/>
        </w:tabs>
        <w:jc w:val="both"/>
        <w:rPr>
          <w:kern w:val="24"/>
          <w:sz w:val="24"/>
        </w:rPr>
      </w:pPr>
      <w:r w:rsidRPr="00150BF6">
        <w:rPr>
          <w:kern w:val="24"/>
          <w:sz w:val="24"/>
        </w:rPr>
        <w:t>Nakládku, p</w:t>
      </w:r>
      <w:r w:rsidR="00D569F0" w:rsidRPr="00150BF6">
        <w:rPr>
          <w:kern w:val="24"/>
          <w:sz w:val="24"/>
        </w:rPr>
        <w:t>řepravu a vykládku přenechaných sbírkových předmětů na místo určení a zpět zajistí na svůj náklad a nebezpečí přebírající</w:t>
      </w:r>
      <w:r w:rsidR="00E15AF9" w:rsidRPr="00150BF6">
        <w:rPr>
          <w:kern w:val="24"/>
          <w:sz w:val="24"/>
        </w:rPr>
        <w:t>.</w:t>
      </w:r>
      <w:r w:rsidR="00D569F0" w:rsidRPr="00150BF6">
        <w:rPr>
          <w:kern w:val="24"/>
          <w:sz w:val="24"/>
        </w:rPr>
        <w:t xml:space="preserve"> Přeprava </w:t>
      </w:r>
      <w:r w:rsidR="008B6B4D" w:rsidRPr="00150BF6">
        <w:rPr>
          <w:kern w:val="24"/>
          <w:sz w:val="24"/>
        </w:rPr>
        <w:t>přenechaného souboru</w:t>
      </w:r>
      <w:r w:rsidR="00D569F0" w:rsidRPr="00150BF6">
        <w:rPr>
          <w:kern w:val="24"/>
          <w:sz w:val="24"/>
        </w:rPr>
        <w:t xml:space="preserve"> </w:t>
      </w:r>
      <w:r w:rsidR="008B6B4D" w:rsidRPr="00150BF6">
        <w:rPr>
          <w:kern w:val="24"/>
          <w:sz w:val="24"/>
        </w:rPr>
        <w:t xml:space="preserve">sbírkových </w:t>
      </w:r>
      <w:r w:rsidR="00D569F0" w:rsidRPr="00150BF6">
        <w:rPr>
          <w:kern w:val="24"/>
          <w:sz w:val="24"/>
        </w:rPr>
        <w:t>předmětů je možná pouze za účasti přebírajícího.</w:t>
      </w:r>
    </w:p>
    <w:p w:rsidR="00D569F0" w:rsidRPr="00150BF6" w:rsidRDefault="00D569F0" w:rsidP="00DA0771">
      <w:pPr>
        <w:numPr>
          <w:ilvl w:val="0"/>
          <w:numId w:val="3"/>
        </w:numPr>
        <w:tabs>
          <w:tab w:val="clear" w:pos="360"/>
        </w:tabs>
        <w:jc w:val="both"/>
        <w:rPr>
          <w:kern w:val="24"/>
          <w:sz w:val="24"/>
        </w:rPr>
      </w:pPr>
      <w:r w:rsidRPr="00150BF6">
        <w:rPr>
          <w:kern w:val="24"/>
          <w:sz w:val="24"/>
        </w:rPr>
        <w:t>Způsob přepravy, balení a jiné podmínky přepravy stanoví předávající takto:</w:t>
      </w:r>
    </w:p>
    <w:p w:rsidR="00CE7FA1" w:rsidRPr="00150BF6" w:rsidRDefault="00CE7FA1" w:rsidP="00DA0771">
      <w:pPr>
        <w:ind w:left="360"/>
        <w:jc w:val="both"/>
        <w:rPr>
          <w:kern w:val="24"/>
          <w:sz w:val="24"/>
        </w:rPr>
      </w:pPr>
      <w:r w:rsidRPr="00150BF6">
        <w:rPr>
          <w:spacing w:val="-4"/>
          <w:kern w:val="24"/>
          <w:sz w:val="24"/>
        </w:rPr>
        <w:t>přebírající převezme soubor sbírkových předmětů dle shora uvedených článků této smlouvy</w:t>
      </w:r>
      <w:r w:rsidR="008B6B4D" w:rsidRPr="00150BF6">
        <w:rPr>
          <w:spacing w:val="-4"/>
          <w:kern w:val="24"/>
          <w:sz w:val="24"/>
        </w:rPr>
        <w:t xml:space="preserve"> </w:t>
      </w:r>
      <w:r w:rsidRPr="00150BF6">
        <w:rPr>
          <w:spacing w:val="-2"/>
          <w:kern w:val="24"/>
          <w:sz w:val="24"/>
        </w:rPr>
        <w:t>v</w:t>
      </w:r>
      <w:r w:rsidR="008B6B4D" w:rsidRPr="00150BF6">
        <w:rPr>
          <w:spacing w:val="-2"/>
          <w:kern w:val="24"/>
          <w:sz w:val="24"/>
        </w:rPr>
        <w:t> </w:t>
      </w:r>
      <w:r w:rsidRPr="00150BF6">
        <w:rPr>
          <w:spacing w:val="-2"/>
          <w:kern w:val="24"/>
          <w:sz w:val="24"/>
        </w:rPr>
        <w:t>pracovnách archeologického oddělení, Špilberk 1 a po ukončení doby dočasného přen</w:t>
      </w:r>
      <w:r w:rsidRPr="00150BF6">
        <w:rPr>
          <w:spacing w:val="-2"/>
          <w:kern w:val="24"/>
          <w:sz w:val="24"/>
        </w:rPr>
        <w:t>e</w:t>
      </w:r>
      <w:r w:rsidRPr="00150BF6">
        <w:rPr>
          <w:spacing w:val="-2"/>
          <w:kern w:val="24"/>
          <w:sz w:val="24"/>
        </w:rPr>
        <w:t>chání v</w:t>
      </w:r>
      <w:r w:rsidR="00C41F38" w:rsidRPr="00150BF6">
        <w:rPr>
          <w:spacing w:val="-2"/>
          <w:kern w:val="24"/>
          <w:sz w:val="24"/>
        </w:rPr>
        <w:t>ě</w:t>
      </w:r>
      <w:r w:rsidRPr="00150BF6">
        <w:rPr>
          <w:spacing w:val="-2"/>
          <w:kern w:val="24"/>
          <w:sz w:val="24"/>
        </w:rPr>
        <w:t>ci dle shora uvedených článků vrátí soubor sbírkových předmětů dle této smlouvy</w:t>
      </w:r>
      <w:r w:rsidRPr="00150BF6">
        <w:rPr>
          <w:kern w:val="24"/>
          <w:sz w:val="24"/>
        </w:rPr>
        <w:t xml:space="preserve"> zpět tamtéž, nebude-li mezi smluvními stranami sjednáno jinak. Přebírající vrátí soubor sbírkových předmětů dle této smlouvy v původním obalovém materiálu </w:t>
      </w:r>
      <w:r w:rsidR="00C41F38" w:rsidRPr="00150BF6">
        <w:rPr>
          <w:kern w:val="24"/>
          <w:sz w:val="24"/>
        </w:rPr>
        <w:t>předávajícího</w:t>
      </w:r>
      <w:r w:rsidRPr="00150BF6">
        <w:rPr>
          <w:kern w:val="24"/>
          <w:sz w:val="24"/>
        </w:rPr>
        <w:t>.</w:t>
      </w:r>
    </w:p>
    <w:p w:rsidR="00D569F0" w:rsidRPr="00150BF6" w:rsidRDefault="00D569F0" w:rsidP="00B96B8C">
      <w:pPr>
        <w:spacing w:before="32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IV</w:t>
      </w:r>
      <w:r w:rsidR="00B96B8C" w:rsidRPr="00150BF6">
        <w:rPr>
          <w:b/>
          <w:kern w:val="24"/>
          <w:sz w:val="24"/>
        </w:rPr>
        <w:t>.</w:t>
      </w:r>
    </w:p>
    <w:p w:rsidR="00D569F0" w:rsidRPr="00150BF6" w:rsidRDefault="00D569F0" w:rsidP="00B96B8C">
      <w:pPr>
        <w:spacing w:after="4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Další ujednání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Přenechané sbírkové předměty mohou být přebírajícím použity výhradně k</w:t>
      </w:r>
      <w:r w:rsidR="00471211" w:rsidRPr="00150BF6">
        <w:rPr>
          <w:kern w:val="24"/>
          <w:sz w:val="24"/>
        </w:rPr>
        <w:t xml:space="preserve"> </w:t>
      </w:r>
      <w:r w:rsidRPr="00150BF6">
        <w:rPr>
          <w:kern w:val="24"/>
          <w:sz w:val="24"/>
        </w:rPr>
        <w:t>účel</w:t>
      </w:r>
      <w:r w:rsidR="00471211" w:rsidRPr="00150BF6">
        <w:rPr>
          <w:kern w:val="24"/>
          <w:sz w:val="24"/>
        </w:rPr>
        <w:t>ům</w:t>
      </w:r>
      <w:r w:rsidR="003E0BC5" w:rsidRPr="00150BF6">
        <w:rPr>
          <w:kern w:val="24"/>
          <w:sz w:val="24"/>
        </w:rPr>
        <w:t xml:space="preserve"> </w:t>
      </w:r>
      <w:r w:rsidRPr="00150BF6">
        <w:rPr>
          <w:kern w:val="24"/>
          <w:sz w:val="24"/>
        </w:rPr>
        <w:t>uv</w:t>
      </w:r>
      <w:r w:rsidRPr="00150BF6">
        <w:rPr>
          <w:kern w:val="24"/>
          <w:sz w:val="24"/>
        </w:rPr>
        <w:t>e</w:t>
      </w:r>
      <w:r w:rsidRPr="00150BF6">
        <w:rPr>
          <w:kern w:val="24"/>
          <w:sz w:val="24"/>
        </w:rPr>
        <w:t>den</w:t>
      </w:r>
      <w:r w:rsidR="00471211" w:rsidRPr="00150BF6">
        <w:rPr>
          <w:kern w:val="24"/>
          <w:sz w:val="24"/>
        </w:rPr>
        <w:t>ý</w:t>
      </w:r>
      <w:r w:rsidRPr="00150BF6">
        <w:rPr>
          <w:kern w:val="24"/>
          <w:sz w:val="24"/>
        </w:rPr>
        <w:t>m v čl. I této smlouvy a nesmí být přenechány k užívání či jakékoliv jiné dispozici třetí osobě.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 xml:space="preserve">Přebírající je povinen zajistit ochranu a bezpečnost </w:t>
      </w:r>
      <w:r w:rsidR="00471211" w:rsidRPr="00150BF6">
        <w:rPr>
          <w:kern w:val="24"/>
          <w:sz w:val="24"/>
        </w:rPr>
        <w:t>přenechaného souboru</w:t>
      </w:r>
      <w:r w:rsidRPr="00150BF6">
        <w:rPr>
          <w:kern w:val="24"/>
          <w:sz w:val="24"/>
        </w:rPr>
        <w:t xml:space="preserve"> sbírkových předmětů a</w:t>
      </w:r>
      <w:r w:rsidR="00C41F38" w:rsidRPr="00150BF6">
        <w:rPr>
          <w:kern w:val="24"/>
          <w:sz w:val="24"/>
        </w:rPr>
        <w:t> </w:t>
      </w:r>
      <w:r w:rsidRPr="00150BF6">
        <w:rPr>
          <w:kern w:val="24"/>
          <w:sz w:val="24"/>
        </w:rPr>
        <w:t>umístit je v odpovídajících klimatických podmínkách.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Přebírající je povinen před zahájením všech činností souvisejících s</w:t>
      </w:r>
      <w:r w:rsidR="00150BF6" w:rsidRPr="00150BF6">
        <w:rPr>
          <w:kern w:val="24"/>
          <w:sz w:val="24"/>
        </w:rPr>
        <w:t xml:space="preserve"> </w:t>
      </w:r>
      <w:r w:rsidRPr="00150BF6">
        <w:rPr>
          <w:kern w:val="24"/>
          <w:sz w:val="24"/>
        </w:rPr>
        <w:t xml:space="preserve">účelem dočasného přenechání sbírkových předmětů </w:t>
      </w:r>
      <w:r w:rsidR="00ED1492" w:rsidRPr="00150BF6">
        <w:rPr>
          <w:kern w:val="24"/>
          <w:sz w:val="24"/>
        </w:rPr>
        <w:t>sdělit</w:t>
      </w:r>
      <w:r w:rsidRPr="00150BF6">
        <w:rPr>
          <w:kern w:val="24"/>
          <w:sz w:val="24"/>
        </w:rPr>
        <w:t xml:space="preserve"> předávajícímu záměr těchto činností obsahující</w:t>
      </w:r>
      <w:r w:rsidR="00ED1492" w:rsidRPr="00150BF6">
        <w:rPr>
          <w:kern w:val="24"/>
          <w:sz w:val="24"/>
        </w:rPr>
        <w:t xml:space="preserve"> návrh</w:t>
      </w:r>
      <w:r w:rsidRPr="00150BF6">
        <w:rPr>
          <w:kern w:val="24"/>
          <w:sz w:val="24"/>
        </w:rPr>
        <w:t xml:space="preserve"> všech </w:t>
      </w:r>
      <w:r w:rsidR="00ED1492" w:rsidRPr="00150BF6">
        <w:rPr>
          <w:kern w:val="24"/>
          <w:sz w:val="24"/>
        </w:rPr>
        <w:t xml:space="preserve">použitých </w:t>
      </w:r>
      <w:r w:rsidRPr="00150BF6">
        <w:rPr>
          <w:kern w:val="24"/>
          <w:sz w:val="24"/>
        </w:rPr>
        <w:t>technologických postupů a prostředků.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spacing w:val="-2"/>
          <w:kern w:val="24"/>
          <w:sz w:val="24"/>
        </w:rPr>
      </w:pPr>
      <w:r w:rsidRPr="00150BF6">
        <w:rPr>
          <w:spacing w:val="-2"/>
          <w:kern w:val="24"/>
          <w:sz w:val="24"/>
        </w:rPr>
        <w:t>Přebírající je povinen vést o průběhu všech činností, zejména o použitých technologických postupech a prostředcích souvisejících s účelem dočasného přenechání sbírkových předmětů podrobné písemné záznamy a obrazovou dokumentaci.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Přebírající je povinen neprodleně informovat předávajícího o změnách technologických postupů a prostředků i o všech dalších skutečnostech, které se týkají změny stavu dočasně přenechaných sbírkových předmětů nesouvisejícího s účelem jejich dočasného přenech</w:t>
      </w:r>
      <w:r w:rsidRPr="00150BF6">
        <w:rPr>
          <w:kern w:val="24"/>
          <w:sz w:val="24"/>
        </w:rPr>
        <w:t>á</w:t>
      </w:r>
      <w:r w:rsidRPr="00150BF6">
        <w:rPr>
          <w:kern w:val="24"/>
          <w:sz w:val="24"/>
        </w:rPr>
        <w:t>ní, zejména o jejich ztrátě, poškození nebo zničení.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Předávající má po předchozím ohlášení po celou dobu dočasného přenechání právo ko</w:t>
      </w:r>
      <w:r w:rsidRPr="00150BF6">
        <w:rPr>
          <w:kern w:val="24"/>
          <w:sz w:val="24"/>
        </w:rPr>
        <w:t>n</w:t>
      </w:r>
      <w:r w:rsidRPr="00150BF6">
        <w:rPr>
          <w:kern w:val="24"/>
          <w:sz w:val="24"/>
        </w:rPr>
        <w:t>troly přenechaných sbírkových předmětů.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spacing w:val="-2"/>
          <w:kern w:val="24"/>
          <w:sz w:val="24"/>
        </w:rPr>
        <w:t>Přenechané sbírkové předměty bez písemného souhlasu předávajícího nesmějí být s</w:t>
      </w:r>
      <w:r w:rsidR="00150BF6" w:rsidRPr="00150BF6">
        <w:rPr>
          <w:spacing w:val="-2"/>
          <w:kern w:val="24"/>
          <w:sz w:val="24"/>
        </w:rPr>
        <w:t xml:space="preserve"> </w:t>
      </w:r>
      <w:r w:rsidRPr="00150BF6">
        <w:rPr>
          <w:spacing w:val="-2"/>
          <w:kern w:val="24"/>
          <w:sz w:val="24"/>
        </w:rPr>
        <w:t>výji</w:t>
      </w:r>
      <w:r w:rsidRPr="00150BF6">
        <w:rPr>
          <w:spacing w:val="-2"/>
          <w:kern w:val="24"/>
          <w:sz w:val="24"/>
        </w:rPr>
        <w:t>m</w:t>
      </w:r>
      <w:r w:rsidRPr="00150BF6">
        <w:rPr>
          <w:spacing w:val="-2"/>
          <w:kern w:val="24"/>
          <w:sz w:val="24"/>
        </w:rPr>
        <w:t>kou</w:t>
      </w:r>
      <w:r w:rsidRPr="00150BF6">
        <w:rPr>
          <w:kern w:val="24"/>
          <w:sz w:val="24"/>
        </w:rPr>
        <w:t xml:space="preserve"> dokumentace činností souvisejících s účelem jejich dočasného přenechání fotograf</w:t>
      </w:r>
      <w:r w:rsidRPr="00150BF6">
        <w:rPr>
          <w:kern w:val="24"/>
          <w:sz w:val="24"/>
        </w:rPr>
        <w:t>o</w:t>
      </w:r>
      <w:r w:rsidRPr="00150BF6">
        <w:rPr>
          <w:kern w:val="24"/>
          <w:sz w:val="24"/>
        </w:rPr>
        <w:t>vány, filmovány ani jinak reprodukovány a nesmějí být na nich prováděny jiné než před</w:t>
      </w:r>
      <w:r w:rsidRPr="00150BF6">
        <w:rPr>
          <w:kern w:val="24"/>
          <w:sz w:val="24"/>
        </w:rPr>
        <w:t>á</w:t>
      </w:r>
      <w:r w:rsidRPr="00150BF6">
        <w:rPr>
          <w:kern w:val="24"/>
          <w:sz w:val="24"/>
        </w:rPr>
        <w:t>vajícím odsouhlasené zásahy.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>Přebírající ručí od okamžiku převzetí až do předání sbírkových předmětů za jejich pošk</w:t>
      </w:r>
      <w:r w:rsidRPr="00150BF6">
        <w:rPr>
          <w:kern w:val="24"/>
          <w:sz w:val="24"/>
        </w:rPr>
        <w:t>o</w:t>
      </w:r>
      <w:r w:rsidRPr="00150BF6">
        <w:rPr>
          <w:kern w:val="24"/>
          <w:sz w:val="24"/>
        </w:rPr>
        <w:t>zení, zničení nebo ztrátu. Tato odpovědnost je objektivní. Přebírající se odpovědnosti n</w:t>
      </w:r>
      <w:r w:rsidRPr="00150BF6">
        <w:rPr>
          <w:kern w:val="24"/>
          <w:sz w:val="24"/>
        </w:rPr>
        <w:t>e</w:t>
      </w:r>
      <w:r w:rsidRPr="00150BF6">
        <w:rPr>
          <w:kern w:val="24"/>
          <w:sz w:val="24"/>
        </w:rPr>
        <w:t>zbaví ani v případě, prokáže-li, že ztrátu, zničení nebo poškození nezavinil.</w:t>
      </w:r>
    </w:p>
    <w:p w:rsidR="00C41F38" w:rsidRPr="009A6F62" w:rsidRDefault="00C41F38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9A6F62">
        <w:rPr>
          <w:kern w:val="24"/>
          <w:sz w:val="24"/>
        </w:rPr>
        <w:t>Přebírající je povinen zajistit pojištění přenechaných sbírkových předmětů od doby jejich převzetí až po jejich předání. Přebírající</w:t>
      </w:r>
      <w:r w:rsidRPr="009A6F62">
        <w:rPr>
          <w:bCs/>
          <w:kern w:val="24"/>
          <w:sz w:val="24"/>
          <w:szCs w:val="24"/>
        </w:rPr>
        <w:t xml:space="preserve"> odpovídá od okamžiku převzetí až do předání sbírkových předmětů zpět za jejich poškození, zničení nebo ztrátu až do výše pojistné hodnoty. Tato odpovědnost je objektivní. </w:t>
      </w:r>
      <w:r w:rsidR="004D1853" w:rsidRPr="009A6F62">
        <w:rPr>
          <w:kern w:val="24"/>
          <w:sz w:val="24"/>
        </w:rPr>
        <w:t>Přebírající</w:t>
      </w:r>
      <w:r w:rsidRPr="009A6F62">
        <w:rPr>
          <w:bCs/>
          <w:kern w:val="24"/>
          <w:sz w:val="24"/>
          <w:szCs w:val="24"/>
        </w:rPr>
        <w:t xml:space="preserve"> se odpovědnosti nezbaví ani v příp</w:t>
      </w:r>
      <w:r w:rsidRPr="009A6F62">
        <w:rPr>
          <w:bCs/>
          <w:kern w:val="24"/>
          <w:sz w:val="24"/>
          <w:szCs w:val="24"/>
        </w:rPr>
        <w:t>a</w:t>
      </w:r>
      <w:r w:rsidRPr="009A6F62">
        <w:rPr>
          <w:bCs/>
          <w:kern w:val="24"/>
          <w:sz w:val="24"/>
          <w:szCs w:val="24"/>
        </w:rPr>
        <w:t xml:space="preserve">dě, prokáže-li, že ztrátu, zničení nebo poškození nezavinil. </w:t>
      </w:r>
      <w:r w:rsidRPr="009A6F62">
        <w:rPr>
          <w:kern w:val="24"/>
          <w:sz w:val="24"/>
        </w:rPr>
        <w:t xml:space="preserve">Tím není dotčeno právo </w:t>
      </w:r>
      <w:r w:rsidR="004D1853" w:rsidRPr="009A6F62">
        <w:rPr>
          <w:kern w:val="24"/>
          <w:sz w:val="24"/>
        </w:rPr>
        <w:t>přeb</w:t>
      </w:r>
      <w:r w:rsidR="004D1853" w:rsidRPr="009A6F62">
        <w:rPr>
          <w:kern w:val="24"/>
          <w:sz w:val="24"/>
        </w:rPr>
        <w:t>í</w:t>
      </w:r>
      <w:r w:rsidR="004D1853" w:rsidRPr="009A6F62">
        <w:rPr>
          <w:kern w:val="24"/>
          <w:sz w:val="24"/>
        </w:rPr>
        <w:t>rajícího</w:t>
      </w:r>
      <w:r w:rsidRPr="009A6F62">
        <w:rPr>
          <w:kern w:val="24"/>
          <w:sz w:val="24"/>
        </w:rPr>
        <w:t xml:space="preserve"> domáhat se náhrady takto vzniklé škody na třetí osobě. </w:t>
      </w:r>
      <w:r w:rsidRPr="009A6F62">
        <w:rPr>
          <w:b/>
          <w:kern w:val="24"/>
          <w:sz w:val="24"/>
        </w:rPr>
        <w:t xml:space="preserve">Pojistná cena stanovená </w:t>
      </w:r>
      <w:r w:rsidR="004D1853" w:rsidRPr="009A6F62">
        <w:rPr>
          <w:b/>
          <w:kern w:val="24"/>
          <w:sz w:val="24"/>
        </w:rPr>
        <w:t>předávajícím</w:t>
      </w:r>
      <w:r w:rsidRPr="009A6F62">
        <w:rPr>
          <w:b/>
          <w:kern w:val="24"/>
          <w:sz w:val="24"/>
        </w:rPr>
        <w:t xml:space="preserve"> jako kvalifikovaný odhad hodnoty celého souboru sbírkových předm</w:t>
      </w:r>
      <w:r w:rsidRPr="009A6F62">
        <w:rPr>
          <w:b/>
          <w:kern w:val="24"/>
          <w:sz w:val="24"/>
        </w:rPr>
        <w:t>ě</w:t>
      </w:r>
      <w:r w:rsidRPr="009A6F62">
        <w:rPr>
          <w:b/>
          <w:kern w:val="24"/>
          <w:sz w:val="24"/>
        </w:rPr>
        <w:t xml:space="preserve">tů činí </w:t>
      </w:r>
      <w:r w:rsidR="00C166BE">
        <w:rPr>
          <w:b/>
          <w:kern w:val="24"/>
          <w:sz w:val="24"/>
        </w:rPr>
        <w:t>***.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lastRenderedPageBreak/>
        <w:t xml:space="preserve">Poruší-li přebírající tuto smlouvu, má předávající právo od této smlouvy odstoupit. Tímto </w:t>
      </w:r>
      <w:r w:rsidRPr="00530BD9">
        <w:rPr>
          <w:spacing w:val="-2"/>
          <w:kern w:val="24"/>
          <w:sz w:val="24"/>
        </w:rPr>
        <w:t>není dotčeno právo na náhradu škody. V takovém případě má přebírající povinnost dočasně</w:t>
      </w:r>
      <w:r w:rsidRPr="00150BF6">
        <w:rPr>
          <w:kern w:val="24"/>
          <w:sz w:val="24"/>
        </w:rPr>
        <w:t xml:space="preserve"> přenechané sbírkové předměty okamžitě vrátit. Z důvodů hodných zvláštního zřetele má předávající právo žádat, aby mu dočasně přenechané sbírkové předměty byly vráceny před uplynutím sjednané doby dočasného přenechání.</w:t>
      </w:r>
    </w:p>
    <w:p w:rsidR="00D569F0" w:rsidRPr="00150BF6" w:rsidRDefault="00D569F0" w:rsidP="00E36EBF">
      <w:pPr>
        <w:numPr>
          <w:ilvl w:val="0"/>
          <w:numId w:val="2"/>
        </w:numPr>
        <w:ind w:left="357" w:hanging="357"/>
        <w:jc w:val="both"/>
        <w:rPr>
          <w:kern w:val="24"/>
          <w:sz w:val="24"/>
        </w:rPr>
      </w:pPr>
      <w:r w:rsidRPr="00150BF6">
        <w:rPr>
          <w:kern w:val="24"/>
          <w:sz w:val="24"/>
        </w:rPr>
        <w:t xml:space="preserve">O případné prodloužení doby dočasného přenechání věci požádá přebírající předávajícího písemně nejpozději dva týdny před uplynutím sjednané doby dočasného přenechání. </w:t>
      </w:r>
    </w:p>
    <w:p w:rsidR="00D569F0" w:rsidRPr="00150BF6" w:rsidRDefault="00D569F0" w:rsidP="00B96B8C">
      <w:pPr>
        <w:spacing w:before="32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V</w:t>
      </w:r>
      <w:r w:rsidR="00B96B8C" w:rsidRPr="00150BF6">
        <w:rPr>
          <w:b/>
          <w:kern w:val="24"/>
          <w:sz w:val="24"/>
        </w:rPr>
        <w:t>.</w:t>
      </w:r>
    </w:p>
    <w:p w:rsidR="00D569F0" w:rsidRPr="00150BF6" w:rsidRDefault="00D569F0" w:rsidP="00B96B8C">
      <w:pPr>
        <w:spacing w:after="40"/>
        <w:jc w:val="center"/>
        <w:rPr>
          <w:b/>
          <w:kern w:val="24"/>
          <w:sz w:val="24"/>
        </w:rPr>
      </w:pPr>
      <w:r w:rsidRPr="00150BF6">
        <w:rPr>
          <w:b/>
          <w:kern w:val="24"/>
          <w:sz w:val="24"/>
        </w:rPr>
        <w:t>Závěrečná ustanovení</w:t>
      </w:r>
    </w:p>
    <w:p w:rsidR="00D569F0" w:rsidRPr="00530BD9" w:rsidRDefault="004D1853" w:rsidP="00E36EBF">
      <w:pPr>
        <w:numPr>
          <w:ilvl w:val="0"/>
          <w:numId w:val="1"/>
        </w:numPr>
        <w:jc w:val="both"/>
        <w:rPr>
          <w:spacing w:val="-2"/>
          <w:kern w:val="24"/>
          <w:sz w:val="24"/>
        </w:rPr>
      </w:pPr>
      <w:r w:rsidRPr="00150BF6">
        <w:rPr>
          <w:bCs/>
          <w:kern w:val="24"/>
          <w:sz w:val="24"/>
          <w:szCs w:val="24"/>
        </w:rPr>
        <w:t>Přebírající bere na vědomí, že smlouvy s hodnotou předmětu převyšující 50.000 Kč bez DPH včetně dohod, na základě kterých se tyto smlouvy mění, nahrazují nebo ruší, zveře</w:t>
      </w:r>
      <w:r w:rsidRPr="00150BF6">
        <w:rPr>
          <w:bCs/>
          <w:kern w:val="24"/>
          <w:sz w:val="24"/>
          <w:szCs w:val="24"/>
        </w:rPr>
        <w:t>j</w:t>
      </w:r>
      <w:r w:rsidRPr="00530BD9">
        <w:rPr>
          <w:bCs/>
          <w:spacing w:val="-2"/>
          <w:kern w:val="24"/>
          <w:sz w:val="24"/>
          <w:szCs w:val="24"/>
        </w:rPr>
        <w:t>ní předávající v Registru smluv zřízeném jako informační systém veřejné správy na základě zákona č. 340/2015 Sb., o registru smluv. Přebírající výslovně souhlasí s tím, aby tato smlouva včetně případných dohod o její změně, nahrazení nebo zrušení byly v plném rozs</w:t>
      </w:r>
      <w:r w:rsidRPr="00530BD9">
        <w:rPr>
          <w:bCs/>
          <w:spacing w:val="-2"/>
          <w:kern w:val="24"/>
          <w:sz w:val="24"/>
          <w:szCs w:val="24"/>
        </w:rPr>
        <w:t>a</w:t>
      </w:r>
      <w:r w:rsidRPr="00530BD9">
        <w:rPr>
          <w:bCs/>
          <w:spacing w:val="-2"/>
          <w:kern w:val="24"/>
          <w:sz w:val="24"/>
          <w:szCs w:val="24"/>
        </w:rPr>
        <w:t>hu v</w:t>
      </w:r>
      <w:r w:rsidR="00530BD9" w:rsidRPr="00530BD9">
        <w:rPr>
          <w:bCs/>
          <w:spacing w:val="-2"/>
          <w:kern w:val="24"/>
          <w:sz w:val="24"/>
          <w:szCs w:val="24"/>
        </w:rPr>
        <w:t xml:space="preserve"> </w:t>
      </w:r>
      <w:r w:rsidRPr="00530BD9">
        <w:rPr>
          <w:bCs/>
          <w:spacing w:val="-2"/>
          <w:kern w:val="24"/>
          <w:sz w:val="24"/>
          <w:szCs w:val="24"/>
        </w:rPr>
        <w:t>Registru smluv předávajícím zveřejněny. Přebírající prohlašuje, že skutečnosti uvedené v</w:t>
      </w:r>
      <w:r w:rsidR="00530BD9" w:rsidRPr="00530BD9">
        <w:rPr>
          <w:bCs/>
          <w:spacing w:val="-2"/>
          <w:kern w:val="24"/>
          <w:sz w:val="24"/>
          <w:szCs w:val="24"/>
        </w:rPr>
        <w:t xml:space="preserve"> </w:t>
      </w:r>
      <w:r w:rsidRPr="00530BD9">
        <w:rPr>
          <w:bCs/>
          <w:spacing w:val="-2"/>
          <w:kern w:val="24"/>
          <w:sz w:val="24"/>
          <w:szCs w:val="24"/>
        </w:rPr>
        <w:t>této smlouvě nepovažuje za obchodní tajemství a uděluje svolení k jejich užití a zveřejn</w:t>
      </w:r>
      <w:r w:rsidRPr="00530BD9">
        <w:rPr>
          <w:bCs/>
          <w:spacing w:val="-2"/>
          <w:kern w:val="24"/>
          <w:sz w:val="24"/>
          <w:szCs w:val="24"/>
        </w:rPr>
        <w:t>ě</w:t>
      </w:r>
      <w:r w:rsidRPr="00530BD9">
        <w:rPr>
          <w:bCs/>
          <w:spacing w:val="-2"/>
          <w:kern w:val="24"/>
          <w:sz w:val="24"/>
          <w:szCs w:val="24"/>
        </w:rPr>
        <w:t>ní bez stanovení jakýchkoliv dalších podmínek.</w:t>
      </w:r>
    </w:p>
    <w:p w:rsidR="004D1853" w:rsidRPr="00150BF6" w:rsidRDefault="004D1853" w:rsidP="00E36EBF">
      <w:pPr>
        <w:numPr>
          <w:ilvl w:val="0"/>
          <w:numId w:val="1"/>
        </w:numPr>
        <w:jc w:val="both"/>
        <w:rPr>
          <w:kern w:val="24"/>
          <w:sz w:val="24"/>
        </w:rPr>
      </w:pPr>
      <w:r w:rsidRPr="00150BF6">
        <w:rPr>
          <w:kern w:val="24"/>
          <w:sz w:val="24"/>
        </w:rPr>
        <w:t>Změny a doplňky této smlouvy lze činit pouze písemnými dodatky odsouhlasenými ob</w:t>
      </w:r>
      <w:r w:rsidRPr="00150BF6">
        <w:rPr>
          <w:kern w:val="24"/>
          <w:sz w:val="24"/>
        </w:rPr>
        <w:t>ě</w:t>
      </w:r>
      <w:r w:rsidRPr="00150BF6">
        <w:rPr>
          <w:kern w:val="24"/>
          <w:sz w:val="24"/>
        </w:rPr>
        <w:t>ma stranami.</w:t>
      </w:r>
    </w:p>
    <w:p w:rsidR="00D569F0" w:rsidRPr="00150BF6" w:rsidRDefault="00D569F0" w:rsidP="00E36EBF">
      <w:pPr>
        <w:numPr>
          <w:ilvl w:val="0"/>
          <w:numId w:val="1"/>
        </w:numPr>
        <w:jc w:val="both"/>
        <w:rPr>
          <w:kern w:val="24"/>
          <w:sz w:val="24"/>
        </w:rPr>
      </w:pPr>
      <w:r w:rsidRPr="00150BF6">
        <w:rPr>
          <w:kern w:val="24"/>
          <w:sz w:val="24"/>
        </w:rPr>
        <w:t>Vztahy vyplývající z této smlouvy, avšak touto smlouvou neupravené, se řídí příslušnými ustanoveními občanského zákoníku a souvisejících obecně závazných právních předpisů v platném znění.</w:t>
      </w:r>
    </w:p>
    <w:p w:rsidR="00D569F0" w:rsidRPr="00150BF6" w:rsidRDefault="00D569F0" w:rsidP="00E36EBF">
      <w:pPr>
        <w:numPr>
          <w:ilvl w:val="0"/>
          <w:numId w:val="1"/>
        </w:numPr>
        <w:jc w:val="both"/>
        <w:rPr>
          <w:kern w:val="24"/>
          <w:sz w:val="24"/>
        </w:rPr>
      </w:pPr>
      <w:r w:rsidRPr="00150BF6">
        <w:rPr>
          <w:kern w:val="24"/>
          <w:sz w:val="24"/>
        </w:rPr>
        <w:t xml:space="preserve">Tato smlouva byla sepsána ve </w:t>
      </w:r>
      <w:r w:rsidR="004D1853" w:rsidRPr="00150BF6">
        <w:rPr>
          <w:kern w:val="24"/>
          <w:sz w:val="24"/>
        </w:rPr>
        <w:t>třech</w:t>
      </w:r>
      <w:r w:rsidRPr="00150BF6">
        <w:rPr>
          <w:kern w:val="24"/>
          <w:sz w:val="24"/>
        </w:rPr>
        <w:t xml:space="preserve"> vyhotoveních, z nichž jedno obdržel přebírající</w:t>
      </w:r>
      <w:r w:rsidR="00976331" w:rsidRPr="00150BF6">
        <w:rPr>
          <w:kern w:val="24"/>
          <w:sz w:val="24"/>
        </w:rPr>
        <w:t xml:space="preserve"> a </w:t>
      </w:r>
      <w:r w:rsidR="004D1853" w:rsidRPr="00150BF6">
        <w:rPr>
          <w:kern w:val="24"/>
          <w:sz w:val="24"/>
        </w:rPr>
        <w:t>dvě</w:t>
      </w:r>
      <w:r w:rsidRPr="00150BF6">
        <w:rPr>
          <w:kern w:val="24"/>
          <w:sz w:val="24"/>
        </w:rPr>
        <w:t xml:space="preserve"> předávající. </w:t>
      </w:r>
    </w:p>
    <w:p w:rsidR="00D569F0" w:rsidRPr="00150BF6" w:rsidRDefault="00D569F0" w:rsidP="00E36EBF">
      <w:pPr>
        <w:numPr>
          <w:ilvl w:val="0"/>
          <w:numId w:val="1"/>
        </w:numPr>
        <w:jc w:val="both"/>
        <w:rPr>
          <w:kern w:val="24"/>
          <w:sz w:val="24"/>
        </w:rPr>
      </w:pPr>
      <w:r w:rsidRPr="00150BF6">
        <w:rPr>
          <w:kern w:val="24"/>
          <w:sz w:val="24"/>
        </w:rPr>
        <w:t>Smlouva nabývá platnosti podpisem obou účastníků.</w:t>
      </w:r>
    </w:p>
    <w:p w:rsidR="00D569F0" w:rsidRPr="00150BF6" w:rsidRDefault="00D569F0" w:rsidP="00E36EBF">
      <w:pPr>
        <w:jc w:val="both"/>
        <w:rPr>
          <w:kern w:val="24"/>
          <w:sz w:val="24"/>
        </w:rPr>
      </w:pPr>
    </w:p>
    <w:p w:rsidR="00D569F0" w:rsidRPr="00150BF6" w:rsidRDefault="00D569F0">
      <w:pPr>
        <w:spacing w:before="120"/>
        <w:jc w:val="both"/>
        <w:rPr>
          <w:kern w:val="24"/>
          <w:sz w:val="24"/>
        </w:rPr>
      </w:pPr>
    </w:p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B96B8C" w:rsidRPr="00150BF6" w:rsidTr="00540FFF">
        <w:trPr>
          <w:trHeight w:val="454"/>
          <w:jc w:val="center"/>
        </w:trPr>
        <w:tc>
          <w:tcPr>
            <w:tcW w:w="3402" w:type="dxa"/>
            <w:vAlign w:val="center"/>
          </w:tcPr>
          <w:p w:rsidR="00B96B8C" w:rsidRPr="00150BF6" w:rsidRDefault="00B96B8C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V Brně dne 26. 3. 2019</w:t>
            </w:r>
          </w:p>
        </w:tc>
        <w:tc>
          <w:tcPr>
            <w:tcW w:w="2835" w:type="dxa"/>
            <w:vAlign w:val="center"/>
          </w:tcPr>
          <w:p w:rsidR="00B96B8C" w:rsidRPr="00150BF6" w:rsidRDefault="00B96B8C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96B8C" w:rsidRPr="00150BF6" w:rsidRDefault="00B96B8C" w:rsidP="00540FF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kern w:val="24"/>
              </w:rPr>
            </w:pPr>
            <w:r w:rsidRPr="00150BF6">
              <w:rPr>
                <w:kern w:val="24"/>
              </w:rPr>
              <w:t>V Brně dne 26. 3. 2019</w:t>
            </w:r>
          </w:p>
        </w:tc>
      </w:tr>
    </w:tbl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B96B8C" w:rsidRPr="00150BF6" w:rsidTr="00540FFF">
        <w:trPr>
          <w:trHeight w:val="454"/>
          <w:jc w:val="center"/>
        </w:trPr>
        <w:tc>
          <w:tcPr>
            <w:tcW w:w="3402" w:type="dxa"/>
            <w:vAlign w:val="center"/>
          </w:tcPr>
          <w:p w:rsidR="00B96B8C" w:rsidRPr="00150BF6" w:rsidRDefault="00B96B8C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předávající</w:t>
            </w:r>
          </w:p>
        </w:tc>
        <w:tc>
          <w:tcPr>
            <w:tcW w:w="2835" w:type="dxa"/>
            <w:vAlign w:val="center"/>
          </w:tcPr>
          <w:p w:rsidR="00B96B8C" w:rsidRPr="00150BF6" w:rsidRDefault="00B96B8C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96B8C" w:rsidRPr="00150BF6" w:rsidRDefault="00B96B8C" w:rsidP="00540FF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kern w:val="24"/>
              </w:rPr>
            </w:pPr>
            <w:r w:rsidRPr="00150BF6">
              <w:rPr>
                <w:kern w:val="24"/>
              </w:rPr>
              <w:t>přebírající</w:t>
            </w:r>
          </w:p>
        </w:tc>
      </w:tr>
    </w:tbl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p w:rsidR="00B96B8C" w:rsidRPr="00150BF6" w:rsidRDefault="00B96B8C" w:rsidP="00B96B8C">
      <w:pPr>
        <w:spacing w:before="120"/>
        <w:jc w:val="both"/>
        <w:rPr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B96B8C" w:rsidRPr="00150BF6" w:rsidTr="00AE1676">
        <w:trPr>
          <w:trHeight w:val="406"/>
          <w:jc w:val="center"/>
        </w:trPr>
        <w:tc>
          <w:tcPr>
            <w:tcW w:w="3402" w:type="dxa"/>
            <w:vAlign w:val="center"/>
          </w:tcPr>
          <w:p w:rsidR="00B96B8C" w:rsidRPr="00150BF6" w:rsidRDefault="00B96B8C" w:rsidP="00540FFF">
            <w:pPr>
              <w:jc w:val="center"/>
              <w:rPr>
                <w:kern w:val="24"/>
              </w:rPr>
            </w:pPr>
            <w:r w:rsidRPr="00150BF6">
              <w:rPr>
                <w:kern w:val="24"/>
              </w:rPr>
              <w:t>.......................................................</w:t>
            </w:r>
          </w:p>
        </w:tc>
        <w:tc>
          <w:tcPr>
            <w:tcW w:w="2835" w:type="dxa"/>
            <w:vAlign w:val="center"/>
          </w:tcPr>
          <w:p w:rsidR="00B96B8C" w:rsidRPr="00150BF6" w:rsidRDefault="00B96B8C" w:rsidP="00540FFF">
            <w:pPr>
              <w:rPr>
                <w:kern w:val="24"/>
              </w:rPr>
            </w:pPr>
          </w:p>
        </w:tc>
        <w:tc>
          <w:tcPr>
            <w:tcW w:w="3402" w:type="dxa"/>
            <w:vAlign w:val="center"/>
          </w:tcPr>
          <w:p w:rsidR="00B96B8C" w:rsidRPr="00150BF6" w:rsidRDefault="00B96B8C" w:rsidP="00540FFF">
            <w:pPr>
              <w:jc w:val="center"/>
              <w:rPr>
                <w:kern w:val="24"/>
              </w:rPr>
            </w:pPr>
            <w:r w:rsidRPr="00150BF6">
              <w:rPr>
                <w:kern w:val="24"/>
              </w:rPr>
              <w:t>.......................................................</w:t>
            </w:r>
          </w:p>
        </w:tc>
      </w:tr>
      <w:tr w:rsidR="00B96B8C" w:rsidRPr="00150BF6" w:rsidTr="00540FFF">
        <w:trPr>
          <w:trHeight w:val="623"/>
          <w:jc w:val="center"/>
        </w:trPr>
        <w:tc>
          <w:tcPr>
            <w:tcW w:w="3402" w:type="dxa"/>
            <w:vAlign w:val="center"/>
          </w:tcPr>
          <w:p w:rsidR="00B96B8C" w:rsidRPr="00150BF6" w:rsidRDefault="00B96B8C" w:rsidP="00540FFF">
            <w:pPr>
              <w:spacing w:before="40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150BF6">
              <w:rPr>
                <w:b/>
                <w:bCs/>
                <w:kern w:val="24"/>
                <w:sz w:val="24"/>
                <w:szCs w:val="24"/>
              </w:rPr>
              <w:t>PhDr. Pavel Ciprian</w:t>
            </w:r>
          </w:p>
          <w:p w:rsidR="00B96B8C" w:rsidRPr="00150BF6" w:rsidRDefault="00B96B8C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Muzeum města Brna,</w:t>
            </w:r>
          </w:p>
          <w:p w:rsidR="00B96B8C" w:rsidRPr="00150BF6" w:rsidRDefault="00B96B8C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příspěvková organizace</w:t>
            </w:r>
          </w:p>
          <w:p w:rsidR="00B96B8C" w:rsidRPr="00150BF6" w:rsidRDefault="00AE1676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ředitel</w:t>
            </w:r>
          </w:p>
        </w:tc>
        <w:tc>
          <w:tcPr>
            <w:tcW w:w="2835" w:type="dxa"/>
            <w:vAlign w:val="center"/>
          </w:tcPr>
          <w:p w:rsidR="00B96B8C" w:rsidRPr="00150BF6" w:rsidRDefault="00B96B8C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96B8C" w:rsidRPr="00150BF6" w:rsidRDefault="00B96B8C" w:rsidP="00AE1676">
            <w:pPr>
              <w:spacing w:before="40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150BF6">
              <w:rPr>
                <w:b/>
                <w:bCs/>
                <w:kern w:val="24"/>
                <w:sz w:val="24"/>
                <w:szCs w:val="24"/>
              </w:rPr>
              <w:t>Mgr. Marek Peška, Ph.D.</w:t>
            </w:r>
          </w:p>
          <w:p w:rsidR="00B96B8C" w:rsidRPr="00150BF6" w:rsidRDefault="00B96B8C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</w:rPr>
              <w:t xml:space="preserve">ARCHAIA </w:t>
            </w:r>
            <w:r w:rsidRPr="00150BF6">
              <w:rPr>
                <w:kern w:val="24"/>
                <w:sz w:val="24"/>
                <w:szCs w:val="24"/>
              </w:rPr>
              <w:t>Brno,</w:t>
            </w:r>
          </w:p>
          <w:p w:rsidR="00B96B8C" w:rsidRPr="00150BF6" w:rsidRDefault="00B96B8C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zapsaný ústav</w:t>
            </w:r>
          </w:p>
          <w:p w:rsidR="00B96B8C" w:rsidRPr="00150BF6" w:rsidRDefault="00B96B8C" w:rsidP="00540FFF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ředitel</w:t>
            </w:r>
          </w:p>
        </w:tc>
      </w:tr>
    </w:tbl>
    <w:p w:rsidR="00AE1676" w:rsidRPr="00150BF6" w:rsidRDefault="00AE1676" w:rsidP="00AE1676">
      <w:pPr>
        <w:jc w:val="center"/>
        <w:rPr>
          <w:kern w:val="24"/>
          <w:sz w:val="24"/>
        </w:rPr>
      </w:pPr>
    </w:p>
    <w:p w:rsidR="00D72A80" w:rsidRPr="00150BF6" w:rsidRDefault="00AE1676" w:rsidP="00D72A80">
      <w:pPr>
        <w:pStyle w:val="Nzev"/>
        <w:spacing w:after="160"/>
        <w:rPr>
          <w:bCs/>
          <w:kern w:val="24"/>
        </w:rPr>
      </w:pPr>
      <w:r w:rsidRPr="00150BF6">
        <w:rPr>
          <w:kern w:val="24"/>
        </w:rPr>
        <w:br w:type="page"/>
      </w:r>
      <w:r w:rsidRPr="00150BF6">
        <w:rPr>
          <w:bCs/>
          <w:kern w:val="24"/>
        </w:rPr>
        <w:lastRenderedPageBreak/>
        <w:t xml:space="preserve">Příloha č. 1 </w:t>
      </w:r>
    </w:p>
    <w:p w:rsidR="00AE1676" w:rsidRPr="00150BF6" w:rsidRDefault="00D72A80" w:rsidP="00AE1676">
      <w:pPr>
        <w:pStyle w:val="Nzev"/>
        <w:spacing w:after="280"/>
        <w:rPr>
          <w:bCs/>
          <w:kern w:val="24"/>
        </w:rPr>
      </w:pPr>
      <w:r w:rsidRPr="00150BF6">
        <w:rPr>
          <w:bCs/>
          <w:kern w:val="24"/>
        </w:rPr>
        <w:t>Smlouvy o fyzickém předání věci č. II-64/2019</w:t>
      </w:r>
      <w:r w:rsidR="00530BD9">
        <w:rPr>
          <w:bCs/>
          <w:kern w:val="24"/>
        </w:rPr>
        <w:t xml:space="preserve"> </w:t>
      </w:r>
      <w:r w:rsidR="00AE1676" w:rsidRPr="00150BF6">
        <w:rPr>
          <w:bCs/>
          <w:kern w:val="24"/>
        </w:rPr>
        <w:t>ze dne 26. 3. 2019</w:t>
      </w: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b/>
          <w:kern w:val="24"/>
          <w:szCs w:val="20"/>
        </w:rPr>
      </w:pPr>
      <w:r w:rsidRPr="00150BF6">
        <w:rPr>
          <w:b/>
          <w:kern w:val="24"/>
          <w:szCs w:val="20"/>
        </w:rPr>
        <w:t>Seznam sbírkových předmětů k</w:t>
      </w:r>
      <w:r w:rsidR="008C21C4" w:rsidRPr="00150BF6">
        <w:rPr>
          <w:b/>
          <w:kern w:val="24"/>
          <w:szCs w:val="20"/>
        </w:rPr>
        <w:t> předání:</w:t>
      </w: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C166BE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  <w:r>
        <w:rPr>
          <w:noProof/>
          <w:kern w:val="24"/>
          <w:szCs w:val="20"/>
        </w:rPr>
        <w:t>***</w:t>
      </w: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  <w:r w:rsidRPr="00150BF6">
        <w:rPr>
          <w:kern w:val="24"/>
          <w:szCs w:val="20"/>
        </w:rPr>
        <w:br w:type="page"/>
      </w: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rPr>
          <w:kern w:val="24"/>
          <w:sz w:val="24"/>
          <w:szCs w:val="24"/>
        </w:rPr>
      </w:pPr>
    </w:p>
    <w:p w:rsidR="00AE1676" w:rsidRPr="00150BF6" w:rsidRDefault="00AE1676" w:rsidP="00AE1676">
      <w:pPr>
        <w:rPr>
          <w:kern w:val="24"/>
          <w:sz w:val="24"/>
          <w:szCs w:val="24"/>
        </w:rPr>
      </w:pPr>
    </w:p>
    <w:p w:rsidR="00AE1676" w:rsidRPr="00150BF6" w:rsidRDefault="00AE1676" w:rsidP="00AE1676">
      <w:pPr>
        <w:rPr>
          <w:kern w:val="24"/>
          <w:sz w:val="24"/>
          <w:szCs w:val="24"/>
        </w:rPr>
      </w:pPr>
    </w:p>
    <w:p w:rsidR="00AE1676" w:rsidRPr="00150BF6" w:rsidRDefault="00AE1676" w:rsidP="00AE1676">
      <w:pPr>
        <w:jc w:val="center"/>
        <w:rPr>
          <w:b/>
          <w:kern w:val="24"/>
          <w:sz w:val="26"/>
          <w:szCs w:val="26"/>
        </w:rPr>
      </w:pPr>
      <w:r w:rsidRPr="00150BF6">
        <w:rPr>
          <w:b/>
          <w:kern w:val="24"/>
          <w:sz w:val="26"/>
          <w:szCs w:val="26"/>
        </w:rPr>
        <w:t>P r o t o k o l</w:t>
      </w:r>
    </w:p>
    <w:p w:rsidR="00AE1676" w:rsidRPr="00150BF6" w:rsidRDefault="00AE1676" w:rsidP="00961A63">
      <w:pPr>
        <w:spacing w:after="200"/>
        <w:jc w:val="center"/>
        <w:rPr>
          <w:b/>
          <w:kern w:val="24"/>
          <w:sz w:val="26"/>
          <w:szCs w:val="26"/>
        </w:rPr>
      </w:pPr>
      <w:r w:rsidRPr="00150BF6">
        <w:rPr>
          <w:b/>
          <w:kern w:val="24"/>
          <w:sz w:val="26"/>
          <w:szCs w:val="26"/>
        </w:rPr>
        <w:t>o předání a převzetí sbírkových předmětů</w:t>
      </w:r>
    </w:p>
    <w:p w:rsidR="00AE1676" w:rsidRPr="00150BF6" w:rsidRDefault="00AE1676" w:rsidP="00AE1676">
      <w:pPr>
        <w:rPr>
          <w:kern w:val="24"/>
          <w:sz w:val="24"/>
          <w:szCs w:val="24"/>
        </w:rPr>
      </w:pPr>
      <w:r w:rsidRPr="00150BF6">
        <w:rPr>
          <w:kern w:val="24"/>
          <w:sz w:val="24"/>
          <w:szCs w:val="24"/>
        </w:rPr>
        <w:t xml:space="preserve">Sbírkové předměty dle </w:t>
      </w:r>
      <w:r w:rsidR="00C50A0C" w:rsidRPr="00150BF6">
        <w:rPr>
          <w:kern w:val="24"/>
          <w:sz w:val="24"/>
          <w:szCs w:val="24"/>
        </w:rPr>
        <w:t xml:space="preserve">Smlouvy o fyzickém předání věci č. </w:t>
      </w:r>
      <w:r w:rsidR="00C50A0C" w:rsidRPr="00150BF6">
        <w:rPr>
          <w:b/>
          <w:kern w:val="24"/>
          <w:sz w:val="24"/>
          <w:szCs w:val="24"/>
        </w:rPr>
        <w:t>II-64/2019</w:t>
      </w:r>
      <w:r w:rsidR="00530BD9">
        <w:rPr>
          <w:b/>
          <w:kern w:val="24"/>
          <w:sz w:val="24"/>
          <w:szCs w:val="24"/>
        </w:rPr>
        <w:t xml:space="preserve"> </w:t>
      </w:r>
      <w:r w:rsidRPr="00150BF6">
        <w:rPr>
          <w:kern w:val="24"/>
          <w:sz w:val="24"/>
          <w:szCs w:val="24"/>
        </w:rPr>
        <w:t>ze dne 26. 3. 2019</w:t>
      </w:r>
      <w:r w:rsidR="00961A63" w:rsidRPr="00150BF6">
        <w:rPr>
          <w:kern w:val="24"/>
          <w:sz w:val="24"/>
          <w:szCs w:val="24"/>
        </w:rPr>
        <w:t xml:space="preserve">, </w:t>
      </w:r>
      <w:r w:rsidRPr="00150BF6">
        <w:rPr>
          <w:b/>
          <w:bCs/>
          <w:kern w:val="24"/>
          <w:sz w:val="24"/>
          <w:szCs w:val="24"/>
        </w:rPr>
        <w:t>Příloha č. 1</w:t>
      </w:r>
    </w:p>
    <w:p w:rsidR="00961A63" w:rsidRPr="00150BF6" w:rsidRDefault="00961A63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  <w:r w:rsidRPr="00150BF6">
        <w:rPr>
          <w:kern w:val="24"/>
          <w:sz w:val="24"/>
        </w:rPr>
        <w:t>byly převzaty dne:</w:t>
      </w:r>
    </w:p>
    <w:p w:rsidR="00AE1676" w:rsidRPr="00150BF6" w:rsidRDefault="00AE1676" w:rsidP="00AE1676">
      <w:pPr>
        <w:tabs>
          <w:tab w:val="left" w:pos="1985"/>
        </w:tabs>
        <w:spacing w:before="240"/>
        <w:rPr>
          <w:kern w:val="24"/>
          <w:sz w:val="24"/>
        </w:rPr>
      </w:pPr>
      <w:r w:rsidRPr="00150BF6">
        <w:rPr>
          <w:kern w:val="24"/>
          <w:sz w:val="24"/>
        </w:rPr>
        <w:tab/>
        <w:t>…………………………….</w:t>
      </w:r>
    </w:p>
    <w:p w:rsidR="00AE1676" w:rsidRPr="00150BF6" w:rsidRDefault="00AE1676" w:rsidP="00AE1676">
      <w:pPr>
        <w:rPr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AE1676" w:rsidRPr="00150BF6" w:rsidTr="00540FFF">
        <w:trPr>
          <w:trHeight w:val="454"/>
          <w:jc w:val="center"/>
        </w:trPr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</w:rPr>
              <w:t>předal/a:</w:t>
            </w:r>
          </w:p>
        </w:tc>
        <w:tc>
          <w:tcPr>
            <w:tcW w:w="2835" w:type="dxa"/>
            <w:vAlign w:val="center"/>
          </w:tcPr>
          <w:p w:rsidR="00AE1676" w:rsidRPr="00150BF6" w:rsidRDefault="00AE1676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E1676" w:rsidRPr="00150BF6" w:rsidRDefault="00AE1676" w:rsidP="00540FF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kern w:val="24"/>
              </w:rPr>
            </w:pPr>
            <w:r w:rsidRPr="00150BF6">
              <w:rPr>
                <w:kern w:val="24"/>
              </w:rPr>
              <w:t>převzal/a:</w:t>
            </w:r>
          </w:p>
        </w:tc>
      </w:tr>
    </w:tbl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AE1676" w:rsidRPr="00150BF6" w:rsidTr="00540FFF">
        <w:trPr>
          <w:trHeight w:val="406"/>
          <w:jc w:val="center"/>
        </w:trPr>
        <w:tc>
          <w:tcPr>
            <w:tcW w:w="2835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</w:rPr>
            </w:pPr>
            <w:r w:rsidRPr="00150BF6">
              <w:rPr>
                <w:kern w:val="24"/>
              </w:rPr>
              <w:t>.......................................................</w:t>
            </w:r>
          </w:p>
        </w:tc>
        <w:tc>
          <w:tcPr>
            <w:tcW w:w="2835" w:type="dxa"/>
            <w:vAlign w:val="center"/>
          </w:tcPr>
          <w:p w:rsidR="00AE1676" w:rsidRPr="00150BF6" w:rsidRDefault="00AE1676" w:rsidP="00540FFF">
            <w:pPr>
              <w:rPr>
                <w:kern w:val="24"/>
              </w:rPr>
            </w:pPr>
          </w:p>
        </w:tc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</w:rPr>
            </w:pPr>
            <w:r w:rsidRPr="00150BF6">
              <w:rPr>
                <w:kern w:val="24"/>
              </w:rPr>
              <w:t>.......................................................</w:t>
            </w:r>
          </w:p>
        </w:tc>
      </w:tr>
      <w:tr w:rsidR="00AE1676" w:rsidRPr="00150BF6" w:rsidTr="00540FFF">
        <w:trPr>
          <w:trHeight w:val="623"/>
          <w:jc w:val="center"/>
        </w:trPr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1676" w:rsidRPr="00150BF6" w:rsidRDefault="00AE1676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AE1676" w:rsidP="00AE1676">
      <w:pPr>
        <w:pStyle w:val="autorsloupec"/>
        <w:spacing w:before="0" w:beforeAutospacing="0" w:after="0" w:afterAutospacing="0"/>
        <w:rPr>
          <w:kern w:val="24"/>
          <w:szCs w:val="20"/>
        </w:rPr>
      </w:pPr>
    </w:p>
    <w:p w:rsidR="00AE1676" w:rsidRPr="00150BF6" w:rsidRDefault="00961A63" w:rsidP="00AE1676">
      <w:pPr>
        <w:rPr>
          <w:i/>
          <w:spacing w:val="8"/>
          <w:kern w:val="24"/>
          <w:sz w:val="26"/>
          <w:szCs w:val="26"/>
        </w:rPr>
      </w:pPr>
      <w:r w:rsidRPr="00150BF6">
        <w:rPr>
          <w:i/>
          <w:spacing w:val="8"/>
          <w:kern w:val="24"/>
          <w:sz w:val="26"/>
          <w:szCs w:val="26"/>
        </w:rPr>
        <w:t>Přebírající</w:t>
      </w:r>
      <w:r w:rsidR="00AE1676" w:rsidRPr="00150BF6">
        <w:rPr>
          <w:i/>
          <w:spacing w:val="8"/>
          <w:kern w:val="24"/>
          <w:sz w:val="26"/>
          <w:szCs w:val="26"/>
        </w:rPr>
        <w:t xml:space="preserve"> vrátí soubor sbírkových předmětů dle této smlouvy v původním ob</w:t>
      </w:r>
      <w:r w:rsidR="00AE1676" w:rsidRPr="00150BF6">
        <w:rPr>
          <w:i/>
          <w:spacing w:val="8"/>
          <w:kern w:val="24"/>
          <w:sz w:val="26"/>
          <w:szCs w:val="26"/>
        </w:rPr>
        <w:t>a</w:t>
      </w:r>
      <w:r w:rsidR="00AE1676" w:rsidRPr="00150BF6">
        <w:rPr>
          <w:i/>
          <w:spacing w:val="8"/>
          <w:kern w:val="24"/>
          <w:sz w:val="26"/>
          <w:szCs w:val="26"/>
        </w:rPr>
        <w:t xml:space="preserve">lovém materiálu </w:t>
      </w:r>
      <w:r w:rsidRPr="00150BF6">
        <w:rPr>
          <w:i/>
          <w:spacing w:val="8"/>
          <w:kern w:val="24"/>
          <w:sz w:val="26"/>
          <w:szCs w:val="26"/>
        </w:rPr>
        <w:t>předávajícího</w:t>
      </w:r>
      <w:r w:rsidR="00AE1676" w:rsidRPr="00150BF6">
        <w:rPr>
          <w:i/>
          <w:spacing w:val="8"/>
          <w:kern w:val="24"/>
          <w:sz w:val="26"/>
          <w:szCs w:val="26"/>
        </w:rPr>
        <w:t>!</w:t>
      </w: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  <w:r w:rsidRPr="00150BF6">
        <w:rPr>
          <w:kern w:val="24"/>
          <w:sz w:val="24"/>
        </w:rPr>
        <w:t>Sbírkové předměty dle této smlouvy byly vráceny dne:</w:t>
      </w: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AE1676" w:rsidRPr="00150BF6" w:rsidTr="00540FFF">
        <w:trPr>
          <w:trHeight w:val="454"/>
          <w:jc w:val="center"/>
        </w:trPr>
        <w:tc>
          <w:tcPr>
            <w:tcW w:w="3402" w:type="dxa"/>
            <w:vAlign w:val="center"/>
          </w:tcPr>
          <w:p w:rsidR="00AE1676" w:rsidRPr="00150BF6" w:rsidRDefault="00961A63" w:rsidP="00540FFF">
            <w:pPr>
              <w:jc w:val="center"/>
              <w:rPr>
                <w:kern w:val="24"/>
                <w:sz w:val="24"/>
                <w:szCs w:val="24"/>
              </w:rPr>
            </w:pPr>
            <w:r w:rsidRPr="00150BF6">
              <w:rPr>
                <w:kern w:val="24"/>
                <w:sz w:val="24"/>
                <w:szCs w:val="24"/>
              </w:rPr>
              <w:t>předal/a:</w:t>
            </w:r>
          </w:p>
        </w:tc>
        <w:tc>
          <w:tcPr>
            <w:tcW w:w="2835" w:type="dxa"/>
            <w:vAlign w:val="center"/>
          </w:tcPr>
          <w:p w:rsidR="00AE1676" w:rsidRPr="00150BF6" w:rsidRDefault="00AE1676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E1676" w:rsidRPr="00150BF6" w:rsidRDefault="00AE1676" w:rsidP="00540FF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kern w:val="24"/>
              </w:rPr>
            </w:pPr>
            <w:r w:rsidRPr="00150BF6">
              <w:rPr>
                <w:kern w:val="24"/>
              </w:rPr>
              <w:t>převzal/a:</w:t>
            </w:r>
          </w:p>
        </w:tc>
      </w:tr>
    </w:tbl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AE1676" w:rsidRPr="00150BF6" w:rsidTr="00540FFF">
        <w:trPr>
          <w:trHeight w:val="406"/>
          <w:jc w:val="center"/>
        </w:trPr>
        <w:tc>
          <w:tcPr>
            <w:tcW w:w="2835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</w:rPr>
            </w:pPr>
            <w:r w:rsidRPr="00150BF6">
              <w:rPr>
                <w:kern w:val="24"/>
              </w:rPr>
              <w:t>.......................................................</w:t>
            </w:r>
          </w:p>
        </w:tc>
        <w:tc>
          <w:tcPr>
            <w:tcW w:w="2835" w:type="dxa"/>
            <w:vAlign w:val="center"/>
          </w:tcPr>
          <w:p w:rsidR="00AE1676" w:rsidRPr="00150BF6" w:rsidRDefault="00AE1676" w:rsidP="00540FFF">
            <w:pPr>
              <w:rPr>
                <w:kern w:val="24"/>
              </w:rPr>
            </w:pPr>
          </w:p>
        </w:tc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</w:rPr>
            </w:pPr>
            <w:r w:rsidRPr="00150BF6">
              <w:rPr>
                <w:kern w:val="24"/>
              </w:rPr>
              <w:t>.......................................................</w:t>
            </w:r>
          </w:p>
        </w:tc>
      </w:tr>
      <w:tr w:rsidR="00AE1676" w:rsidRPr="00150BF6" w:rsidTr="00540FFF">
        <w:trPr>
          <w:trHeight w:val="623"/>
          <w:jc w:val="center"/>
        </w:trPr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E1676" w:rsidRPr="00150BF6" w:rsidRDefault="00AE1676" w:rsidP="00540FFF">
            <w:pPr>
              <w:rPr>
                <w:kern w:val="24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E1676" w:rsidRPr="00150BF6" w:rsidRDefault="00AE1676" w:rsidP="00540FFF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  <w:r w:rsidRPr="00150BF6">
        <w:rPr>
          <w:kern w:val="24"/>
          <w:sz w:val="24"/>
        </w:rPr>
        <w:t>Sbírkové předměty byly vráceny ve stavu: .................................................................................</w:t>
      </w:r>
    </w:p>
    <w:p w:rsidR="00AE1676" w:rsidRPr="00150BF6" w:rsidRDefault="00AE1676" w:rsidP="00AE1676">
      <w:pPr>
        <w:rPr>
          <w:kern w:val="24"/>
          <w:sz w:val="24"/>
        </w:rPr>
      </w:pPr>
    </w:p>
    <w:p w:rsidR="00AE1676" w:rsidRPr="00150BF6" w:rsidRDefault="00AE1676" w:rsidP="00AE1676">
      <w:pPr>
        <w:rPr>
          <w:kern w:val="24"/>
          <w:sz w:val="24"/>
        </w:rPr>
      </w:pPr>
      <w:r w:rsidRPr="00150BF6">
        <w:rPr>
          <w:kern w:val="24"/>
          <w:sz w:val="24"/>
        </w:rPr>
        <w:t>......................................................................................................................................................</w:t>
      </w:r>
    </w:p>
    <w:p w:rsidR="00AE1676" w:rsidRPr="00150BF6" w:rsidRDefault="00AE1676" w:rsidP="00AE1676">
      <w:pPr>
        <w:rPr>
          <w:kern w:val="24"/>
          <w:sz w:val="24"/>
        </w:rPr>
      </w:pPr>
    </w:p>
    <w:p w:rsidR="00D569F0" w:rsidRPr="00150BF6" w:rsidRDefault="00AE1676" w:rsidP="00C166BE">
      <w:pPr>
        <w:rPr>
          <w:kern w:val="24"/>
          <w:sz w:val="24"/>
        </w:rPr>
      </w:pPr>
      <w:r w:rsidRPr="00150BF6">
        <w:rPr>
          <w:kern w:val="24"/>
          <w:sz w:val="24"/>
        </w:rPr>
        <w:t>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D569F0" w:rsidRPr="00150BF6" w:rsidSect="001466D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4E" w:rsidRDefault="006F0F4E" w:rsidP="00AE1676">
      <w:r>
        <w:separator/>
      </w:r>
    </w:p>
  </w:endnote>
  <w:endnote w:type="continuationSeparator" w:id="0">
    <w:p w:rsidR="006F0F4E" w:rsidRDefault="006F0F4E" w:rsidP="00AE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5" w:rsidRPr="00813965" w:rsidRDefault="00813965" w:rsidP="00813965">
    <w:pPr>
      <w:pStyle w:val="Zpat"/>
      <w:jc w:val="center"/>
      <w:rPr>
        <w:sz w:val="22"/>
        <w:szCs w:val="22"/>
      </w:rPr>
    </w:pPr>
    <w:r w:rsidRPr="00813965">
      <w:rPr>
        <w:b/>
        <w:kern w:val="24"/>
        <w:sz w:val="22"/>
        <w:szCs w:val="22"/>
      </w:rPr>
      <w:t xml:space="preserve">Smlouva o fyzickém předání věci č. II-64/2019 </w:t>
    </w:r>
    <w:r w:rsidR="008B6B4D">
      <w:rPr>
        <w:b/>
        <w:kern w:val="24"/>
        <w:sz w:val="22"/>
        <w:szCs w:val="22"/>
      </w:rPr>
      <w:t xml:space="preserve">                                                             </w:t>
    </w:r>
    <w:r w:rsidRPr="00813965">
      <w:rPr>
        <w:sz w:val="22"/>
        <w:szCs w:val="22"/>
      </w:rPr>
      <w:t xml:space="preserve">Stránka </w:t>
    </w:r>
    <w:r w:rsidR="001466D5" w:rsidRPr="00813965">
      <w:rPr>
        <w:b/>
        <w:bCs/>
        <w:sz w:val="22"/>
        <w:szCs w:val="22"/>
      </w:rPr>
      <w:fldChar w:fldCharType="begin"/>
    </w:r>
    <w:r w:rsidRPr="00813965">
      <w:rPr>
        <w:b/>
        <w:bCs/>
        <w:sz w:val="22"/>
        <w:szCs w:val="22"/>
      </w:rPr>
      <w:instrText>PAGE  \* Arabic  \* MERGEFORMAT</w:instrText>
    </w:r>
    <w:r w:rsidR="001466D5" w:rsidRPr="00813965">
      <w:rPr>
        <w:b/>
        <w:bCs/>
        <w:sz w:val="22"/>
        <w:szCs w:val="22"/>
      </w:rPr>
      <w:fldChar w:fldCharType="separate"/>
    </w:r>
    <w:r w:rsidR="00C166BE">
      <w:rPr>
        <w:b/>
        <w:bCs/>
        <w:noProof/>
        <w:sz w:val="22"/>
        <w:szCs w:val="22"/>
      </w:rPr>
      <w:t>4</w:t>
    </w:r>
    <w:r w:rsidR="001466D5" w:rsidRPr="00813965">
      <w:rPr>
        <w:b/>
        <w:bCs/>
        <w:sz w:val="22"/>
        <w:szCs w:val="22"/>
      </w:rPr>
      <w:fldChar w:fldCharType="end"/>
    </w:r>
    <w:r w:rsidRPr="00813965">
      <w:rPr>
        <w:sz w:val="22"/>
        <w:szCs w:val="22"/>
      </w:rPr>
      <w:t xml:space="preserve"> z </w:t>
    </w:r>
    <w:r w:rsidR="006F0F4E">
      <w:rPr>
        <w:b/>
        <w:bCs/>
        <w:noProof/>
        <w:sz w:val="22"/>
        <w:szCs w:val="22"/>
      </w:rPr>
      <w:fldChar w:fldCharType="begin"/>
    </w:r>
    <w:r w:rsidR="006F0F4E">
      <w:rPr>
        <w:b/>
        <w:bCs/>
        <w:noProof/>
        <w:sz w:val="22"/>
        <w:szCs w:val="22"/>
      </w:rPr>
      <w:instrText>NUMPAGES  \* Arabic  \* MERGEFORMAT</w:instrText>
    </w:r>
    <w:r w:rsidR="006F0F4E">
      <w:rPr>
        <w:b/>
        <w:bCs/>
        <w:noProof/>
        <w:sz w:val="22"/>
        <w:szCs w:val="22"/>
      </w:rPr>
      <w:fldChar w:fldCharType="separate"/>
    </w:r>
    <w:r w:rsidR="00C166BE">
      <w:rPr>
        <w:b/>
        <w:bCs/>
        <w:noProof/>
        <w:sz w:val="22"/>
        <w:szCs w:val="22"/>
      </w:rPr>
      <w:t>5</w:t>
    </w:r>
    <w:r w:rsidR="006F0F4E">
      <w:rPr>
        <w:b/>
        <w:bC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4E" w:rsidRDefault="006F0F4E" w:rsidP="00AE1676">
      <w:r>
        <w:separator/>
      </w:r>
    </w:p>
  </w:footnote>
  <w:footnote w:type="continuationSeparator" w:id="0">
    <w:p w:rsidR="006F0F4E" w:rsidRDefault="006F0F4E" w:rsidP="00AE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0AA"/>
    <w:multiLevelType w:val="singleLevel"/>
    <w:tmpl w:val="585AC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405A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863FFE"/>
    <w:multiLevelType w:val="singleLevel"/>
    <w:tmpl w:val="4A0A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F755D6"/>
    <w:multiLevelType w:val="singleLevel"/>
    <w:tmpl w:val="4A0A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2B64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C4E6C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F82B59"/>
    <w:multiLevelType w:val="hybridMultilevel"/>
    <w:tmpl w:val="18FE2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F9"/>
    <w:rsid w:val="001466D5"/>
    <w:rsid w:val="00150BF6"/>
    <w:rsid w:val="001975EF"/>
    <w:rsid w:val="001E14F7"/>
    <w:rsid w:val="00310808"/>
    <w:rsid w:val="003E0BC5"/>
    <w:rsid w:val="00471211"/>
    <w:rsid w:val="004D1853"/>
    <w:rsid w:val="00530BD9"/>
    <w:rsid w:val="006F0F4E"/>
    <w:rsid w:val="007E1F59"/>
    <w:rsid w:val="00813965"/>
    <w:rsid w:val="008322F9"/>
    <w:rsid w:val="008764A3"/>
    <w:rsid w:val="00880843"/>
    <w:rsid w:val="00885506"/>
    <w:rsid w:val="008B6B4D"/>
    <w:rsid w:val="008C21C4"/>
    <w:rsid w:val="00961A63"/>
    <w:rsid w:val="00976331"/>
    <w:rsid w:val="009A46F1"/>
    <w:rsid w:val="009A6F62"/>
    <w:rsid w:val="00A02BD3"/>
    <w:rsid w:val="00A45112"/>
    <w:rsid w:val="00A77DE9"/>
    <w:rsid w:val="00AE1676"/>
    <w:rsid w:val="00B155E0"/>
    <w:rsid w:val="00B57D10"/>
    <w:rsid w:val="00B96B8C"/>
    <w:rsid w:val="00BF29D8"/>
    <w:rsid w:val="00C166BE"/>
    <w:rsid w:val="00C41F38"/>
    <w:rsid w:val="00C50A0C"/>
    <w:rsid w:val="00CE7FA1"/>
    <w:rsid w:val="00D015EF"/>
    <w:rsid w:val="00D569F0"/>
    <w:rsid w:val="00D72A80"/>
    <w:rsid w:val="00DA0771"/>
    <w:rsid w:val="00DF3473"/>
    <w:rsid w:val="00E01482"/>
    <w:rsid w:val="00E15AF9"/>
    <w:rsid w:val="00E359FB"/>
    <w:rsid w:val="00E36EBF"/>
    <w:rsid w:val="00ED1492"/>
    <w:rsid w:val="00EE5E6B"/>
    <w:rsid w:val="00EF29F9"/>
    <w:rsid w:val="00F37E76"/>
    <w:rsid w:val="00FD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6D5"/>
  </w:style>
  <w:style w:type="paragraph" w:styleId="Nadpis1">
    <w:name w:val="heading 1"/>
    <w:basedOn w:val="Normln"/>
    <w:next w:val="Normln"/>
    <w:qFormat/>
    <w:rsid w:val="001466D5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466D5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1466D5"/>
    <w:rPr>
      <w:sz w:val="24"/>
    </w:rPr>
  </w:style>
  <w:style w:type="paragraph" w:styleId="Zkladntextodsazen">
    <w:name w:val="Body Text Indent"/>
    <w:basedOn w:val="Normln"/>
    <w:semiHidden/>
    <w:rsid w:val="001466D5"/>
    <w:pPr>
      <w:spacing w:before="120"/>
      <w:ind w:left="360"/>
      <w:jc w:val="both"/>
    </w:pPr>
    <w:rPr>
      <w:sz w:val="24"/>
    </w:rPr>
  </w:style>
  <w:style w:type="paragraph" w:customStyle="1" w:styleId="a">
    <w:uiPriority w:val="20"/>
    <w:qFormat/>
    <w:rsid w:val="00B96B8C"/>
  </w:style>
  <w:style w:type="character" w:styleId="Zvraznn">
    <w:name w:val="Emphasis"/>
    <w:basedOn w:val="Standardnpsmoodstavce"/>
    <w:uiPriority w:val="20"/>
    <w:qFormat/>
    <w:rsid w:val="00B96B8C"/>
    <w:rPr>
      <w:i/>
      <w:iCs/>
    </w:rPr>
  </w:style>
  <w:style w:type="paragraph" w:styleId="Zhlav">
    <w:name w:val="header"/>
    <w:basedOn w:val="Normln"/>
    <w:link w:val="ZhlavChar"/>
    <w:semiHidden/>
    <w:rsid w:val="00B96B8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6B8C"/>
    <w:rPr>
      <w:sz w:val="24"/>
      <w:szCs w:val="24"/>
    </w:rPr>
  </w:style>
  <w:style w:type="paragraph" w:customStyle="1" w:styleId="autorsloupec">
    <w:name w:val="autor_sloupec"/>
    <w:basedOn w:val="Normln"/>
    <w:rsid w:val="00AE1676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676"/>
    <w:pPr>
      <w:jc w:val="center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E1676"/>
    <w:rPr>
      <w:b/>
      <w:sz w:val="24"/>
      <w:szCs w:val="24"/>
    </w:rPr>
  </w:style>
  <w:style w:type="paragraph" w:customStyle="1" w:styleId="telo">
    <w:name w:val="telo"/>
    <w:basedOn w:val="Normln"/>
    <w:rsid w:val="00AE16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1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76"/>
  </w:style>
  <w:style w:type="character" w:customStyle="1" w:styleId="ZkladntextChar">
    <w:name w:val="Základní text Char"/>
    <w:basedOn w:val="Standardnpsmoodstavce"/>
    <w:link w:val="Zkladntext"/>
    <w:semiHidden/>
    <w:rsid w:val="001E14F7"/>
    <w:rPr>
      <w:sz w:val="24"/>
    </w:rPr>
  </w:style>
  <w:style w:type="paragraph" w:styleId="Odstavecseseznamem">
    <w:name w:val="List Paragraph"/>
    <w:basedOn w:val="Normln"/>
    <w:uiPriority w:val="34"/>
    <w:qFormat/>
    <w:rsid w:val="00B155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4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6D5"/>
  </w:style>
  <w:style w:type="paragraph" w:styleId="Nadpis1">
    <w:name w:val="heading 1"/>
    <w:basedOn w:val="Normln"/>
    <w:next w:val="Normln"/>
    <w:qFormat/>
    <w:rsid w:val="001466D5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466D5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1466D5"/>
    <w:rPr>
      <w:sz w:val="24"/>
    </w:rPr>
  </w:style>
  <w:style w:type="paragraph" w:styleId="Zkladntextodsazen">
    <w:name w:val="Body Text Indent"/>
    <w:basedOn w:val="Normln"/>
    <w:semiHidden/>
    <w:rsid w:val="001466D5"/>
    <w:pPr>
      <w:spacing w:before="120"/>
      <w:ind w:left="360"/>
      <w:jc w:val="both"/>
    </w:pPr>
    <w:rPr>
      <w:sz w:val="24"/>
    </w:rPr>
  </w:style>
  <w:style w:type="paragraph" w:customStyle="1" w:styleId="a">
    <w:uiPriority w:val="20"/>
    <w:qFormat/>
    <w:rsid w:val="00B96B8C"/>
  </w:style>
  <w:style w:type="character" w:styleId="Zvraznn">
    <w:name w:val="Emphasis"/>
    <w:basedOn w:val="Standardnpsmoodstavce"/>
    <w:uiPriority w:val="20"/>
    <w:qFormat/>
    <w:rsid w:val="00B96B8C"/>
    <w:rPr>
      <w:i/>
      <w:iCs/>
    </w:rPr>
  </w:style>
  <w:style w:type="paragraph" w:styleId="Zhlav">
    <w:name w:val="header"/>
    <w:basedOn w:val="Normln"/>
    <w:link w:val="ZhlavChar"/>
    <w:semiHidden/>
    <w:rsid w:val="00B96B8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6B8C"/>
    <w:rPr>
      <w:sz w:val="24"/>
      <w:szCs w:val="24"/>
    </w:rPr>
  </w:style>
  <w:style w:type="paragraph" w:customStyle="1" w:styleId="autorsloupec">
    <w:name w:val="autor_sloupec"/>
    <w:basedOn w:val="Normln"/>
    <w:rsid w:val="00AE1676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676"/>
    <w:pPr>
      <w:jc w:val="center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E1676"/>
    <w:rPr>
      <w:b/>
      <w:sz w:val="24"/>
      <w:szCs w:val="24"/>
    </w:rPr>
  </w:style>
  <w:style w:type="paragraph" w:customStyle="1" w:styleId="telo">
    <w:name w:val="telo"/>
    <w:basedOn w:val="Normln"/>
    <w:rsid w:val="00AE16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1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76"/>
  </w:style>
  <w:style w:type="character" w:customStyle="1" w:styleId="ZkladntextChar">
    <w:name w:val="Základní text Char"/>
    <w:basedOn w:val="Standardnpsmoodstavce"/>
    <w:link w:val="Zkladntext"/>
    <w:semiHidden/>
    <w:rsid w:val="001E14F7"/>
    <w:rPr>
      <w:sz w:val="24"/>
    </w:rPr>
  </w:style>
  <w:style w:type="paragraph" w:styleId="Odstavecseseznamem">
    <w:name w:val="List Paragraph"/>
    <w:basedOn w:val="Normln"/>
    <w:uiPriority w:val="34"/>
    <w:qFormat/>
    <w:rsid w:val="00B155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14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7056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F Y Z I C K É M  P Ř E D Á N Í  V Ě C I  č</vt:lpstr>
    </vt:vector>
  </TitlesOfParts>
  <Company>JMM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F Y Z I C K É M  P Ř E D Á N Í  V Ě C I  č</dc:title>
  <dc:creator>vachut</dc:creator>
  <cp:lastModifiedBy>Šebestová, Eva</cp:lastModifiedBy>
  <cp:revision>2</cp:revision>
  <cp:lastPrinted>2012-04-26T15:10:00Z</cp:lastPrinted>
  <dcterms:created xsi:type="dcterms:W3CDTF">2019-03-29T13:38:00Z</dcterms:created>
  <dcterms:modified xsi:type="dcterms:W3CDTF">2019-03-29T13:38:00Z</dcterms:modified>
</cp:coreProperties>
</file>