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78" w:rsidRPr="00A6306C" w:rsidRDefault="0046447E" w:rsidP="00A71A7F">
      <w:pPr>
        <w:spacing w:after="60"/>
        <w:jc w:val="center"/>
        <w:rPr>
          <w:rFonts w:asciiTheme="minorHAnsi" w:hAnsiTheme="minorHAnsi" w:cstheme="minorHAnsi"/>
          <w:b/>
          <w:sz w:val="32"/>
          <w:szCs w:val="32"/>
        </w:rPr>
      </w:pPr>
      <w:r w:rsidRPr="00A6306C">
        <w:rPr>
          <w:rFonts w:asciiTheme="minorHAnsi" w:hAnsiTheme="minorHAnsi" w:cstheme="minorHAnsi"/>
          <w:b/>
          <w:sz w:val="32"/>
          <w:szCs w:val="32"/>
        </w:rPr>
        <w:t>S</w:t>
      </w:r>
      <w:r w:rsidR="00BD1378" w:rsidRPr="00A6306C">
        <w:rPr>
          <w:rFonts w:asciiTheme="minorHAnsi" w:hAnsiTheme="minorHAnsi" w:cstheme="minorHAnsi"/>
          <w:b/>
          <w:sz w:val="32"/>
          <w:szCs w:val="32"/>
        </w:rPr>
        <w:t>mlouva o dílo</w:t>
      </w:r>
    </w:p>
    <w:p w:rsidR="0046447E" w:rsidRPr="00A6306C" w:rsidRDefault="0046447E" w:rsidP="00A71A7F">
      <w:pPr>
        <w:spacing w:after="60"/>
        <w:jc w:val="center"/>
        <w:rPr>
          <w:rFonts w:asciiTheme="minorHAnsi" w:hAnsiTheme="minorHAnsi" w:cstheme="minorHAnsi"/>
          <w:b/>
          <w:sz w:val="24"/>
          <w:szCs w:val="24"/>
        </w:rPr>
      </w:pPr>
      <w:r w:rsidRPr="00634075">
        <w:rPr>
          <w:rFonts w:asciiTheme="minorHAnsi" w:hAnsiTheme="minorHAnsi" w:cstheme="minorHAnsi"/>
          <w:b/>
          <w:sz w:val="24"/>
          <w:szCs w:val="24"/>
        </w:rPr>
        <w:t xml:space="preserve">č. </w:t>
      </w:r>
      <w:r w:rsidR="00634075" w:rsidRPr="00634075">
        <w:rPr>
          <w:rFonts w:asciiTheme="minorHAnsi" w:hAnsiTheme="minorHAnsi" w:cstheme="minorHAnsi"/>
          <w:b/>
          <w:sz w:val="24"/>
          <w:szCs w:val="24"/>
        </w:rPr>
        <w:t>01</w:t>
      </w:r>
      <w:r w:rsidR="00424F67" w:rsidRPr="00634075">
        <w:rPr>
          <w:rFonts w:asciiTheme="minorHAnsi" w:hAnsiTheme="minorHAnsi" w:cstheme="minorHAnsi"/>
          <w:b/>
          <w:sz w:val="24"/>
          <w:szCs w:val="24"/>
        </w:rPr>
        <w:t>/201</w:t>
      </w:r>
      <w:r w:rsidR="001E26E4">
        <w:rPr>
          <w:rFonts w:asciiTheme="minorHAnsi" w:hAnsiTheme="minorHAnsi" w:cstheme="minorHAnsi"/>
          <w:b/>
          <w:sz w:val="24"/>
          <w:szCs w:val="24"/>
        </w:rPr>
        <w:t>9</w:t>
      </w:r>
      <w:r w:rsidR="00424F67" w:rsidRPr="00634075">
        <w:rPr>
          <w:rFonts w:asciiTheme="minorHAnsi" w:hAnsiTheme="minorHAnsi" w:cstheme="minorHAnsi"/>
          <w:b/>
          <w:sz w:val="24"/>
          <w:szCs w:val="24"/>
        </w:rPr>
        <w:t>/</w:t>
      </w:r>
      <w:r w:rsidR="00B048D2">
        <w:rPr>
          <w:rFonts w:asciiTheme="minorHAnsi" w:hAnsiTheme="minorHAnsi" w:cstheme="minorHAnsi"/>
          <w:b/>
          <w:sz w:val="24"/>
          <w:szCs w:val="24"/>
        </w:rPr>
        <w:t>716</w:t>
      </w:r>
      <w:r w:rsidR="00634075" w:rsidRPr="00634075">
        <w:rPr>
          <w:rFonts w:asciiTheme="minorHAnsi" w:hAnsiTheme="minorHAnsi" w:cstheme="minorHAnsi"/>
          <w:b/>
          <w:sz w:val="24"/>
          <w:szCs w:val="24"/>
        </w:rPr>
        <w:t>00</w:t>
      </w:r>
    </w:p>
    <w:p w:rsidR="00637233" w:rsidRPr="00C7264B" w:rsidRDefault="00637233" w:rsidP="00A71A7F">
      <w:pPr>
        <w:spacing w:after="60"/>
        <w:jc w:val="center"/>
        <w:rPr>
          <w:rFonts w:asciiTheme="minorHAnsi" w:hAnsiTheme="minorHAnsi" w:cstheme="minorHAnsi"/>
          <w:sz w:val="22"/>
          <w:szCs w:val="22"/>
        </w:rPr>
      </w:pPr>
    </w:p>
    <w:p w:rsidR="0046447E" w:rsidRPr="00A6306C" w:rsidRDefault="0046447E" w:rsidP="00A71A7F">
      <w:pPr>
        <w:spacing w:after="60"/>
        <w:jc w:val="center"/>
        <w:rPr>
          <w:rFonts w:asciiTheme="minorHAnsi" w:hAnsiTheme="minorHAnsi" w:cstheme="minorHAnsi"/>
          <w:sz w:val="22"/>
          <w:szCs w:val="22"/>
        </w:rPr>
      </w:pPr>
      <w:r w:rsidRPr="00A6306C">
        <w:rPr>
          <w:rFonts w:asciiTheme="minorHAnsi" w:hAnsiTheme="minorHAnsi" w:cstheme="minorHAnsi"/>
          <w:sz w:val="22"/>
          <w:szCs w:val="22"/>
        </w:rPr>
        <w:t>uzavřená níže uvedeného dne, měsíc</w:t>
      </w:r>
      <w:r w:rsidR="00BD3304" w:rsidRPr="00A6306C">
        <w:rPr>
          <w:rFonts w:asciiTheme="minorHAnsi" w:hAnsiTheme="minorHAnsi" w:cstheme="minorHAnsi"/>
          <w:sz w:val="22"/>
          <w:szCs w:val="22"/>
        </w:rPr>
        <w:t xml:space="preserve">e a roku podle § 2586 a násl. ve spojení s </w:t>
      </w:r>
      <w:r w:rsidRPr="00A6306C">
        <w:rPr>
          <w:rFonts w:asciiTheme="minorHAnsi" w:hAnsiTheme="minorHAnsi" w:cstheme="minorHAnsi"/>
          <w:sz w:val="22"/>
          <w:szCs w:val="22"/>
        </w:rPr>
        <w:t>§ 2631 a násl. zákona č.</w:t>
      </w:r>
      <w:r w:rsidR="000742D6" w:rsidRPr="00A6306C">
        <w:rPr>
          <w:rFonts w:asciiTheme="minorHAnsi" w:hAnsiTheme="minorHAnsi" w:cstheme="minorHAnsi"/>
          <w:sz w:val="22"/>
          <w:szCs w:val="22"/>
        </w:rPr>
        <w:t> </w:t>
      </w:r>
      <w:r w:rsidRPr="00A6306C">
        <w:rPr>
          <w:rFonts w:asciiTheme="minorHAnsi" w:hAnsiTheme="minorHAnsi" w:cstheme="minorHAnsi"/>
          <w:sz w:val="22"/>
          <w:szCs w:val="22"/>
        </w:rPr>
        <w:t>89/2012 Sb., občanský zákoník</w:t>
      </w:r>
      <w:r w:rsidR="00BD3304" w:rsidRPr="00A6306C">
        <w:rPr>
          <w:rFonts w:asciiTheme="minorHAnsi" w:hAnsiTheme="minorHAnsi" w:cstheme="minorHAnsi"/>
          <w:sz w:val="22"/>
          <w:szCs w:val="22"/>
        </w:rPr>
        <w:t xml:space="preserve">, </w:t>
      </w:r>
      <w:r w:rsidR="001C4E77">
        <w:rPr>
          <w:rFonts w:asciiTheme="minorHAnsi" w:hAnsiTheme="minorHAnsi" w:cstheme="minorHAnsi"/>
          <w:sz w:val="22"/>
          <w:szCs w:val="22"/>
        </w:rPr>
        <w:t xml:space="preserve">ve znění pozdějších předpisů </w:t>
      </w:r>
      <w:r w:rsidR="00327CBB" w:rsidRPr="00A6306C">
        <w:rPr>
          <w:rFonts w:asciiTheme="minorHAnsi" w:hAnsiTheme="minorHAnsi" w:cstheme="minorHAnsi"/>
          <w:sz w:val="22"/>
          <w:szCs w:val="22"/>
        </w:rPr>
        <w:t>(dále jen „smlouva“)</w:t>
      </w:r>
      <w:r w:rsidR="00DC63AD">
        <w:rPr>
          <w:rFonts w:asciiTheme="minorHAnsi" w:hAnsiTheme="minorHAnsi" w:cstheme="minorHAnsi"/>
          <w:sz w:val="22"/>
          <w:szCs w:val="22"/>
        </w:rPr>
        <w:t xml:space="preserve"> </w:t>
      </w:r>
      <w:r w:rsidRPr="00A6306C">
        <w:rPr>
          <w:rFonts w:asciiTheme="minorHAnsi" w:hAnsiTheme="minorHAnsi" w:cstheme="minorHAnsi"/>
          <w:sz w:val="22"/>
          <w:szCs w:val="22"/>
        </w:rPr>
        <w:t>mezi těmito</w:t>
      </w:r>
      <w:r w:rsidR="00DC63AD">
        <w:rPr>
          <w:rFonts w:asciiTheme="minorHAnsi" w:hAnsiTheme="minorHAnsi" w:cstheme="minorHAnsi"/>
          <w:sz w:val="22"/>
          <w:szCs w:val="22"/>
        </w:rPr>
        <w:t xml:space="preserve"> </w:t>
      </w:r>
      <w:r w:rsidRPr="00A6306C">
        <w:rPr>
          <w:rFonts w:asciiTheme="minorHAnsi" w:hAnsiTheme="minorHAnsi" w:cstheme="minorHAnsi"/>
          <w:sz w:val="22"/>
          <w:szCs w:val="22"/>
        </w:rPr>
        <w:t>smluvními</w:t>
      </w:r>
      <w:r w:rsidR="00DC63AD">
        <w:rPr>
          <w:rFonts w:asciiTheme="minorHAnsi" w:hAnsiTheme="minorHAnsi" w:cstheme="minorHAnsi"/>
          <w:sz w:val="22"/>
          <w:szCs w:val="22"/>
        </w:rPr>
        <w:t xml:space="preserve"> </w:t>
      </w:r>
      <w:r w:rsidRPr="00A6306C">
        <w:rPr>
          <w:rFonts w:asciiTheme="minorHAnsi" w:hAnsiTheme="minorHAnsi" w:cstheme="minorHAnsi"/>
          <w:sz w:val="22"/>
          <w:szCs w:val="22"/>
        </w:rPr>
        <w:t>stranami</w:t>
      </w:r>
    </w:p>
    <w:p w:rsidR="00055C1B" w:rsidRPr="00A6306C" w:rsidRDefault="00055C1B" w:rsidP="00A71A7F">
      <w:pPr>
        <w:spacing w:after="60"/>
        <w:jc w:val="both"/>
        <w:rPr>
          <w:rFonts w:asciiTheme="minorHAnsi" w:hAnsiTheme="minorHAnsi" w:cstheme="minorHAnsi"/>
          <w:sz w:val="22"/>
          <w:szCs w:val="22"/>
        </w:rPr>
      </w:pPr>
    </w:p>
    <w:p w:rsidR="00BD3304" w:rsidRPr="00A6306C" w:rsidRDefault="00C3783A" w:rsidP="00A71A7F">
      <w:pPr>
        <w:pStyle w:val="Odstavecseseznamem"/>
        <w:numPr>
          <w:ilvl w:val="0"/>
          <w:numId w:val="6"/>
        </w:numPr>
        <w:spacing w:after="60"/>
        <w:ind w:hanging="720"/>
        <w:contextualSpacing w:val="0"/>
        <w:jc w:val="both"/>
        <w:rPr>
          <w:rFonts w:asciiTheme="minorHAnsi" w:hAnsiTheme="minorHAnsi" w:cstheme="minorHAnsi"/>
          <w:b/>
          <w:sz w:val="22"/>
          <w:szCs w:val="22"/>
        </w:rPr>
      </w:pPr>
      <w:r w:rsidRPr="00A6306C">
        <w:rPr>
          <w:rFonts w:asciiTheme="minorHAnsi" w:hAnsiTheme="minorHAnsi" w:cstheme="minorHAnsi"/>
          <w:b/>
          <w:sz w:val="22"/>
          <w:szCs w:val="22"/>
        </w:rPr>
        <w:t>OBJEDNATEL</w:t>
      </w:r>
    </w:p>
    <w:p w:rsidR="00BD3304" w:rsidRPr="00A6306C" w:rsidRDefault="0046447E"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Česká republika </w:t>
      </w:r>
      <w:r w:rsidR="00BD3304" w:rsidRPr="00A6306C">
        <w:rPr>
          <w:rFonts w:asciiTheme="minorHAnsi" w:hAnsiTheme="minorHAnsi" w:cstheme="minorHAnsi"/>
          <w:sz w:val="22"/>
          <w:szCs w:val="22"/>
        </w:rPr>
        <w:t>–</w:t>
      </w:r>
      <w:r w:rsidRPr="00A6306C">
        <w:rPr>
          <w:rFonts w:asciiTheme="minorHAnsi" w:hAnsiTheme="minorHAnsi" w:cstheme="minorHAnsi"/>
          <w:sz w:val="22"/>
          <w:szCs w:val="22"/>
        </w:rPr>
        <w:t xml:space="preserve"> Ministerstvo průmyslu</w:t>
      </w:r>
      <w:r w:rsidRPr="00A6306C">
        <w:rPr>
          <w:rFonts w:asciiTheme="minorHAnsi" w:hAnsiTheme="minorHAnsi" w:cstheme="minorHAnsi"/>
          <w:b/>
          <w:sz w:val="22"/>
          <w:szCs w:val="22"/>
        </w:rPr>
        <w:t xml:space="preserve"> </w:t>
      </w:r>
      <w:r w:rsidR="00BD3304" w:rsidRPr="00A6306C">
        <w:rPr>
          <w:rFonts w:asciiTheme="minorHAnsi" w:hAnsiTheme="minorHAnsi" w:cstheme="minorHAnsi"/>
          <w:sz w:val="22"/>
          <w:szCs w:val="22"/>
        </w:rPr>
        <w:t>a obchodu</w:t>
      </w:r>
    </w:p>
    <w:p w:rsidR="0046447E" w:rsidRPr="00A6306C" w:rsidRDefault="0046447E" w:rsidP="00A71A7F">
      <w:pPr>
        <w:spacing w:after="60"/>
        <w:ind w:firstLine="708"/>
        <w:jc w:val="both"/>
        <w:rPr>
          <w:rFonts w:asciiTheme="minorHAnsi" w:hAnsiTheme="minorHAnsi" w:cstheme="minorHAnsi"/>
          <w:b/>
          <w:sz w:val="22"/>
          <w:szCs w:val="22"/>
        </w:rPr>
      </w:pPr>
      <w:r w:rsidRPr="00A6306C">
        <w:rPr>
          <w:rFonts w:asciiTheme="minorHAnsi" w:hAnsiTheme="minorHAnsi" w:cstheme="minorHAnsi"/>
          <w:sz w:val="22"/>
          <w:szCs w:val="22"/>
        </w:rPr>
        <w:t>Sídlo:</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Na Františku 32, Praha 1, PSČ 110 15</w:t>
      </w:r>
    </w:p>
    <w:p w:rsidR="00BD1378" w:rsidRPr="00A6306C" w:rsidRDefault="0046447E"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Zastoupen</w:t>
      </w:r>
      <w:r w:rsidR="00327CBB" w:rsidRPr="00A6306C">
        <w:rPr>
          <w:rFonts w:asciiTheme="minorHAnsi" w:hAnsiTheme="minorHAnsi" w:cstheme="minorHAnsi"/>
          <w:sz w:val="22"/>
          <w:szCs w:val="22"/>
        </w:rPr>
        <w:t>á</w:t>
      </w:r>
      <w:r w:rsidRPr="00A6306C">
        <w:rPr>
          <w:rFonts w:asciiTheme="minorHAnsi" w:hAnsiTheme="minorHAnsi" w:cstheme="minorHAnsi"/>
          <w:sz w:val="22"/>
          <w:szCs w:val="22"/>
        </w:rPr>
        <w:t>:</w:t>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005A76BE" w:rsidRPr="00A6306C">
        <w:rPr>
          <w:rFonts w:asciiTheme="minorHAnsi" w:hAnsiTheme="minorHAnsi" w:cstheme="minorHAnsi"/>
          <w:sz w:val="22"/>
          <w:szCs w:val="22"/>
        </w:rPr>
        <w:t>Ing. Mgr. Luďkem Schneiderem</w:t>
      </w:r>
    </w:p>
    <w:p w:rsidR="0046447E" w:rsidRPr="00A6306C" w:rsidRDefault="00071070" w:rsidP="00A71A7F">
      <w:pPr>
        <w:spacing w:after="60"/>
        <w:ind w:left="2124" w:firstLine="708"/>
        <w:jc w:val="both"/>
        <w:rPr>
          <w:rFonts w:asciiTheme="minorHAnsi" w:hAnsiTheme="minorHAnsi" w:cstheme="minorHAnsi"/>
          <w:sz w:val="22"/>
          <w:szCs w:val="22"/>
        </w:rPr>
      </w:pPr>
      <w:r w:rsidRPr="00A6306C">
        <w:rPr>
          <w:rFonts w:asciiTheme="minorHAnsi" w:hAnsiTheme="minorHAnsi" w:cstheme="minorHAnsi"/>
          <w:sz w:val="22"/>
          <w:szCs w:val="22"/>
        </w:rPr>
        <w:t>ředitele</w:t>
      </w:r>
      <w:r w:rsidR="00AB5656" w:rsidRPr="00A6306C">
        <w:rPr>
          <w:rFonts w:asciiTheme="minorHAnsi" w:hAnsiTheme="minorHAnsi" w:cstheme="minorHAnsi"/>
          <w:sz w:val="22"/>
          <w:szCs w:val="22"/>
        </w:rPr>
        <w:t>m</w:t>
      </w:r>
      <w:r w:rsidRPr="00A6306C">
        <w:rPr>
          <w:rFonts w:asciiTheme="minorHAnsi" w:hAnsiTheme="minorHAnsi" w:cstheme="minorHAnsi"/>
          <w:sz w:val="22"/>
          <w:szCs w:val="22"/>
        </w:rPr>
        <w:t xml:space="preserve"> odboru elektronických komunikací</w:t>
      </w:r>
    </w:p>
    <w:p w:rsidR="0046447E" w:rsidRPr="00A6306C" w:rsidRDefault="0046447E"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IČ</w:t>
      </w:r>
      <w:r w:rsidR="00BD3304" w:rsidRPr="00A6306C">
        <w:rPr>
          <w:rFonts w:asciiTheme="minorHAnsi" w:hAnsiTheme="minorHAnsi" w:cstheme="minorHAnsi"/>
          <w:sz w:val="22"/>
          <w:szCs w:val="22"/>
        </w:rPr>
        <w:t>O</w:t>
      </w:r>
      <w:r w:rsidRPr="00A6306C">
        <w:rPr>
          <w:rFonts w:asciiTheme="minorHAnsi" w:hAnsiTheme="minorHAnsi" w:cstheme="minorHAnsi"/>
          <w:sz w:val="22"/>
          <w:szCs w:val="22"/>
        </w:rPr>
        <w:t>:</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47609109</w:t>
      </w:r>
    </w:p>
    <w:p w:rsidR="0046447E" w:rsidRDefault="0046447E"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DIČ: </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CZ47609109, neplátce DPH</w:t>
      </w:r>
    </w:p>
    <w:p w:rsidR="0046447E" w:rsidRPr="00A6306C" w:rsidRDefault="00BD3304"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bankovní spojení:</w:t>
      </w:r>
      <w:r w:rsidRPr="00A6306C">
        <w:rPr>
          <w:rFonts w:asciiTheme="minorHAnsi" w:hAnsiTheme="minorHAnsi" w:cstheme="minorHAnsi"/>
          <w:sz w:val="22"/>
          <w:szCs w:val="22"/>
        </w:rPr>
        <w:tab/>
      </w:r>
      <w:r w:rsidR="0046447E" w:rsidRPr="00A6306C">
        <w:rPr>
          <w:rFonts w:asciiTheme="minorHAnsi" w:hAnsiTheme="minorHAnsi" w:cstheme="minorHAnsi"/>
          <w:sz w:val="22"/>
          <w:szCs w:val="22"/>
        </w:rPr>
        <w:t>Česká národní banka, pobočka Praha</w:t>
      </w:r>
    </w:p>
    <w:p w:rsidR="0046447E" w:rsidRPr="00A6306C" w:rsidRDefault="00BD3304"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číslo účtu:</w:t>
      </w:r>
      <w:r w:rsidRPr="00A6306C">
        <w:rPr>
          <w:rFonts w:asciiTheme="minorHAnsi" w:hAnsiTheme="minorHAnsi" w:cstheme="minorHAnsi"/>
          <w:sz w:val="22"/>
          <w:szCs w:val="22"/>
        </w:rPr>
        <w:tab/>
      </w:r>
      <w:r w:rsidRPr="00A6306C">
        <w:rPr>
          <w:rFonts w:asciiTheme="minorHAnsi" w:hAnsiTheme="minorHAnsi" w:cstheme="minorHAnsi"/>
          <w:sz w:val="22"/>
          <w:szCs w:val="22"/>
        </w:rPr>
        <w:tab/>
      </w:r>
      <w:r w:rsidR="005B606D" w:rsidRPr="00A6306C">
        <w:rPr>
          <w:rFonts w:asciiTheme="minorHAnsi" w:hAnsiTheme="minorHAnsi" w:cstheme="minorHAnsi"/>
          <w:sz w:val="22"/>
          <w:szCs w:val="22"/>
        </w:rPr>
        <w:t>1525</w:t>
      </w:r>
      <w:r w:rsidR="0046447E" w:rsidRPr="00A6306C">
        <w:rPr>
          <w:rFonts w:asciiTheme="minorHAnsi" w:hAnsiTheme="minorHAnsi" w:cstheme="minorHAnsi"/>
          <w:sz w:val="22"/>
          <w:szCs w:val="22"/>
        </w:rPr>
        <w:t>001/0710</w:t>
      </w:r>
    </w:p>
    <w:p w:rsidR="0046447E" w:rsidRPr="00A6306C" w:rsidRDefault="0046447E"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(dále </w:t>
      </w:r>
      <w:r w:rsidR="0043748C" w:rsidRPr="00A6306C">
        <w:rPr>
          <w:rFonts w:asciiTheme="minorHAnsi" w:hAnsiTheme="minorHAnsi" w:cstheme="minorHAnsi"/>
          <w:sz w:val="22"/>
          <w:szCs w:val="22"/>
        </w:rPr>
        <w:t xml:space="preserve">též </w:t>
      </w:r>
      <w:r w:rsidRPr="00A6306C">
        <w:rPr>
          <w:rFonts w:asciiTheme="minorHAnsi" w:hAnsiTheme="minorHAnsi" w:cstheme="minorHAnsi"/>
          <w:sz w:val="22"/>
          <w:szCs w:val="22"/>
        </w:rPr>
        <w:t>"</w:t>
      </w:r>
      <w:r w:rsidR="00C3783A" w:rsidRPr="00A6306C">
        <w:rPr>
          <w:rFonts w:asciiTheme="minorHAnsi" w:hAnsiTheme="minorHAnsi" w:cstheme="minorHAnsi"/>
          <w:sz w:val="22"/>
          <w:szCs w:val="22"/>
        </w:rPr>
        <w:t>objednatel</w:t>
      </w:r>
      <w:r w:rsidRPr="00A6306C">
        <w:rPr>
          <w:rFonts w:asciiTheme="minorHAnsi" w:hAnsiTheme="minorHAnsi" w:cstheme="minorHAnsi"/>
          <w:sz w:val="22"/>
          <w:szCs w:val="22"/>
        </w:rPr>
        <w:t>")</w:t>
      </w:r>
    </w:p>
    <w:p w:rsidR="00EE426C" w:rsidRPr="00A6306C" w:rsidRDefault="00EE426C" w:rsidP="00A71A7F">
      <w:pPr>
        <w:spacing w:after="60"/>
        <w:jc w:val="both"/>
        <w:rPr>
          <w:rFonts w:asciiTheme="minorHAnsi" w:hAnsiTheme="minorHAnsi" w:cstheme="minorHAnsi"/>
          <w:sz w:val="22"/>
          <w:szCs w:val="22"/>
        </w:rPr>
      </w:pPr>
    </w:p>
    <w:p w:rsidR="0046447E" w:rsidRPr="00A6306C" w:rsidRDefault="0046447E" w:rsidP="00A71A7F">
      <w:pPr>
        <w:spacing w:after="60"/>
        <w:jc w:val="both"/>
        <w:rPr>
          <w:rFonts w:asciiTheme="minorHAnsi" w:hAnsiTheme="minorHAnsi" w:cstheme="minorHAnsi"/>
          <w:sz w:val="22"/>
          <w:szCs w:val="22"/>
        </w:rPr>
      </w:pPr>
      <w:r w:rsidRPr="00A6306C">
        <w:rPr>
          <w:rFonts w:asciiTheme="minorHAnsi" w:hAnsiTheme="minorHAnsi" w:cstheme="minorHAnsi"/>
          <w:sz w:val="22"/>
          <w:szCs w:val="22"/>
        </w:rPr>
        <w:tab/>
        <w:t>a</w:t>
      </w:r>
    </w:p>
    <w:p w:rsidR="00EE426C" w:rsidRPr="00A6306C" w:rsidRDefault="00EE426C" w:rsidP="00A71A7F">
      <w:pPr>
        <w:spacing w:after="60"/>
        <w:jc w:val="both"/>
        <w:rPr>
          <w:rFonts w:asciiTheme="minorHAnsi" w:hAnsiTheme="minorHAnsi" w:cstheme="minorHAnsi"/>
          <w:b/>
          <w:sz w:val="22"/>
          <w:szCs w:val="22"/>
        </w:rPr>
      </w:pPr>
    </w:p>
    <w:p w:rsidR="005B6758" w:rsidRPr="00A6306C" w:rsidRDefault="00584A36" w:rsidP="00A71A7F">
      <w:pPr>
        <w:pStyle w:val="Odstavecseseznamem"/>
        <w:numPr>
          <w:ilvl w:val="0"/>
          <w:numId w:val="6"/>
        </w:numPr>
        <w:spacing w:after="60"/>
        <w:ind w:hanging="720"/>
        <w:contextualSpacing w:val="0"/>
        <w:jc w:val="both"/>
        <w:rPr>
          <w:rFonts w:asciiTheme="minorHAnsi" w:hAnsiTheme="minorHAnsi" w:cstheme="minorHAnsi"/>
          <w:b/>
          <w:sz w:val="22"/>
          <w:szCs w:val="22"/>
        </w:rPr>
      </w:pPr>
      <w:r w:rsidRPr="00A6306C">
        <w:rPr>
          <w:rFonts w:asciiTheme="minorHAnsi" w:hAnsiTheme="minorHAnsi" w:cstheme="minorHAnsi"/>
          <w:b/>
          <w:sz w:val="22"/>
          <w:szCs w:val="22"/>
        </w:rPr>
        <w:t>ZHOTOVITELEM</w:t>
      </w:r>
    </w:p>
    <w:p w:rsidR="00490413" w:rsidRPr="00F3288D" w:rsidRDefault="00DC63AD" w:rsidP="00A71A7F">
      <w:pPr>
        <w:spacing w:after="60"/>
        <w:ind w:left="708"/>
        <w:jc w:val="both"/>
        <w:rPr>
          <w:rFonts w:asciiTheme="minorHAnsi" w:hAnsiTheme="minorHAnsi" w:cstheme="minorHAnsi"/>
          <w:sz w:val="22"/>
          <w:szCs w:val="22"/>
        </w:rPr>
      </w:pPr>
      <w:r w:rsidRPr="00F3288D">
        <w:rPr>
          <w:rFonts w:asciiTheme="minorHAnsi" w:hAnsiTheme="minorHAnsi" w:cstheme="minorHAnsi"/>
          <w:sz w:val="22"/>
          <w:szCs w:val="22"/>
        </w:rPr>
        <w:t>E</w:t>
      </w:r>
      <w:r w:rsidR="00F3288D">
        <w:rPr>
          <w:rFonts w:asciiTheme="minorHAnsi" w:hAnsiTheme="minorHAnsi" w:cstheme="minorHAnsi"/>
          <w:sz w:val="22"/>
          <w:szCs w:val="22"/>
        </w:rPr>
        <w:t>E</w:t>
      </w:r>
      <w:r w:rsidRPr="00F3288D">
        <w:rPr>
          <w:rFonts w:asciiTheme="minorHAnsi" w:hAnsiTheme="minorHAnsi" w:cstheme="minorHAnsi"/>
          <w:sz w:val="22"/>
          <w:szCs w:val="22"/>
        </w:rPr>
        <w:t>I</w:t>
      </w:r>
      <w:r w:rsidR="00F3288D">
        <w:rPr>
          <w:rFonts w:asciiTheme="minorHAnsi" w:hAnsiTheme="minorHAnsi" w:cstheme="minorHAnsi"/>
          <w:sz w:val="22"/>
          <w:szCs w:val="22"/>
        </w:rPr>
        <w:t>P</w:t>
      </w:r>
      <w:r w:rsidRPr="00F3288D">
        <w:rPr>
          <w:rFonts w:asciiTheme="minorHAnsi" w:hAnsiTheme="minorHAnsi" w:cstheme="minorHAnsi"/>
          <w:sz w:val="22"/>
          <w:szCs w:val="22"/>
        </w:rPr>
        <w:t xml:space="preserve">, </w:t>
      </w:r>
      <w:r w:rsidR="00F3288D">
        <w:rPr>
          <w:rFonts w:asciiTheme="minorHAnsi" w:hAnsiTheme="minorHAnsi" w:cstheme="minorHAnsi"/>
          <w:sz w:val="22"/>
          <w:szCs w:val="22"/>
        </w:rPr>
        <w:t>a.s.</w:t>
      </w:r>
    </w:p>
    <w:p w:rsidR="00BD3304" w:rsidRPr="00F3288D" w:rsidRDefault="00DC63AD" w:rsidP="00A71A7F">
      <w:pPr>
        <w:spacing w:after="60"/>
        <w:ind w:left="708"/>
        <w:jc w:val="both"/>
        <w:rPr>
          <w:rFonts w:asciiTheme="minorHAnsi" w:hAnsiTheme="minorHAnsi" w:cstheme="minorHAnsi"/>
          <w:sz w:val="22"/>
          <w:szCs w:val="22"/>
        </w:rPr>
      </w:pPr>
      <w:r w:rsidRPr="00F3288D">
        <w:rPr>
          <w:rFonts w:asciiTheme="minorHAnsi" w:hAnsiTheme="minorHAnsi" w:cstheme="minorHAnsi"/>
          <w:sz w:val="22"/>
          <w:szCs w:val="22"/>
        </w:rPr>
        <w:t>S</w:t>
      </w:r>
      <w:r w:rsidR="00BD3304" w:rsidRPr="00F3288D">
        <w:rPr>
          <w:rFonts w:asciiTheme="minorHAnsi" w:hAnsiTheme="minorHAnsi" w:cstheme="minorHAnsi"/>
          <w:sz w:val="22"/>
          <w:szCs w:val="22"/>
        </w:rPr>
        <w:t>ídlo:</w:t>
      </w:r>
      <w:r w:rsidR="00BD3304" w:rsidRPr="00F3288D">
        <w:rPr>
          <w:rFonts w:asciiTheme="minorHAnsi" w:hAnsiTheme="minorHAnsi" w:cstheme="minorHAnsi"/>
          <w:sz w:val="22"/>
          <w:szCs w:val="22"/>
        </w:rPr>
        <w:tab/>
      </w:r>
      <w:r w:rsidR="00BD3304" w:rsidRPr="00F3288D">
        <w:rPr>
          <w:rFonts w:asciiTheme="minorHAnsi" w:hAnsiTheme="minorHAnsi" w:cstheme="minorHAnsi"/>
          <w:sz w:val="22"/>
          <w:szCs w:val="22"/>
        </w:rPr>
        <w:tab/>
      </w:r>
      <w:r w:rsidR="00BD1378" w:rsidRPr="00F3288D">
        <w:rPr>
          <w:rFonts w:asciiTheme="minorHAnsi" w:hAnsiTheme="minorHAnsi" w:cstheme="minorHAnsi"/>
          <w:sz w:val="22"/>
          <w:szCs w:val="22"/>
        </w:rPr>
        <w:tab/>
      </w:r>
      <w:r w:rsidR="00A71A7F" w:rsidRPr="00F3288D">
        <w:rPr>
          <w:rFonts w:asciiTheme="minorHAnsi" w:hAnsiTheme="minorHAnsi" w:cstheme="minorHAnsi"/>
          <w:sz w:val="22"/>
          <w:szCs w:val="22"/>
        </w:rPr>
        <w:t xml:space="preserve">Praha </w:t>
      </w:r>
      <w:r w:rsidR="00A71A7F">
        <w:rPr>
          <w:rFonts w:asciiTheme="minorHAnsi" w:hAnsiTheme="minorHAnsi" w:cstheme="minorHAnsi"/>
          <w:sz w:val="22"/>
          <w:szCs w:val="22"/>
        </w:rPr>
        <w:t xml:space="preserve">1 – Malá Strana, </w:t>
      </w:r>
      <w:r w:rsidR="00F3288D" w:rsidRPr="00AC386A">
        <w:rPr>
          <w:rFonts w:asciiTheme="minorHAnsi" w:hAnsiTheme="minorHAnsi" w:cstheme="minorHAnsi"/>
          <w:sz w:val="22"/>
          <w:szCs w:val="22"/>
        </w:rPr>
        <w:t>Thunovská 179/12</w:t>
      </w:r>
      <w:r w:rsidRPr="00F3288D">
        <w:rPr>
          <w:rFonts w:asciiTheme="minorHAnsi" w:hAnsiTheme="minorHAnsi" w:cstheme="minorHAnsi"/>
          <w:sz w:val="22"/>
          <w:szCs w:val="22"/>
        </w:rPr>
        <w:t>, PSČ 1</w:t>
      </w:r>
      <w:r w:rsidR="00F3288D">
        <w:rPr>
          <w:rFonts w:asciiTheme="minorHAnsi" w:hAnsiTheme="minorHAnsi" w:cstheme="minorHAnsi"/>
          <w:sz w:val="22"/>
          <w:szCs w:val="22"/>
        </w:rPr>
        <w:t>18</w:t>
      </w:r>
      <w:r w:rsidRPr="00F3288D">
        <w:rPr>
          <w:rFonts w:asciiTheme="minorHAnsi" w:hAnsiTheme="minorHAnsi" w:cstheme="minorHAnsi"/>
          <w:sz w:val="22"/>
          <w:szCs w:val="22"/>
        </w:rPr>
        <w:t xml:space="preserve"> </w:t>
      </w:r>
      <w:r w:rsidR="00F3288D">
        <w:rPr>
          <w:rFonts w:asciiTheme="minorHAnsi" w:hAnsiTheme="minorHAnsi" w:cstheme="minorHAnsi"/>
          <w:sz w:val="22"/>
          <w:szCs w:val="22"/>
        </w:rPr>
        <w:t>00</w:t>
      </w:r>
    </w:p>
    <w:p w:rsidR="00BD1378" w:rsidRPr="00F3288D" w:rsidRDefault="00BD3304" w:rsidP="00A71A7F">
      <w:pPr>
        <w:spacing w:after="60"/>
        <w:ind w:firstLine="708"/>
        <w:jc w:val="both"/>
        <w:rPr>
          <w:rFonts w:asciiTheme="minorHAnsi" w:hAnsiTheme="minorHAnsi" w:cstheme="minorHAnsi"/>
          <w:sz w:val="22"/>
          <w:szCs w:val="22"/>
        </w:rPr>
      </w:pPr>
      <w:r w:rsidRPr="00F3288D">
        <w:rPr>
          <w:rFonts w:asciiTheme="minorHAnsi" w:hAnsiTheme="minorHAnsi" w:cstheme="minorHAnsi"/>
          <w:sz w:val="22"/>
          <w:szCs w:val="22"/>
        </w:rPr>
        <w:t>Zastoupen</w:t>
      </w:r>
      <w:r w:rsidR="00327CBB" w:rsidRPr="00F3288D">
        <w:rPr>
          <w:rFonts w:asciiTheme="minorHAnsi" w:hAnsiTheme="minorHAnsi" w:cstheme="minorHAnsi"/>
          <w:sz w:val="22"/>
          <w:szCs w:val="22"/>
        </w:rPr>
        <w:t>á</w:t>
      </w:r>
      <w:r w:rsidRPr="00F3288D">
        <w:rPr>
          <w:rFonts w:asciiTheme="minorHAnsi" w:hAnsiTheme="minorHAnsi" w:cstheme="minorHAnsi"/>
          <w:sz w:val="22"/>
          <w:szCs w:val="22"/>
        </w:rPr>
        <w:t>:</w:t>
      </w:r>
      <w:r w:rsidR="00BD1378" w:rsidRPr="00F3288D">
        <w:rPr>
          <w:rFonts w:asciiTheme="minorHAnsi" w:hAnsiTheme="minorHAnsi" w:cstheme="minorHAnsi"/>
          <w:sz w:val="22"/>
          <w:szCs w:val="22"/>
        </w:rPr>
        <w:tab/>
      </w:r>
      <w:r w:rsidRPr="00F3288D">
        <w:rPr>
          <w:rFonts w:asciiTheme="minorHAnsi" w:hAnsiTheme="minorHAnsi" w:cstheme="minorHAnsi"/>
          <w:sz w:val="22"/>
          <w:szCs w:val="22"/>
        </w:rPr>
        <w:tab/>
      </w:r>
      <w:r w:rsidR="00F3288D" w:rsidRPr="00AC386A">
        <w:rPr>
          <w:rFonts w:asciiTheme="minorHAnsi" w:hAnsiTheme="minorHAnsi" w:cstheme="minorHAnsi"/>
          <w:sz w:val="22"/>
          <w:szCs w:val="22"/>
        </w:rPr>
        <w:t xml:space="preserve">Prof. Ing. Michalem Mejstříkem, </w:t>
      </w:r>
      <w:r w:rsidR="00F3288D">
        <w:rPr>
          <w:rFonts w:asciiTheme="minorHAnsi" w:hAnsiTheme="minorHAnsi" w:cstheme="minorHAnsi"/>
          <w:sz w:val="22"/>
          <w:szCs w:val="22"/>
        </w:rPr>
        <w:t>CSc.,</w:t>
      </w:r>
    </w:p>
    <w:p w:rsidR="005976C9" w:rsidRPr="00F3288D" w:rsidRDefault="005976C9" w:rsidP="00A71A7F">
      <w:pPr>
        <w:spacing w:after="60"/>
        <w:ind w:firstLine="708"/>
        <w:jc w:val="both"/>
        <w:rPr>
          <w:rFonts w:asciiTheme="minorHAnsi" w:hAnsiTheme="minorHAnsi" w:cstheme="minorHAnsi"/>
          <w:sz w:val="22"/>
          <w:szCs w:val="22"/>
        </w:rPr>
      </w:pPr>
      <w:r w:rsidRPr="00F3288D">
        <w:rPr>
          <w:rFonts w:asciiTheme="minorHAnsi" w:hAnsiTheme="minorHAnsi" w:cstheme="minorHAnsi"/>
          <w:sz w:val="22"/>
          <w:szCs w:val="22"/>
        </w:rPr>
        <w:tab/>
      </w:r>
      <w:r w:rsidRPr="00F3288D">
        <w:rPr>
          <w:rFonts w:asciiTheme="minorHAnsi" w:hAnsiTheme="minorHAnsi" w:cstheme="minorHAnsi"/>
          <w:sz w:val="22"/>
          <w:szCs w:val="22"/>
        </w:rPr>
        <w:tab/>
      </w:r>
      <w:r w:rsidRPr="00F3288D">
        <w:rPr>
          <w:rFonts w:asciiTheme="minorHAnsi" w:hAnsiTheme="minorHAnsi" w:cstheme="minorHAnsi"/>
          <w:sz w:val="22"/>
          <w:szCs w:val="22"/>
        </w:rPr>
        <w:tab/>
      </w:r>
      <w:r w:rsidR="00F3288D" w:rsidRPr="00AC386A">
        <w:rPr>
          <w:rFonts w:asciiTheme="minorHAnsi" w:hAnsiTheme="minorHAnsi" w:cstheme="minorHAnsi"/>
          <w:sz w:val="22"/>
          <w:szCs w:val="22"/>
        </w:rPr>
        <w:t>předsedou představenstva</w:t>
      </w:r>
    </w:p>
    <w:p w:rsidR="00BD3304" w:rsidRPr="00F3288D" w:rsidRDefault="00BD3304" w:rsidP="00A71A7F">
      <w:pPr>
        <w:spacing w:after="60"/>
        <w:ind w:firstLine="708"/>
        <w:jc w:val="both"/>
        <w:rPr>
          <w:rFonts w:asciiTheme="minorHAnsi" w:hAnsiTheme="minorHAnsi" w:cstheme="minorHAnsi"/>
          <w:sz w:val="22"/>
          <w:szCs w:val="22"/>
        </w:rPr>
      </w:pPr>
      <w:r w:rsidRPr="00F3288D">
        <w:rPr>
          <w:rFonts w:asciiTheme="minorHAnsi" w:hAnsiTheme="minorHAnsi" w:cstheme="minorHAnsi"/>
          <w:sz w:val="22"/>
          <w:szCs w:val="22"/>
        </w:rPr>
        <w:t>IČO:</w:t>
      </w:r>
      <w:r w:rsidRPr="00F3288D">
        <w:rPr>
          <w:rFonts w:asciiTheme="minorHAnsi" w:hAnsiTheme="minorHAnsi" w:cstheme="minorHAnsi"/>
          <w:sz w:val="22"/>
          <w:szCs w:val="22"/>
        </w:rPr>
        <w:tab/>
      </w:r>
      <w:r w:rsidR="00BD1378" w:rsidRPr="00F3288D">
        <w:rPr>
          <w:rFonts w:asciiTheme="minorHAnsi" w:hAnsiTheme="minorHAnsi" w:cstheme="minorHAnsi"/>
          <w:sz w:val="22"/>
          <w:szCs w:val="22"/>
        </w:rPr>
        <w:tab/>
      </w:r>
      <w:r w:rsidRPr="00F3288D">
        <w:rPr>
          <w:rFonts w:asciiTheme="minorHAnsi" w:hAnsiTheme="minorHAnsi" w:cstheme="minorHAnsi"/>
          <w:sz w:val="22"/>
          <w:szCs w:val="22"/>
        </w:rPr>
        <w:tab/>
      </w:r>
      <w:r w:rsidR="00F3288D" w:rsidRPr="00AC386A">
        <w:rPr>
          <w:rFonts w:asciiTheme="minorHAnsi" w:hAnsiTheme="minorHAnsi" w:cstheme="minorHAnsi"/>
          <w:sz w:val="22"/>
          <w:szCs w:val="22"/>
        </w:rPr>
        <w:t>15891534</w:t>
      </w:r>
    </w:p>
    <w:p w:rsidR="00BD3304" w:rsidRDefault="00BD3304" w:rsidP="00A71A7F">
      <w:pPr>
        <w:spacing w:after="60"/>
        <w:ind w:firstLine="708"/>
        <w:jc w:val="both"/>
        <w:rPr>
          <w:rFonts w:asciiTheme="minorHAnsi" w:hAnsiTheme="minorHAnsi" w:cstheme="minorHAnsi"/>
          <w:sz w:val="22"/>
          <w:szCs w:val="22"/>
        </w:rPr>
      </w:pPr>
      <w:r w:rsidRPr="00F3288D">
        <w:rPr>
          <w:rFonts w:asciiTheme="minorHAnsi" w:hAnsiTheme="minorHAnsi" w:cstheme="minorHAnsi"/>
          <w:sz w:val="22"/>
          <w:szCs w:val="22"/>
        </w:rPr>
        <w:t xml:space="preserve">DIČ: </w:t>
      </w:r>
      <w:r w:rsidRPr="00F3288D">
        <w:rPr>
          <w:rFonts w:asciiTheme="minorHAnsi" w:hAnsiTheme="minorHAnsi" w:cstheme="minorHAnsi"/>
          <w:sz w:val="22"/>
          <w:szCs w:val="22"/>
        </w:rPr>
        <w:tab/>
      </w:r>
      <w:r w:rsidR="00BD1378" w:rsidRPr="00F3288D">
        <w:rPr>
          <w:rFonts w:asciiTheme="minorHAnsi" w:hAnsiTheme="minorHAnsi" w:cstheme="minorHAnsi"/>
          <w:sz w:val="22"/>
          <w:szCs w:val="22"/>
        </w:rPr>
        <w:tab/>
      </w:r>
      <w:r w:rsidRPr="00F3288D">
        <w:rPr>
          <w:rFonts w:asciiTheme="minorHAnsi" w:hAnsiTheme="minorHAnsi" w:cstheme="minorHAnsi"/>
          <w:sz w:val="22"/>
          <w:szCs w:val="22"/>
        </w:rPr>
        <w:tab/>
      </w:r>
      <w:r w:rsidR="00F3288D" w:rsidRPr="00AC386A">
        <w:rPr>
          <w:rFonts w:asciiTheme="minorHAnsi" w:hAnsiTheme="minorHAnsi" w:cstheme="minorHAnsi"/>
          <w:sz w:val="22"/>
          <w:szCs w:val="22"/>
        </w:rPr>
        <w:t>CZ15891534</w:t>
      </w:r>
    </w:p>
    <w:p w:rsidR="00BD3304" w:rsidRPr="00F3288D" w:rsidRDefault="00E05C81" w:rsidP="00A71A7F">
      <w:pPr>
        <w:spacing w:after="60"/>
        <w:ind w:firstLine="708"/>
        <w:jc w:val="both"/>
        <w:rPr>
          <w:rFonts w:asciiTheme="minorHAnsi" w:hAnsiTheme="minorHAnsi" w:cstheme="minorHAnsi"/>
          <w:sz w:val="22"/>
          <w:szCs w:val="22"/>
        </w:rPr>
      </w:pPr>
      <w:r w:rsidRPr="00F3288D">
        <w:rPr>
          <w:rFonts w:asciiTheme="minorHAnsi" w:hAnsiTheme="minorHAnsi" w:cstheme="minorHAnsi"/>
          <w:sz w:val="22"/>
          <w:szCs w:val="22"/>
        </w:rPr>
        <w:t>bankovní spojení:</w:t>
      </w:r>
      <w:r w:rsidR="00095A6D" w:rsidRPr="00F3288D">
        <w:rPr>
          <w:rFonts w:asciiTheme="minorHAnsi" w:hAnsiTheme="minorHAnsi" w:cstheme="minorHAnsi"/>
          <w:sz w:val="22"/>
          <w:szCs w:val="22"/>
        </w:rPr>
        <w:tab/>
      </w:r>
      <w:r w:rsidR="00F3288D" w:rsidRPr="00AC386A">
        <w:rPr>
          <w:rFonts w:asciiTheme="minorHAnsi" w:hAnsiTheme="minorHAnsi" w:cs="Arial"/>
          <w:color w:val="222222"/>
          <w:sz w:val="22"/>
          <w:szCs w:val="22"/>
        </w:rPr>
        <w:t>Československá obchodní banka, a. s.</w:t>
      </w:r>
    </w:p>
    <w:p w:rsidR="00BD3304" w:rsidRPr="00F3288D" w:rsidRDefault="00E05C81" w:rsidP="00A71A7F">
      <w:pPr>
        <w:spacing w:after="60"/>
        <w:ind w:firstLine="708"/>
        <w:jc w:val="both"/>
        <w:rPr>
          <w:rFonts w:asciiTheme="minorHAnsi" w:hAnsiTheme="minorHAnsi" w:cstheme="minorHAnsi"/>
          <w:sz w:val="22"/>
          <w:szCs w:val="22"/>
        </w:rPr>
      </w:pPr>
      <w:r w:rsidRPr="00F3288D">
        <w:rPr>
          <w:rFonts w:asciiTheme="minorHAnsi" w:hAnsiTheme="minorHAnsi" w:cstheme="minorHAnsi"/>
          <w:sz w:val="22"/>
          <w:szCs w:val="22"/>
        </w:rPr>
        <w:t>číslo účtu:</w:t>
      </w:r>
      <w:r w:rsidRPr="00F3288D">
        <w:rPr>
          <w:rFonts w:asciiTheme="minorHAnsi" w:hAnsiTheme="minorHAnsi" w:cstheme="minorHAnsi"/>
          <w:sz w:val="22"/>
          <w:szCs w:val="22"/>
        </w:rPr>
        <w:tab/>
      </w:r>
      <w:r w:rsidR="00095A6D" w:rsidRPr="00F3288D">
        <w:rPr>
          <w:rFonts w:asciiTheme="minorHAnsi" w:hAnsiTheme="minorHAnsi" w:cstheme="minorHAnsi"/>
          <w:sz w:val="22"/>
          <w:szCs w:val="22"/>
        </w:rPr>
        <w:tab/>
      </w:r>
      <w:r w:rsidR="00F3288D" w:rsidRPr="00AC386A">
        <w:rPr>
          <w:rFonts w:asciiTheme="minorHAnsi" w:hAnsiTheme="minorHAnsi" w:cstheme="minorHAnsi"/>
          <w:sz w:val="22"/>
          <w:szCs w:val="22"/>
        </w:rPr>
        <w:t>600234863/0300</w:t>
      </w:r>
    </w:p>
    <w:p w:rsidR="0076441D" w:rsidRPr="00DC63AD" w:rsidRDefault="00F3288D" w:rsidP="00A71A7F">
      <w:pPr>
        <w:spacing w:after="60"/>
        <w:ind w:firstLine="708"/>
        <w:jc w:val="both"/>
        <w:rPr>
          <w:rFonts w:asciiTheme="minorHAnsi" w:hAnsiTheme="minorHAnsi" w:cstheme="minorHAnsi"/>
          <w:sz w:val="22"/>
          <w:szCs w:val="22"/>
        </w:rPr>
      </w:pPr>
      <w:r w:rsidRPr="00AC386A">
        <w:rPr>
          <w:rFonts w:asciiTheme="minorHAnsi" w:hAnsiTheme="minorHAnsi" w:cs="Calibri"/>
          <w:sz w:val="22"/>
          <w:szCs w:val="22"/>
        </w:rPr>
        <w:t>společnost vedená u Městského soudu v Praze pod spisovou značkou B 710</w:t>
      </w:r>
    </w:p>
    <w:p w:rsidR="00BD3304" w:rsidRPr="00A6306C" w:rsidRDefault="00BD3304" w:rsidP="00A71A7F">
      <w:pPr>
        <w:spacing w:after="60"/>
        <w:ind w:firstLine="708"/>
        <w:jc w:val="both"/>
        <w:rPr>
          <w:rFonts w:asciiTheme="minorHAnsi" w:hAnsiTheme="minorHAnsi" w:cstheme="minorHAnsi"/>
          <w:sz w:val="22"/>
          <w:szCs w:val="22"/>
        </w:rPr>
      </w:pPr>
      <w:r w:rsidRPr="00A6306C">
        <w:rPr>
          <w:rFonts w:asciiTheme="minorHAnsi" w:hAnsiTheme="minorHAnsi" w:cstheme="minorHAnsi"/>
          <w:sz w:val="22"/>
          <w:szCs w:val="22"/>
        </w:rPr>
        <w:t>(dále jen "</w:t>
      </w:r>
      <w:r w:rsidR="00584A36" w:rsidRPr="00F3288D">
        <w:rPr>
          <w:rFonts w:asciiTheme="minorHAnsi" w:hAnsiTheme="minorHAnsi" w:cstheme="minorHAnsi"/>
          <w:sz w:val="22"/>
          <w:szCs w:val="22"/>
        </w:rPr>
        <w:t>zhotovitel</w:t>
      </w:r>
      <w:r w:rsidRPr="00A6306C">
        <w:rPr>
          <w:rFonts w:asciiTheme="minorHAnsi" w:hAnsiTheme="minorHAnsi" w:cstheme="minorHAnsi"/>
          <w:sz w:val="22"/>
          <w:szCs w:val="22"/>
        </w:rPr>
        <w:t>")</w:t>
      </w:r>
    </w:p>
    <w:p w:rsidR="00EE426C" w:rsidRPr="00A6306C" w:rsidRDefault="00EE426C" w:rsidP="00A71A7F">
      <w:pPr>
        <w:spacing w:after="60"/>
        <w:jc w:val="both"/>
        <w:rPr>
          <w:rFonts w:asciiTheme="minorHAnsi" w:hAnsiTheme="minorHAnsi" w:cstheme="minorHAnsi"/>
          <w:sz w:val="22"/>
          <w:szCs w:val="22"/>
        </w:rPr>
      </w:pPr>
    </w:p>
    <w:p w:rsidR="00E31812" w:rsidRPr="00A6306C" w:rsidRDefault="00E31812" w:rsidP="00A71A7F">
      <w:pPr>
        <w:spacing w:after="60"/>
        <w:jc w:val="both"/>
        <w:rPr>
          <w:rFonts w:asciiTheme="minorHAnsi" w:hAnsiTheme="minorHAnsi" w:cstheme="minorHAnsi"/>
          <w:sz w:val="22"/>
          <w:szCs w:val="22"/>
        </w:rPr>
      </w:pPr>
    </w:p>
    <w:p w:rsidR="00222DF3" w:rsidRPr="00A6306C" w:rsidRDefault="00222DF3"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 xml:space="preserve">I. </w:t>
      </w:r>
      <w:r w:rsidR="00AF68DB" w:rsidRPr="00A6306C">
        <w:rPr>
          <w:rFonts w:asciiTheme="minorHAnsi" w:hAnsiTheme="minorHAnsi" w:cstheme="minorHAnsi"/>
          <w:b/>
          <w:sz w:val="22"/>
          <w:szCs w:val="22"/>
        </w:rPr>
        <w:t>Předmět smlouvy</w:t>
      </w:r>
    </w:p>
    <w:p w:rsidR="00AF68DB" w:rsidRPr="00A6306C" w:rsidRDefault="00AF68DB" w:rsidP="00A71A7F">
      <w:pPr>
        <w:spacing w:after="60"/>
        <w:jc w:val="both"/>
        <w:rPr>
          <w:rFonts w:asciiTheme="minorHAnsi" w:hAnsiTheme="minorHAnsi" w:cstheme="minorHAnsi"/>
          <w:sz w:val="22"/>
          <w:szCs w:val="22"/>
        </w:rPr>
      </w:pPr>
    </w:p>
    <w:p w:rsidR="00F3288D" w:rsidRPr="00F3288D" w:rsidRDefault="00AF68DB" w:rsidP="00A71A7F">
      <w:pPr>
        <w:pStyle w:val="Odstavecseseznamem"/>
        <w:numPr>
          <w:ilvl w:val="0"/>
          <w:numId w:val="24"/>
        </w:numPr>
        <w:spacing w:after="60"/>
        <w:ind w:left="284" w:hanging="284"/>
        <w:contextualSpacing w:val="0"/>
        <w:jc w:val="both"/>
        <w:rPr>
          <w:rFonts w:asciiTheme="minorHAnsi" w:hAnsiTheme="minorHAnsi"/>
          <w:sz w:val="22"/>
          <w:szCs w:val="22"/>
        </w:rPr>
      </w:pPr>
      <w:r w:rsidRPr="00A6306C">
        <w:rPr>
          <w:rFonts w:asciiTheme="minorHAnsi" w:hAnsiTheme="minorHAnsi"/>
          <w:sz w:val="22"/>
          <w:szCs w:val="22"/>
        </w:rPr>
        <w:t xml:space="preserve">Předmětem smlouvy </w:t>
      </w:r>
      <w:r w:rsidRPr="00A6306C">
        <w:rPr>
          <w:rFonts w:asciiTheme="minorHAnsi" w:hAnsiTheme="minorHAnsi" w:cstheme="minorHAnsi"/>
          <w:sz w:val="22"/>
          <w:szCs w:val="22"/>
        </w:rPr>
        <w:t>je</w:t>
      </w:r>
      <w:r w:rsidR="00F3288D" w:rsidRPr="00F3288D">
        <w:rPr>
          <w:rFonts w:asciiTheme="minorHAnsi" w:hAnsiTheme="minorHAnsi"/>
          <w:sz w:val="22"/>
          <w:szCs w:val="22"/>
        </w:rPr>
        <w:t xml:space="preserve"> </w:t>
      </w:r>
      <w:r w:rsidR="00F3288D">
        <w:rPr>
          <w:rFonts w:asciiTheme="minorHAnsi" w:hAnsiTheme="minorHAnsi"/>
          <w:sz w:val="22"/>
          <w:szCs w:val="22"/>
        </w:rPr>
        <w:t>z</w:t>
      </w:r>
      <w:r w:rsidR="00F3288D" w:rsidRPr="00F3288D">
        <w:rPr>
          <w:rFonts w:asciiTheme="minorHAnsi" w:hAnsiTheme="minorHAnsi"/>
          <w:sz w:val="22"/>
          <w:szCs w:val="22"/>
        </w:rPr>
        <w:t>pracování hodnocení dopadu regulace (RIA) k návrhu zákona, kterým se mění zákon č. 127/2005 Sb., o elektronických komunikacích, a který transponuje do českého právního řádu evropský kodex pro elektronické komunikace (směrnice 2018/1972)</w:t>
      </w:r>
      <w:r w:rsidR="0087706F" w:rsidRPr="00A6306C">
        <w:rPr>
          <w:rFonts w:asciiTheme="minorHAnsi" w:hAnsiTheme="minorHAnsi"/>
          <w:sz w:val="22"/>
          <w:szCs w:val="22"/>
        </w:rPr>
        <w:t>.</w:t>
      </w:r>
    </w:p>
    <w:p w:rsidR="00AF68DB" w:rsidRPr="00A6306C" w:rsidRDefault="00682C6D" w:rsidP="00A71A7F">
      <w:pPr>
        <w:spacing w:after="60"/>
        <w:ind w:firstLine="284"/>
        <w:jc w:val="both"/>
        <w:rPr>
          <w:rFonts w:asciiTheme="minorHAnsi" w:hAnsiTheme="minorHAnsi"/>
          <w:sz w:val="22"/>
          <w:szCs w:val="22"/>
        </w:rPr>
      </w:pPr>
      <w:r w:rsidRPr="00A6306C">
        <w:rPr>
          <w:rFonts w:asciiTheme="minorHAnsi" w:hAnsiTheme="minorHAnsi" w:cstheme="minorHAnsi"/>
          <w:sz w:val="22"/>
          <w:szCs w:val="22"/>
        </w:rPr>
        <w:t>(</w:t>
      </w:r>
      <w:r w:rsidR="007B336D" w:rsidRPr="00A6306C">
        <w:rPr>
          <w:rFonts w:asciiTheme="minorHAnsi" w:hAnsiTheme="minorHAnsi" w:cstheme="minorHAnsi"/>
          <w:sz w:val="22"/>
          <w:szCs w:val="22"/>
        </w:rPr>
        <w:t xml:space="preserve">To vše </w:t>
      </w:r>
      <w:r w:rsidRPr="00A6306C">
        <w:rPr>
          <w:rFonts w:asciiTheme="minorHAnsi" w:hAnsiTheme="minorHAnsi" w:cstheme="minorHAnsi"/>
          <w:sz w:val="22"/>
          <w:szCs w:val="22"/>
        </w:rPr>
        <w:t>dále</w:t>
      </w:r>
      <w:r w:rsidR="00A572DE" w:rsidRPr="00A6306C">
        <w:rPr>
          <w:rFonts w:asciiTheme="minorHAnsi" w:hAnsiTheme="minorHAnsi" w:cstheme="minorHAnsi"/>
          <w:sz w:val="22"/>
          <w:szCs w:val="22"/>
        </w:rPr>
        <w:t xml:space="preserve"> dohromady</w:t>
      </w:r>
      <w:r w:rsidRPr="00A6306C">
        <w:rPr>
          <w:rFonts w:asciiTheme="minorHAnsi" w:hAnsiTheme="minorHAnsi" w:cstheme="minorHAnsi"/>
          <w:sz w:val="22"/>
          <w:szCs w:val="22"/>
        </w:rPr>
        <w:t xml:space="preserve"> jen „dílo“)</w:t>
      </w:r>
      <w:r w:rsidR="00AF68DB" w:rsidRPr="00A6306C">
        <w:rPr>
          <w:rFonts w:asciiTheme="minorHAnsi" w:hAnsiTheme="minorHAnsi" w:cstheme="minorHAnsi"/>
          <w:sz w:val="22"/>
          <w:szCs w:val="22"/>
        </w:rPr>
        <w:t>.</w:t>
      </w:r>
    </w:p>
    <w:p w:rsidR="00F3288D" w:rsidRPr="00034CF2" w:rsidRDefault="0087706F" w:rsidP="006303AC">
      <w:pPr>
        <w:pStyle w:val="Odstavecseseznamem"/>
        <w:numPr>
          <w:ilvl w:val="0"/>
          <w:numId w:val="24"/>
        </w:numPr>
        <w:spacing w:after="60"/>
        <w:ind w:left="284" w:hanging="284"/>
        <w:contextualSpacing w:val="0"/>
        <w:jc w:val="both"/>
        <w:rPr>
          <w:rFonts w:asciiTheme="minorHAnsi" w:hAnsiTheme="minorHAnsi"/>
          <w:sz w:val="22"/>
          <w:szCs w:val="22"/>
        </w:rPr>
      </w:pPr>
      <w:r w:rsidRPr="00034CF2">
        <w:rPr>
          <w:rFonts w:asciiTheme="minorHAnsi" w:hAnsiTheme="minorHAnsi"/>
          <w:sz w:val="22"/>
          <w:szCs w:val="22"/>
        </w:rPr>
        <w:t>V</w:t>
      </w:r>
      <w:r w:rsidR="00A572DE" w:rsidRPr="00034CF2">
        <w:rPr>
          <w:rFonts w:asciiTheme="minorHAnsi" w:hAnsiTheme="minorHAnsi"/>
          <w:sz w:val="22"/>
          <w:szCs w:val="22"/>
        </w:rPr>
        <w:t>ýstup</w:t>
      </w:r>
      <w:r w:rsidR="00F3288D" w:rsidRPr="00034CF2">
        <w:rPr>
          <w:rFonts w:asciiTheme="minorHAnsi" w:hAnsiTheme="minorHAnsi"/>
          <w:sz w:val="22"/>
          <w:szCs w:val="22"/>
        </w:rPr>
        <w:t>em plnění dle této smlouvy bude</w:t>
      </w:r>
      <w:r w:rsidR="00034CF2" w:rsidRPr="00034CF2">
        <w:rPr>
          <w:rFonts w:asciiTheme="minorHAnsi" w:hAnsiTheme="minorHAnsi"/>
          <w:sz w:val="22"/>
          <w:szCs w:val="22"/>
        </w:rPr>
        <w:t xml:space="preserve"> </w:t>
      </w:r>
      <w:r w:rsidR="00F3288D" w:rsidRPr="00034CF2">
        <w:rPr>
          <w:rFonts w:asciiTheme="minorHAnsi" w:hAnsiTheme="minorHAnsi"/>
          <w:sz w:val="22"/>
          <w:szCs w:val="22"/>
        </w:rPr>
        <w:t>zpracování RIA a CIA,</w:t>
      </w:r>
      <w:r w:rsidR="00034CF2" w:rsidRPr="00034CF2">
        <w:rPr>
          <w:rFonts w:asciiTheme="minorHAnsi" w:hAnsiTheme="minorHAnsi"/>
          <w:sz w:val="22"/>
          <w:szCs w:val="22"/>
        </w:rPr>
        <w:t xml:space="preserve"> </w:t>
      </w:r>
      <w:r w:rsidR="00034CF2">
        <w:rPr>
          <w:rFonts w:asciiTheme="minorHAnsi" w:hAnsiTheme="minorHAnsi"/>
          <w:sz w:val="22"/>
          <w:szCs w:val="22"/>
        </w:rPr>
        <w:t xml:space="preserve">dále </w:t>
      </w:r>
      <w:r w:rsidR="00034CF2" w:rsidRPr="00034CF2">
        <w:rPr>
          <w:rFonts w:asciiTheme="minorHAnsi" w:hAnsiTheme="minorHAnsi"/>
          <w:sz w:val="22"/>
          <w:szCs w:val="22"/>
        </w:rPr>
        <w:t xml:space="preserve">případné </w:t>
      </w:r>
      <w:r w:rsidR="00F3288D" w:rsidRPr="00034CF2">
        <w:rPr>
          <w:rFonts w:asciiTheme="minorHAnsi" w:hAnsiTheme="minorHAnsi"/>
          <w:sz w:val="22"/>
          <w:szCs w:val="22"/>
        </w:rPr>
        <w:t>úprav</w:t>
      </w:r>
      <w:r w:rsidR="00034CF2" w:rsidRPr="00034CF2">
        <w:rPr>
          <w:rFonts w:asciiTheme="minorHAnsi" w:hAnsiTheme="minorHAnsi"/>
          <w:sz w:val="22"/>
          <w:szCs w:val="22"/>
        </w:rPr>
        <w:t xml:space="preserve">y </w:t>
      </w:r>
      <w:r w:rsidR="00F3288D" w:rsidRPr="00034CF2">
        <w:rPr>
          <w:rFonts w:asciiTheme="minorHAnsi" w:hAnsiTheme="minorHAnsi"/>
          <w:sz w:val="22"/>
          <w:szCs w:val="22"/>
        </w:rPr>
        <w:t xml:space="preserve">zprávy </w:t>
      </w:r>
      <w:r w:rsidR="00034CF2" w:rsidRPr="00034CF2">
        <w:rPr>
          <w:rFonts w:asciiTheme="minorHAnsi" w:hAnsiTheme="minorHAnsi"/>
          <w:sz w:val="22"/>
          <w:szCs w:val="22"/>
        </w:rPr>
        <w:t xml:space="preserve">na základě výsledků </w:t>
      </w:r>
      <w:r w:rsidR="00F3288D" w:rsidRPr="00034CF2">
        <w:rPr>
          <w:rFonts w:asciiTheme="minorHAnsi" w:hAnsiTheme="minorHAnsi"/>
          <w:sz w:val="22"/>
          <w:szCs w:val="22"/>
        </w:rPr>
        <w:t>meziresortní</w:t>
      </w:r>
      <w:r w:rsidR="00034CF2" w:rsidRPr="00034CF2">
        <w:rPr>
          <w:rFonts w:asciiTheme="minorHAnsi" w:hAnsiTheme="minorHAnsi"/>
          <w:sz w:val="22"/>
          <w:szCs w:val="22"/>
        </w:rPr>
        <w:t>ho</w:t>
      </w:r>
      <w:r w:rsidR="00F3288D" w:rsidRPr="00034CF2">
        <w:rPr>
          <w:rFonts w:asciiTheme="minorHAnsi" w:hAnsiTheme="minorHAnsi"/>
          <w:sz w:val="22"/>
          <w:szCs w:val="22"/>
        </w:rPr>
        <w:t xml:space="preserve"> připomínkové</w:t>
      </w:r>
      <w:r w:rsidR="00034CF2" w:rsidRPr="00034CF2">
        <w:rPr>
          <w:rFonts w:asciiTheme="minorHAnsi" w:hAnsiTheme="minorHAnsi"/>
          <w:sz w:val="22"/>
          <w:szCs w:val="22"/>
        </w:rPr>
        <w:t xml:space="preserve">ho řízení a </w:t>
      </w:r>
      <w:r w:rsidR="00034CF2">
        <w:rPr>
          <w:rFonts w:asciiTheme="minorHAnsi" w:hAnsiTheme="minorHAnsi"/>
          <w:sz w:val="22"/>
          <w:szCs w:val="22"/>
        </w:rPr>
        <w:t>pro</w:t>
      </w:r>
      <w:r w:rsidR="00F3288D" w:rsidRPr="00034CF2">
        <w:rPr>
          <w:rFonts w:asciiTheme="minorHAnsi" w:hAnsiTheme="minorHAnsi"/>
          <w:sz w:val="22"/>
          <w:szCs w:val="22"/>
        </w:rPr>
        <w:t xml:space="preserve">jednání </w:t>
      </w:r>
      <w:r w:rsidR="00034CF2">
        <w:rPr>
          <w:rFonts w:asciiTheme="minorHAnsi" w:hAnsiTheme="minorHAnsi"/>
          <w:sz w:val="22"/>
          <w:szCs w:val="22"/>
        </w:rPr>
        <w:t>v komisích LRV</w:t>
      </w:r>
      <w:r w:rsidR="00F3288D" w:rsidRPr="00034CF2">
        <w:rPr>
          <w:rFonts w:asciiTheme="minorHAnsi" w:hAnsiTheme="minorHAnsi"/>
          <w:sz w:val="22"/>
          <w:szCs w:val="22"/>
        </w:rPr>
        <w:t>.</w:t>
      </w:r>
    </w:p>
    <w:p w:rsidR="001F5CE2" w:rsidRPr="00A6306C" w:rsidRDefault="001F5CE2" w:rsidP="00A71A7F">
      <w:pPr>
        <w:pStyle w:val="Odstavecseseznamem"/>
        <w:numPr>
          <w:ilvl w:val="0"/>
          <w:numId w:val="24"/>
        </w:numPr>
        <w:spacing w:after="60"/>
        <w:ind w:left="284" w:hanging="284"/>
        <w:contextualSpacing w:val="0"/>
        <w:jc w:val="both"/>
        <w:rPr>
          <w:rFonts w:asciiTheme="minorHAnsi" w:hAnsiTheme="minorHAnsi"/>
          <w:sz w:val="22"/>
          <w:szCs w:val="22"/>
        </w:rPr>
      </w:pPr>
      <w:r w:rsidRPr="00A6306C">
        <w:rPr>
          <w:rFonts w:asciiTheme="minorHAnsi" w:hAnsiTheme="minorHAnsi"/>
          <w:sz w:val="22"/>
          <w:szCs w:val="22"/>
        </w:rPr>
        <w:t xml:space="preserve">Podrobná </w:t>
      </w:r>
      <w:r w:rsidRPr="00A6306C">
        <w:rPr>
          <w:rFonts w:asciiTheme="minorHAnsi" w:hAnsiTheme="minorHAnsi" w:cstheme="minorHAnsi"/>
          <w:sz w:val="22"/>
          <w:szCs w:val="22"/>
        </w:rPr>
        <w:t>specifikace díla je uvedena v Příloze</w:t>
      </w:r>
      <w:r w:rsidR="00424F67" w:rsidRPr="00A6306C">
        <w:rPr>
          <w:rFonts w:asciiTheme="minorHAnsi" w:hAnsiTheme="minorHAnsi" w:cstheme="minorHAnsi"/>
          <w:sz w:val="22"/>
          <w:szCs w:val="22"/>
        </w:rPr>
        <w:t xml:space="preserve"> </w:t>
      </w:r>
      <w:r w:rsidR="0015109D" w:rsidRPr="00A6306C">
        <w:rPr>
          <w:rFonts w:asciiTheme="minorHAnsi" w:hAnsiTheme="minorHAnsi" w:cstheme="minorHAnsi"/>
          <w:sz w:val="22"/>
          <w:szCs w:val="22"/>
        </w:rPr>
        <w:t>–</w:t>
      </w:r>
      <w:r w:rsidR="00C1593A" w:rsidRPr="00A6306C">
        <w:rPr>
          <w:rFonts w:asciiTheme="minorHAnsi" w:hAnsiTheme="minorHAnsi" w:cstheme="minorHAnsi"/>
          <w:sz w:val="22"/>
          <w:szCs w:val="22"/>
        </w:rPr>
        <w:t xml:space="preserve"> </w:t>
      </w:r>
      <w:r w:rsidR="00F86936" w:rsidRPr="00A6306C">
        <w:rPr>
          <w:rFonts w:asciiTheme="minorHAnsi" w:hAnsiTheme="minorHAnsi" w:cstheme="minorHAnsi"/>
          <w:sz w:val="22"/>
          <w:szCs w:val="22"/>
        </w:rPr>
        <w:t>Specifikace předmětu plnění</w:t>
      </w:r>
      <w:r w:rsidRPr="00A6306C">
        <w:rPr>
          <w:rFonts w:asciiTheme="minorHAnsi" w:hAnsiTheme="minorHAnsi" w:cstheme="minorHAnsi"/>
          <w:sz w:val="22"/>
          <w:szCs w:val="22"/>
        </w:rPr>
        <w:t xml:space="preserve"> smlouvy.</w:t>
      </w:r>
    </w:p>
    <w:p w:rsidR="009829E7" w:rsidRPr="00A6306C" w:rsidRDefault="007B336D" w:rsidP="00A71A7F">
      <w:pPr>
        <w:pStyle w:val="Odstavecseseznamem"/>
        <w:numPr>
          <w:ilvl w:val="0"/>
          <w:numId w:val="24"/>
        </w:numPr>
        <w:spacing w:after="60"/>
        <w:ind w:left="284" w:hanging="284"/>
        <w:contextualSpacing w:val="0"/>
        <w:jc w:val="both"/>
        <w:rPr>
          <w:rFonts w:asciiTheme="minorHAnsi" w:hAnsiTheme="minorHAnsi"/>
          <w:sz w:val="22"/>
          <w:szCs w:val="22"/>
        </w:rPr>
      </w:pPr>
      <w:r w:rsidRPr="00A6306C">
        <w:rPr>
          <w:rFonts w:asciiTheme="minorHAnsi" w:hAnsiTheme="minorHAnsi"/>
          <w:sz w:val="22"/>
          <w:szCs w:val="22"/>
        </w:rPr>
        <w:t>Zhotovitel</w:t>
      </w:r>
      <w:r w:rsidR="009829E7" w:rsidRPr="00A6306C">
        <w:rPr>
          <w:rFonts w:asciiTheme="minorHAnsi" w:hAnsiTheme="minorHAnsi"/>
          <w:sz w:val="22"/>
          <w:szCs w:val="22"/>
        </w:rPr>
        <w:t xml:space="preserve"> se zavazuje </w:t>
      </w:r>
      <w:r w:rsidR="00C3783A" w:rsidRPr="00A6306C">
        <w:rPr>
          <w:rFonts w:asciiTheme="minorHAnsi" w:hAnsiTheme="minorHAnsi"/>
          <w:sz w:val="22"/>
          <w:szCs w:val="22"/>
        </w:rPr>
        <w:t>k provedení díla</w:t>
      </w:r>
      <w:r w:rsidR="009829E7" w:rsidRPr="00A6306C">
        <w:rPr>
          <w:rFonts w:asciiTheme="minorHAnsi" w:hAnsiTheme="minorHAnsi"/>
          <w:sz w:val="22"/>
          <w:szCs w:val="22"/>
        </w:rPr>
        <w:t xml:space="preserve"> podle podmínek stanovených touto smlouvou</w:t>
      </w:r>
      <w:r w:rsidR="00C3783A" w:rsidRPr="00A6306C">
        <w:rPr>
          <w:rFonts w:asciiTheme="minorHAnsi" w:hAnsiTheme="minorHAnsi"/>
          <w:sz w:val="22"/>
          <w:szCs w:val="22"/>
        </w:rPr>
        <w:t xml:space="preserve"> a objednatel se zavazuje </w:t>
      </w:r>
      <w:r w:rsidR="00FA0859">
        <w:rPr>
          <w:rFonts w:asciiTheme="minorHAnsi" w:hAnsiTheme="minorHAnsi"/>
          <w:sz w:val="22"/>
          <w:szCs w:val="22"/>
        </w:rPr>
        <w:t xml:space="preserve">za </w:t>
      </w:r>
      <w:r w:rsidRPr="00A6306C">
        <w:rPr>
          <w:rFonts w:asciiTheme="minorHAnsi" w:hAnsiTheme="minorHAnsi"/>
          <w:sz w:val="22"/>
          <w:szCs w:val="22"/>
        </w:rPr>
        <w:t xml:space="preserve">dílo </w:t>
      </w:r>
      <w:r w:rsidR="00C3783A" w:rsidRPr="00A6306C">
        <w:rPr>
          <w:rFonts w:asciiTheme="minorHAnsi" w:hAnsiTheme="minorHAnsi"/>
          <w:sz w:val="22"/>
          <w:szCs w:val="22"/>
        </w:rPr>
        <w:t>zaplatit sjednanou cenu</w:t>
      </w:r>
      <w:r w:rsidR="009829E7" w:rsidRPr="00A6306C">
        <w:rPr>
          <w:rFonts w:asciiTheme="minorHAnsi" w:hAnsiTheme="minorHAnsi"/>
          <w:sz w:val="22"/>
          <w:szCs w:val="22"/>
        </w:rPr>
        <w:t>.</w:t>
      </w:r>
    </w:p>
    <w:p w:rsidR="00A6306C" w:rsidRPr="00A6306C" w:rsidRDefault="00A6306C" w:rsidP="00A71A7F">
      <w:pPr>
        <w:spacing w:after="60"/>
        <w:jc w:val="both"/>
        <w:rPr>
          <w:rFonts w:asciiTheme="minorHAnsi" w:hAnsiTheme="minorHAnsi" w:cstheme="minorHAnsi"/>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lastRenderedPageBreak/>
        <w:t>II. Cena</w:t>
      </w:r>
    </w:p>
    <w:p w:rsidR="0046447E" w:rsidRPr="00A6306C" w:rsidRDefault="0046447E" w:rsidP="00A71A7F">
      <w:pPr>
        <w:spacing w:after="60"/>
        <w:jc w:val="both"/>
        <w:rPr>
          <w:rFonts w:asciiTheme="minorHAnsi" w:hAnsiTheme="minorHAnsi" w:cstheme="minorHAnsi"/>
          <w:sz w:val="22"/>
          <w:szCs w:val="22"/>
        </w:rPr>
      </w:pPr>
    </w:p>
    <w:p w:rsidR="0046447E" w:rsidRPr="00A6306C" w:rsidRDefault="007B336D" w:rsidP="00A71A7F">
      <w:pPr>
        <w:numPr>
          <w:ilvl w:val="0"/>
          <w:numId w:val="1"/>
        </w:numPr>
        <w:tabs>
          <w:tab w:val="clear" w:pos="720"/>
          <w:tab w:val="num" w:pos="284"/>
        </w:tabs>
        <w:spacing w:after="60"/>
        <w:ind w:left="284" w:hanging="284"/>
        <w:jc w:val="both"/>
        <w:rPr>
          <w:rFonts w:asciiTheme="minorHAnsi" w:hAnsiTheme="minorHAnsi" w:cstheme="minorHAnsi"/>
          <w:sz w:val="22"/>
          <w:szCs w:val="22"/>
        </w:rPr>
      </w:pPr>
      <w:r w:rsidRPr="00A6306C">
        <w:rPr>
          <w:rFonts w:asciiTheme="minorHAnsi" w:hAnsiTheme="minorHAnsi" w:cstheme="minorHAnsi"/>
          <w:sz w:val="22"/>
          <w:szCs w:val="22"/>
        </w:rPr>
        <w:t>C</w:t>
      </w:r>
      <w:r w:rsidR="0046447E" w:rsidRPr="00A6306C">
        <w:rPr>
          <w:rFonts w:asciiTheme="minorHAnsi" w:hAnsiTheme="minorHAnsi" w:cstheme="minorHAnsi"/>
          <w:sz w:val="22"/>
          <w:szCs w:val="22"/>
        </w:rPr>
        <w:t xml:space="preserve">ena za plnění dle této smlouvy </w:t>
      </w:r>
      <w:r w:rsidR="00E4701E" w:rsidRPr="00A6306C">
        <w:rPr>
          <w:rFonts w:asciiTheme="minorHAnsi" w:hAnsiTheme="minorHAnsi" w:cstheme="minorHAnsi"/>
          <w:sz w:val="22"/>
          <w:szCs w:val="22"/>
        </w:rPr>
        <w:t xml:space="preserve">činí </w:t>
      </w:r>
      <w:r w:rsidR="00A71A7F">
        <w:rPr>
          <w:rFonts w:asciiTheme="minorHAnsi" w:hAnsiTheme="minorHAnsi" w:cstheme="minorHAnsi"/>
          <w:sz w:val="22"/>
          <w:szCs w:val="22"/>
        </w:rPr>
        <w:t>246 000</w:t>
      </w:r>
      <w:r w:rsidR="00D441F4" w:rsidRPr="00E26608">
        <w:rPr>
          <w:rFonts w:asciiTheme="minorHAnsi" w:hAnsiTheme="minorHAnsi" w:cstheme="minorHAnsi"/>
          <w:sz w:val="22"/>
          <w:szCs w:val="22"/>
        </w:rPr>
        <w:t>,-</w:t>
      </w:r>
      <w:r w:rsidR="005976C9" w:rsidRPr="00E26608">
        <w:rPr>
          <w:rFonts w:asciiTheme="minorHAnsi" w:hAnsiTheme="minorHAnsi" w:cstheme="minorHAnsi"/>
          <w:sz w:val="22"/>
          <w:szCs w:val="22"/>
        </w:rPr>
        <w:t xml:space="preserve"> </w:t>
      </w:r>
      <w:r w:rsidR="0046447E" w:rsidRPr="00E26608">
        <w:rPr>
          <w:rFonts w:asciiTheme="minorHAnsi" w:hAnsiTheme="minorHAnsi" w:cstheme="minorHAnsi"/>
          <w:sz w:val="22"/>
          <w:szCs w:val="22"/>
        </w:rPr>
        <w:t>K</w:t>
      </w:r>
      <w:r w:rsidR="0046447E" w:rsidRPr="00A6306C">
        <w:rPr>
          <w:rFonts w:asciiTheme="minorHAnsi" w:hAnsiTheme="minorHAnsi" w:cstheme="minorHAnsi"/>
          <w:sz w:val="22"/>
          <w:szCs w:val="22"/>
        </w:rPr>
        <w:t xml:space="preserve">č (slovy: </w:t>
      </w:r>
      <w:r w:rsidR="00A71A7F">
        <w:rPr>
          <w:rFonts w:asciiTheme="minorHAnsi" w:hAnsiTheme="minorHAnsi" w:cstheme="minorHAnsi"/>
          <w:sz w:val="22"/>
          <w:szCs w:val="22"/>
        </w:rPr>
        <w:t xml:space="preserve">dvě stě čtyřicet šest </w:t>
      </w:r>
      <w:r w:rsidR="00C72C7F">
        <w:rPr>
          <w:rFonts w:asciiTheme="minorHAnsi" w:hAnsiTheme="minorHAnsi" w:cstheme="minorHAnsi"/>
          <w:sz w:val="22"/>
          <w:szCs w:val="22"/>
        </w:rPr>
        <w:t>tisíc</w:t>
      </w:r>
      <w:r w:rsidR="005976C9" w:rsidRPr="00A6306C">
        <w:rPr>
          <w:rFonts w:asciiTheme="minorHAnsi" w:hAnsiTheme="minorHAnsi" w:cstheme="minorHAnsi"/>
          <w:sz w:val="22"/>
          <w:szCs w:val="22"/>
        </w:rPr>
        <w:t xml:space="preserve"> korun českých</w:t>
      </w:r>
      <w:r w:rsidR="00E05C81" w:rsidRPr="00A6306C">
        <w:rPr>
          <w:rFonts w:asciiTheme="minorHAnsi" w:hAnsiTheme="minorHAnsi" w:cstheme="minorHAnsi"/>
          <w:sz w:val="22"/>
          <w:szCs w:val="22"/>
        </w:rPr>
        <w:t xml:space="preserve">) </w:t>
      </w:r>
      <w:r w:rsidR="0046447E" w:rsidRPr="00A6306C">
        <w:rPr>
          <w:rFonts w:asciiTheme="minorHAnsi" w:hAnsiTheme="minorHAnsi" w:cstheme="minorHAnsi"/>
          <w:sz w:val="22"/>
          <w:szCs w:val="22"/>
        </w:rPr>
        <w:t>bez DPH. DPH bude účtováno podle právních předpisů účinných v době zdanitelného plnění.</w:t>
      </w:r>
    </w:p>
    <w:p w:rsidR="0046447E" w:rsidRPr="00A6306C" w:rsidRDefault="0046447E" w:rsidP="00A71A7F">
      <w:pPr>
        <w:numPr>
          <w:ilvl w:val="0"/>
          <w:numId w:val="1"/>
        </w:numPr>
        <w:tabs>
          <w:tab w:val="clear" w:pos="720"/>
          <w:tab w:val="num" w:pos="284"/>
        </w:tabs>
        <w:spacing w:after="60"/>
        <w:ind w:left="284" w:hanging="284"/>
        <w:jc w:val="both"/>
        <w:rPr>
          <w:rFonts w:asciiTheme="minorHAnsi" w:hAnsiTheme="minorHAnsi" w:cstheme="minorHAnsi"/>
          <w:sz w:val="22"/>
          <w:szCs w:val="22"/>
        </w:rPr>
      </w:pPr>
      <w:r w:rsidRPr="00A6306C">
        <w:rPr>
          <w:rFonts w:asciiTheme="minorHAnsi" w:hAnsiTheme="minorHAnsi" w:cstheme="minorHAnsi"/>
          <w:sz w:val="22"/>
          <w:szCs w:val="22"/>
        </w:rPr>
        <w:t xml:space="preserve">Smluvní strany činí nesporným, že uvedená cena je konečná, nejvýše přípustná a zahrnuje veškeré náklady, odměny, poplatky apod. na straně </w:t>
      </w:r>
      <w:r w:rsidR="00820025" w:rsidRPr="00A6306C">
        <w:rPr>
          <w:rFonts w:asciiTheme="minorHAnsi" w:hAnsiTheme="minorHAnsi" w:cstheme="minorHAnsi"/>
          <w:sz w:val="22"/>
          <w:szCs w:val="22"/>
        </w:rPr>
        <w:t xml:space="preserve">zhotovitele </w:t>
      </w:r>
      <w:r w:rsidRPr="00A6306C">
        <w:rPr>
          <w:rFonts w:asciiTheme="minorHAnsi" w:hAnsiTheme="minorHAnsi" w:cstheme="minorHAnsi"/>
          <w:sz w:val="22"/>
          <w:szCs w:val="22"/>
        </w:rPr>
        <w:t>potřebné k provedení díla</w:t>
      </w:r>
      <w:r w:rsidR="007B336D" w:rsidRPr="00A6306C">
        <w:rPr>
          <w:rFonts w:asciiTheme="minorHAnsi" w:hAnsiTheme="minorHAnsi" w:cstheme="minorHAnsi"/>
          <w:sz w:val="22"/>
          <w:szCs w:val="22"/>
        </w:rPr>
        <w:t xml:space="preserve"> podle této smlouvy</w:t>
      </w:r>
      <w:r w:rsidRPr="00A6306C">
        <w:rPr>
          <w:rFonts w:asciiTheme="minorHAnsi" w:hAnsiTheme="minorHAnsi" w:cstheme="minorHAnsi"/>
          <w:sz w:val="22"/>
          <w:szCs w:val="22"/>
        </w:rPr>
        <w:t>.</w:t>
      </w:r>
    </w:p>
    <w:p w:rsidR="00CE22DE" w:rsidRPr="00A6306C" w:rsidRDefault="00CE22DE" w:rsidP="00A71A7F">
      <w:pPr>
        <w:spacing w:after="60"/>
        <w:jc w:val="both"/>
        <w:rPr>
          <w:rFonts w:asciiTheme="minorHAnsi" w:hAnsiTheme="minorHAnsi" w:cstheme="minorHAnsi"/>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III. Doba plnění</w:t>
      </w:r>
      <w:r w:rsidR="00843AAA" w:rsidRPr="00A6306C">
        <w:rPr>
          <w:rFonts w:asciiTheme="minorHAnsi" w:hAnsiTheme="minorHAnsi" w:cstheme="minorHAnsi"/>
          <w:b/>
          <w:sz w:val="22"/>
          <w:szCs w:val="22"/>
        </w:rPr>
        <w:t xml:space="preserve"> a způsob předání</w:t>
      </w:r>
      <w:r w:rsidR="00157B5A" w:rsidRPr="00A6306C">
        <w:rPr>
          <w:rFonts w:asciiTheme="minorHAnsi" w:hAnsiTheme="minorHAnsi" w:cstheme="minorHAnsi"/>
          <w:b/>
          <w:sz w:val="22"/>
          <w:szCs w:val="22"/>
        </w:rPr>
        <w:t xml:space="preserve"> díla</w:t>
      </w:r>
    </w:p>
    <w:p w:rsidR="0046447E" w:rsidRPr="00A6306C" w:rsidRDefault="0046447E" w:rsidP="00A71A7F">
      <w:pPr>
        <w:spacing w:after="60"/>
        <w:jc w:val="both"/>
        <w:rPr>
          <w:rFonts w:asciiTheme="minorHAnsi" w:hAnsiTheme="minorHAnsi" w:cstheme="minorHAnsi"/>
          <w:sz w:val="22"/>
          <w:szCs w:val="22"/>
        </w:rPr>
      </w:pPr>
    </w:p>
    <w:p w:rsidR="004F2422" w:rsidRPr="00A6306C" w:rsidRDefault="00820025" w:rsidP="00A71A7F">
      <w:pPr>
        <w:numPr>
          <w:ilvl w:val="0"/>
          <w:numId w:val="15"/>
        </w:numPr>
        <w:tabs>
          <w:tab w:val="clear" w:pos="720"/>
          <w:tab w:val="num" w:pos="284"/>
        </w:tabs>
        <w:spacing w:after="60"/>
        <w:ind w:left="284" w:hanging="284"/>
        <w:jc w:val="both"/>
        <w:rPr>
          <w:rFonts w:asciiTheme="minorHAnsi" w:hAnsiTheme="minorHAnsi" w:cstheme="minorHAnsi"/>
          <w:sz w:val="22"/>
          <w:szCs w:val="22"/>
        </w:rPr>
      </w:pPr>
      <w:r w:rsidRPr="00A6306C">
        <w:rPr>
          <w:rFonts w:asciiTheme="minorHAnsi" w:hAnsiTheme="minorHAnsi" w:cstheme="minorHAnsi"/>
          <w:sz w:val="22"/>
          <w:szCs w:val="22"/>
        </w:rPr>
        <w:t>Zhotovitel</w:t>
      </w:r>
      <w:r w:rsidR="0046447E" w:rsidRPr="00A6306C">
        <w:rPr>
          <w:rFonts w:asciiTheme="minorHAnsi" w:hAnsiTheme="minorHAnsi" w:cstheme="minorHAnsi"/>
          <w:sz w:val="22"/>
          <w:szCs w:val="22"/>
        </w:rPr>
        <w:t xml:space="preserve"> se zava</w:t>
      </w:r>
      <w:r w:rsidR="003E1797" w:rsidRPr="00A6306C">
        <w:rPr>
          <w:rFonts w:asciiTheme="minorHAnsi" w:hAnsiTheme="minorHAnsi" w:cstheme="minorHAnsi"/>
          <w:sz w:val="22"/>
          <w:szCs w:val="22"/>
        </w:rPr>
        <w:t xml:space="preserve">zuje </w:t>
      </w:r>
      <w:r w:rsidR="006D34CA" w:rsidRPr="00A6306C">
        <w:rPr>
          <w:rFonts w:asciiTheme="minorHAnsi" w:hAnsiTheme="minorHAnsi" w:cstheme="minorHAnsi"/>
          <w:sz w:val="22"/>
          <w:szCs w:val="22"/>
        </w:rPr>
        <w:t>zpracova</w:t>
      </w:r>
      <w:r w:rsidR="006D34CA" w:rsidRPr="00034CF2">
        <w:rPr>
          <w:rFonts w:asciiTheme="minorHAnsi" w:hAnsiTheme="minorHAnsi" w:cstheme="minorHAnsi"/>
          <w:sz w:val="22"/>
          <w:szCs w:val="22"/>
        </w:rPr>
        <w:t xml:space="preserve">t a </w:t>
      </w:r>
      <w:r w:rsidR="003E1797" w:rsidRPr="00034CF2">
        <w:rPr>
          <w:rFonts w:asciiTheme="minorHAnsi" w:hAnsiTheme="minorHAnsi" w:cstheme="minorHAnsi"/>
          <w:sz w:val="22"/>
          <w:szCs w:val="22"/>
        </w:rPr>
        <w:t>předat</w:t>
      </w:r>
      <w:r w:rsidR="007F5487" w:rsidRPr="00034CF2">
        <w:rPr>
          <w:rFonts w:asciiTheme="minorHAnsi" w:hAnsiTheme="minorHAnsi" w:cstheme="minorHAnsi"/>
          <w:sz w:val="22"/>
          <w:szCs w:val="22"/>
        </w:rPr>
        <w:t xml:space="preserve"> </w:t>
      </w:r>
      <w:r w:rsidR="00465E41" w:rsidRPr="00034CF2">
        <w:rPr>
          <w:rFonts w:asciiTheme="minorHAnsi" w:hAnsiTheme="minorHAnsi" w:cstheme="minorHAnsi"/>
          <w:sz w:val="22"/>
          <w:szCs w:val="22"/>
        </w:rPr>
        <w:t>díl</w:t>
      </w:r>
      <w:r w:rsidR="006D34CA" w:rsidRPr="00034CF2">
        <w:rPr>
          <w:rFonts w:asciiTheme="minorHAnsi" w:hAnsiTheme="minorHAnsi" w:cstheme="minorHAnsi"/>
          <w:sz w:val="22"/>
          <w:szCs w:val="22"/>
        </w:rPr>
        <w:t>o</w:t>
      </w:r>
      <w:r w:rsidR="00465E41" w:rsidRPr="00034CF2">
        <w:rPr>
          <w:rFonts w:asciiTheme="minorHAnsi" w:hAnsiTheme="minorHAnsi" w:cstheme="minorHAnsi"/>
          <w:sz w:val="22"/>
          <w:szCs w:val="22"/>
        </w:rPr>
        <w:t xml:space="preserve"> </w:t>
      </w:r>
      <w:r w:rsidR="004F2422" w:rsidRPr="00034CF2">
        <w:rPr>
          <w:rFonts w:asciiTheme="minorHAnsi" w:hAnsiTheme="minorHAnsi" w:cstheme="minorHAnsi"/>
          <w:sz w:val="22"/>
          <w:szCs w:val="22"/>
        </w:rPr>
        <w:t xml:space="preserve">do </w:t>
      </w:r>
      <w:r w:rsidR="003F03AA">
        <w:rPr>
          <w:rFonts w:asciiTheme="minorHAnsi" w:hAnsiTheme="minorHAnsi" w:cstheme="minorHAnsi"/>
          <w:sz w:val="22"/>
          <w:szCs w:val="22"/>
        </w:rPr>
        <w:t>10</w:t>
      </w:r>
      <w:r w:rsidR="00034CF2" w:rsidRPr="00034CF2">
        <w:rPr>
          <w:rFonts w:asciiTheme="minorHAnsi" w:hAnsiTheme="minorHAnsi" w:cstheme="minorHAnsi"/>
          <w:sz w:val="22"/>
          <w:szCs w:val="22"/>
        </w:rPr>
        <w:t>. </w:t>
      </w:r>
      <w:r w:rsidR="003F03AA">
        <w:rPr>
          <w:rFonts w:asciiTheme="minorHAnsi" w:hAnsiTheme="minorHAnsi" w:cstheme="minorHAnsi"/>
          <w:sz w:val="22"/>
          <w:szCs w:val="22"/>
        </w:rPr>
        <w:t>května</w:t>
      </w:r>
      <w:r w:rsidR="00034CF2" w:rsidRPr="00034CF2">
        <w:rPr>
          <w:rFonts w:asciiTheme="minorHAnsi" w:hAnsiTheme="minorHAnsi" w:cstheme="minorHAnsi"/>
          <w:sz w:val="22"/>
          <w:szCs w:val="22"/>
        </w:rPr>
        <w:t xml:space="preserve"> 2019</w:t>
      </w:r>
      <w:r w:rsidR="00A45AC3" w:rsidRPr="00034CF2">
        <w:rPr>
          <w:rFonts w:asciiTheme="minorHAnsi" w:hAnsiTheme="minorHAnsi" w:cstheme="minorHAnsi"/>
          <w:sz w:val="22"/>
          <w:szCs w:val="22"/>
        </w:rPr>
        <w:t>.</w:t>
      </w:r>
      <w:r w:rsidR="00465E41" w:rsidRPr="00A6306C">
        <w:rPr>
          <w:rFonts w:asciiTheme="minorHAnsi" w:hAnsiTheme="minorHAnsi" w:cstheme="minorHAnsi"/>
          <w:sz w:val="22"/>
          <w:szCs w:val="22"/>
        </w:rPr>
        <w:t xml:space="preserve"> </w:t>
      </w:r>
    </w:p>
    <w:p w:rsidR="00843AAA" w:rsidRPr="001E26E4" w:rsidRDefault="00907A52" w:rsidP="00A71A7F">
      <w:pPr>
        <w:pStyle w:val="Odstavecseseznamem"/>
        <w:numPr>
          <w:ilvl w:val="0"/>
          <w:numId w:val="15"/>
        </w:numPr>
        <w:tabs>
          <w:tab w:val="clear" w:pos="720"/>
          <w:tab w:val="num" w:pos="284"/>
        </w:tabs>
        <w:spacing w:after="60"/>
        <w:ind w:left="284" w:hanging="284"/>
        <w:contextualSpacing w:val="0"/>
        <w:jc w:val="both"/>
        <w:rPr>
          <w:rFonts w:asciiTheme="minorHAnsi" w:hAnsiTheme="minorHAnsi" w:cstheme="minorHAnsi"/>
          <w:sz w:val="22"/>
          <w:szCs w:val="22"/>
        </w:rPr>
      </w:pPr>
      <w:r w:rsidRPr="00A6306C">
        <w:rPr>
          <w:rFonts w:asciiTheme="minorHAnsi" w:hAnsiTheme="minorHAnsi" w:cs="Calibri"/>
          <w:color w:val="000000"/>
          <w:sz w:val="22"/>
          <w:szCs w:val="22"/>
        </w:rPr>
        <w:t>Předání a převzetí díla p</w:t>
      </w:r>
      <w:r w:rsidR="006A243B" w:rsidRPr="00A6306C">
        <w:rPr>
          <w:rFonts w:asciiTheme="minorHAnsi" w:hAnsiTheme="minorHAnsi" w:cs="Calibri"/>
          <w:color w:val="000000"/>
          <w:sz w:val="22"/>
          <w:szCs w:val="22"/>
        </w:rPr>
        <w:t>otvrdí smluvní strany podpisem p</w:t>
      </w:r>
      <w:r w:rsidRPr="00A6306C">
        <w:rPr>
          <w:rFonts w:asciiTheme="minorHAnsi" w:hAnsiTheme="minorHAnsi" w:cs="Calibri"/>
          <w:color w:val="000000"/>
          <w:sz w:val="22"/>
          <w:szCs w:val="22"/>
        </w:rPr>
        <w:t>ředávacího protokolu v</w:t>
      </w:r>
      <w:r w:rsidR="00157B5A" w:rsidRPr="00A6306C">
        <w:rPr>
          <w:rFonts w:asciiTheme="minorHAnsi" w:hAnsiTheme="minorHAnsi" w:cs="Calibri"/>
          <w:color w:val="000000"/>
          <w:sz w:val="22"/>
          <w:szCs w:val="22"/>
        </w:rPr>
        <w:t> </w:t>
      </w:r>
      <w:r w:rsidRPr="00A6306C">
        <w:rPr>
          <w:rFonts w:asciiTheme="minorHAnsi" w:hAnsiTheme="minorHAnsi" w:cs="Calibri"/>
          <w:color w:val="000000"/>
          <w:sz w:val="22"/>
          <w:szCs w:val="22"/>
        </w:rPr>
        <w:t>sídle</w:t>
      </w:r>
      <w:r w:rsidR="00157B5A" w:rsidRPr="00A6306C">
        <w:rPr>
          <w:rFonts w:asciiTheme="minorHAnsi" w:hAnsiTheme="minorHAnsi" w:cs="Calibri"/>
          <w:color w:val="000000"/>
          <w:sz w:val="22"/>
          <w:szCs w:val="22"/>
        </w:rPr>
        <w:t xml:space="preserve"> </w:t>
      </w:r>
      <w:r w:rsidR="0087706F" w:rsidRPr="00A6306C">
        <w:rPr>
          <w:rFonts w:asciiTheme="minorHAnsi" w:hAnsiTheme="minorHAnsi" w:cs="Calibri"/>
          <w:color w:val="000000"/>
          <w:sz w:val="22"/>
          <w:szCs w:val="22"/>
        </w:rPr>
        <w:t>objednatele</w:t>
      </w:r>
      <w:r w:rsidR="006A243B" w:rsidRPr="00A6306C">
        <w:rPr>
          <w:rFonts w:asciiTheme="minorHAnsi" w:hAnsiTheme="minorHAnsi" w:cs="Calibri"/>
          <w:color w:val="000000"/>
          <w:sz w:val="22"/>
          <w:szCs w:val="22"/>
        </w:rPr>
        <w:t>.</w:t>
      </w:r>
      <w:r w:rsidR="00843AAA" w:rsidRPr="00A6306C">
        <w:rPr>
          <w:rFonts w:asciiTheme="minorHAnsi" w:hAnsiTheme="minorHAnsi" w:cstheme="minorHAnsi"/>
          <w:sz w:val="22"/>
          <w:szCs w:val="22"/>
        </w:rPr>
        <w:t xml:space="preserve"> </w:t>
      </w:r>
      <w:r w:rsidR="00843AAA" w:rsidRPr="00034CF2">
        <w:rPr>
          <w:rFonts w:asciiTheme="minorHAnsi" w:hAnsiTheme="minorHAnsi" w:cstheme="minorHAnsi"/>
          <w:sz w:val="22"/>
          <w:szCs w:val="22"/>
        </w:rPr>
        <w:t>Po</w:t>
      </w:r>
      <w:r w:rsidR="0010712E" w:rsidRPr="00034CF2">
        <w:rPr>
          <w:rFonts w:asciiTheme="minorHAnsi" w:hAnsiTheme="minorHAnsi" w:cstheme="minorHAnsi"/>
          <w:sz w:val="22"/>
          <w:szCs w:val="22"/>
        </w:rPr>
        <w:t> </w:t>
      </w:r>
      <w:r w:rsidR="00843AAA" w:rsidRPr="00034CF2">
        <w:rPr>
          <w:rFonts w:asciiTheme="minorHAnsi" w:hAnsiTheme="minorHAnsi" w:cstheme="minorHAnsi"/>
          <w:sz w:val="22"/>
          <w:szCs w:val="22"/>
        </w:rPr>
        <w:t xml:space="preserve">převzetí díla provede </w:t>
      </w:r>
      <w:r w:rsidR="00157B5A" w:rsidRPr="00034CF2">
        <w:rPr>
          <w:rFonts w:asciiTheme="minorHAnsi" w:hAnsiTheme="minorHAnsi" w:cstheme="minorHAnsi"/>
          <w:sz w:val="22"/>
          <w:szCs w:val="22"/>
        </w:rPr>
        <w:t>objednatel</w:t>
      </w:r>
      <w:r w:rsidR="00843AAA" w:rsidRPr="00034CF2">
        <w:rPr>
          <w:rFonts w:asciiTheme="minorHAnsi" w:hAnsiTheme="minorHAnsi" w:cstheme="minorHAnsi"/>
          <w:sz w:val="22"/>
          <w:szCs w:val="22"/>
        </w:rPr>
        <w:t xml:space="preserve"> akceptaci díla, a to do 5</w:t>
      </w:r>
      <w:r w:rsidR="00A71A7F" w:rsidRPr="00034CF2">
        <w:rPr>
          <w:rFonts w:asciiTheme="minorHAnsi" w:hAnsiTheme="minorHAnsi" w:cstheme="minorHAnsi"/>
          <w:sz w:val="22"/>
          <w:szCs w:val="22"/>
        </w:rPr>
        <w:t xml:space="preserve"> </w:t>
      </w:r>
      <w:r w:rsidR="00843AAA" w:rsidRPr="00034CF2">
        <w:rPr>
          <w:rFonts w:asciiTheme="minorHAnsi" w:hAnsiTheme="minorHAnsi" w:cstheme="minorHAnsi"/>
          <w:sz w:val="22"/>
          <w:szCs w:val="22"/>
        </w:rPr>
        <w:t>pracovních dnů o</w:t>
      </w:r>
      <w:r w:rsidR="00843AAA" w:rsidRPr="00A6306C">
        <w:rPr>
          <w:rFonts w:asciiTheme="minorHAnsi" w:hAnsiTheme="minorHAnsi" w:cstheme="minorHAnsi"/>
          <w:sz w:val="22"/>
          <w:szCs w:val="22"/>
        </w:rPr>
        <w:t xml:space="preserve">de dne převzetí díla. </w:t>
      </w:r>
      <w:r w:rsidR="00A322D0" w:rsidRPr="00A6306C">
        <w:rPr>
          <w:rFonts w:asciiTheme="minorHAnsi" w:hAnsiTheme="minorHAnsi" w:cstheme="minorHAnsi"/>
          <w:sz w:val="22"/>
          <w:szCs w:val="22"/>
        </w:rPr>
        <w:t>V případě, že</w:t>
      </w:r>
      <w:r w:rsidR="00307142" w:rsidRPr="00A6306C">
        <w:rPr>
          <w:rFonts w:asciiTheme="minorHAnsi" w:hAnsiTheme="minorHAnsi" w:cstheme="minorHAnsi"/>
          <w:sz w:val="22"/>
          <w:szCs w:val="22"/>
        </w:rPr>
        <w:t xml:space="preserve"> </w:t>
      </w:r>
      <w:r w:rsidR="00157B5A" w:rsidRPr="00A6306C">
        <w:rPr>
          <w:rFonts w:asciiTheme="minorHAnsi" w:hAnsiTheme="minorHAnsi" w:cstheme="minorHAnsi"/>
          <w:sz w:val="22"/>
          <w:szCs w:val="22"/>
        </w:rPr>
        <w:t>objednatel</w:t>
      </w:r>
      <w:r w:rsidR="00A322D0" w:rsidRPr="00A6306C">
        <w:rPr>
          <w:rFonts w:asciiTheme="minorHAnsi" w:hAnsiTheme="minorHAnsi" w:cstheme="minorHAnsi"/>
          <w:sz w:val="22"/>
          <w:szCs w:val="22"/>
        </w:rPr>
        <w:t xml:space="preserve"> shledá v  odevzdaném díle nedostatky, pro které nelze dílo akceptovat, vrátí </w:t>
      </w:r>
      <w:r w:rsidR="00157B5A" w:rsidRPr="00A6306C">
        <w:rPr>
          <w:rFonts w:asciiTheme="minorHAnsi" w:hAnsiTheme="minorHAnsi" w:cstheme="minorHAnsi"/>
          <w:sz w:val="22"/>
          <w:szCs w:val="22"/>
        </w:rPr>
        <w:t>zhotoviteli</w:t>
      </w:r>
      <w:r w:rsidR="00A322D0" w:rsidRPr="00A6306C">
        <w:rPr>
          <w:rFonts w:asciiTheme="minorHAnsi" w:hAnsiTheme="minorHAnsi" w:cstheme="minorHAnsi"/>
          <w:sz w:val="22"/>
          <w:szCs w:val="22"/>
        </w:rPr>
        <w:t xml:space="preserve"> dílo k přepracování. </w:t>
      </w:r>
      <w:r w:rsidR="00157B5A" w:rsidRPr="00A6306C">
        <w:rPr>
          <w:rFonts w:asciiTheme="minorHAnsi" w:hAnsiTheme="minorHAnsi" w:cstheme="minorHAnsi"/>
          <w:sz w:val="22"/>
          <w:szCs w:val="22"/>
        </w:rPr>
        <w:t xml:space="preserve">Zhotovitel </w:t>
      </w:r>
      <w:r w:rsidR="00A322D0" w:rsidRPr="00A6306C">
        <w:rPr>
          <w:rFonts w:asciiTheme="minorHAnsi" w:hAnsiTheme="minorHAnsi" w:cstheme="minorHAnsi"/>
          <w:sz w:val="22"/>
          <w:szCs w:val="22"/>
        </w:rPr>
        <w:t>odstraní tyto nedostatky ve lhůtě do</w:t>
      </w:r>
      <w:r w:rsidR="0010712E" w:rsidRPr="00A6306C">
        <w:rPr>
          <w:rFonts w:asciiTheme="minorHAnsi" w:hAnsiTheme="minorHAnsi" w:cstheme="minorHAnsi"/>
          <w:sz w:val="22"/>
          <w:szCs w:val="22"/>
        </w:rPr>
        <w:t> </w:t>
      </w:r>
      <w:r w:rsidR="00A322D0" w:rsidRPr="00A6306C">
        <w:rPr>
          <w:rFonts w:asciiTheme="minorHAnsi" w:hAnsiTheme="minorHAnsi" w:cstheme="minorHAnsi"/>
          <w:sz w:val="22"/>
          <w:szCs w:val="22"/>
        </w:rPr>
        <w:t>5 pracovních dnů od</w:t>
      </w:r>
      <w:r w:rsidR="00D60C39" w:rsidRPr="00A6306C">
        <w:rPr>
          <w:rFonts w:asciiTheme="minorHAnsi" w:hAnsiTheme="minorHAnsi" w:cstheme="minorHAnsi"/>
          <w:sz w:val="22"/>
          <w:szCs w:val="22"/>
        </w:rPr>
        <w:t> </w:t>
      </w:r>
      <w:r w:rsidR="00A322D0" w:rsidRPr="00A6306C">
        <w:rPr>
          <w:rFonts w:asciiTheme="minorHAnsi" w:hAnsiTheme="minorHAnsi" w:cstheme="minorHAnsi"/>
          <w:sz w:val="22"/>
          <w:szCs w:val="22"/>
        </w:rPr>
        <w:t xml:space="preserve">vrácení díla k přepracování. Původní akceptační lhůta bude vrácením díla k přepracování zastavena. Předáním díla s odstraněnými nedostatky počíná běžet nová akceptační lhůta v délce 5 pracovních dnů. </w:t>
      </w:r>
      <w:r w:rsidR="00157B5A" w:rsidRPr="00A6306C">
        <w:rPr>
          <w:rFonts w:asciiTheme="minorHAnsi" w:hAnsiTheme="minorHAnsi" w:cstheme="minorHAnsi"/>
          <w:sz w:val="22"/>
          <w:szCs w:val="22"/>
        </w:rPr>
        <w:t>Pokud požadavky objednatele přetrvávají, je objednatel oprávněn postupovat podle tohoto odstavce i</w:t>
      </w:r>
      <w:r w:rsidR="00C50DB3" w:rsidRPr="001E26E4">
        <w:rPr>
          <w:rFonts w:asciiTheme="minorHAnsi" w:hAnsiTheme="minorHAnsi" w:cstheme="minorHAnsi"/>
          <w:sz w:val="22"/>
          <w:szCs w:val="22"/>
        </w:rPr>
        <w:t> </w:t>
      </w:r>
      <w:r w:rsidR="00157B5A" w:rsidRPr="001E26E4">
        <w:rPr>
          <w:rFonts w:asciiTheme="minorHAnsi" w:hAnsiTheme="minorHAnsi" w:cstheme="minorHAnsi"/>
          <w:sz w:val="22"/>
          <w:szCs w:val="22"/>
        </w:rPr>
        <w:t xml:space="preserve">opakovaně. </w:t>
      </w:r>
      <w:r w:rsidR="00A322D0" w:rsidRPr="001E26E4">
        <w:rPr>
          <w:rFonts w:asciiTheme="minorHAnsi" w:hAnsiTheme="minorHAnsi" w:cstheme="minorHAnsi"/>
          <w:sz w:val="22"/>
          <w:szCs w:val="22"/>
        </w:rPr>
        <w:t xml:space="preserve">Je-li dílo akceptováno, oznámí </w:t>
      </w:r>
      <w:r w:rsidR="0087706F" w:rsidRPr="001E26E4">
        <w:rPr>
          <w:rFonts w:asciiTheme="minorHAnsi" w:hAnsiTheme="minorHAnsi" w:cstheme="minorHAnsi"/>
          <w:sz w:val="22"/>
          <w:szCs w:val="22"/>
        </w:rPr>
        <w:t>odpovědná</w:t>
      </w:r>
      <w:r w:rsidR="00A322D0" w:rsidRPr="001E26E4">
        <w:rPr>
          <w:rFonts w:asciiTheme="minorHAnsi" w:hAnsiTheme="minorHAnsi" w:cstheme="minorHAnsi"/>
          <w:sz w:val="22"/>
          <w:szCs w:val="22"/>
        </w:rPr>
        <w:t xml:space="preserve"> osoba </w:t>
      </w:r>
      <w:r w:rsidR="00157B5A" w:rsidRPr="001E26E4">
        <w:rPr>
          <w:rFonts w:asciiTheme="minorHAnsi" w:hAnsiTheme="minorHAnsi" w:cstheme="minorHAnsi"/>
          <w:sz w:val="22"/>
          <w:szCs w:val="22"/>
        </w:rPr>
        <w:t xml:space="preserve">objednatele </w:t>
      </w:r>
      <w:r w:rsidR="00A322D0" w:rsidRPr="001E26E4">
        <w:rPr>
          <w:rFonts w:asciiTheme="minorHAnsi" w:hAnsiTheme="minorHAnsi" w:cstheme="minorHAnsi"/>
          <w:sz w:val="22"/>
          <w:szCs w:val="22"/>
        </w:rPr>
        <w:t xml:space="preserve">elektronicky tuto skutečnost kontaktní osobě </w:t>
      </w:r>
      <w:r w:rsidR="00157B5A" w:rsidRPr="001E26E4">
        <w:rPr>
          <w:rFonts w:asciiTheme="minorHAnsi" w:hAnsiTheme="minorHAnsi" w:cstheme="minorHAnsi"/>
          <w:sz w:val="22"/>
          <w:szCs w:val="22"/>
        </w:rPr>
        <w:t>zhotovitele</w:t>
      </w:r>
      <w:r w:rsidR="00A322D0" w:rsidRPr="001E26E4">
        <w:rPr>
          <w:rFonts w:asciiTheme="minorHAnsi" w:hAnsiTheme="minorHAnsi" w:cstheme="minorHAnsi"/>
          <w:sz w:val="22"/>
          <w:szCs w:val="22"/>
        </w:rPr>
        <w:t>.</w:t>
      </w:r>
      <w:r w:rsidR="003A39F1" w:rsidRPr="001E26E4">
        <w:rPr>
          <w:rFonts w:asciiTheme="minorHAnsi" w:hAnsiTheme="minorHAnsi" w:cstheme="minorHAnsi"/>
          <w:sz w:val="22"/>
          <w:szCs w:val="22"/>
        </w:rPr>
        <w:t xml:space="preserve"> </w:t>
      </w:r>
      <w:r w:rsidR="00843AAA" w:rsidRPr="001E26E4">
        <w:rPr>
          <w:rFonts w:asciiTheme="minorHAnsi" w:hAnsiTheme="minorHAnsi" w:cstheme="minorHAnsi"/>
          <w:sz w:val="22"/>
          <w:szCs w:val="22"/>
        </w:rPr>
        <w:t xml:space="preserve">Na základě akceptace je </w:t>
      </w:r>
      <w:r w:rsidR="00157B5A" w:rsidRPr="001E26E4">
        <w:rPr>
          <w:rFonts w:asciiTheme="minorHAnsi" w:hAnsiTheme="minorHAnsi" w:cstheme="minorHAnsi"/>
          <w:sz w:val="22"/>
          <w:szCs w:val="22"/>
        </w:rPr>
        <w:t>zhotovitel</w:t>
      </w:r>
      <w:r w:rsidR="00843AAA" w:rsidRPr="001E26E4">
        <w:rPr>
          <w:rFonts w:asciiTheme="minorHAnsi" w:hAnsiTheme="minorHAnsi" w:cstheme="minorHAnsi"/>
          <w:sz w:val="22"/>
          <w:szCs w:val="22"/>
        </w:rPr>
        <w:t xml:space="preserve"> oprávněn fakturovat cenu za dílo.</w:t>
      </w:r>
    </w:p>
    <w:p w:rsidR="00E8673D" w:rsidRPr="00034CF2" w:rsidRDefault="00E8673D" w:rsidP="00103139">
      <w:pPr>
        <w:numPr>
          <w:ilvl w:val="0"/>
          <w:numId w:val="15"/>
        </w:numPr>
        <w:tabs>
          <w:tab w:val="clear" w:pos="720"/>
          <w:tab w:val="num" w:pos="284"/>
        </w:tabs>
        <w:spacing w:after="60"/>
        <w:ind w:left="426" w:hanging="284"/>
        <w:jc w:val="both"/>
        <w:rPr>
          <w:rFonts w:asciiTheme="minorHAnsi" w:hAnsiTheme="minorHAnsi" w:cstheme="minorHAnsi"/>
          <w:sz w:val="22"/>
          <w:szCs w:val="22"/>
        </w:rPr>
      </w:pPr>
      <w:r w:rsidRPr="00034CF2">
        <w:rPr>
          <w:rFonts w:asciiTheme="minorHAnsi" w:hAnsiTheme="minorHAnsi" w:cstheme="minorHAnsi"/>
          <w:sz w:val="22"/>
          <w:szCs w:val="22"/>
        </w:rPr>
        <w:t xml:space="preserve">Zhotovitel předá dílo objednateli </w:t>
      </w:r>
      <w:r w:rsidR="00034CF2" w:rsidRPr="00034CF2">
        <w:rPr>
          <w:rFonts w:asciiTheme="minorHAnsi" w:hAnsiTheme="minorHAnsi" w:cstheme="minorHAnsi"/>
          <w:sz w:val="22"/>
          <w:szCs w:val="22"/>
        </w:rPr>
        <w:t xml:space="preserve">v elektronické formě ve formátu Microsoft Word </w:t>
      </w:r>
      <w:r w:rsidRPr="00034CF2">
        <w:rPr>
          <w:rFonts w:asciiTheme="minorHAnsi" w:hAnsiTheme="minorHAnsi" w:cstheme="minorHAnsi"/>
          <w:sz w:val="22"/>
          <w:szCs w:val="22"/>
        </w:rPr>
        <w:t>zasláním na e-mail osobě zastupující objednatele</w:t>
      </w:r>
      <w:r w:rsidR="00297217" w:rsidRPr="00034CF2">
        <w:rPr>
          <w:rFonts w:asciiTheme="minorHAnsi" w:hAnsiTheme="minorHAnsi" w:cstheme="minorHAnsi"/>
          <w:sz w:val="22"/>
          <w:szCs w:val="22"/>
        </w:rPr>
        <w:t xml:space="preserve"> (</w:t>
      </w:r>
      <w:proofErr w:type="spellStart"/>
      <w:r w:rsidR="00CC1E65">
        <w:rPr>
          <w:rFonts w:asciiTheme="minorHAnsi" w:hAnsiTheme="minorHAnsi" w:cstheme="minorHAnsi"/>
          <w:sz w:val="22"/>
          <w:szCs w:val="22"/>
        </w:rPr>
        <w:t>xxxxxxxxxx</w:t>
      </w:r>
      <w:proofErr w:type="spellEnd"/>
      <w:r w:rsidR="00297217" w:rsidRPr="00034CF2">
        <w:rPr>
          <w:rFonts w:asciiTheme="minorHAnsi" w:hAnsiTheme="minorHAnsi" w:cstheme="minorHAnsi"/>
          <w:sz w:val="22"/>
          <w:szCs w:val="22"/>
        </w:rPr>
        <w:t>)</w:t>
      </w:r>
      <w:r w:rsidRPr="00034CF2">
        <w:rPr>
          <w:rFonts w:asciiTheme="minorHAnsi" w:hAnsiTheme="minorHAnsi" w:cstheme="minorHAnsi"/>
          <w:sz w:val="22"/>
          <w:szCs w:val="22"/>
        </w:rPr>
        <w:t>.</w:t>
      </w:r>
    </w:p>
    <w:p w:rsidR="00CE22DE" w:rsidRPr="00A6306C" w:rsidRDefault="00CE22DE" w:rsidP="00A71A7F">
      <w:pPr>
        <w:spacing w:after="60"/>
        <w:jc w:val="both"/>
        <w:rPr>
          <w:rFonts w:asciiTheme="minorHAnsi" w:hAnsiTheme="minorHAnsi" w:cstheme="minorHAnsi"/>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 xml:space="preserve">IV. </w:t>
      </w:r>
      <w:r w:rsidR="00A572DE" w:rsidRPr="00A6306C">
        <w:rPr>
          <w:rFonts w:asciiTheme="minorHAnsi" w:hAnsiTheme="minorHAnsi" w:cstheme="minorHAnsi"/>
          <w:b/>
          <w:sz w:val="22"/>
          <w:szCs w:val="22"/>
        </w:rPr>
        <w:t xml:space="preserve">Místo plnění </w:t>
      </w:r>
    </w:p>
    <w:p w:rsidR="0046447E" w:rsidRPr="00A6306C" w:rsidRDefault="0046447E" w:rsidP="00A71A7F">
      <w:pPr>
        <w:spacing w:after="60"/>
        <w:jc w:val="both"/>
        <w:rPr>
          <w:rFonts w:asciiTheme="minorHAnsi" w:hAnsiTheme="minorHAnsi" w:cstheme="minorHAnsi"/>
          <w:sz w:val="22"/>
          <w:szCs w:val="22"/>
        </w:rPr>
      </w:pPr>
    </w:p>
    <w:p w:rsidR="00A572DE" w:rsidRPr="00A6306C" w:rsidRDefault="00A572DE" w:rsidP="00A71A7F">
      <w:pPr>
        <w:numPr>
          <w:ilvl w:val="0"/>
          <w:numId w:val="36"/>
        </w:numPr>
        <w:tabs>
          <w:tab w:val="num" w:pos="284"/>
        </w:tabs>
        <w:spacing w:after="60"/>
        <w:ind w:left="284" w:hanging="284"/>
        <w:jc w:val="both"/>
        <w:rPr>
          <w:rFonts w:asciiTheme="minorHAnsi" w:hAnsiTheme="minorHAnsi" w:cstheme="minorHAnsi"/>
          <w:sz w:val="22"/>
          <w:szCs w:val="22"/>
        </w:rPr>
      </w:pPr>
      <w:r w:rsidRPr="00A6306C">
        <w:rPr>
          <w:rFonts w:asciiTheme="minorHAnsi" w:hAnsiTheme="minorHAnsi" w:cstheme="minorHAnsi"/>
          <w:sz w:val="22"/>
          <w:szCs w:val="22"/>
        </w:rPr>
        <w:t xml:space="preserve">Místem plnění je sídlo objednatele a sídlo zhotovitele </w:t>
      </w:r>
      <w:r w:rsidR="00217B5D" w:rsidRPr="00A6306C">
        <w:rPr>
          <w:rFonts w:asciiTheme="minorHAnsi" w:hAnsiTheme="minorHAnsi" w:cstheme="minorHAnsi"/>
          <w:sz w:val="22"/>
          <w:szCs w:val="22"/>
        </w:rPr>
        <w:t xml:space="preserve">na adrese </w:t>
      </w:r>
      <w:r w:rsidRPr="00A6306C">
        <w:rPr>
          <w:rFonts w:asciiTheme="minorHAnsi" w:hAnsiTheme="minorHAnsi" w:cstheme="minorHAnsi"/>
          <w:sz w:val="22"/>
          <w:szCs w:val="22"/>
        </w:rPr>
        <w:t xml:space="preserve">uvedené v záhlaví této smlouvy. </w:t>
      </w:r>
    </w:p>
    <w:p w:rsidR="00CE22DE" w:rsidRPr="00A6306C" w:rsidRDefault="00CE22DE" w:rsidP="00A71A7F">
      <w:pPr>
        <w:spacing w:after="60"/>
        <w:jc w:val="both"/>
        <w:rPr>
          <w:rFonts w:asciiTheme="minorHAnsi" w:hAnsiTheme="minorHAnsi" w:cstheme="minorHAnsi"/>
          <w:bCs/>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V. Vlastnické právo a licenční ujednání</w:t>
      </w:r>
    </w:p>
    <w:p w:rsidR="0046447E" w:rsidRPr="00A6306C" w:rsidRDefault="0046447E" w:rsidP="00A71A7F">
      <w:pPr>
        <w:spacing w:after="60"/>
        <w:jc w:val="both"/>
        <w:rPr>
          <w:rFonts w:asciiTheme="minorHAnsi" w:hAnsiTheme="minorHAnsi" w:cstheme="minorHAnsi"/>
          <w:sz w:val="22"/>
          <w:szCs w:val="22"/>
        </w:rPr>
      </w:pPr>
    </w:p>
    <w:p w:rsidR="0046447E" w:rsidRPr="00A6306C" w:rsidRDefault="006A243B" w:rsidP="00A71A7F">
      <w:pPr>
        <w:pStyle w:val="Odstavecseseznamem"/>
        <w:numPr>
          <w:ilvl w:val="0"/>
          <w:numId w:val="2"/>
        </w:numPr>
        <w:spacing w:after="60"/>
        <w:contextualSpacing w:val="0"/>
        <w:jc w:val="both"/>
        <w:rPr>
          <w:rFonts w:asciiTheme="minorHAnsi" w:hAnsiTheme="minorHAnsi" w:cstheme="minorHAnsi"/>
          <w:sz w:val="22"/>
          <w:szCs w:val="22"/>
        </w:rPr>
      </w:pPr>
      <w:r w:rsidRPr="00A6306C">
        <w:rPr>
          <w:rFonts w:asciiTheme="minorHAnsi" w:hAnsiTheme="minorHAnsi" w:cstheme="minorHAnsi"/>
          <w:sz w:val="22"/>
          <w:szCs w:val="22"/>
        </w:rPr>
        <w:t xml:space="preserve">Veškerá práva k dílu přecházejí po ukončení a předání díla na </w:t>
      </w:r>
      <w:r w:rsidR="00ED16FF" w:rsidRPr="00A6306C">
        <w:rPr>
          <w:rFonts w:asciiTheme="minorHAnsi" w:hAnsiTheme="minorHAnsi" w:cstheme="minorHAnsi"/>
          <w:sz w:val="22"/>
          <w:szCs w:val="22"/>
        </w:rPr>
        <w:t>objednatele</w:t>
      </w:r>
      <w:r w:rsidRPr="00A6306C">
        <w:rPr>
          <w:rFonts w:asciiTheme="minorHAnsi" w:hAnsiTheme="minorHAnsi" w:cstheme="minorHAnsi"/>
          <w:sz w:val="22"/>
          <w:szCs w:val="22"/>
        </w:rPr>
        <w:t xml:space="preserve"> a </w:t>
      </w:r>
      <w:r w:rsidR="00ED16FF" w:rsidRPr="00A6306C">
        <w:rPr>
          <w:rFonts w:asciiTheme="minorHAnsi" w:hAnsiTheme="minorHAnsi" w:cstheme="minorHAnsi"/>
          <w:sz w:val="22"/>
          <w:szCs w:val="22"/>
        </w:rPr>
        <w:t xml:space="preserve">zhotovitel </w:t>
      </w:r>
      <w:r w:rsidRPr="00A6306C">
        <w:rPr>
          <w:rFonts w:asciiTheme="minorHAnsi" w:hAnsiTheme="minorHAnsi" w:cstheme="minorHAnsi"/>
          <w:sz w:val="22"/>
          <w:szCs w:val="22"/>
        </w:rPr>
        <w:t xml:space="preserve">nesmí použít tyto výstupy bez výslovného písemného souhlasu </w:t>
      </w:r>
      <w:r w:rsidR="00ED16FF" w:rsidRPr="00A6306C">
        <w:rPr>
          <w:rFonts w:asciiTheme="minorHAnsi" w:hAnsiTheme="minorHAnsi" w:cstheme="minorHAnsi"/>
          <w:sz w:val="22"/>
          <w:szCs w:val="22"/>
        </w:rPr>
        <w:t>objednatele</w:t>
      </w:r>
      <w:r w:rsidRPr="00A6306C">
        <w:rPr>
          <w:rFonts w:asciiTheme="minorHAnsi" w:hAnsiTheme="minorHAnsi" w:cstheme="minorHAnsi"/>
          <w:sz w:val="22"/>
          <w:szCs w:val="22"/>
        </w:rPr>
        <w:t xml:space="preserve"> a není oprávněn poskytnout výsledek své činnosti jiným osobám než </w:t>
      </w:r>
      <w:r w:rsidR="00ED16FF" w:rsidRPr="00A6306C">
        <w:rPr>
          <w:rFonts w:asciiTheme="minorHAnsi" w:hAnsiTheme="minorHAnsi" w:cstheme="minorHAnsi"/>
          <w:sz w:val="22"/>
          <w:szCs w:val="22"/>
        </w:rPr>
        <w:t>objednateli</w:t>
      </w:r>
      <w:r w:rsidRPr="00A6306C">
        <w:rPr>
          <w:rFonts w:asciiTheme="minorHAnsi" w:hAnsiTheme="minorHAnsi" w:cstheme="minorHAnsi"/>
          <w:sz w:val="22"/>
          <w:szCs w:val="22"/>
        </w:rPr>
        <w:t>.</w:t>
      </w:r>
    </w:p>
    <w:p w:rsidR="0046447E" w:rsidRPr="00A6306C" w:rsidRDefault="00AA0C00" w:rsidP="00A71A7F">
      <w:pPr>
        <w:numPr>
          <w:ilvl w:val="0"/>
          <w:numId w:val="2"/>
        </w:numPr>
        <w:spacing w:after="60"/>
        <w:jc w:val="both"/>
        <w:rPr>
          <w:rFonts w:asciiTheme="minorHAnsi" w:hAnsiTheme="minorHAnsi" w:cstheme="minorHAnsi"/>
          <w:sz w:val="22"/>
          <w:szCs w:val="22"/>
        </w:rPr>
      </w:pPr>
      <w:r w:rsidRPr="00A6306C">
        <w:rPr>
          <w:rFonts w:asciiTheme="minorHAnsi" w:hAnsiTheme="minorHAnsi" w:cstheme="minorHAnsi"/>
          <w:bCs/>
          <w:sz w:val="22"/>
          <w:szCs w:val="22"/>
        </w:rPr>
        <w:t xml:space="preserve">Pokud bude výsledkem činnosti </w:t>
      </w:r>
      <w:r w:rsidR="00820025" w:rsidRPr="00A6306C">
        <w:rPr>
          <w:rFonts w:asciiTheme="minorHAnsi" w:hAnsiTheme="minorHAnsi" w:cstheme="minorHAnsi"/>
          <w:bCs/>
          <w:sz w:val="22"/>
          <w:szCs w:val="22"/>
        </w:rPr>
        <w:t xml:space="preserve">zhotovitele </w:t>
      </w:r>
      <w:r w:rsidRPr="00A6306C">
        <w:rPr>
          <w:rFonts w:asciiTheme="minorHAnsi" w:hAnsiTheme="minorHAnsi" w:cstheme="minorHAnsi"/>
          <w:bCs/>
          <w:sz w:val="22"/>
          <w:szCs w:val="22"/>
        </w:rPr>
        <w:t>dle této smlouvy autorské dílo ve smyslu §</w:t>
      </w:r>
      <w:r w:rsidR="00FD2F03" w:rsidRPr="00A6306C">
        <w:rPr>
          <w:rFonts w:asciiTheme="minorHAnsi" w:hAnsiTheme="minorHAnsi" w:cstheme="minorHAnsi"/>
          <w:bCs/>
          <w:sz w:val="22"/>
          <w:szCs w:val="22"/>
        </w:rPr>
        <w:t> </w:t>
      </w:r>
      <w:r w:rsidRPr="00A6306C">
        <w:rPr>
          <w:rFonts w:asciiTheme="minorHAnsi" w:hAnsiTheme="minorHAnsi" w:cstheme="minorHAnsi"/>
          <w:bCs/>
          <w:sz w:val="22"/>
          <w:szCs w:val="22"/>
        </w:rPr>
        <w:t>2</w:t>
      </w:r>
      <w:r w:rsidR="00FD2F03" w:rsidRPr="00A6306C">
        <w:rPr>
          <w:rFonts w:asciiTheme="minorHAnsi" w:hAnsiTheme="minorHAnsi" w:cstheme="minorHAnsi"/>
          <w:bCs/>
          <w:sz w:val="22"/>
          <w:szCs w:val="22"/>
        </w:rPr>
        <w:t> </w:t>
      </w:r>
      <w:r w:rsidRPr="00A6306C">
        <w:rPr>
          <w:rFonts w:asciiTheme="minorHAnsi" w:hAnsiTheme="minorHAnsi" w:cstheme="minorHAnsi"/>
          <w:bCs/>
          <w:sz w:val="22"/>
          <w:szCs w:val="22"/>
        </w:rPr>
        <w:t>autorského zákona</w:t>
      </w:r>
      <w:r w:rsidR="00F46C23" w:rsidRPr="00A6306C">
        <w:rPr>
          <w:rFonts w:asciiTheme="minorHAnsi" w:hAnsiTheme="minorHAnsi" w:cstheme="minorHAnsi"/>
          <w:bCs/>
          <w:sz w:val="22"/>
          <w:szCs w:val="22"/>
        </w:rPr>
        <w:t>,</w:t>
      </w:r>
      <w:r w:rsidR="005A76BE" w:rsidRPr="00A6306C">
        <w:rPr>
          <w:rFonts w:asciiTheme="minorHAnsi" w:hAnsiTheme="minorHAnsi" w:cstheme="minorHAnsi"/>
          <w:bCs/>
          <w:sz w:val="22"/>
          <w:szCs w:val="22"/>
        </w:rPr>
        <w:t xml:space="preserve"> </w:t>
      </w:r>
      <w:r w:rsidR="00ED16FF" w:rsidRPr="00A6306C">
        <w:rPr>
          <w:rFonts w:asciiTheme="minorHAnsi" w:hAnsiTheme="minorHAnsi" w:cstheme="minorHAnsi"/>
          <w:bCs/>
          <w:sz w:val="22"/>
          <w:szCs w:val="22"/>
        </w:rPr>
        <w:t xml:space="preserve">zhotovitel </w:t>
      </w:r>
      <w:r w:rsidR="0046447E" w:rsidRPr="00A6306C">
        <w:rPr>
          <w:rFonts w:asciiTheme="minorHAnsi" w:hAnsiTheme="minorHAnsi" w:cstheme="minorHAnsi"/>
          <w:bCs/>
          <w:sz w:val="22"/>
          <w:szCs w:val="22"/>
        </w:rPr>
        <w:t xml:space="preserve">prohlašuje, že </w:t>
      </w:r>
      <w:r w:rsidR="00F81717" w:rsidRPr="00A6306C">
        <w:rPr>
          <w:rFonts w:asciiTheme="minorHAnsi" w:hAnsiTheme="minorHAnsi" w:cstheme="minorHAnsi"/>
          <w:bCs/>
          <w:sz w:val="22"/>
          <w:szCs w:val="22"/>
        </w:rPr>
        <w:t>objednatel</w:t>
      </w:r>
      <w:r w:rsidR="0046447E" w:rsidRPr="00A6306C">
        <w:rPr>
          <w:rFonts w:asciiTheme="minorHAnsi" w:hAnsiTheme="minorHAnsi" w:cstheme="minorHAnsi"/>
          <w:bCs/>
          <w:sz w:val="22"/>
          <w:szCs w:val="22"/>
        </w:rPr>
        <w:t xml:space="preserve"> bude oprávněn dílo užít jakýmkoli způsobem a v rozsahu bez</w:t>
      </w:r>
      <w:r w:rsidR="000742D6" w:rsidRPr="00A6306C">
        <w:rPr>
          <w:rFonts w:asciiTheme="minorHAnsi" w:hAnsiTheme="minorHAnsi" w:cstheme="minorHAnsi"/>
          <w:bCs/>
          <w:sz w:val="22"/>
          <w:szCs w:val="22"/>
        </w:rPr>
        <w:t> </w:t>
      </w:r>
      <w:r w:rsidR="0046447E" w:rsidRPr="00A6306C">
        <w:rPr>
          <w:rFonts w:asciiTheme="minorHAnsi" w:hAnsiTheme="minorHAnsi" w:cstheme="minorHAnsi"/>
          <w:bCs/>
          <w:sz w:val="22"/>
          <w:szCs w:val="22"/>
        </w:rPr>
        <w:t xml:space="preserve">jakýchkoli omezení </w:t>
      </w:r>
      <w:r w:rsidR="00F81717" w:rsidRPr="00A6306C">
        <w:rPr>
          <w:rFonts w:asciiTheme="minorHAnsi" w:hAnsiTheme="minorHAnsi" w:cstheme="minorHAnsi"/>
          <w:bCs/>
          <w:sz w:val="22"/>
          <w:szCs w:val="22"/>
        </w:rPr>
        <w:t xml:space="preserve">co do množství, místa a času, zejména dílo rozmnožovat, rozšiřovat, sdělovat veřejnosti, upravovat, spojovat s jiným dílem, zařazovat do souborného díla a uvádět dílo pod svým jménem </w:t>
      </w:r>
      <w:r w:rsidR="0046447E" w:rsidRPr="00A6306C">
        <w:rPr>
          <w:rFonts w:asciiTheme="minorHAnsi" w:hAnsiTheme="minorHAnsi" w:cstheme="minorHAnsi"/>
          <w:bCs/>
          <w:sz w:val="22"/>
          <w:szCs w:val="22"/>
        </w:rPr>
        <w:t xml:space="preserve">a že vůči </w:t>
      </w:r>
      <w:r w:rsidR="00F81717" w:rsidRPr="00A6306C">
        <w:rPr>
          <w:rFonts w:asciiTheme="minorHAnsi" w:hAnsiTheme="minorHAnsi" w:cstheme="minorHAnsi"/>
          <w:bCs/>
          <w:sz w:val="22"/>
          <w:szCs w:val="22"/>
        </w:rPr>
        <w:t>objednateli</w:t>
      </w:r>
      <w:r w:rsidR="0046447E" w:rsidRPr="00A6306C">
        <w:rPr>
          <w:rFonts w:asciiTheme="minorHAnsi" w:hAnsiTheme="minorHAnsi" w:cstheme="minorHAnsi"/>
          <w:bCs/>
          <w:sz w:val="22"/>
          <w:szCs w:val="22"/>
        </w:rPr>
        <w:t xml:space="preserve">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w:t>
      </w:r>
      <w:r w:rsidR="0046447E" w:rsidRPr="00A6306C">
        <w:rPr>
          <w:rFonts w:asciiTheme="minorHAnsi" w:hAnsiTheme="minorHAnsi" w:cstheme="minorHAnsi"/>
          <w:sz w:val="22"/>
          <w:szCs w:val="22"/>
        </w:rPr>
        <w:t xml:space="preserve">áva osobnostní či práva vlastnická aj.). V případě, že by takové nároky autorů byly uplatněny, </w:t>
      </w:r>
      <w:r w:rsidR="00F81717" w:rsidRPr="00A6306C">
        <w:rPr>
          <w:rFonts w:asciiTheme="minorHAnsi" w:hAnsiTheme="minorHAnsi" w:cstheme="minorHAnsi"/>
          <w:sz w:val="22"/>
          <w:szCs w:val="22"/>
        </w:rPr>
        <w:t xml:space="preserve">zhotovitel </w:t>
      </w:r>
      <w:r w:rsidR="0046447E" w:rsidRPr="00A6306C">
        <w:rPr>
          <w:rFonts w:asciiTheme="minorHAnsi" w:hAnsiTheme="minorHAnsi" w:cstheme="minorHAnsi"/>
          <w:sz w:val="22"/>
          <w:szCs w:val="22"/>
        </w:rPr>
        <w:t>se zavazuje</w:t>
      </w:r>
      <w:r w:rsidRPr="00A6306C">
        <w:rPr>
          <w:rFonts w:asciiTheme="minorHAnsi" w:hAnsiTheme="minorHAnsi"/>
          <w:sz w:val="22"/>
          <w:szCs w:val="22"/>
        </w:rPr>
        <w:t xml:space="preserve"> </w:t>
      </w:r>
      <w:r w:rsidRPr="00A6306C">
        <w:rPr>
          <w:rFonts w:asciiTheme="minorHAnsi" w:hAnsiTheme="minorHAnsi" w:cstheme="minorHAnsi"/>
          <w:sz w:val="22"/>
          <w:szCs w:val="22"/>
        </w:rPr>
        <w:t>vypořádat veškeré nároky majitelů autorských práv či jakékoli oprávněné nároky jiných třetích osob v</w:t>
      </w:r>
      <w:r w:rsidR="007636C1" w:rsidRPr="00A6306C">
        <w:rPr>
          <w:rFonts w:asciiTheme="minorHAnsi" w:hAnsiTheme="minorHAnsi" w:cstheme="minorHAnsi"/>
          <w:sz w:val="22"/>
          <w:szCs w:val="22"/>
        </w:rPr>
        <w:t> </w:t>
      </w:r>
      <w:r w:rsidRPr="00A6306C">
        <w:rPr>
          <w:rFonts w:asciiTheme="minorHAnsi" w:hAnsiTheme="minorHAnsi" w:cstheme="minorHAnsi"/>
          <w:sz w:val="22"/>
          <w:szCs w:val="22"/>
        </w:rPr>
        <w:t>souvislosti s</w:t>
      </w:r>
      <w:r w:rsidR="00E52C2A" w:rsidRPr="00A6306C">
        <w:rPr>
          <w:rFonts w:asciiTheme="minorHAnsi" w:hAnsiTheme="minorHAnsi" w:cstheme="minorHAnsi"/>
          <w:sz w:val="22"/>
          <w:szCs w:val="22"/>
        </w:rPr>
        <w:t> </w:t>
      </w:r>
      <w:r w:rsidRPr="00A6306C">
        <w:rPr>
          <w:rFonts w:asciiTheme="minorHAnsi" w:hAnsiTheme="minorHAnsi" w:cstheme="minorHAnsi"/>
          <w:sz w:val="22"/>
          <w:szCs w:val="22"/>
        </w:rPr>
        <w:t>užitím díla</w:t>
      </w:r>
      <w:r w:rsidR="0046447E" w:rsidRPr="00A6306C">
        <w:rPr>
          <w:rFonts w:asciiTheme="minorHAnsi" w:hAnsiTheme="minorHAnsi" w:cstheme="minorHAnsi"/>
          <w:sz w:val="22"/>
          <w:szCs w:val="22"/>
        </w:rPr>
        <w:t>.</w:t>
      </w:r>
    </w:p>
    <w:p w:rsidR="0046447E" w:rsidRPr="00A6306C" w:rsidRDefault="003A39F1" w:rsidP="00A71A7F">
      <w:pPr>
        <w:numPr>
          <w:ilvl w:val="0"/>
          <w:numId w:val="2"/>
        </w:numPr>
        <w:spacing w:after="60"/>
        <w:jc w:val="both"/>
        <w:rPr>
          <w:rFonts w:asciiTheme="minorHAnsi" w:hAnsiTheme="minorHAnsi" w:cstheme="minorHAnsi"/>
          <w:sz w:val="22"/>
          <w:szCs w:val="22"/>
        </w:rPr>
      </w:pPr>
      <w:r w:rsidRPr="00A6306C">
        <w:rPr>
          <w:rFonts w:asciiTheme="minorHAnsi" w:hAnsiTheme="minorHAnsi" w:cstheme="minorHAnsi"/>
          <w:sz w:val="22"/>
          <w:szCs w:val="22"/>
        </w:rPr>
        <w:t>Odměna</w:t>
      </w:r>
      <w:r w:rsidR="00120550" w:rsidRPr="00A6306C">
        <w:rPr>
          <w:rFonts w:asciiTheme="minorHAnsi" w:hAnsiTheme="minorHAnsi" w:cstheme="minorHAnsi"/>
          <w:sz w:val="22"/>
          <w:szCs w:val="22"/>
        </w:rPr>
        <w:t xml:space="preserve"> </w:t>
      </w:r>
      <w:r w:rsidR="0046447E" w:rsidRPr="00A6306C">
        <w:rPr>
          <w:rFonts w:asciiTheme="minorHAnsi" w:hAnsiTheme="minorHAnsi" w:cstheme="minorHAnsi"/>
          <w:sz w:val="22"/>
          <w:szCs w:val="22"/>
        </w:rPr>
        <w:t xml:space="preserve">za </w:t>
      </w:r>
      <w:r w:rsidR="006D7F41" w:rsidRPr="00A6306C">
        <w:rPr>
          <w:rFonts w:asciiTheme="minorHAnsi" w:hAnsiTheme="minorHAnsi" w:cstheme="minorHAnsi"/>
          <w:sz w:val="22"/>
          <w:szCs w:val="22"/>
        </w:rPr>
        <w:t xml:space="preserve">výhradní </w:t>
      </w:r>
      <w:r w:rsidR="0046447E" w:rsidRPr="00A6306C">
        <w:rPr>
          <w:rFonts w:asciiTheme="minorHAnsi" w:hAnsiTheme="minorHAnsi" w:cstheme="minorHAnsi"/>
          <w:sz w:val="22"/>
          <w:szCs w:val="22"/>
        </w:rPr>
        <w:t>licenci je obsažena v ceně díla.</w:t>
      </w:r>
    </w:p>
    <w:p w:rsidR="00034CF2" w:rsidRDefault="00034CF2" w:rsidP="00A71A7F">
      <w:pPr>
        <w:spacing w:after="60"/>
        <w:jc w:val="both"/>
        <w:rPr>
          <w:rFonts w:asciiTheme="minorHAnsi" w:hAnsiTheme="minorHAnsi" w:cstheme="minorHAnsi"/>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VI. Odpovědnost za vady</w:t>
      </w:r>
    </w:p>
    <w:p w:rsidR="0046447E" w:rsidRPr="00A6306C" w:rsidRDefault="0046447E" w:rsidP="00A71A7F">
      <w:pPr>
        <w:spacing w:after="60"/>
        <w:jc w:val="both"/>
        <w:rPr>
          <w:rFonts w:asciiTheme="minorHAnsi" w:hAnsiTheme="minorHAnsi" w:cstheme="minorHAnsi"/>
          <w:sz w:val="22"/>
          <w:szCs w:val="22"/>
        </w:rPr>
      </w:pPr>
    </w:p>
    <w:p w:rsidR="0046447E" w:rsidRPr="00A6306C" w:rsidRDefault="0046447E" w:rsidP="00A71A7F">
      <w:pPr>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1.</w:t>
      </w:r>
      <w:r w:rsidRPr="00A6306C">
        <w:rPr>
          <w:rFonts w:asciiTheme="minorHAnsi" w:hAnsiTheme="minorHAnsi" w:cstheme="minorHAnsi"/>
          <w:sz w:val="22"/>
          <w:szCs w:val="22"/>
        </w:rPr>
        <w:tab/>
      </w:r>
      <w:r w:rsidR="00F81717"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odpovídá za vady, které se projeví v záruční době. Záruční doba je jeden rok a počíná plynout ode dne</w:t>
      </w:r>
      <w:r w:rsidR="006A243B" w:rsidRPr="00A6306C">
        <w:rPr>
          <w:rFonts w:asciiTheme="minorHAnsi" w:hAnsiTheme="minorHAnsi" w:cstheme="minorHAnsi"/>
          <w:sz w:val="22"/>
          <w:szCs w:val="22"/>
        </w:rPr>
        <w:t xml:space="preserve"> akceptace díla</w:t>
      </w:r>
      <w:r w:rsidRPr="00A6306C">
        <w:rPr>
          <w:rFonts w:asciiTheme="minorHAnsi" w:hAnsiTheme="minorHAnsi" w:cstheme="minorHAnsi"/>
          <w:sz w:val="22"/>
          <w:szCs w:val="22"/>
        </w:rPr>
        <w:t>.</w:t>
      </w:r>
    </w:p>
    <w:p w:rsidR="0046447E" w:rsidRPr="00A6306C" w:rsidRDefault="0046447E" w:rsidP="00A71A7F">
      <w:pPr>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lastRenderedPageBreak/>
        <w:t xml:space="preserve">2. </w:t>
      </w:r>
      <w:r w:rsidRPr="00A6306C">
        <w:rPr>
          <w:rFonts w:asciiTheme="minorHAnsi" w:hAnsiTheme="minorHAnsi" w:cstheme="minorHAnsi"/>
          <w:sz w:val="22"/>
          <w:szCs w:val="22"/>
        </w:rPr>
        <w:tab/>
        <w:t xml:space="preserve">V případě, že předané dílo vykazuje vady, musí tyto vady </w:t>
      </w:r>
      <w:r w:rsidR="00F81717" w:rsidRPr="00A6306C">
        <w:rPr>
          <w:rFonts w:asciiTheme="minorHAnsi" w:hAnsiTheme="minorHAnsi" w:cstheme="minorHAnsi"/>
          <w:sz w:val="22"/>
          <w:szCs w:val="22"/>
        </w:rPr>
        <w:t>objednatel</w:t>
      </w:r>
      <w:r w:rsidRPr="00A6306C">
        <w:rPr>
          <w:rFonts w:asciiTheme="minorHAnsi" w:hAnsiTheme="minorHAnsi" w:cstheme="minorHAnsi"/>
          <w:sz w:val="22"/>
          <w:szCs w:val="22"/>
        </w:rPr>
        <w:t xml:space="preserve"> písemně u </w:t>
      </w:r>
      <w:r w:rsidR="00F81717" w:rsidRPr="00A6306C">
        <w:rPr>
          <w:rFonts w:asciiTheme="minorHAnsi" w:hAnsiTheme="minorHAnsi" w:cstheme="minorHAnsi"/>
          <w:sz w:val="22"/>
          <w:szCs w:val="22"/>
        </w:rPr>
        <w:t xml:space="preserve">zhotovitele </w:t>
      </w:r>
      <w:r w:rsidRPr="00A6306C">
        <w:rPr>
          <w:rFonts w:asciiTheme="minorHAnsi" w:hAnsiTheme="minorHAnsi" w:cstheme="minorHAnsi"/>
          <w:sz w:val="22"/>
          <w:szCs w:val="22"/>
        </w:rPr>
        <w:t>reklamovat. V</w:t>
      </w:r>
      <w:r w:rsidR="008C1F5E" w:rsidRPr="00A6306C">
        <w:rPr>
          <w:rFonts w:asciiTheme="minorHAnsi" w:hAnsiTheme="minorHAnsi" w:cstheme="minorHAnsi"/>
          <w:sz w:val="22"/>
          <w:szCs w:val="22"/>
        </w:rPr>
        <w:t> </w:t>
      </w:r>
      <w:r w:rsidRPr="00A6306C">
        <w:rPr>
          <w:rFonts w:asciiTheme="minorHAnsi" w:hAnsiTheme="minorHAnsi" w:cstheme="minorHAnsi"/>
          <w:sz w:val="22"/>
          <w:szCs w:val="22"/>
        </w:rPr>
        <w:t xml:space="preserve">reklamaci </w:t>
      </w:r>
      <w:r w:rsidR="00F81717" w:rsidRPr="00A6306C">
        <w:rPr>
          <w:rFonts w:asciiTheme="minorHAnsi" w:hAnsiTheme="minorHAnsi" w:cstheme="minorHAnsi"/>
          <w:sz w:val="22"/>
          <w:szCs w:val="22"/>
        </w:rPr>
        <w:t>objednatel</w:t>
      </w:r>
      <w:r w:rsidRPr="00A6306C">
        <w:rPr>
          <w:rFonts w:asciiTheme="minorHAnsi" w:hAnsiTheme="minorHAnsi" w:cstheme="minorHAnsi"/>
          <w:sz w:val="22"/>
          <w:szCs w:val="22"/>
        </w:rPr>
        <w:t xml:space="preserve"> uvede, v čem zjištěné vady spočívají.</w:t>
      </w:r>
    </w:p>
    <w:p w:rsidR="0046447E" w:rsidRPr="00A6306C" w:rsidRDefault="0046447E" w:rsidP="00A71A7F">
      <w:pPr>
        <w:tabs>
          <w:tab w:val="left"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3. </w:t>
      </w:r>
      <w:r w:rsidRPr="00A6306C">
        <w:rPr>
          <w:rFonts w:asciiTheme="minorHAnsi" w:hAnsiTheme="minorHAnsi" w:cstheme="minorHAnsi"/>
          <w:sz w:val="22"/>
          <w:szCs w:val="22"/>
        </w:rPr>
        <w:tab/>
      </w:r>
      <w:r w:rsidR="00F81717"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se zavazuje bezplatně odstranit tyto vady do deseti pracovních dnů od okamžiku obdržení reklamace.</w:t>
      </w:r>
    </w:p>
    <w:p w:rsidR="00546BEE" w:rsidRPr="00A6306C" w:rsidRDefault="00546BEE" w:rsidP="00A71A7F">
      <w:pPr>
        <w:spacing w:after="60"/>
        <w:jc w:val="both"/>
        <w:rPr>
          <w:rFonts w:asciiTheme="minorHAnsi" w:hAnsiTheme="minorHAnsi" w:cstheme="minorHAnsi"/>
          <w:b/>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VII. Platební podmínky</w:t>
      </w:r>
    </w:p>
    <w:p w:rsidR="0046447E" w:rsidRPr="00A6306C" w:rsidRDefault="0046447E" w:rsidP="00A71A7F">
      <w:pPr>
        <w:spacing w:after="60"/>
        <w:rPr>
          <w:rFonts w:asciiTheme="minorHAnsi" w:hAnsiTheme="minorHAnsi" w:cstheme="minorHAnsi"/>
          <w:sz w:val="22"/>
          <w:szCs w:val="22"/>
        </w:rPr>
      </w:pPr>
    </w:p>
    <w:p w:rsidR="006A243B" w:rsidRPr="00A6306C" w:rsidRDefault="006A243B" w:rsidP="00A71A7F">
      <w:pPr>
        <w:pStyle w:val="Odstavecseseznamem"/>
        <w:numPr>
          <w:ilvl w:val="0"/>
          <w:numId w:val="7"/>
        </w:numPr>
        <w:spacing w:after="60"/>
        <w:ind w:left="426" w:hanging="426"/>
        <w:contextualSpacing w:val="0"/>
        <w:jc w:val="both"/>
        <w:rPr>
          <w:rFonts w:asciiTheme="minorHAnsi" w:hAnsiTheme="minorHAnsi" w:cstheme="minorHAnsi"/>
          <w:bCs/>
          <w:sz w:val="22"/>
          <w:szCs w:val="22"/>
        </w:rPr>
      </w:pPr>
      <w:r w:rsidRPr="00A6306C">
        <w:rPr>
          <w:rFonts w:asciiTheme="minorHAnsi" w:hAnsiTheme="minorHAnsi" w:cstheme="minorHAnsi"/>
          <w:bCs/>
          <w:sz w:val="22"/>
          <w:szCs w:val="22"/>
        </w:rPr>
        <w:t xml:space="preserve">Cenu díla uhradí </w:t>
      </w:r>
      <w:r w:rsidR="00F81717" w:rsidRPr="00A6306C">
        <w:rPr>
          <w:rFonts w:asciiTheme="minorHAnsi" w:hAnsiTheme="minorHAnsi" w:cstheme="minorHAnsi"/>
          <w:bCs/>
          <w:sz w:val="22"/>
          <w:szCs w:val="22"/>
        </w:rPr>
        <w:t>objednatel</w:t>
      </w:r>
      <w:r w:rsidRPr="00A6306C">
        <w:rPr>
          <w:rFonts w:asciiTheme="minorHAnsi" w:hAnsiTheme="minorHAnsi" w:cstheme="minorHAnsi"/>
          <w:bCs/>
          <w:sz w:val="22"/>
          <w:szCs w:val="22"/>
        </w:rPr>
        <w:t xml:space="preserve"> na základě </w:t>
      </w:r>
      <w:r w:rsidR="001C4E77">
        <w:rPr>
          <w:rFonts w:asciiTheme="minorHAnsi" w:hAnsiTheme="minorHAnsi" w:cstheme="minorHAnsi"/>
          <w:bCs/>
          <w:sz w:val="22"/>
          <w:szCs w:val="22"/>
        </w:rPr>
        <w:t>daňového dokladu (dále jen „</w:t>
      </w:r>
      <w:r w:rsidRPr="00A6306C">
        <w:rPr>
          <w:rFonts w:asciiTheme="minorHAnsi" w:hAnsiTheme="minorHAnsi" w:cstheme="minorHAnsi"/>
          <w:bCs/>
          <w:sz w:val="22"/>
          <w:szCs w:val="22"/>
        </w:rPr>
        <w:t>faktur</w:t>
      </w:r>
      <w:r w:rsidR="00FA0859">
        <w:rPr>
          <w:rFonts w:asciiTheme="minorHAnsi" w:hAnsiTheme="minorHAnsi" w:cstheme="minorHAnsi"/>
          <w:bCs/>
          <w:sz w:val="22"/>
          <w:szCs w:val="22"/>
        </w:rPr>
        <w:t>a</w:t>
      </w:r>
      <w:r w:rsidR="001C4E77">
        <w:rPr>
          <w:rFonts w:asciiTheme="minorHAnsi" w:hAnsiTheme="minorHAnsi" w:cstheme="minorHAnsi"/>
          <w:bCs/>
          <w:sz w:val="22"/>
          <w:szCs w:val="22"/>
        </w:rPr>
        <w:t>“)</w:t>
      </w:r>
      <w:r w:rsidRPr="00A6306C">
        <w:rPr>
          <w:rFonts w:asciiTheme="minorHAnsi" w:hAnsiTheme="minorHAnsi" w:cstheme="minorHAnsi"/>
          <w:bCs/>
          <w:sz w:val="22"/>
          <w:szCs w:val="22"/>
        </w:rPr>
        <w:t xml:space="preserve">, kterou je </w:t>
      </w:r>
      <w:r w:rsidR="00F81717" w:rsidRPr="00A6306C">
        <w:rPr>
          <w:rFonts w:asciiTheme="minorHAnsi" w:hAnsiTheme="minorHAnsi" w:cstheme="minorHAnsi"/>
          <w:bCs/>
          <w:sz w:val="22"/>
          <w:szCs w:val="22"/>
        </w:rPr>
        <w:t>zhotovitel</w:t>
      </w:r>
      <w:r w:rsidRPr="00A6306C">
        <w:rPr>
          <w:rFonts w:asciiTheme="minorHAnsi" w:hAnsiTheme="minorHAnsi" w:cstheme="minorHAnsi"/>
          <w:bCs/>
          <w:sz w:val="22"/>
          <w:szCs w:val="22"/>
        </w:rPr>
        <w:t xml:space="preserve"> oprávně</w:t>
      </w:r>
      <w:r w:rsidRPr="00034CF2">
        <w:rPr>
          <w:rFonts w:asciiTheme="minorHAnsi" w:hAnsiTheme="minorHAnsi" w:cstheme="minorHAnsi"/>
          <w:bCs/>
          <w:sz w:val="22"/>
          <w:szCs w:val="22"/>
        </w:rPr>
        <w:t xml:space="preserve">n vystavit </w:t>
      </w:r>
      <w:r w:rsidR="0087706F" w:rsidRPr="00034CF2">
        <w:rPr>
          <w:rFonts w:asciiTheme="minorHAnsi" w:hAnsiTheme="minorHAnsi" w:cstheme="minorHAnsi"/>
          <w:bCs/>
          <w:sz w:val="22"/>
          <w:szCs w:val="22"/>
        </w:rPr>
        <w:t xml:space="preserve">po </w:t>
      </w:r>
      <w:r w:rsidR="000F37D5">
        <w:rPr>
          <w:rFonts w:asciiTheme="minorHAnsi" w:hAnsiTheme="minorHAnsi" w:cstheme="minorHAnsi"/>
          <w:bCs/>
          <w:sz w:val="22"/>
          <w:szCs w:val="22"/>
        </w:rPr>
        <w:t xml:space="preserve">úspěšné </w:t>
      </w:r>
      <w:r w:rsidRPr="00034CF2">
        <w:rPr>
          <w:rFonts w:asciiTheme="minorHAnsi" w:hAnsiTheme="minorHAnsi" w:cstheme="minorHAnsi"/>
          <w:bCs/>
          <w:sz w:val="22"/>
          <w:szCs w:val="22"/>
        </w:rPr>
        <w:t>akceptac</w:t>
      </w:r>
      <w:r w:rsidR="00034CF2" w:rsidRPr="00034CF2">
        <w:rPr>
          <w:rFonts w:asciiTheme="minorHAnsi" w:hAnsiTheme="minorHAnsi" w:cstheme="minorHAnsi"/>
          <w:bCs/>
          <w:sz w:val="22"/>
          <w:szCs w:val="22"/>
        </w:rPr>
        <w:t>i</w:t>
      </w:r>
      <w:r w:rsidRPr="00034CF2">
        <w:rPr>
          <w:rFonts w:asciiTheme="minorHAnsi" w:hAnsiTheme="minorHAnsi" w:cstheme="minorHAnsi"/>
          <w:bCs/>
          <w:sz w:val="22"/>
          <w:szCs w:val="22"/>
        </w:rPr>
        <w:t xml:space="preserve"> díla.</w:t>
      </w:r>
      <w:r w:rsidR="00A572DE" w:rsidRPr="00A6306C">
        <w:rPr>
          <w:rFonts w:asciiTheme="minorHAnsi" w:hAnsiTheme="minorHAnsi" w:cstheme="minorHAnsi"/>
          <w:bCs/>
          <w:sz w:val="22"/>
          <w:szCs w:val="22"/>
        </w:rPr>
        <w:t xml:space="preserve"> Nedílnou součástí faktury </w:t>
      </w:r>
      <w:r w:rsidR="000305CB" w:rsidRPr="00A6306C">
        <w:rPr>
          <w:rFonts w:asciiTheme="minorHAnsi" w:hAnsiTheme="minorHAnsi" w:cstheme="minorHAnsi"/>
          <w:bCs/>
          <w:sz w:val="22"/>
          <w:szCs w:val="22"/>
        </w:rPr>
        <w:t xml:space="preserve">bude </w:t>
      </w:r>
      <w:r w:rsidR="00A572DE" w:rsidRPr="00A6306C">
        <w:rPr>
          <w:rFonts w:asciiTheme="minorHAnsi" w:hAnsiTheme="minorHAnsi" w:cstheme="minorHAnsi"/>
          <w:bCs/>
          <w:sz w:val="22"/>
          <w:szCs w:val="22"/>
        </w:rPr>
        <w:t>kopie oznámení o akceptaci.</w:t>
      </w:r>
    </w:p>
    <w:p w:rsidR="0046447E" w:rsidRPr="00A6306C" w:rsidRDefault="0046447E" w:rsidP="00A71A7F">
      <w:pPr>
        <w:pStyle w:val="Odstavecseseznamem"/>
        <w:numPr>
          <w:ilvl w:val="0"/>
          <w:numId w:val="7"/>
        </w:numPr>
        <w:spacing w:after="60"/>
        <w:ind w:left="426" w:hanging="426"/>
        <w:contextualSpacing w:val="0"/>
        <w:jc w:val="both"/>
        <w:rPr>
          <w:rFonts w:asciiTheme="minorHAnsi" w:hAnsiTheme="minorHAnsi" w:cstheme="minorHAnsi"/>
          <w:bCs/>
          <w:sz w:val="22"/>
          <w:szCs w:val="22"/>
        </w:rPr>
      </w:pPr>
      <w:r w:rsidRPr="00A6306C">
        <w:rPr>
          <w:rFonts w:asciiTheme="minorHAnsi" w:hAnsiTheme="minorHAnsi" w:cstheme="minorHAnsi"/>
          <w:bCs/>
          <w:sz w:val="22"/>
          <w:szCs w:val="22"/>
        </w:rPr>
        <w:t xml:space="preserve">Faktura je splatná ve lhůtě </w:t>
      </w:r>
      <w:r w:rsidR="003A39F1" w:rsidRPr="00A6306C">
        <w:rPr>
          <w:rFonts w:asciiTheme="minorHAnsi" w:hAnsiTheme="minorHAnsi" w:cstheme="minorHAnsi"/>
          <w:bCs/>
          <w:sz w:val="22"/>
          <w:szCs w:val="22"/>
        </w:rPr>
        <w:t>30</w:t>
      </w:r>
      <w:r w:rsidRPr="00A6306C">
        <w:rPr>
          <w:rFonts w:asciiTheme="minorHAnsi" w:hAnsiTheme="minorHAnsi" w:cstheme="minorHAnsi"/>
          <w:bCs/>
          <w:sz w:val="22"/>
          <w:szCs w:val="22"/>
        </w:rPr>
        <w:t xml:space="preserve"> dnů po prokazatelném doručení faktury </w:t>
      </w:r>
      <w:r w:rsidR="00B2772E" w:rsidRPr="00A6306C">
        <w:rPr>
          <w:rFonts w:asciiTheme="minorHAnsi" w:hAnsiTheme="minorHAnsi" w:cstheme="minorHAnsi"/>
          <w:bCs/>
          <w:sz w:val="22"/>
          <w:szCs w:val="22"/>
        </w:rPr>
        <w:t>o</w:t>
      </w:r>
      <w:r w:rsidR="00F81717" w:rsidRPr="00A6306C">
        <w:rPr>
          <w:rFonts w:asciiTheme="minorHAnsi" w:hAnsiTheme="minorHAnsi" w:cstheme="minorHAnsi"/>
          <w:bCs/>
          <w:sz w:val="22"/>
          <w:szCs w:val="22"/>
        </w:rPr>
        <w:t>bjednateli</w:t>
      </w:r>
      <w:r w:rsidRPr="00A6306C">
        <w:rPr>
          <w:rFonts w:asciiTheme="minorHAnsi" w:hAnsiTheme="minorHAnsi" w:cstheme="minorHAnsi"/>
          <w:bCs/>
          <w:sz w:val="22"/>
          <w:szCs w:val="22"/>
        </w:rPr>
        <w:t>. Faktur</w:t>
      </w:r>
      <w:r w:rsidR="00F81717" w:rsidRPr="00A6306C">
        <w:rPr>
          <w:rFonts w:asciiTheme="minorHAnsi" w:hAnsiTheme="minorHAnsi" w:cstheme="minorHAnsi"/>
          <w:bCs/>
          <w:sz w:val="22"/>
          <w:szCs w:val="22"/>
        </w:rPr>
        <w:t>a</w:t>
      </w:r>
      <w:r w:rsidRPr="00A6306C">
        <w:rPr>
          <w:rFonts w:asciiTheme="minorHAnsi" w:hAnsiTheme="minorHAnsi" w:cstheme="minorHAnsi"/>
          <w:bCs/>
          <w:sz w:val="22"/>
          <w:szCs w:val="22"/>
        </w:rPr>
        <w:t xml:space="preserve"> musí obsahovat náležitosti účetního dokladu stanovených v</w:t>
      </w:r>
      <w:r w:rsidR="000742D6" w:rsidRPr="00A6306C">
        <w:rPr>
          <w:rFonts w:asciiTheme="minorHAnsi" w:hAnsiTheme="minorHAnsi" w:cstheme="minorHAnsi"/>
          <w:bCs/>
          <w:sz w:val="22"/>
          <w:szCs w:val="22"/>
        </w:rPr>
        <w:t> </w:t>
      </w:r>
      <w:r w:rsidRPr="00A6306C">
        <w:rPr>
          <w:rFonts w:asciiTheme="minorHAnsi" w:hAnsiTheme="minorHAnsi" w:cstheme="minorHAnsi"/>
          <w:bCs/>
          <w:sz w:val="22"/>
          <w:szCs w:val="22"/>
        </w:rPr>
        <w:t>§</w:t>
      </w:r>
      <w:r w:rsidR="000742D6" w:rsidRPr="00A6306C">
        <w:rPr>
          <w:rFonts w:asciiTheme="minorHAnsi" w:hAnsiTheme="minorHAnsi" w:cstheme="minorHAnsi"/>
          <w:bCs/>
          <w:sz w:val="22"/>
          <w:szCs w:val="22"/>
        </w:rPr>
        <w:t> </w:t>
      </w:r>
      <w:r w:rsidRPr="00A6306C">
        <w:rPr>
          <w:rFonts w:asciiTheme="minorHAnsi" w:hAnsiTheme="minorHAnsi" w:cstheme="minorHAnsi"/>
          <w:bCs/>
          <w:sz w:val="22"/>
          <w:szCs w:val="22"/>
        </w:rPr>
        <w:t xml:space="preserve">11 zákona č. 563/1991 Sb., o účetnictví, v § 29 zákona č. 235/2004 Sb., o dani z přidané hodnoty, </w:t>
      </w:r>
      <w:r w:rsidR="00A46C89" w:rsidRPr="00A6306C">
        <w:rPr>
          <w:rFonts w:asciiTheme="minorHAnsi" w:hAnsiTheme="minorHAnsi" w:cstheme="minorHAnsi"/>
          <w:bCs/>
          <w:sz w:val="22"/>
          <w:szCs w:val="22"/>
        </w:rPr>
        <w:t>a § 435 občanského zákoníku</w:t>
      </w:r>
      <w:r w:rsidR="00F81717" w:rsidRPr="00A6306C">
        <w:rPr>
          <w:rFonts w:asciiTheme="minorHAnsi" w:hAnsiTheme="minorHAnsi" w:cstheme="minorHAnsi"/>
          <w:bCs/>
          <w:sz w:val="22"/>
          <w:szCs w:val="22"/>
        </w:rPr>
        <w:t>, to vše ve znění pozdějších předpisů</w:t>
      </w:r>
      <w:r w:rsidRPr="00A6306C">
        <w:rPr>
          <w:rFonts w:asciiTheme="minorHAnsi" w:hAnsiTheme="minorHAnsi" w:cstheme="minorHAnsi"/>
          <w:bCs/>
          <w:sz w:val="22"/>
          <w:szCs w:val="22"/>
        </w:rPr>
        <w:t xml:space="preserve">. </w:t>
      </w:r>
    </w:p>
    <w:p w:rsidR="0046447E" w:rsidRPr="00A6306C" w:rsidRDefault="0046447E" w:rsidP="00A71A7F">
      <w:pPr>
        <w:pStyle w:val="Odstavecseseznamem"/>
        <w:numPr>
          <w:ilvl w:val="0"/>
          <w:numId w:val="7"/>
        </w:numPr>
        <w:spacing w:after="60"/>
        <w:contextualSpacing w:val="0"/>
        <w:jc w:val="both"/>
        <w:rPr>
          <w:rFonts w:asciiTheme="minorHAnsi" w:hAnsiTheme="minorHAnsi" w:cstheme="minorHAnsi"/>
          <w:bCs/>
          <w:sz w:val="22"/>
          <w:szCs w:val="22"/>
        </w:rPr>
      </w:pPr>
      <w:r w:rsidRPr="00A6306C">
        <w:rPr>
          <w:rFonts w:asciiTheme="minorHAnsi" w:hAnsiTheme="minorHAnsi" w:cstheme="minorHAnsi"/>
          <w:bCs/>
          <w:sz w:val="22"/>
          <w:szCs w:val="22"/>
        </w:rPr>
        <w:t>Nebude</w:t>
      </w:r>
      <w:r w:rsidR="00BD1378" w:rsidRPr="00A6306C">
        <w:rPr>
          <w:rFonts w:asciiTheme="minorHAnsi" w:hAnsiTheme="minorHAnsi" w:cstheme="minorHAnsi"/>
          <w:bCs/>
          <w:sz w:val="22"/>
          <w:szCs w:val="22"/>
        </w:rPr>
        <w:t>-</w:t>
      </w:r>
      <w:r w:rsidRPr="00A6306C">
        <w:rPr>
          <w:rFonts w:asciiTheme="minorHAnsi" w:hAnsiTheme="minorHAnsi" w:cstheme="minorHAnsi"/>
          <w:bCs/>
          <w:sz w:val="22"/>
          <w:szCs w:val="22"/>
        </w:rPr>
        <w:t xml:space="preserve">li faktura obsahovat zákonem a touto smlouvou stanovené náležitosti nebo bude obsahovat údaje chybné, je </w:t>
      </w:r>
      <w:r w:rsidR="00F81717" w:rsidRPr="00A6306C">
        <w:rPr>
          <w:rFonts w:asciiTheme="minorHAnsi" w:hAnsiTheme="minorHAnsi" w:cstheme="minorHAnsi"/>
          <w:bCs/>
          <w:sz w:val="22"/>
          <w:szCs w:val="22"/>
        </w:rPr>
        <w:t>objednatel</w:t>
      </w:r>
      <w:r w:rsidRPr="00A6306C">
        <w:rPr>
          <w:rFonts w:asciiTheme="minorHAnsi" w:hAnsiTheme="minorHAnsi" w:cstheme="minorHAnsi"/>
          <w:bCs/>
          <w:sz w:val="22"/>
          <w:szCs w:val="22"/>
        </w:rPr>
        <w:t xml:space="preserve"> oprávněn fakturu vrátit</w:t>
      </w:r>
      <w:r w:rsidR="0008793C" w:rsidRPr="00A6306C">
        <w:rPr>
          <w:rFonts w:asciiTheme="minorHAnsi" w:hAnsiTheme="minorHAnsi" w:cstheme="minorHAnsi"/>
          <w:bCs/>
          <w:sz w:val="22"/>
          <w:szCs w:val="22"/>
        </w:rPr>
        <w:t xml:space="preserve"> </w:t>
      </w:r>
      <w:r w:rsidR="00F81717" w:rsidRPr="00A6306C">
        <w:rPr>
          <w:rFonts w:asciiTheme="minorHAnsi" w:hAnsiTheme="minorHAnsi" w:cstheme="minorHAnsi"/>
          <w:bCs/>
          <w:sz w:val="22"/>
          <w:szCs w:val="22"/>
        </w:rPr>
        <w:t>zhotoviteli</w:t>
      </w:r>
      <w:r w:rsidRPr="00A6306C">
        <w:rPr>
          <w:rFonts w:asciiTheme="minorHAnsi" w:hAnsiTheme="minorHAnsi" w:cstheme="minorHAnsi"/>
          <w:bCs/>
          <w:sz w:val="22"/>
          <w:szCs w:val="22"/>
        </w:rPr>
        <w:t xml:space="preserve"> k přepracování. V tomto případě neplatí původní doba splatnosti, ale celá lhůta splatnosti běží znovu ode dne doručení opravené nebo nově vystavené faktury.</w:t>
      </w:r>
    </w:p>
    <w:p w:rsidR="00B2772E" w:rsidRPr="00A6306C" w:rsidRDefault="00B2772E" w:rsidP="00A71A7F">
      <w:pPr>
        <w:numPr>
          <w:ilvl w:val="0"/>
          <w:numId w:val="7"/>
        </w:numPr>
        <w:spacing w:after="60"/>
        <w:jc w:val="both"/>
        <w:rPr>
          <w:rFonts w:asciiTheme="minorHAnsi" w:hAnsiTheme="minorHAnsi" w:cs="Calibri"/>
          <w:color w:val="000000"/>
          <w:sz w:val="22"/>
          <w:szCs w:val="22"/>
        </w:rPr>
      </w:pPr>
      <w:r w:rsidRPr="00A6306C">
        <w:rPr>
          <w:rFonts w:asciiTheme="minorHAnsi" w:hAnsiTheme="minorHAnsi" w:cs="Calibri"/>
          <w:color w:val="000000"/>
          <w:sz w:val="22"/>
          <w:szCs w:val="22"/>
        </w:rPr>
        <w:t>Objednatel nebude poskytovat jakékoliv zálohy.</w:t>
      </w:r>
    </w:p>
    <w:p w:rsidR="00546BEE" w:rsidRPr="00A6306C" w:rsidRDefault="00546BEE" w:rsidP="00A71A7F">
      <w:pPr>
        <w:spacing w:after="60"/>
        <w:jc w:val="both"/>
        <w:rPr>
          <w:rFonts w:asciiTheme="minorHAnsi" w:hAnsiTheme="minorHAnsi" w:cstheme="minorHAnsi"/>
          <w:bCs/>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VIII. Práva a povinnosti smluvních stran</w:t>
      </w:r>
    </w:p>
    <w:p w:rsidR="0046447E" w:rsidRPr="00A6306C" w:rsidRDefault="0046447E" w:rsidP="00A71A7F">
      <w:pPr>
        <w:tabs>
          <w:tab w:val="left" w:pos="1401"/>
        </w:tabs>
        <w:spacing w:after="60"/>
        <w:ind w:left="426" w:hanging="426"/>
        <w:jc w:val="both"/>
        <w:rPr>
          <w:rFonts w:asciiTheme="minorHAnsi" w:hAnsiTheme="minorHAnsi" w:cstheme="minorHAnsi"/>
          <w:bCs/>
          <w:sz w:val="22"/>
          <w:szCs w:val="22"/>
        </w:rPr>
      </w:pPr>
    </w:p>
    <w:p w:rsidR="0046447E" w:rsidRPr="00A6306C" w:rsidRDefault="0046447E" w:rsidP="00A71A7F">
      <w:pPr>
        <w:tabs>
          <w:tab w:val="left" w:pos="1401"/>
        </w:tabs>
        <w:spacing w:after="60"/>
        <w:ind w:left="426" w:hanging="426"/>
        <w:jc w:val="both"/>
        <w:rPr>
          <w:rFonts w:asciiTheme="minorHAnsi" w:hAnsiTheme="minorHAnsi" w:cstheme="minorHAnsi"/>
          <w:bCs/>
          <w:sz w:val="22"/>
          <w:szCs w:val="22"/>
        </w:rPr>
      </w:pPr>
      <w:r w:rsidRPr="00A6306C">
        <w:rPr>
          <w:rFonts w:asciiTheme="minorHAnsi" w:hAnsiTheme="minorHAnsi" w:cstheme="minorHAnsi"/>
          <w:bCs/>
          <w:sz w:val="22"/>
          <w:szCs w:val="22"/>
        </w:rPr>
        <w:t>1.</w:t>
      </w:r>
      <w:r w:rsidRPr="00A6306C">
        <w:rPr>
          <w:rFonts w:asciiTheme="minorHAnsi" w:hAnsiTheme="minorHAnsi" w:cstheme="minorHAnsi"/>
          <w:bCs/>
          <w:sz w:val="22"/>
          <w:szCs w:val="22"/>
        </w:rPr>
        <w:tab/>
      </w:r>
      <w:r w:rsidR="00DB010C" w:rsidRPr="00A6306C">
        <w:rPr>
          <w:rFonts w:asciiTheme="minorHAnsi" w:hAnsiTheme="minorHAnsi" w:cstheme="minorHAnsi"/>
          <w:bCs/>
          <w:sz w:val="22"/>
          <w:szCs w:val="22"/>
        </w:rPr>
        <w:t>Objednatel</w:t>
      </w:r>
      <w:r w:rsidR="003975A0" w:rsidRPr="00A6306C">
        <w:rPr>
          <w:rFonts w:asciiTheme="minorHAnsi" w:hAnsiTheme="minorHAnsi" w:cstheme="minorHAnsi"/>
          <w:bCs/>
          <w:sz w:val="22"/>
          <w:szCs w:val="22"/>
        </w:rPr>
        <w:t xml:space="preserve"> za účelem naplnění této smlouvy</w:t>
      </w:r>
      <w:r w:rsidRPr="00A6306C">
        <w:rPr>
          <w:rFonts w:asciiTheme="minorHAnsi" w:hAnsiTheme="minorHAnsi" w:cstheme="minorHAnsi"/>
          <w:bCs/>
          <w:sz w:val="22"/>
          <w:szCs w:val="22"/>
        </w:rPr>
        <w:t xml:space="preserve">: </w:t>
      </w:r>
    </w:p>
    <w:p w:rsidR="0046447E" w:rsidRPr="00A6306C" w:rsidRDefault="0046447E" w:rsidP="00A71A7F">
      <w:pPr>
        <w:pStyle w:val="Odstavecseseznamem"/>
        <w:numPr>
          <w:ilvl w:val="1"/>
          <w:numId w:val="16"/>
        </w:numPr>
        <w:spacing w:after="60"/>
        <w:ind w:left="709" w:hanging="283"/>
        <w:contextualSpacing w:val="0"/>
        <w:jc w:val="both"/>
        <w:rPr>
          <w:rFonts w:asciiTheme="minorHAnsi" w:hAnsiTheme="minorHAnsi" w:cstheme="minorHAnsi"/>
          <w:bCs/>
          <w:sz w:val="22"/>
          <w:szCs w:val="22"/>
        </w:rPr>
      </w:pPr>
      <w:r w:rsidRPr="00A6306C">
        <w:rPr>
          <w:rFonts w:asciiTheme="minorHAnsi" w:hAnsiTheme="minorHAnsi" w:cstheme="minorHAnsi"/>
          <w:bCs/>
          <w:sz w:val="22"/>
          <w:szCs w:val="22"/>
        </w:rPr>
        <w:t xml:space="preserve">poskytne </w:t>
      </w:r>
      <w:r w:rsidR="00DB010C" w:rsidRPr="00A6306C">
        <w:rPr>
          <w:rFonts w:asciiTheme="minorHAnsi" w:hAnsiTheme="minorHAnsi" w:cstheme="minorHAnsi"/>
          <w:bCs/>
          <w:sz w:val="22"/>
          <w:szCs w:val="22"/>
        </w:rPr>
        <w:t>zhotoviteli</w:t>
      </w:r>
      <w:r w:rsidR="005B6758" w:rsidRPr="00A6306C">
        <w:rPr>
          <w:rFonts w:asciiTheme="minorHAnsi" w:hAnsiTheme="minorHAnsi" w:cstheme="minorHAnsi"/>
          <w:bCs/>
          <w:sz w:val="22"/>
          <w:szCs w:val="22"/>
        </w:rPr>
        <w:t xml:space="preserve"> </w:t>
      </w:r>
      <w:r w:rsidR="007950D4" w:rsidRPr="00A6306C">
        <w:rPr>
          <w:rFonts w:asciiTheme="minorHAnsi" w:hAnsiTheme="minorHAnsi" w:cstheme="minorHAnsi"/>
          <w:bCs/>
          <w:sz w:val="22"/>
          <w:szCs w:val="22"/>
        </w:rPr>
        <w:t xml:space="preserve">v přiměřené lhůtě veškerou účelnou součinnost pro plnění předmětu této smlouvy dle čl. I., tj. předá </w:t>
      </w:r>
      <w:r w:rsidR="00DB010C" w:rsidRPr="00A6306C">
        <w:rPr>
          <w:rFonts w:asciiTheme="minorHAnsi" w:hAnsiTheme="minorHAnsi" w:cstheme="minorHAnsi"/>
          <w:bCs/>
          <w:sz w:val="22"/>
          <w:szCs w:val="22"/>
        </w:rPr>
        <w:t>zhotoviteli</w:t>
      </w:r>
      <w:r w:rsidR="007950D4" w:rsidRPr="00A6306C">
        <w:rPr>
          <w:rFonts w:asciiTheme="minorHAnsi" w:hAnsiTheme="minorHAnsi" w:cstheme="minorHAnsi"/>
          <w:bCs/>
          <w:sz w:val="22"/>
          <w:szCs w:val="22"/>
        </w:rPr>
        <w:t xml:space="preserve"> na jeho písemné vyžádání jím konkretizované podklady a</w:t>
      </w:r>
      <w:r w:rsidR="000742D6" w:rsidRPr="00A6306C">
        <w:rPr>
          <w:rFonts w:asciiTheme="minorHAnsi" w:hAnsiTheme="minorHAnsi" w:cstheme="minorHAnsi"/>
          <w:bCs/>
          <w:sz w:val="22"/>
          <w:szCs w:val="22"/>
        </w:rPr>
        <w:t> </w:t>
      </w:r>
      <w:r w:rsidR="007950D4" w:rsidRPr="00A6306C">
        <w:rPr>
          <w:rFonts w:asciiTheme="minorHAnsi" w:hAnsiTheme="minorHAnsi" w:cstheme="minorHAnsi"/>
          <w:bCs/>
          <w:sz w:val="22"/>
          <w:szCs w:val="22"/>
        </w:rPr>
        <w:t xml:space="preserve">informace, pokud si je </w:t>
      </w:r>
      <w:r w:rsidR="00DB010C" w:rsidRPr="00A6306C">
        <w:rPr>
          <w:rFonts w:asciiTheme="minorHAnsi" w:hAnsiTheme="minorHAnsi" w:cstheme="minorHAnsi"/>
          <w:bCs/>
          <w:sz w:val="22"/>
          <w:szCs w:val="22"/>
        </w:rPr>
        <w:t>zhotovitel</w:t>
      </w:r>
      <w:r w:rsidR="007950D4" w:rsidRPr="00A6306C">
        <w:rPr>
          <w:rFonts w:asciiTheme="minorHAnsi" w:hAnsiTheme="minorHAnsi" w:cstheme="minorHAnsi"/>
          <w:bCs/>
          <w:sz w:val="22"/>
          <w:szCs w:val="22"/>
        </w:rPr>
        <w:t xml:space="preserve"> nemůže obstarat sám, má-li je </w:t>
      </w:r>
      <w:r w:rsidR="00DB010C" w:rsidRPr="00A6306C">
        <w:rPr>
          <w:rFonts w:asciiTheme="minorHAnsi" w:hAnsiTheme="minorHAnsi" w:cstheme="minorHAnsi"/>
          <w:bCs/>
          <w:sz w:val="22"/>
          <w:szCs w:val="22"/>
        </w:rPr>
        <w:t>objednatel</w:t>
      </w:r>
      <w:r w:rsidR="007950D4" w:rsidRPr="00A6306C">
        <w:rPr>
          <w:rFonts w:asciiTheme="minorHAnsi" w:hAnsiTheme="minorHAnsi" w:cstheme="minorHAnsi"/>
          <w:bCs/>
          <w:sz w:val="22"/>
          <w:szCs w:val="22"/>
        </w:rPr>
        <w:t xml:space="preserve"> k dispozici a zákonné důvody nebrání jejich poskytnutí.</w:t>
      </w:r>
    </w:p>
    <w:p w:rsidR="0046447E" w:rsidRPr="00A6306C" w:rsidRDefault="0046447E" w:rsidP="00A71A7F">
      <w:pPr>
        <w:pStyle w:val="Odstavecseseznamem"/>
        <w:numPr>
          <w:ilvl w:val="1"/>
          <w:numId w:val="16"/>
        </w:numPr>
        <w:spacing w:after="60"/>
        <w:ind w:left="709" w:hanging="283"/>
        <w:contextualSpacing w:val="0"/>
        <w:jc w:val="both"/>
        <w:rPr>
          <w:rFonts w:asciiTheme="minorHAnsi" w:hAnsiTheme="minorHAnsi" w:cstheme="minorHAnsi"/>
          <w:bCs/>
          <w:sz w:val="22"/>
          <w:szCs w:val="22"/>
        </w:rPr>
      </w:pPr>
      <w:r w:rsidRPr="00A6306C">
        <w:rPr>
          <w:rFonts w:asciiTheme="minorHAnsi" w:hAnsiTheme="minorHAnsi" w:cstheme="minorHAnsi"/>
          <w:bCs/>
          <w:sz w:val="22"/>
          <w:szCs w:val="22"/>
        </w:rPr>
        <w:t xml:space="preserve">je oprávněn kontrolovat provádění předmětu smlouvy a zjistí-li, že </w:t>
      </w:r>
      <w:r w:rsidR="00DB010C" w:rsidRPr="00A6306C">
        <w:rPr>
          <w:rFonts w:asciiTheme="minorHAnsi" w:hAnsiTheme="minorHAnsi" w:cstheme="minorHAnsi"/>
          <w:bCs/>
          <w:sz w:val="22"/>
          <w:szCs w:val="22"/>
        </w:rPr>
        <w:t>zhotovitel</w:t>
      </w:r>
      <w:r w:rsidRPr="00A6306C">
        <w:rPr>
          <w:rFonts w:asciiTheme="minorHAnsi" w:hAnsiTheme="minorHAnsi" w:cstheme="minorHAnsi"/>
          <w:bCs/>
          <w:sz w:val="22"/>
          <w:szCs w:val="22"/>
        </w:rPr>
        <w:t xml:space="preserve"> provádí dílo v rozporu se svými povinnostmi, je oprávněn žádat po </w:t>
      </w:r>
      <w:r w:rsidR="00DB010C" w:rsidRPr="00A6306C">
        <w:rPr>
          <w:rFonts w:asciiTheme="minorHAnsi" w:hAnsiTheme="minorHAnsi" w:cstheme="minorHAnsi"/>
          <w:bCs/>
          <w:sz w:val="22"/>
          <w:szCs w:val="22"/>
        </w:rPr>
        <w:t>zhotoviteli</w:t>
      </w:r>
      <w:r w:rsidRPr="00A6306C">
        <w:rPr>
          <w:rFonts w:asciiTheme="minorHAnsi" w:hAnsiTheme="minorHAnsi" w:cstheme="minorHAnsi"/>
          <w:bCs/>
          <w:sz w:val="22"/>
          <w:szCs w:val="22"/>
        </w:rPr>
        <w:t xml:space="preserve"> odstranění vad vzniklých vadným prováděním a požadovat realizaci díla řádným způsobem</w:t>
      </w:r>
      <w:r w:rsidR="00243A45" w:rsidRPr="00A6306C">
        <w:rPr>
          <w:rFonts w:asciiTheme="minorHAnsi" w:hAnsiTheme="minorHAnsi" w:cstheme="minorHAnsi"/>
          <w:bCs/>
          <w:sz w:val="22"/>
          <w:szCs w:val="22"/>
        </w:rPr>
        <w:t>;</w:t>
      </w:r>
    </w:p>
    <w:p w:rsidR="00243A45" w:rsidRPr="00A6306C" w:rsidRDefault="00243A45" w:rsidP="00A71A7F">
      <w:pPr>
        <w:pStyle w:val="Odstavecseseznamem"/>
        <w:numPr>
          <w:ilvl w:val="1"/>
          <w:numId w:val="16"/>
        </w:numPr>
        <w:spacing w:after="60"/>
        <w:ind w:left="709" w:hanging="283"/>
        <w:contextualSpacing w:val="0"/>
        <w:jc w:val="both"/>
        <w:rPr>
          <w:rFonts w:asciiTheme="minorHAnsi" w:hAnsiTheme="minorHAnsi" w:cstheme="minorHAnsi"/>
          <w:bCs/>
          <w:sz w:val="22"/>
          <w:szCs w:val="22"/>
        </w:rPr>
      </w:pPr>
      <w:r w:rsidRPr="00A6306C">
        <w:rPr>
          <w:rFonts w:asciiTheme="minorHAnsi" w:hAnsiTheme="minorHAnsi" w:cstheme="minorHAnsi"/>
          <w:bCs/>
          <w:sz w:val="22"/>
          <w:szCs w:val="22"/>
        </w:rPr>
        <w:t xml:space="preserve">v průběhu </w:t>
      </w:r>
      <w:r w:rsidR="00120550" w:rsidRPr="00A6306C">
        <w:rPr>
          <w:rFonts w:asciiTheme="minorHAnsi" w:hAnsiTheme="minorHAnsi" w:cstheme="minorHAnsi"/>
          <w:bCs/>
          <w:sz w:val="22"/>
          <w:szCs w:val="22"/>
        </w:rPr>
        <w:t xml:space="preserve">plnění dle této smlouvy bude </w:t>
      </w:r>
      <w:r w:rsidR="00EF7AC5" w:rsidRPr="00A6306C">
        <w:rPr>
          <w:rFonts w:asciiTheme="minorHAnsi" w:hAnsiTheme="minorHAnsi" w:cstheme="minorHAnsi"/>
          <w:bCs/>
          <w:sz w:val="22"/>
          <w:szCs w:val="22"/>
        </w:rPr>
        <w:t xml:space="preserve">provádět </w:t>
      </w:r>
      <w:r w:rsidRPr="00A6306C">
        <w:rPr>
          <w:rFonts w:asciiTheme="minorHAnsi" w:hAnsiTheme="minorHAnsi" w:cstheme="minorHAnsi"/>
          <w:bCs/>
          <w:sz w:val="22"/>
          <w:szCs w:val="22"/>
        </w:rPr>
        <w:t>pravidelné konzultace s</w:t>
      </w:r>
      <w:r w:rsidR="00EF7AC5" w:rsidRPr="00A6306C">
        <w:rPr>
          <w:rFonts w:asciiTheme="minorHAnsi" w:hAnsiTheme="minorHAnsi" w:cstheme="minorHAnsi"/>
          <w:bCs/>
          <w:sz w:val="22"/>
          <w:szCs w:val="22"/>
        </w:rPr>
        <w:t>e</w:t>
      </w:r>
      <w:r w:rsidRPr="00A6306C">
        <w:rPr>
          <w:rFonts w:asciiTheme="minorHAnsi" w:hAnsiTheme="minorHAnsi" w:cstheme="minorHAnsi"/>
          <w:bCs/>
          <w:sz w:val="22"/>
          <w:szCs w:val="22"/>
        </w:rPr>
        <w:t xml:space="preserve"> </w:t>
      </w:r>
      <w:r w:rsidR="00DB010C" w:rsidRPr="00A6306C">
        <w:rPr>
          <w:rFonts w:asciiTheme="minorHAnsi" w:hAnsiTheme="minorHAnsi" w:cstheme="minorHAnsi"/>
          <w:bCs/>
          <w:sz w:val="22"/>
          <w:szCs w:val="22"/>
        </w:rPr>
        <w:t>zhotovitelem</w:t>
      </w:r>
      <w:r w:rsidRPr="00A6306C">
        <w:rPr>
          <w:rFonts w:asciiTheme="minorHAnsi" w:hAnsiTheme="minorHAnsi" w:cstheme="minorHAnsi"/>
          <w:bCs/>
          <w:sz w:val="22"/>
          <w:szCs w:val="22"/>
        </w:rPr>
        <w:t xml:space="preserve">, jejichž výsledky budou zapracovány do </w:t>
      </w:r>
      <w:r w:rsidR="006D7F41" w:rsidRPr="00A6306C">
        <w:rPr>
          <w:rFonts w:asciiTheme="minorHAnsi" w:hAnsiTheme="minorHAnsi" w:cstheme="minorHAnsi"/>
          <w:bCs/>
          <w:sz w:val="22"/>
          <w:szCs w:val="22"/>
        </w:rPr>
        <w:t>díla</w:t>
      </w:r>
      <w:r w:rsidRPr="00A6306C">
        <w:rPr>
          <w:rFonts w:asciiTheme="minorHAnsi" w:hAnsiTheme="minorHAnsi" w:cstheme="minorHAnsi"/>
          <w:bCs/>
          <w:sz w:val="22"/>
          <w:szCs w:val="22"/>
        </w:rPr>
        <w:t>.</w:t>
      </w:r>
    </w:p>
    <w:p w:rsidR="0046447E" w:rsidRPr="00A6306C" w:rsidRDefault="0046447E" w:rsidP="00A71A7F">
      <w:pPr>
        <w:tabs>
          <w:tab w:val="left" w:pos="426"/>
          <w:tab w:val="left" w:pos="567"/>
        </w:tabs>
        <w:spacing w:after="60"/>
        <w:jc w:val="both"/>
        <w:rPr>
          <w:rFonts w:asciiTheme="minorHAnsi" w:hAnsiTheme="minorHAnsi" w:cstheme="minorHAnsi"/>
          <w:sz w:val="22"/>
          <w:szCs w:val="22"/>
        </w:rPr>
      </w:pPr>
      <w:r w:rsidRPr="00A6306C">
        <w:rPr>
          <w:rFonts w:asciiTheme="minorHAnsi" w:hAnsiTheme="minorHAnsi" w:cstheme="minorHAnsi"/>
          <w:sz w:val="22"/>
          <w:szCs w:val="22"/>
        </w:rPr>
        <w:t>2.</w:t>
      </w:r>
      <w:r w:rsidRPr="00A6306C">
        <w:rPr>
          <w:rFonts w:asciiTheme="minorHAnsi" w:hAnsiTheme="minorHAnsi" w:cstheme="minorHAnsi"/>
          <w:sz w:val="22"/>
          <w:szCs w:val="22"/>
        </w:rPr>
        <w:tab/>
      </w:r>
      <w:r w:rsidR="00DB010C"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se </w:t>
      </w:r>
      <w:r w:rsidR="003975A0" w:rsidRPr="00A6306C">
        <w:rPr>
          <w:rFonts w:asciiTheme="minorHAnsi" w:hAnsiTheme="minorHAnsi" w:cstheme="minorHAnsi"/>
          <w:sz w:val="22"/>
          <w:szCs w:val="22"/>
        </w:rPr>
        <w:t xml:space="preserve">za účelem naplnění této smlouvy </w:t>
      </w:r>
      <w:r w:rsidRPr="00A6306C">
        <w:rPr>
          <w:rFonts w:asciiTheme="minorHAnsi" w:hAnsiTheme="minorHAnsi" w:cstheme="minorHAnsi"/>
          <w:sz w:val="22"/>
          <w:szCs w:val="22"/>
        </w:rPr>
        <w:t>zavazuje:</w:t>
      </w:r>
    </w:p>
    <w:p w:rsidR="0046447E" w:rsidRPr="00A6306C" w:rsidRDefault="0046447E" w:rsidP="00A71A7F">
      <w:pPr>
        <w:pStyle w:val="Odstavecseseznamem"/>
        <w:numPr>
          <w:ilvl w:val="1"/>
          <w:numId w:val="17"/>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sz w:val="22"/>
          <w:szCs w:val="22"/>
        </w:rPr>
        <w:t>na svůj náklad a na své nebezpečí provést dílo s odbornou péčí, v souladu s  platnými právními předpisy</w:t>
      </w:r>
      <w:r w:rsidR="00A46C89" w:rsidRPr="00A6306C">
        <w:rPr>
          <w:rFonts w:asciiTheme="minorHAnsi" w:hAnsiTheme="minorHAnsi" w:cstheme="minorHAnsi"/>
          <w:sz w:val="22"/>
          <w:szCs w:val="22"/>
        </w:rPr>
        <w:t xml:space="preserve"> a ve lhůtách stanovených </w:t>
      </w:r>
      <w:r w:rsidR="00DB010C" w:rsidRPr="00A6306C">
        <w:rPr>
          <w:rFonts w:asciiTheme="minorHAnsi" w:hAnsiTheme="minorHAnsi" w:cstheme="minorHAnsi"/>
          <w:sz w:val="22"/>
          <w:szCs w:val="22"/>
        </w:rPr>
        <w:t>objednatelem</w:t>
      </w:r>
      <w:r w:rsidRPr="00A6306C">
        <w:rPr>
          <w:rFonts w:asciiTheme="minorHAnsi" w:hAnsiTheme="minorHAnsi" w:cstheme="minorHAnsi"/>
          <w:sz w:val="22"/>
          <w:szCs w:val="22"/>
        </w:rPr>
        <w:t>;</w:t>
      </w:r>
    </w:p>
    <w:p w:rsidR="0046447E" w:rsidRPr="00A6306C" w:rsidRDefault="0046447E" w:rsidP="00A71A7F">
      <w:pPr>
        <w:pStyle w:val="Odstavecseseznamem"/>
        <w:numPr>
          <w:ilvl w:val="1"/>
          <w:numId w:val="17"/>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sz w:val="22"/>
          <w:szCs w:val="22"/>
        </w:rPr>
        <w:t xml:space="preserve">umožnit </w:t>
      </w:r>
      <w:r w:rsidR="0054210E" w:rsidRPr="00A6306C">
        <w:rPr>
          <w:rFonts w:asciiTheme="minorHAnsi" w:hAnsiTheme="minorHAnsi" w:cstheme="minorHAnsi"/>
          <w:sz w:val="22"/>
          <w:szCs w:val="22"/>
        </w:rPr>
        <w:t xml:space="preserve">odpovědné </w:t>
      </w:r>
      <w:r w:rsidRPr="00A6306C">
        <w:rPr>
          <w:rFonts w:asciiTheme="minorHAnsi" w:hAnsiTheme="minorHAnsi" w:cstheme="minorHAnsi"/>
          <w:sz w:val="22"/>
          <w:szCs w:val="22"/>
        </w:rPr>
        <w:t xml:space="preserve">osobě </w:t>
      </w:r>
      <w:r w:rsidR="00DB010C" w:rsidRPr="00A6306C">
        <w:rPr>
          <w:rFonts w:asciiTheme="minorHAnsi" w:hAnsiTheme="minorHAnsi" w:cstheme="minorHAnsi"/>
          <w:sz w:val="22"/>
          <w:szCs w:val="22"/>
        </w:rPr>
        <w:t xml:space="preserve">objednatele </w:t>
      </w:r>
      <w:r w:rsidRPr="00A6306C">
        <w:rPr>
          <w:rFonts w:asciiTheme="minorHAnsi" w:hAnsiTheme="minorHAnsi" w:cstheme="minorHAnsi"/>
          <w:sz w:val="22"/>
          <w:szCs w:val="22"/>
        </w:rPr>
        <w:t>soustavné sledování průběhu provádění díla z hlediska dosažení stanovených cílů;</w:t>
      </w:r>
    </w:p>
    <w:p w:rsidR="0046447E" w:rsidRPr="00A6306C" w:rsidRDefault="0046447E" w:rsidP="00A71A7F">
      <w:pPr>
        <w:pStyle w:val="Odstavecseseznamem"/>
        <w:numPr>
          <w:ilvl w:val="1"/>
          <w:numId w:val="17"/>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sz w:val="22"/>
          <w:szCs w:val="22"/>
        </w:rPr>
        <w:t xml:space="preserve">průběžně pravdivě informovat o dosažených výsledcích i problémech </w:t>
      </w:r>
      <w:r w:rsidR="00B63A39" w:rsidRPr="00A6306C">
        <w:rPr>
          <w:rFonts w:asciiTheme="minorHAnsi" w:hAnsiTheme="minorHAnsi" w:cstheme="minorHAnsi"/>
          <w:sz w:val="22"/>
          <w:szCs w:val="22"/>
        </w:rPr>
        <w:t xml:space="preserve">odpovědnou </w:t>
      </w:r>
      <w:r w:rsidRPr="00A6306C">
        <w:rPr>
          <w:rFonts w:asciiTheme="minorHAnsi" w:hAnsiTheme="minorHAnsi" w:cstheme="minorHAnsi"/>
          <w:sz w:val="22"/>
          <w:szCs w:val="22"/>
        </w:rPr>
        <w:t>osobu</w:t>
      </w:r>
      <w:r w:rsidR="005B6758" w:rsidRPr="00A6306C">
        <w:rPr>
          <w:rFonts w:asciiTheme="minorHAnsi" w:hAnsiTheme="minorHAnsi" w:cstheme="minorHAnsi"/>
          <w:sz w:val="22"/>
          <w:szCs w:val="22"/>
        </w:rPr>
        <w:t xml:space="preserve"> </w:t>
      </w:r>
      <w:r w:rsidR="00820025" w:rsidRPr="00A6306C">
        <w:rPr>
          <w:rFonts w:asciiTheme="minorHAnsi" w:hAnsiTheme="minorHAnsi" w:cstheme="minorHAnsi"/>
          <w:sz w:val="22"/>
          <w:szCs w:val="22"/>
        </w:rPr>
        <w:t>objednatele</w:t>
      </w:r>
      <w:r w:rsidRPr="00A6306C">
        <w:rPr>
          <w:rFonts w:asciiTheme="minorHAnsi" w:hAnsiTheme="minorHAnsi" w:cstheme="minorHAnsi"/>
          <w:sz w:val="22"/>
          <w:szCs w:val="22"/>
        </w:rPr>
        <w:t xml:space="preserve">; </w:t>
      </w:r>
      <w:r w:rsidR="00820025"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je povinen oznámit </w:t>
      </w:r>
      <w:r w:rsidR="00820025" w:rsidRPr="00A6306C">
        <w:rPr>
          <w:rFonts w:asciiTheme="minorHAnsi" w:hAnsiTheme="minorHAnsi" w:cstheme="minorHAnsi"/>
          <w:sz w:val="22"/>
          <w:szCs w:val="22"/>
        </w:rPr>
        <w:t>objednateli</w:t>
      </w:r>
      <w:r w:rsidRPr="00A6306C">
        <w:rPr>
          <w:rFonts w:asciiTheme="minorHAnsi" w:hAnsiTheme="minorHAnsi" w:cstheme="minorHAnsi"/>
          <w:sz w:val="22"/>
          <w:szCs w:val="22"/>
        </w:rPr>
        <w:t xml:space="preserve"> všechny okolnosti, které zjistil při plnění díla a jež mohou mít vliv na změny pokynů </w:t>
      </w:r>
      <w:r w:rsidR="00B761F9" w:rsidRPr="00A6306C">
        <w:rPr>
          <w:rFonts w:asciiTheme="minorHAnsi" w:hAnsiTheme="minorHAnsi" w:cstheme="minorHAnsi"/>
          <w:sz w:val="22"/>
          <w:szCs w:val="22"/>
        </w:rPr>
        <w:t>zadavatel</w:t>
      </w:r>
      <w:r w:rsidRPr="00A6306C">
        <w:rPr>
          <w:rFonts w:asciiTheme="minorHAnsi" w:hAnsiTheme="minorHAnsi" w:cstheme="minorHAnsi"/>
          <w:sz w:val="22"/>
          <w:szCs w:val="22"/>
        </w:rPr>
        <w:t>e;</w:t>
      </w:r>
    </w:p>
    <w:p w:rsidR="0046447E" w:rsidRPr="00A6306C" w:rsidRDefault="0046447E" w:rsidP="00A71A7F">
      <w:pPr>
        <w:pStyle w:val="Odstavecseseznamem"/>
        <w:numPr>
          <w:ilvl w:val="1"/>
          <w:numId w:val="17"/>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sz w:val="22"/>
          <w:szCs w:val="22"/>
        </w:rPr>
        <w:t xml:space="preserve">umožnit </w:t>
      </w:r>
      <w:r w:rsidR="00B63A39" w:rsidRPr="00A6306C">
        <w:rPr>
          <w:rFonts w:asciiTheme="minorHAnsi" w:hAnsiTheme="minorHAnsi" w:cstheme="minorHAnsi"/>
          <w:sz w:val="22"/>
          <w:szCs w:val="22"/>
        </w:rPr>
        <w:t xml:space="preserve">odpovědné </w:t>
      </w:r>
      <w:r w:rsidRPr="00A6306C">
        <w:rPr>
          <w:rFonts w:asciiTheme="minorHAnsi" w:hAnsiTheme="minorHAnsi" w:cstheme="minorHAnsi"/>
          <w:sz w:val="22"/>
          <w:szCs w:val="22"/>
        </w:rPr>
        <w:t xml:space="preserve">osobě </w:t>
      </w:r>
      <w:r w:rsidR="000305CB" w:rsidRPr="00A6306C">
        <w:rPr>
          <w:rFonts w:asciiTheme="minorHAnsi" w:hAnsiTheme="minorHAnsi" w:cstheme="minorHAnsi"/>
          <w:sz w:val="22"/>
          <w:szCs w:val="22"/>
        </w:rPr>
        <w:t>objednatele</w:t>
      </w:r>
      <w:r w:rsidRPr="00A6306C">
        <w:rPr>
          <w:rFonts w:asciiTheme="minorHAnsi" w:hAnsiTheme="minorHAnsi" w:cstheme="minorHAnsi"/>
          <w:sz w:val="22"/>
          <w:szCs w:val="22"/>
        </w:rPr>
        <w:t>, kdykoliv to bud</w:t>
      </w:r>
      <w:r w:rsidR="00A46C89" w:rsidRPr="00A6306C">
        <w:rPr>
          <w:rFonts w:asciiTheme="minorHAnsi" w:hAnsiTheme="minorHAnsi" w:cstheme="minorHAnsi"/>
          <w:sz w:val="22"/>
          <w:szCs w:val="22"/>
        </w:rPr>
        <w:t>e</w:t>
      </w:r>
      <w:r w:rsidRPr="00A6306C">
        <w:rPr>
          <w:rFonts w:asciiTheme="minorHAnsi" w:hAnsiTheme="minorHAnsi" w:cstheme="minorHAnsi"/>
          <w:sz w:val="22"/>
          <w:szCs w:val="22"/>
        </w:rPr>
        <w:t xml:space="preserve"> požadovat, ověřit si stav příslušného řešení a respektovat jí navržená opatření na odstranění vad a nedostatků</w:t>
      </w:r>
      <w:r w:rsidR="00A46C89" w:rsidRPr="00A6306C">
        <w:rPr>
          <w:rFonts w:asciiTheme="minorHAnsi" w:hAnsiTheme="minorHAnsi" w:cstheme="minorHAnsi"/>
          <w:sz w:val="22"/>
          <w:szCs w:val="22"/>
        </w:rPr>
        <w:t>;</w:t>
      </w:r>
    </w:p>
    <w:p w:rsidR="00A46C89" w:rsidRPr="00A6306C" w:rsidRDefault="00A46C89" w:rsidP="00A71A7F">
      <w:pPr>
        <w:pStyle w:val="Odstavecseseznamem"/>
        <w:numPr>
          <w:ilvl w:val="1"/>
          <w:numId w:val="17"/>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Calibri"/>
          <w:color w:val="000000"/>
          <w:sz w:val="22"/>
          <w:szCs w:val="22"/>
        </w:rPr>
        <w:t xml:space="preserve">vrátit </w:t>
      </w:r>
      <w:r w:rsidR="000305CB" w:rsidRPr="00A6306C">
        <w:rPr>
          <w:rFonts w:asciiTheme="minorHAnsi" w:hAnsiTheme="minorHAnsi" w:cs="Calibri"/>
          <w:color w:val="000000"/>
          <w:sz w:val="22"/>
          <w:szCs w:val="22"/>
        </w:rPr>
        <w:t xml:space="preserve">objednateli </w:t>
      </w:r>
      <w:r w:rsidRPr="00A6306C">
        <w:rPr>
          <w:rFonts w:asciiTheme="minorHAnsi" w:hAnsiTheme="minorHAnsi" w:cs="Calibri"/>
          <w:color w:val="000000"/>
          <w:sz w:val="22"/>
          <w:szCs w:val="22"/>
        </w:rPr>
        <w:t xml:space="preserve">veškeré podklady, které mu </w:t>
      </w:r>
      <w:r w:rsidR="000305CB" w:rsidRPr="00A6306C">
        <w:rPr>
          <w:rFonts w:asciiTheme="minorHAnsi" w:hAnsiTheme="minorHAnsi" w:cs="Calibri"/>
          <w:color w:val="000000"/>
          <w:sz w:val="22"/>
          <w:szCs w:val="22"/>
        </w:rPr>
        <w:t xml:space="preserve">objednatel </w:t>
      </w:r>
      <w:r w:rsidRPr="00A6306C">
        <w:rPr>
          <w:rFonts w:asciiTheme="minorHAnsi" w:hAnsiTheme="minorHAnsi" w:cs="Calibri"/>
          <w:color w:val="000000"/>
          <w:sz w:val="22"/>
          <w:szCs w:val="22"/>
        </w:rPr>
        <w:t>poskytne, a to bez zbytečného odkladu poté, co je nebude potřebovat za účelem plnění svých povinností dle této smlouvy.</w:t>
      </w:r>
    </w:p>
    <w:p w:rsidR="000305CB" w:rsidRPr="00A6306C" w:rsidRDefault="0046447E" w:rsidP="00A71A7F">
      <w:pPr>
        <w:tabs>
          <w:tab w:val="left" w:pos="426"/>
        </w:tabs>
        <w:spacing w:after="60"/>
        <w:ind w:left="426" w:hanging="426"/>
        <w:jc w:val="both"/>
        <w:rPr>
          <w:rFonts w:asciiTheme="minorHAnsi" w:hAnsiTheme="minorHAnsi" w:cstheme="minorHAnsi"/>
          <w:sz w:val="22"/>
          <w:szCs w:val="22"/>
        </w:rPr>
      </w:pPr>
      <w:r w:rsidRPr="00A6306C">
        <w:rPr>
          <w:rFonts w:asciiTheme="minorHAnsi" w:eastAsia="SimSun" w:hAnsiTheme="minorHAnsi" w:cstheme="minorHAnsi"/>
          <w:sz w:val="22"/>
          <w:szCs w:val="22"/>
        </w:rPr>
        <w:t>3.</w:t>
      </w:r>
      <w:r w:rsidRPr="00A6306C">
        <w:rPr>
          <w:rFonts w:asciiTheme="minorHAnsi" w:eastAsia="SimSun" w:hAnsiTheme="minorHAnsi" w:cstheme="minorHAnsi"/>
          <w:sz w:val="22"/>
          <w:szCs w:val="22"/>
        </w:rPr>
        <w:tab/>
      </w:r>
      <w:r w:rsidR="000305CB" w:rsidRPr="00A6306C">
        <w:rPr>
          <w:rFonts w:asciiTheme="minorHAnsi" w:eastAsia="SimSun" w:hAnsiTheme="minorHAnsi" w:cstheme="minorHAnsi"/>
          <w:sz w:val="22"/>
          <w:szCs w:val="22"/>
        </w:rPr>
        <w:t>Zhotovitel</w:t>
      </w:r>
      <w:r w:rsidRPr="00A6306C">
        <w:rPr>
          <w:rFonts w:asciiTheme="minorHAnsi" w:eastAsia="SimSun" w:hAnsiTheme="minorHAnsi" w:cstheme="minorHAnsi"/>
          <w:sz w:val="22"/>
          <w:szCs w:val="22"/>
        </w:rPr>
        <w:t xml:space="preserve"> se zavazuje, že zachová mlčenlivost o všech skutečnostech a informacích poskytnutých ze</w:t>
      </w:r>
      <w:r w:rsidR="000742D6" w:rsidRPr="00A6306C">
        <w:rPr>
          <w:rFonts w:asciiTheme="minorHAnsi" w:eastAsia="SimSun" w:hAnsiTheme="minorHAnsi" w:cstheme="minorHAnsi"/>
          <w:sz w:val="22"/>
          <w:szCs w:val="22"/>
        </w:rPr>
        <w:t> </w:t>
      </w:r>
      <w:r w:rsidRPr="00A6306C">
        <w:rPr>
          <w:rFonts w:asciiTheme="minorHAnsi" w:eastAsia="SimSun" w:hAnsiTheme="minorHAnsi" w:cstheme="minorHAnsi"/>
          <w:sz w:val="22"/>
          <w:szCs w:val="22"/>
        </w:rPr>
        <w:t xml:space="preserve">strany </w:t>
      </w:r>
      <w:r w:rsidR="000305CB" w:rsidRPr="00A6306C">
        <w:rPr>
          <w:rFonts w:asciiTheme="minorHAnsi" w:eastAsia="SimSun" w:hAnsiTheme="minorHAnsi" w:cstheme="minorHAnsi"/>
          <w:sz w:val="22"/>
          <w:szCs w:val="22"/>
        </w:rPr>
        <w:t>objednatele</w:t>
      </w:r>
      <w:r w:rsidRPr="00A6306C">
        <w:rPr>
          <w:rFonts w:asciiTheme="minorHAnsi" w:eastAsia="SimSun" w:hAnsiTheme="minorHAnsi" w:cstheme="minorHAnsi"/>
          <w:sz w:val="22"/>
          <w:szCs w:val="22"/>
        </w:rPr>
        <w:t xml:space="preserve"> </w:t>
      </w:r>
      <w:r w:rsidRPr="00A6306C">
        <w:rPr>
          <w:rFonts w:asciiTheme="minorHAnsi" w:hAnsiTheme="minorHAnsi" w:cstheme="minorHAnsi"/>
          <w:sz w:val="22"/>
          <w:szCs w:val="22"/>
        </w:rPr>
        <w:t>při plnění této smlouvy</w:t>
      </w:r>
      <w:r w:rsidRPr="00A6306C">
        <w:rPr>
          <w:rFonts w:asciiTheme="minorHAnsi" w:eastAsia="SimSun" w:hAnsiTheme="minorHAnsi" w:cstheme="minorHAnsi"/>
          <w:sz w:val="22"/>
          <w:szCs w:val="22"/>
        </w:rPr>
        <w:t xml:space="preserve">. </w:t>
      </w:r>
      <w:r w:rsidRPr="00A6306C">
        <w:rPr>
          <w:rFonts w:asciiTheme="minorHAnsi" w:hAnsiTheme="minorHAnsi" w:cstheme="minorHAnsi"/>
          <w:sz w:val="22"/>
          <w:szCs w:val="22"/>
        </w:rPr>
        <w:t xml:space="preserve">K veškerým informacím a dokumentaci </w:t>
      </w:r>
      <w:r w:rsidR="000305CB" w:rsidRPr="00A6306C">
        <w:rPr>
          <w:rFonts w:asciiTheme="minorHAnsi" w:hAnsiTheme="minorHAnsi" w:cstheme="minorHAnsi"/>
          <w:sz w:val="22"/>
          <w:szCs w:val="22"/>
        </w:rPr>
        <w:t>objednatele</w:t>
      </w:r>
      <w:r w:rsidRPr="00A6306C">
        <w:rPr>
          <w:rFonts w:asciiTheme="minorHAnsi" w:hAnsiTheme="minorHAnsi" w:cstheme="minorHAnsi"/>
          <w:sz w:val="22"/>
          <w:szCs w:val="22"/>
        </w:rPr>
        <w:t xml:space="preserve">, kterou </w:t>
      </w:r>
      <w:r w:rsidR="000305CB"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obdrží k</w:t>
      </w:r>
      <w:r w:rsidR="009F0196" w:rsidRPr="00A6306C">
        <w:rPr>
          <w:rFonts w:asciiTheme="minorHAnsi" w:hAnsiTheme="minorHAnsi" w:cstheme="minorHAnsi"/>
          <w:sz w:val="22"/>
          <w:szCs w:val="22"/>
        </w:rPr>
        <w:t> plnění této smlouvy</w:t>
      </w:r>
      <w:r w:rsidRPr="00A6306C">
        <w:rPr>
          <w:rFonts w:asciiTheme="minorHAnsi" w:hAnsiTheme="minorHAnsi" w:cstheme="minorHAnsi"/>
          <w:sz w:val="22"/>
          <w:szCs w:val="22"/>
        </w:rPr>
        <w:t xml:space="preserve">, stejně jako k datům a informacím zjištěným v souvislosti s plněním </w:t>
      </w:r>
      <w:r w:rsidR="009758B3" w:rsidRPr="00A6306C">
        <w:rPr>
          <w:rFonts w:asciiTheme="minorHAnsi" w:hAnsiTheme="minorHAnsi" w:cstheme="minorHAnsi"/>
          <w:sz w:val="22"/>
          <w:szCs w:val="22"/>
        </w:rPr>
        <w:t>dle této smlouvy</w:t>
      </w:r>
      <w:r w:rsidR="009F0196" w:rsidRPr="00A6306C">
        <w:rPr>
          <w:rFonts w:asciiTheme="minorHAnsi" w:hAnsiTheme="minorHAnsi" w:cstheme="minorHAnsi"/>
          <w:sz w:val="22"/>
          <w:szCs w:val="22"/>
        </w:rPr>
        <w:t xml:space="preserve">, </w:t>
      </w:r>
      <w:r w:rsidRPr="00A6306C">
        <w:rPr>
          <w:rFonts w:asciiTheme="minorHAnsi" w:hAnsiTheme="minorHAnsi" w:cstheme="minorHAnsi"/>
          <w:sz w:val="22"/>
          <w:szCs w:val="22"/>
        </w:rPr>
        <w:t xml:space="preserve">bude </w:t>
      </w:r>
      <w:r w:rsidR="000305CB"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přistupovat výhradně jako k interním materiálům </w:t>
      </w:r>
      <w:r w:rsidR="000305CB" w:rsidRPr="00A6306C">
        <w:rPr>
          <w:rFonts w:asciiTheme="minorHAnsi" w:hAnsiTheme="minorHAnsi" w:cstheme="minorHAnsi"/>
          <w:sz w:val="22"/>
          <w:szCs w:val="22"/>
        </w:rPr>
        <w:lastRenderedPageBreak/>
        <w:t>objednatele</w:t>
      </w:r>
      <w:r w:rsidRPr="00A6306C">
        <w:rPr>
          <w:rFonts w:asciiTheme="minorHAnsi" w:hAnsiTheme="minorHAnsi" w:cstheme="minorHAnsi"/>
          <w:sz w:val="22"/>
          <w:szCs w:val="22"/>
        </w:rPr>
        <w:t>, které nebude bez jeho výslovného souhlasu předávat dalším</w:t>
      </w:r>
      <w:r w:rsidR="008E1701" w:rsidRPr="00A6306C">
        <w:rPr>
          <w:rFonts w:asciiTheme="minorHAnsi" w:hAnsiTheme="minorHAnsi" w:cstheme="minorHAnsi"/>
          <w:sz w:val="22"/>
          <w:szCs w:val="22"/>
        </w:rPr>
        <w:t xml:space="preserve"> </w:t>
      </w:r>
      <w:r w:rsidRPr="00A6306C">
        <w:rPr>
          <w:rFonts w:asciiTheme="minorHAnsi" w:hAnsiTheme="minorHAnsi" w:cstheme="minorHAnsi"/>
          <w:sz w:val="22"/>
          <w:szCs w:val="22"/>
        </w:rPr>
        <w:t xml:space="preserve">osobám a které nebude publikovat ve veřejně přístupných informačních zdrojích. Povinnost </w:t>
      </w:r>
      <w:r w:rsidR="000305CB" w:rsidRPr="00A6306C">
        <w:rPr>
          <w:rFonts w:asciiTheme="minorHAnsi" w:hAnsiTheme="minorHAnsi" w:cstheme="minorHAnsi"/>
          <w:sz w:val="22"/>
          <w:szCs w:val="22"/>
        </w:rPr>
        <w:t xml:space="preserve">zhotovitele </w:t>
      </w:r>
      <w:r w:rsidRPr="00A6306C">
        <w:rPr>
          <w:rFonts w:asciiTheme="minorHAnsi" w:hAnsiTheme="minorHAnsi" w:cstheme="minorHAnsi"/>
          <w:sz w:val="22"/>
          <w:szCs w:val="22"/>
        </w:rPr>
        <w:t xml:space="preserve">o zachování mlčenlivosti platí jak po dobu plnění předmětu smlouvy, tak i po předání předmětu smlouvy a ukončení smluvního vztahu. Povinnosti mlčenlivosti může </w:t>
      </w:r>
      <w:r w:rsidR="000305CB" w:rsidRPr="00A6306C">
        <w:rPr>
          <w:rFonts w:asciiTheme="minorHAnsi" w:hAnsiTheme="minorHAnsi" w:cstheme="minorHAnsi"/>
          <w:sz w:val="22"/>
          <w:szCs w:val="22"/>
        </w:rPr>
        <w:t xml:space="preserve">zhotovitele </w:t>
      </w:r>
      <w:r w:rsidRPr="00A6306C">
        <w:rPr>
          <w:rFonts w:asciiTheme="minorHAnsi" w:hAnsiTheme="minorHAnsi" w:cstheme="minorHAnsi"/>
          <w:sz w:val="22"/>
          <w:szCs w:val="22"/>
        </w:rPr>
        <w:t xml:space="preserve">zprostit jen </w:t>
      </w:r>
      <w:r w:rsidR="000305CB" w:rsidRPr="00A6306C">
        <w:rPr>
          <w:rFonts w:asciiTheme="minorHAnsi" w:hAnsiTheme="minorHAnsi" w:cstheme="minorHAnsi"/>
          <w:sz w:val="22"/>
          <w:szCs w:val="22"/>
        </w:rPr>
        <w:t xml:space="preserve">objednatel </w:t>
      </w:r>
      <w:r w:rsidRPr="00A6306C">
        <w:rPr>
          <w:rFonts w:asciiTheme="minorHAnsi" w:hAnsiTheme="minorHAnsi" w:cstheme="minorHAnsi"/>
          <w:sz w:val="22"/>
          <w:szCs w:val="22"/>
        </w:rPr>
        <w:t xml:space="preserve">svým písemným prohlášením. Povinnost mlčenlivosti se vztahuje ve stejném rozsahu i na všechny osoby, které </w:t>
      </w:r>
      <w:r w:rsidR="000305CB" w:rsidRPr="00A6306C">
        <w:rPr>
          <w:rFonts w:asciiTheme="minorHAnsi" w:hAnsiTheme="minorHAnsi" w:cstheme="minorHAnsi"/>
          <w:sz w:val="22"/>
          <w:szCs w:val="22"/>
        </w:rPr>
        <w:t xml:space="preserve">zhotovitel </w:t>
      </w:r>
      <w:r w:rsidRPr="00A6306C">
        <w:rPr>
          <w:rFonts w:asciiTheme="minorHAnsi" w:hAnsiTheme="minorHAnsi" w:cstheme="minorHAnsi"/>
          <w:sz w:val="22"/>
          <w:szCs w:val="22"/>
        </w:rPr>
        <w:t>při plnění svých povinností podle této smlouvy použije, zejména na jeho zaměstnance.</w:t>
      </w:r>
    </w:p>
    <w:p w:rsidR="000305CB" w:rsidRPr="00A6306C" w:rsidRDefault="000305CB" w:rsidP="00A71A7F">
      <w:pPr>
        <w:tabs>
          <w:tab w:val="left" w:pos="426"/>
        </w:tabs>
        <w:spacing w:after="60"/>
        <w:ind w:left="426" w:hanging="426"/>
        <w:jc w:val="both"/>
        <w:rPr>
          <w:rFonts w:asciiTheme="minorHAnsi" w:hAnsiTheme="minorHAnsi" w:cstheme="minorHAnsi"/>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IX. Smluvní pokuty</w:t>
      </w:r>
    </w:p>
    <w:p w:rsidR="0046447E" w:rsidRPr="00A6306C" w:rsidRDefault="0046447E" w:rsidP="00A71A7F">
      <w:pPr>
        <w:spacing w:after="60"/>
        <w:rPr>
          <w:rFonts w:asciiTheme="minorHAnsi" w:hAnsiTheme="minorHAnsi" w:cstheme="minorHAnsi"/>
          <w:b/>
          <w:sz w:val="22"/>
          <w:szCs w:val="22"/>
        </w:rPr>
      </w:pPr>
    </w:p>
    <w:p w:rsidR="0046447E" w:rsidRPr="00A6306C" w:rsidRDefault="0046447E" w:rsidP="00A71A7F">
      <w:pPr>
        <w:pStyle w:val="Zkrcenzptenadresa"/>
        <w:numPr>
          <w:ilvl w:val="0"/>
          <w:numId w:val="3"/>
        </w:numPr>
        <w:tabs>
          <w:tab w:val="clear" w:pos="720"/>
          <w:tab w:val="num" w:pos="426"/>
        </w:tabs>
        <w:spacing w:after="60"/>
        <w:ind w:left="426" w:hanging="426"/>
        <w:rPr>
          <w:rFonts w:asciiTheme="minorHAnsi" w:hAnsiTheme="minorHAnsi" w:cstheme="minorHAnsi"/>
          <w:sz w:val="22"/>
          <w:szCs w:val="22"/>
        </w:rPr>
      </w:pPr>
      <w:r w:rsidRPr="00A6306C">
        <w:rPr>
          <w:rFonts w:asciiTheme="minorHAnsi" w:hAnsiTheme="minorHAnsi" w:cstheme="minorHAnsi"/>
          <w:sz w:val="22"/>
          <w:szCs w:val="22"/>
        </w:rPr>
        <w:t xml:space="preserve">V případě prodlení </w:t>
      </w:r>
      <w:r w:rsidR="00217B5D" w:rsidRPr="00A6306C">
        <w:rPr>
          <w:rFonts w:asciiTheme="minorHAnsi" w:hAnsiTheme="minorHAnsi" w:cstheme="minorHAnsi"/>
          <w:sz w:val="22"/>
          <w:szCs w:val="22"/>
        </w:rPr>
        <w:t xml:space="preserve">zhotovitele </w:t>
      </w:r>
      <w:r w:rsidRPr="00A6306C">
        <w:rPr>
          <w:rFonts w:asciiTheme="minorHAnsi" w:hAnsiTheme="minorHAnsi" w:cstheme="minorHAnsi"/>
          <w:sz w:val="22"/>
          <w:szCs w:val="22"/>
        </w:rPr>
        <w:t xml:space="preserve">s plněním dle této smlouvy </w:t>
      </w:r>
      <w:r w:rsidR="00E3091A" w:rsidRPr="00A6306C">
        <w:rPr>
          <w:rFonts w:asciiTheme="minorHAnsi" w:hAnsiTheme="minorHAnsi" w:cstheme="minorHAnsi"/>
          <w:sz w:val="22"/>
          <w:szCs w:val="22"/>
        </w:rPr>
        <w:t xml:space="preserve">je </w:t>
      </w:r>
      <w:r w:rsidR="007F0D17" w:rsidRPr="00A6306C">
        <w:rPr>
          <w:rFonts w:asciiTheme="minorHAnsi" w:hAnsiTheme="minorHAnsi" w:cstheme="minorHAnsi"/>
          <w:sz w:val="22"/>
          <w:szCs w:val="22"/>
        </w:rPr>
        <w:t xml:space="preserve">zhotovitel </w:t>
      </w:r>
      <w:r w:rsidR="00E3091A" w:rsidRPr="00A6306C">
        <w:rPr>
          <w:rFonts w:asciiTheme="minorHAnsi" w:hAnsiTheme="minorHAnsi" w:cstheme="minorHAnsi"/>
          <w:sz w:val="22"/>
          <w:szCs w:val="22"/>
        </w:rPr>
        <w:t xml:space="preserve">povinen uhradit </w:t>
      </w:r>
      <w:r w:rsidR="007F0D17" w:rsidRPr="00A6306C">
        <w:rPr>
          <w:rFonts w:asciiTheme="minorHAnsi" w:hAnsiTheme="minorHAnsi" w:cstheme="minorHAnsi"/>
          <w:sz w:val="22"/>
          <w:szCs w:val="22"/>
        </w:rPr>
        <w:t xml:space="preserve">objednateli </w:t>
      </w:r>
      <w:r w:rsidRPr="00A6306C">
        <w:rPr>
          <w:rFonts w:asciiTheme="minorHAnsi" w:hAnsiTheme="minorHAnsi" w:cstheme="minorHAnsi"/>
          <w:sz w:val="22"/>
          <w:szCs w:val="22"/>
        </w:rPr>
        <w:t xml:space="preserve">smluvní pokutu ve výši </w:t>
      </w:r>
      <w:r w:rsidR="006E1D9B" w:rsidRPr="00A6306C">
        <w:rPr>
          <w:rFonts w:asciiTheme="minorHAnsi" w:hAnsiTheme="minorHAnsi" w:cstheme="minorHAnsi"/>
          <w:sz w:val="22"/>
          <w:szCs w:val="22"/>
        </w:rPr>
        <w:t> </w:t>
      </w:r>
      <w:r w:rsidR="007F0D17" w:rsidRPr="00A6306C">
        <w:rPr>
          <w:rFonts w:asciiTheme="minorHAnsi" w:hAnsiTheme="minorHAnsi" w:cstheme="minorHAnsi"/>
          <w:sz w:val="22"/>
          <w:szCs w:val="22"/>
        </w:rPr>
        <w:t>8</w:t>
      </w:r>
      <w:r w:rsidRPr="00A6306C">
        <w:rPr>
          <w:rFonts w:asciiTheme="minorHAnsi" w:hAnsiTheme="minorHAnsi" w:cstheme="minorHAnsi"/>
          <w:sz w:val="22"/>
          <w:szCs w:val="22"/>
        </w:rPr>
        <w:t>00</w:t>
      </w:r>
      <w:r w:rsidR="006E1D9B" w:rsidRPr="00A6306C">
        <w:rPr>
          <w:rFonts w:asciiTheme="minorHAnsi" w:hAnsiTheme="minorHAnsi" w:cstheme="minorHAnsi"/>
          <w:sz w:val="22"/>
          <w:szCs w:val="22"/>
        </w:rPr>
        <w:t>,-</w:t>
      </w:r>
      <w:r w:rsidRPr="00A6306C">
        <w:rPr>
          <w:rFonts w:asciiTheme="minorHAnsi" w:hAnsiTheme="minorHAnsi" w:cstheme="minorHAnsi"/>
          <w:sz w:val="22"/>
          <w:szCs w:val="22"/>
        </w:rPr>
        <w:t xml:space="preserve"> Kč</w:t>
      </w:r>
      <w:r w:rsidR="00120550" w:rsidRPr="00A6306C">
        <w:rPr>
          <w:rFonts w:asciiTheme="minorHAnsi" w:hAnsiTheme="minorHAnsi" w:cstheme="minorHAnsi"/>
          <w:sz w:val="22"/>
          <w:szCs w:val="22"/>
        </w:rPr>
        <w:t xml:space="preserve"> (slovy: </w:t>
      </w:r>
      <w:r w:rsidR="007F0D17" w:rsidRPr="00A6306C">
        <w:rPr>
          <w:rFonts w:asciiTheme="minorHAnsi" w:hAnsiTheme="minorHAnsi" w:cstheme="minorHAnsi"/>
          <w:sz w:val="22"/>
          <w:szCs w:val="22"/>
        </w:rPr>
        <w:t>osm</w:t>
      </w:r>
      <w:r w:rsidR="00120550" w:rsidRPr="00A6306C">
        <w:rPr>
          <w:rFonts w:asciiTheme="minorHAnsi" w:hAnsiTheme="minorHAnsi" w:cstheme="minorHAnsi"/>
          <w:sz w:val="22"/>
          <w:szCs w:val="22"/>
        </w:rPr>
        <w:t xml:space="preserve"> set korun českých)</w:t>
      </w:r>
      <w:r w:rsidRPr="00A6306C">
        <w:rPr>
          <w:rFonts w:asciiTheme="minorHAnsi" w:hAnsiTheme="minorHAnsi" w:cstheme="minorHAnsi"/>
          <w:sz w:val="22"/>
          <w:szCs w:val="22"/>
        </w:rPr>
        <w:t xml:space="preserve"> za každý </w:t>
      </w:r>
      <w:r w:rsidR="000F37D5">
        <w:rPr>
          <w:rFonts w:asciiTheme="minorHAnsi" w:hAnsiTheme="minorHAnsi" w:cstheme="minorHAnsi"/>
          <w:sz w:val="22"/>
          <w:szCs w:val="22"/>
        </w:rPr>
        <w:t xml:space="preserve">i </w:t>
      </w:r>
      <w:r w:rsidRPr="00A6306C">
        <w:rPr>
          <w:rFonts w:asciiTheme="minorHAnsi" w:hAnsiTheme="minorHAnsi" w:cstheme="minorHAnsi"/>
          <w:sz w:val="22"/>
          <w:szCs w:val="22"/>
        </w:rPr>
        <w:t>započatý den prodlení</w:t>
      </w:r>
      <w:r w:rsidR="00FA7DFC" w:rsidRPr="00A6306C">
        <w:rPr>
          <w:rFonts w:asciiTheme="minorHAnsi" w:hAnsiTheme="minorHAnsi" w:cstheme="minorHAnsi"/>
          <w:sz w:val="22"/>
          <w:szCs w:val="22"/>
        </w:rPr>
        <w:t>.</w:t>
      </w:r>
      <w:r w:rsidRPr="00A6306C">
        <w:rPr>
          <w:rFonts w:asciiTheme="minorHAnsi" w:hAnsiTheme="minorHAnsi" w:cstheme="minorHAnsi"/>
          <w:sz w:val="22"/>
          <w:szCs w:val="22"/>
        </w:rPr>
        <w:t xml:space="preserve"> </w:t>
      </w:r>
    </w:p>
    <w:p w:rsidR="00FA7DFC" w:rsidRPr="00A6306C" w:rsidRDefault="00FA7DFC" w:rsidP="00A71A7F">
      <w:pPr>
        <w:pStyle w:val="Zkrcenzptenadresa"/>
        <w:numPr>
          <w:ilvl w:val="0"/>
          <w:numId w:val="3"/>
        </w:numPr>
        <w:tabs>
          <w:tab w:val="clear" w:pos="720"/>
        </w:tabs>
        <w:spacing w:after="60"/>
        <w:ind w:left="426" w:hanging="426"/>
        <w:rPr>
          <w:rFonts w:asciiTheme="minorHAnsi" w:hAnsiTheme="minorHAnsi" w:cstheme="minorHAnsi"/>
          <w:sz w:val="22"/>
          <w:szCs w:val="22"/>
        </w:rPr>
      </w:pPr>
      <w:r w:rsidRPr="00A6306C">
        <w:rPr>
          <w:rFonts w:asciiTheme="minorHAnsi" w:hAnsiTheme="minorHAnsi" w:cstheme="minorHAnsi"/>
          <w:sz w:val="22"/>
          <w:szCs w:val="22"/>
        </w:rPr>
        <w:t xml:space="preserve">V případě prodlení </w:t>
      </w:r>
      <w:r w:rsidR="007F0D17" w:rsidRPr="00A6306C">
        <w:rPr>
          <w:rFonts w:asciiTheme="minorHAnsi" w:hAnsiTheme="minorHAnsi" w:cstheme="minorHAnsi"/>
          <w:sz w:val="22"/>
          <w:szCs w:val="22"/>
        </w:rPr>
        <w:t xml:space="preserve">objednatele </w:t>
      </w:r>
      <w:r w:rsidRPr="00A6306C">
        <w:rPr>
          <w:rFonts w:asciiTheme="minorHAnsi" w:hAnsiTheme="minorHAnsi" w:cstheme="minorHAnsi"/>
          <w:sz w:val="22"/>
          <w:szCs w:val="22"/>
        </w:rPr>
        <w:t xml:space="preserve">se zaplacením faktury </w:t>
      </w:r>
      <w:r w:rsidR="007F0D17" w:rsidRPr="00A6306C">
        <w:rPr>
          <w:rFonts w:asciiTheme="minorHAnsi" w:hAnsiTheme="minorHAnsi" w:cstheme="minorHAnsi"/>
          <w:sz w:val="22"/>
          <w:szCs w:val="22"/>
        </w:rPr>
        <w:t>zhotovitele</w:t>
      </w:r>
      <w:r w:rsidRPr="00A6306C">
        <w:rPr>
          <w:rFonts w:asciiTheme="minorHAnsi" w:hAnsiTheme="minorHAnsi" w:cstheme="minorHAnsi"/>
          <w:sz w:val="22"/>
          <w:szCs w:val="22"/>
        </w:rPr>
        <w:t xml:space="preserve"> je </w:t>
      </w:r>
      <w:r w:rsidR="00820025" w:rsidRPr="00A6306C">
        <w:rPr>
          <w:rFonts w:asciiTheme="minorHAnsi" w:hAnsiTheme="minorHAnsi" w:cstheme="minorHAnsi"/>
          <w:sz w:val="22"/>
          <w:szCs w:val="22"/>
        </w:rPr>
        <w:t xml:space="preserve">zhotovitel </w:t>
      </w:r>
      <w:r w:rsidRPr="00A6306C">
        <w:rPr>
          <w:rFonts w:asciiTheme="minorHAnsi" w:hAnsiTheme="minorHAnsi" w:cstheme="minorHAnsi"/>
          <w:sz w:val="22"/>
          <w:szCs w:val="22"/>
        </w:rPr>
        <w:t xml:space="preserve">oprávněn účtovat </w:t>
      </w:r>
      <w:r w:rsidR="007F0D17" w:rsidRPr="00A6306C">
        <w:rPr>
          <w:rFonts w:asciiTheme="minorHAnsi" w:hAnsiTheme="minorHAnsi" w:cstheme="minorHAnsi"/>
          <w:sz w:val="22"/>
          <w:szCs w:val="22"/>
        </w:rPr>
        <w:t>objednateli</w:t>
      </w:r>
      <w:r w:rsidRPr="00A6306C">
        <w:rPr>
          <w:rFonts w:asciiTheme="minorHAnsi" w:hAnsiTheme="minorHAnsi" w:cstheme="minorHAnsi"/>
          <w:sz w:val="22"/>
          <w:szCs w:val="22"/>
        </w:rPr>
        <w:t xml:space="preserve"> </w:t>
      </w:r>
      <w:r w:rsidR="00E3091A" w:rsidRPr="00A6306C">
        <w:rPr>
          <w:rFonts w:asciiTheme="minorHAnsi" w:hAnsiTheme="minorHAnsi" w:cstheme="minorHAnsi"/>
          <w:sz w:val="22"/>
          <w:szCs w:val="22"/>
        </w:rPr>
        <w:t>úrok z prodlení v zákonné výši</w:t>
      </w:r>
      <w:r w:rsidRPr="00A6306C">
        <w:rPr>
          <w:rFonts w:asciiTheme="minorHAnsi" w:hAnsiTheme="minorHAnsi" w:cstheme="minorHAnsi"/>
          <w:sz w:val="22"/>
          <w:szCs w:val="22"/>
        </w:rPr>
        <w:t>.</w:t>
      </w:r>
    </w:p>
    <w:p w:rsidR="00FA7DFC" w:rsidRPr="00A6306C" w:rsidRDefault="0046447E" w:rsidP="00A71A7F">
      <w:pPr>
        <w:pStyle w:val="Zkrcenzptenadresa"/>
        <w:numPr>
          <w:ilvl w:val="0"/>
          <w:numId w:val="3"/>
        </w:numPr>
        <w:tabs>
          <w:tab w:val="clear" w:pos="720"/>
          <w:tab w:val="num" w:pos="426"/>
        </w:tabs>
        <w:spacing w:after="60"/>
        <w:ind w:left="426" w:hanging="426"/>
        <w:rPr>
          <w:rFonts w:asciiTheme="minorHAnsi" w:hAnsiTheme="minorHAnsi" w:cstheme="minorHAnsi"/>
          <w:sz w:val="22"/>
          <w:szCs w:val="22"/>
        </w:rPr>
      </w:pPr>
      <w:r w:rsidRPr="00A6306C">
        <w:rPr>
          <w:rFonts w:asciiTheme="minorHAnsi" w:hAnsiTheme="minorHAnsi" w:cstheme="minorHAnsi"/>
          <w:bCs/>
          <w:sz w:val="22"/>
          <w:szCs w:val="22"/>
        </w:rPr>
        <w:t>Za porušení povinnosti mlčenlivosti specifikované v čl. VIII. odst. 3.</w:t>
      </w:r>
      <w:r w:rsidR="00FE0269" w:rsidRPr="00A6306C">
        <w:rPr>
          <w:rFonts w:asciiTheme="minorHAnsi" w:hAnsiTheme="minorHAnsi" w:cstheme="minorHAnsi"/>
          <w:bCs/>
          <w:sz w:val="22"/>
          <w:szCs w:val="22"/>
        </w:rPr>
        <w:t xml:space="preserve"> </w:t>
      </w:r>
      <w:r w:rsidR="009758B3" w:rsidRPr="00A6306C">
        <w:rPr>
          <w:rFonts w:asciiTheme="minorHAnsi" w:hAnsiTheme="minorHAnsi" w:cstheme="minorHAnsi"/>
          <w:bCs/>
          <w:sz w:val="22"/>
          <w:szCs w:val="22"/>
        </w:rPr>
        <w:t xml:space="preserve">nebo ujednání o výhradní licenci uvedené v čl. V. odst. </w:t>
      </w:r>
      <w:r w:rsidR="00B63A39" w:rsidRPr="00A6306C">
        <w:rPr>
          <w:rFonts w:asciiTheme="minorHAnsi" w:hAnsiTheme="minorHAnsi" w:cstheme="minorHAnsi"/>
          <w:bCs/>
          <w:sz w:val="22"/>
          <w:szCs w:val="22"/>
        </w:rPr>
        <w:t>1</w:t>
      </w:r>
      <w:r w:rsidR="009758B3" w:rsidRPr="00A6306C">
        <w:rPr>
          <w:rFonts w:asciiTheme="minorHAnsi" w:hAnsiTheme="minorHAnsi" w:cstheme="minorHAnsi"/>
          <w:bCs/>
          <w:sz w:val="22"/>
          <w:szCs w:val="22"/>
        </w:rPr>
        <w:t xml:space="preserve">. </w:t>
      </w:r>
      <w:r w:rsidRPr="00A6306C">
        <w:rPr>
          <w:rFonts w:asciiTheme="minorHAnsi" w:hAnsiTheme="minorHAnsi" w:cstheme="minorHAnsi"/>
          <w:bCs/>
          <w:sz w:val="22"/>
          <w:szCs w:val="22"/>
        </w:rPr>
        <w:t>této smlouvy je </w:t>
      </w:r>
      <w:r w:rsidR="007F0D17" w:rsidRPr="00A6306C">
        <w:rPr>
          <w:rFonts w:asciiTheme="minorHAnsi" w:hAnsiTheme="minorHAnsi" w:cstheme="minorHAnsi"/>
          <w:bCs/>
          <w:sz w:val="22"/>
          <w:szCs w:val="22"/>
        </w:rPr>
        <w:t>zhotovitel</w:t>
      </w:r>
      <w:r w:rsidRPr="00A6306C">
        <w:rPr>
          <w:rFonts w:asciiTheme="minorHAnsi" w:hAnsiTheme="minorHAnsi" w:cstheme="minorHAnsi"/>
          <w:bCs/>
          <w:sz w:val="22"/>
          <w:szCs w:val="22"/>
        </w:rPr>
        <w:t xml:space="preserve"> povinen uhradit </w:t>
      </w:r>
      <w:r w:rsidR="007F0D17" w:rsidRPr="00A6306C">
        <w:rPr>
          <w:rFonts w:asciiTheme="minorHAnsi" w:hAnsiTheme="minorHAnsi" w:cstheme="minorHAnsi"/>
          <w:bCs/>
          <w:sz w:val="22"/>
          <w:szCs w:val="22"/>
        </w:rPr>
        <w:t xml:space="preserve">objednateli </w:t>
      </w:r>
      <w:r w:rsidRPr="00A6306C">
        <w:rPr>
          <w:rFonts w:asciiTheme="minorHAnsi" w:hAnsiTheme="minorHAnsi" w:cstheme="minorHAnsi"/>
          <w:bCs/>
          <w:sz w:val="22"/>
          <w:szCs w:val="22"/>
        </w:rPr>
        <w:t>smluvní pokutu ve výši 50 000,- Kč (slovy: padesát tisíc korun českých) za každý jednotlivý případ porušení této povinnosti</w:t>
      </w:r>
      <w:r w:rsidR="00FA7DFC" w:rsidRPr="00A6306C">
        <w:rPr>
          <w:rFonts w:asciiTheme="minorHAnsi" w:hAnsiTheme="minorHAnsi" w:cstheme="minorHAnsi"/>
          <w:sz w:val="22"/>
          <w:szCs w:val="22"/>
        </w:rPr>
        <w:t xml:space="preserve">. </w:t>
      </w:r>
    </w:p>
    <w:p w:rsidR="0046447E" w:rsidRPr="00A6306C" w:rsidRDefault="0046447E"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Smluvní pokuty sjednané touto smlouvou povinná strana uhradí nezávisle na tom, zda a v jaké výši vznikne druhé straně v této souvislosti </w:t>
      </w:r>
      <w:r w:rsidR="00B018D9" w:rsidRPr="00A6306C">
        <w:rPr>
          <w:rFonts w:asciiTheme="minorHAnsi" w:hAnsiTheme="minorHAnsi" w:cstheme="minorHAnsi"/>
          <w:sz w:val="22"/>
          <w:szCs w:val="22"/>
        </w:rPr>
        <w:t xml:space="preserve">škoda či </w:t>
      </w:r>
      <w:r w:rsidRPr="00A6306C">
        <w:rPr>
          <w:rFonts w:asciiTheme="minorHAnsi" w:hAnsiTheme="minorHAnsi" w:cstheme="minorHAnsi"/>
          <w:sz w:val="22"/>
          <w:szCs w:val="22"/>
        </w:rPr>
        <w:t xml:space="preserve">újma. Uplatněním smluvní pokuty a její úhradou není dotčeno právo </w:t>
      </w:r>
      <w:r w:rsidR="00B761F9" w:rsidRPr="00A6306C">
        <w:rPr>
          <w:rFonts w:asciiTheme="minorHAnsi" w:hAnsiTheme="minorHAnsi" w:cstheme="minorHAnsi"/>
          <w:sz w:val="22"/>
          <w:szCs w:val="22"/>
        </w:rPr>
        <w:t>zadavatel</w:t>
      </w:r>
      <w:r w:rsidRPr="00A6306C">
        <w:rPr>
          <w:rFonts w:asciiTheme="minorHAnsi" w:hAnsiTheme="minorHAnsi" w:cstheme="minorHAnsi"/>
          <w:sz w:val="22"/>
          <w:szCs w:val="22"/>
        </w:rPr>
        <w:t>e na náhradu škody či újmy v plné výši bez ohledu na</w:t>
      </w:r>
      <w:r w:rsidR="0010712E" w:rsidRPr="00A6306C">
        <w:rPr>
          <w:rFonts w:asciiTheme="minorHAnsi" w:hAnsiTheme="minorHAnsi" w:cstheme="minorHAnsi"/>
          <w:sz w:val="22"/>
          <w:szCs w:val="22"/>
        </w:rPr>
        <w:t> </w:t>
      </w:r>
      <w:r w:rsidRPr="00A6306C">
        <w:rPr>
          <w:rFonts w:asciiTheme="minorHAnsi" w:hAnsiTheme="minorHAnsi" w:cstheme="minorHAnsi"/>
          <w:sz w:val="22"/>
          <w:szCs w:val="22"/>
        </w:rPr>
        <w:t>výši smluvní pokuty. Výše smluvních pokut se do výše náhrady škody či újmy nezapočítává.</w:t>
      </w:r>
    </w:p>
    <w:p w:rsidR="0046447E" w:rsidRPr="00A6306C" w:rsidRDefault="0046447E"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Smluvní pokut</w:t>
      </w:r>
      <w:r w:rsidR="00AB6E76">
        <w:rPr>
          <w:rFonts w:asciiTheme="minorHAnsi" w:hAnsiTheme="minorHAnsi" w:cstheme="minorHAnsi"/>
          <w:sz w:val="22"/>
          <w:szCs w:val="22"/>
        </w:rPr>
        <w:t>u</w:t>
      </w:r>
      <w:r w:rsidRPr="00A6306C">
        <w:rPr>
          <w:rFonts w:asciiTheme="minorHAnsi" w:hAnsiTheme="minorHAnsi" w:cstheme="minorHAnsi"/>
          <w:sz w:val="22"/>
          <w:szCs w:val="22"/>
        </w:rPr>
        <w:t xml:space="preserve"> nebo náhrad</w:t>
      </w:r>
      <w:r w:rsidR="00AB6E76">
        <w:rPr>
          <w:rFonts w:asciiTheme="minorHAnsi" w:hAnsiTheme="minorHAnsi" w:cstheme="minorHAnsi"/>
          <w:sz w:val="22"/>
          <w:szCs w:val="22"/>
        </w:rPr>
        <w:t>u</w:t>
      </w:r>
      <w:r w:rsidRPr="00A6306C">
        <w:rPr>
          <w:rFonts w:asciiTheme="minorHAnsi" w:hAnsiTheme="minorHAnsi" w:cstheme="minorHAnsi"/>
          <w:sz w:val="22"/>
          <w:szCs w:val="22"/>
        </w:rPr>
        <w:t xml:space="preserve"> škody či újmy </w:t>
      </w:r>
      <w:r w:rsidR="00AB6E76">
        <w:rPr>
          <w:rFonts w:asciiTheme="minorHAnsi" w:hAnsiTheme="minorHAnsi" w:cstheme="minorHAnsi"/>
          <w:sz w:val="22"/>
          <w:szCs w:val="22"/>
        </w:rPr>
        <w:t xml:space="preserve">nebo úrok z prodlení </w:t>
      </w:r>
      <w:r w:rsidR="007F0D17" w:rsidRPr="00A6306C">
        <w:rPr>
          <w:rFonts w:asciiTheme="minorHAnsi" w:hAnsiTheme="minorHAnsi" w:cstheme="minorHAnsi"/>
          <w:sz w:val="22"/>
          <w:szCs w:val="22"/>
        </w:rPr>
        <w:t xml:space="preserve">uhradí </w:t>
      </w:r>
      <w:r w:rsidR="00AB6E76">
        <w:rPr>
          <w:rFonts w:asciiTheme="minorHAnsi" w:hAnsiTheme="minorHAnsi" w:cstheme="minorHAnsi"/>
          <w:sz w:val="22"/>
          <w:szCs w:val="22"/>
        </w:rPr>
        <w:t xml:space="preserve">strana povinná </w:t>
      </w:r>
      <w:r w:rsidRPr="00A6306C">
        <w:rPr>
          <w:rFonts w:asciiTheme="minorHAnsi" w:hAnsiTheme="minorHAnsi" w:cstheme="minorHAnsi"/>
          <w:sz w:val="22"/>
          <w:szCs w:val="22"/>
        </w:rPr>
        <w:t>ve lhůtě</w:t>
      </w:r>
      <w:r w:rsidR="007F0D17" w:rsidRPr="00A6306C">
        <w:rPr>
          <w:rFonts w:asciiTheme="minorHAnsi" w:hAnsiTheme="minorHAnsi" w:cstheme="minorHAnsi"/>
          <w:sz w:val="22"/>
          <w:szCs w:val="22"/>
        </w:rPr>
        <w:t xml:space="preserve"> splatnosti</w:t>
      </w:r>
      <w:r w:rsidRPr="00A6306C">
        <w:rPr>
          <w:rFonts w:asciiTheme="minorHAnsi" w:hAnsiTheme="minorHAnsi" w:cstheme="minorHAnsi"/>
          <w:sz w:val="22"/>
          <w:szCs w:val="22"/>
        </w:rPr>
        <w:t xml:space="preserve"> 10 kalendářních dnů ode dne</w:t>
      </w:r>
      <w:r w:rsidR="007F0D17" w:rsidRPr="00A6306C">
        <w:rPr>
          <w:rFonts w:asciiTheme="minorHAnsi" w:hAnsiTheme="minorHAnsi" w:cstheme="minorHAnsi"/>
          <w:sz w:val="22"/>
          <w:szCs w:val="22"/>
        </w:rPr>
        <w:t xml:space="preserve">  jejího uplatnění </w:t>
      </w:r>
      <w:r w:rsidR="00AB6E76">
        <w:rPr>
          <w:rFonts w:asciiTheme="minorHAnsi" w:hAnsiTheme="minorHAnsi" w:cstheme="minorHAnsi"/>
          <w:sz w:val="22"/>
          <w:szCs w:val="22"/>
        </w:rPr>
        <w:t>stranou oprávněnou</w:t>
      </w:r>
      <w:r w:rsidRPr="00A6306C">
        <w:rPr>
          <w:rFonts w:asciiTheme="minorHAnsi" w:hAnsiTheme="minorHAnsi" w:cstheme="minorHAnsi"/>
          <w:sz w:val="22"/>
          <w:szCs w:val="22"/>
        </w:rPr>
        <w:t>.</w:t>
      </w:r>
    </w:p>
    <w:p w:rsidR="00546BEE" w:rsidRPr="00A6306C" w:rsidRDefault="00546BEE" w:rsidP="00A71A7F">
      <w:pPr>
        <w:spacing w:after="60"/>
        <w:jc w:val="both"/>
        <w:rPr>
          <w:rFonts w:asciiTheme="minorHAnsi" w:hAnsiTheme="minorHAnsi" w:cstheme="minorHAnsi"/>
          <w:sz w:val="22"/>
          <w:szCs w:val="22"/>
        </w:rPr>
      </w:pPr>
    </w:p>
    <w:p w:rsidR="0046447E" w:rsidRPr="00A6306C" w:rsidRDefault="0046447E" w:rsidP="00A71A7F">
      <w:pPr>
        <w:spacing w:after="60"/>
        <w:jc w:val="center"/>
        <w:rPr>
          <w:rFonts w:asciiTheme="minorHAnsi" w:hAnsiTheme="minorHAnsi" w:cstheme="minorHAnsi"/>
          <w:b/>
          <w:sz w:val="22"/>
          <w:szCs w:val="22"/>
        </w:rPr>
      </w:pPr>
      <w:r w:rsidRPr="00A6306C">
        <w:rPr>
          <w:rFonts w:asciiTheme="minorHAnsi" w:hAnsiTheme="minorHAnsi" w:cstheme="minorHAnsi"/>
          <w:b/>
          <w:sz w:val="22"/>
          <w:szCs w:val="22"/>
        </w:rPr>
        <w:t>X. Zánik smlouvy</w:t>
      </w:r>
    </w:p>
    <w:p w:rsidR="0046447E" w:rsidRPr="00A6306C" w:rsidRDefault="0046447E" w:rsidP="00A71A7F">
      <w:pPr>
        <w:spacing w:after="60"/>
        <w:rPr>
          <w:rFonts w:asciiTheme="minorHAnsi" w:hAnsiTheme="minorHAnsi" w:cstheme="minorHAnsi"/>
          <w:b/>
          <w:sz w:val="22"/>
          <w:szCs w:val="22"/>
        </w:rPr>
      </w:pPr>
    </w:p>
    <w:p w:rsidR="0046447E" w:rsidRPr="00A6306C" w:rsidRDefault="0046447E" w:rsidP="00A71A7F">
      <w:pPr>
        <w:pStyle w:val="Odstavecseseznamem"/>
        <w:numPr>
          <w:ilvl w:val="0"/>
          <w:numId w:val="4"/>
        </w:numPr>
        <w:tabs>
          <w:tab w:val="clear" w:pos="720"/>
          <w:tab w:val="num" w:pos="426"/>
        </w:tabs>
        <w:spacing w:after="60"/>
        <w:ind w:left="426" w:hanging="426"/>
        <w:contextualSpacing w:val="0"/>
        <w:jc w:val="both"/>
        <w:rPr>
          <w:rFonts w:asciiTheme="minorHAnsi" w:hAnsiTheme="minorHAnsi" w:cstheme="minorHAnsi"/>
          <w:sz w:val="22"/>
          <w:szCs w:val="22"/>
        </w:rPr>
      </w:pPr>
      <w:r w:rsidRPr="00A6306C">
        <w:rPr>
          <w:rFonts w:asciiTheme="minorHAnsi" w:hAnsiTheme="minorHAnsi" w:cstheme="minorHAnsi"/>
          <w:sz w:val="22"/>
          <w:szCs w:val="22"/>
        </w:rPr>
        <w:t>Při podstatném porušení smlouvy jednou ze smluvních stran může druhá smluvní strana od</w:t>
      </w:r>
      <w:r w:rsidR="0010712E" w:rsidRPr="00A6306C">
        <w:rPr>
          <w:rFonts w:asciiTheme="minorHAnsi" w:hAnsiTheme="minorHAnsi" w:cstheme="minorHAnsi"/>
          <w:sz w:val="22"/>
          <w:szCs w:val="22"/>
        </w:rPr>
        <w:t> </w:t>
      </w:r>
      <w:r w:rsidRPr="00A6306C">
        <w:rPr>
          <w:rFonts w:asciiTheme="minorHAnsi" w:hAnsiTheme="minorHAnsi" w:cstheme="minorHAnsi"/>
          <w:sz w:val="22"/>
          <w:szCs w:val="22"/>
        </w:rPr>
        <w:t xml:space="preserve">smlouvy odstoupit, přičemž náklady vynaložené na </w:t>
      </w:r>
      <w:r w:rsidR="00961733" w:rsidRPr="00A6306C">
        <w:rPr>
          <w:rFonts w:asciiTheme="minorHAnsi" w:hAnsiTheme="minorHAnsi" w:cstheme="minorHAnsi"/>
          <w:sz w:val="22"/>
          <w:szCs w:val="22"/>
        </w:rPr>
        <w:t xml:space="preserve">plnění dle této smlouvy </w:t>
      </w:r>
      <w:r w:rsidRPr="00A6306C">
        <w:rPr>
          <w:rFonts w:asciiTheme="minorHAnsi" w:hAnsiTheme="minorHAnsi" w:cstheme="minorHAnsi"/>
          <w:sz w:val="22"/>
          <w:szCs w:val="22"/>
        </w:rPr>
        <w:t xml:space="preserve">k okamžiku odstoupení od smlouvy hradí ta smluvní strana, která podstatně porušila smlouvu. </w:t>
      </w:r>
    </w:p>
    <w:p w:rsidR="0046447E" w:rsidRPr="00A6306C" w:rsidRDefault="007F0D17" w:rsidP="00A71A7F">
      <w:pPr>
        <w:numPr>
          <w:ilvl w:val="0"/>
          <w:numId w:val="4"/>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Objednatel</w:t>
      </w:r>
      <w:r w:rsidR="0046447E" w:rsidRPr="00A6306C">
        <w:rPr>
          <w:rFonts w:asciiTheme="minorHAnsi" w:hAnsiTheme="minorHAnsi" w:cstheme="minorHAnsi"/>
          <w:sz w:val="22"/>
          <w:szCs w:val="22"/>
        </w:rPr>
        <w:t xml:space="preserve"> je oprávněn odstoupit od této smlouvy v případě podstatného porušení povinností </w:t>
      </w:r>
      <w:r w:rsidRPr="00A6306C">
        <w:rPr>
          <w:rFonts w:asciiTheme="minorHAnsi" w:hAnsiTheme="minorHAnsi" w:cstheme="minorHAnsi"/>
          <w:sz w:val="22"/>
          <w:szCs w:val="22"/>
        </w:rPr>
        <w:t>zhotovitelem</w:t>
      </w:r>
      <w:r w:rsidR="0046447E" w:rsidRPr="00A6306C">
        <w:rPr>
          <w:rFonts w:asciiTheme="minorHAnsi" w:hAnsiTheme="minorHAnsi" w:cstheme="minorHAnsi"/>
          <w:sz w:val="22"/>
          <w:szCs w:val="22"/>
        </w:rPr>
        <w:t>, za něž je považováno zejména:</w:t>
      </w:r>
    </w:p>
    <w:p w:rsidR="0046447E" w:rsidRPr="00A6306C" w:rsidRDefault="0046447E" w:rsidP="00A71A7F">
      <w:pPr>
        <w:pStyle w:val="Odstavecseseznamem"/>
        <w:numPr>
          <w:ilvl w:val="1"/>
          <w:numId w:val="18"/>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sz w:val="22"/>
          <w:szCs w:val="22"/>
        </w:rPr>
        <w:t>prodlení s </w:t>
      </w:r>
      <w:r w:rsidR="00961733" w:rsidRPr="00A6306C">
        <w:rPr>
          <w:rFonts w:asciiTheme="minorHAnsi" w:hAnsiTheme="minorHAnsi" w:cstheme="minorHAnsi"/>
          <w:sz w:val="22"/>
          <w:szCs w:val="22"/>
        </w:rPr>
        <w:t xml:space="preserve">plněním dle této smlouvy </w:t>
      </w:r>
      <w:r w:rsidRPr="00A6306C">
        <w:rPr>
          <w:rFonts w:asciiTheme="minorHAnsi" w:hAnsiTheme="minorHAnsi" w:cstheme="minorHAnsi"/>
          <w:sz w:val="22"/>
          <w:szCs w:val="22"/>
        </w:rPr>
        <w:t xml:space="preserve">delší než 10 kalendářních dnů; </w:t>
      </w:r>
    </w:p>
    <w:p w:rsidR="0046447E" w:rsidRPr="00A6306C" w:rsidRDefault="0046447E" w:rsidP="00A71A7F">
      <w:pPr>
        <w:pStyle w:val="Odstavecseseznamem"/>
        <w:numPr>
          <w:ilvl w:val="1"/>
          <w:numId w:val="18"/>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sz w:val="22"/>
          <w:szCs w:val="22"/>
        </w:rPr>
        <w:t xml:space="preserve">skutečnost, že byly </w:t>
      </w:r>
      <w:r w:rsidR="007F0D17" w:rsidRPr="00A6306C">
        <w:rPr>
          <w:rFonts w:asciiTheme="minorHAnsi" w:hAnsiTheme="minorHAnsi" w:cstheme="minorHAnsi"/>
          <w:sz w:val="22"/>
          <w:szCs w:val="22"/>
        </w:rPr>
        <w:t>objednatelem</w:t>
      </w:r>
      <w:r w:rsidRPr="00A6306C">
        <w:rPr>
          <w:rFonts w:asciiTheme="minorHAnsi" w:hAnsiTheme="minorHAnsi" w:cstheme="minorHAnsi"/>
          <w:sz w:val="22"/>
          <w:szCs w:val="22"/>
        </w:rPr>
        <w:t xml:space="preserve"> kontrolou plnění ve smyslu čl. VIII. odst. 1. písm. b) zjištěny zásadní vady a nedostatky při činnosti a </w:t>
      </w:r>
      <w:r w:rsidR="007F0D17"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ani po písemném upozornění </w:t>
      </w:r>
      <w:r w:rsidR="007F0D17" w:rsidRPr="00A6306C">
        <w:rPr>
          <w:rFonts w:asciiTheme="minorHAnsi" w:hAnsiTheme="minorHAnsi" w:cstheme="minorHAnsi"/>
          <w:sz w:val="22"/>
          <w:szCs w:val="22"/>
        </w:rPr>
        <w:t>objednatele</w:t>
      </w:r>
      <w:r w:rsidRPr="00A6306C">
        <w:rPr>
          <w:rFonts w:asciiTheme="minorHAnsi" w:hAnsiTheme="minorHAnsi" w:cstheme="minorHAnsi"/>
          <w:sz w:val="22"/>
          <w:szCs w:val="22"/>
        </w:rPr>
        <w:t xml:space="preserve"> nerespektoval navržená opatření na odstranění vad a nedostatků</w:t>
      </w:r>
      <w:r w:rsidR="00E52C2A" w:rsidRPr="00A6306C">
        <w:rPr>
          <w:rFonts w:asciiTheme="minorHAnsi" w:hAnsiTheme="minorHAnsi" w:cstheme="minorHAnsi"/>
          <w:sz w:val="22"/>
          <w:szCs w:val="22"/>
        </w:rPr>
        <w:t>;</w:t>
      </w:r>
    </w:p>
    <w:p w:rsidR="00961733" w:rsidRPr="00A6306C" w:rsidRDefault="0046447E" w:rsidP="00A71A7F">
      <w:pPr>
        <w:pStyle w:val="Odstavecseseznamem"/>
        <w:numPr>
          <w:ilvl w:val="1"/>
          <w:numId w:val="18"/>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sz w:val="22"/>
          <w:szCs w:val="22"/>
        </w:rPr>
        <w:t>porušení povinnosti mlčenlivosti podle</w:t>
      </w:r>
      <w:r w:rsidR="00DF37B5" w:rsidRPr="00A6306C">
        <w:rPr>
          <w:rFonts w:asciiTheme="minorHAnsi" w:hAnsiTheme="minorHAnsi" w:cstheme="minorHAnsi"/>
          <w:sz w:val="22"/>
          <w:szCs w:val="22"/>
        </w:rPr>
        <w:t xml:space="preserve"> čl. VIII. odst. 3. </w:t>
      </w:r>
      <w:r w:rsidRPr="00A6306C">
        <w:rPr>
          <w:rFonts w:asciiTheme="minorHAnsi" w:hAnsiTheme="minorHAnsi" w:cstheme="minorHAnsi"/>
          <w:sz w:val="22"/>
          <w:szCs w:val="22"/>
        </w:rPr>
        <w:t>této smlouvy</w:t>
      </w:r>
      <w:r w:rsidR="00DF37B5" w:rsidRPr="00A6306C">
        <w:rPr>
          <w:rFonts w:asciiTheme="minorHAnsi" w:hAnsiTheme="minorHAnsi" w:cstheme="minorHAnsi"/>
          <w:sz w:val="22"/>
          <w:szCs w:val="22"/>
        </w:rPr>
        <w:t>;</w:t>
      </w:r>
    </w:p>
    <w:p w:rsidR="00DF37B5" w:rsidRPr="00A6306C" w:rsidRDefault="00DF37B5" w:rsidP="00A71A7F">
      <w:pPr>
        <w:pStyle w:val="Odstavecseseznamem"/>
        <w:numPr>
          <w:ilvl w:val="1"/>
          <w:numId w:val="18"/>
        </w:numPr>
        <w:spacing w:after="60"/>
        <w:ind w:left="709" w:hanging="283"/>
        <w:contextualSpacing w:val="0"/>
        <w:jc w:val="both"/>
        <w:rPr>
          <w:rFonts w:asciiTheme="minorHAnsi" w:hAnsiTheme="minorHAnsi" w:cstheme="minorHAnsi"/>
          <w:sz w:val="22"/>
          <w:szCs w:val="22"/>
        </w:rPr>
      </w:pPr>
      <w:r w:rsidRPr="00A6306C">
        <w:rPr>
          <w:rFonts w:asciiTheme="minorHAnsi" w:hAnsiTheme="minorHAnsi" w:cstheme="minorHAnsi"/>
          <w:bCs/>
          <w:sz w:val="22"/>
          <w:szCs w:val="22"/>
        </w:rPr>
        <w:t>porušení ujednání o výhradní licenci uvedené v čl. V. odst. 1. této smlouvy</w:t>
      </w:r>
      <w:r w:rsidR="00A90FF5" w:rsidRPr="00A6306C">
        <w:rPr>
          <w:rFonts w:asciiTheme="minorHAnsi" w:hAnsiTheme="minorHAnsi" w:cstheme="minorHAnsi"/>
          <w:bCs/>
          <w:sz w:val="22"/>
          <w:szCs w:val="22"/>
        </w:rPr>
        <w:t>.</w:t>
      </w:r>
    </w:p>
    <w:p w:rsidR="0046447E" w:rsidRPr="00A6306C" w:rsidRDefault="0046447E" w:rsidP="00A71A7F">
      <w:pPr>
        <w:numPr>
          <w:ilvl w:val="0"/>
          <w:numId w:val="4"/>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Právní účinky odstoupení od smlouvy nastávají dnem doručení písemného oznámení o</w:t>
      </w:r>
      <w:r w:rsidR="003975A0" w:rsidRPr="00A6306C">
        <w:rPr>
          <w:rFonts w:asciiTheme="minorHAnsi" w:hAnsiTheme="minorHAnsi" w:cstheme="minorHAnsi"/>
          <w:sz w:val="22"/>
          <w:szCs w:val="22"/>
        </w:rPr>
        <w:t> </w:t>
      </w:r>
      <w:r w:rsidRPr="00A6306C">
        <w:rPr>
          <w:rFonts w:asciiTheme="minorHAnsi" w:hAnsiTheme="minorHAnsi" w:cstheme="minorHAnsi"/>
          <w:sz w:val="22"/>
          <w:szCs w:val="22"/>
        </w:rPr>
        <w:t>odstoupení druhé smluvní straně.</w:t>
      </w:r>
    </w:p>
    <w:p w:rsidR="0011353F" w:rsidRDefault="00B93E01" w:rsidP="00A71A7F">
      <w:pPr>
        <w:numPr>
          <w:ilvl w:val="0"/>
          <w:numId w:val="4"/>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Zhotovitel má právo odstoupit od této smlouvy v případě podstatného porušení smlouvy objednatelem, za něž je považováno </w:t>
      </w:r>
      <w:r w:rsidR="0011353F">
        <w:rPr>
          <w:rFonts w:asciiTheme="minorHAnsi" w:hAnsiTheme="minorHAnsi" w:cstheme="minorHAnsi"/>
          <w:sz w:val="22"/>
          <w:szCs w:val="22"/>
        </w:rPr>
        <w:t xml:space="preserve">prodlení s úhradou </w:t>
      </w:r>
      <w:r w:rsidRPr="00A6306C">
        <w:rPr>
          <w:rFonts w:asciiTheme="minorHAnsi" w:hAnsiTheme="minorHAnsi" w:cstheme="minorHAnsi"/>
          <w:sz w:val="22"/>
          <w:szCs w:val="22"/>
        </w:rPr>
        <w:t>faktury</w:t>
      </w:r>
      <w:r w:rsidR="0011353F">
        <w:rPr>
          <w:rFonts w:asciiTheme="minorHAnsi" w:hAnsiTheme="minorHAnsi" w:cstheme="minorHAnsi"/>
          <w:sz w:val="22"/>
          <w:szCs w:val="22"/>
        </w:rPr>
        <w:t xml:space="preserve"> o více jak</w:t>
      </w:r>
      <w:r w:rsidRPr="00A6306C">
        <w:rPr>
          <w:rFonts w:asciiTheme="minorHAnsi" w:hAnsiTheme="minorHAnsi" w:cstheme="minorHAnsi"/>
          <w:sz w:val="22"/>
          <w:szCs w:val="22"/>
        </w:rPr>
        <w:t xml:space="preserve"> 30 dnů </w:t>
      </w:r>
      <w:r w:rsidR="0011353F">
        <w:rPr>
          <w:rFonts w:asciiTheme="minorHAnsi" w:hAnsiTheme="minorHAnsi" w:cstheme="minorHAnsi"/>
          <w:sz w:val="22"/>
          <w:szCs w:val="22"/>
        </w:rPr>
        <w:t>po lhůtě splatnosti.</w:t>
      </w:r>
    </w:p>
    <w:p w:rsidR="00B93E01" w:rsidRPr="00A6306C" w:rsidRDefault="00B93E01" w:rsidP="00FC70DC">
      <w:pPr>
        <w:spacing w:after="60"/>
        <w:ind w:left="426"/>
        <w:jc w:val="both"/>
        <w:rPr>
          <w:rFonts w:asciiTheme="minorHAnsi" w:hAnsiTheme="minorHAnsi" w:cstheme="minorHAnsi"/>
          <w:sz w:val="22"/>
          <w:szCs w:val="22"/>
        </w:rPr>
      </w:pPr>
    </w:p>
    <w:p w:rsidR="0046447E" w:rsidRPr="00A6306C" w:rsidRDefault="0046447E" w:rsidP="00A71A7F">
      <w:pPr>
        <w:numPr>
          <w:ilvl w:val="0"/>
          <w:numId w:val="4"/>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Jestliže je smlouva ukončena odstoupením před dokončením plnění, smluvní strany protokolárně provedou inventarizaci veškerých plnění provedených k datu, kdy smlouva byla ukončena a na tomto základě provedou vyrovnání vzájemných závazků a pohledávek z toho pro</w:t>
      </w:r>
      <w:r w:rsidR="0010712E" w:rsidRPr="00A6306C">
        <w:rPr>
          <w:rFonts w:asciiTheme="minorHAnsi" w:hAnsiTheme="minorHAnsi" w:cstheme="minorHAnsi"/>
          <w:sz w:val="22"/>
          <w:szCs w:val="22"/>
        </w:rPr>
        <w:t> </w:t>
      </w:r>
      <w:r w:rsidRPr="00A6306C">
        <w:rPr>
          <w:rFonts w:asciiTheme="minorHAnsi" w:hAnsiTheme="minorHAnsi" w:cstheme="minorHAnsi"/>
          <w:sz w:val="22"/>
          <w:szCs w:val="22"/>
        </w:rPr>
        <w:t xml:space="preserve">ně vyplývajících. V případě odstoupení ze strany </w:t>
      </w:r>
      <w:r w:rsidR="00B93E01" w:rsidRPr="00A6306C">
        <w:rPr>
          <w:rFonts w:asciiTheme="minorHAnsi" w:hAnsiTheme="minorHAnsi" w:cstheme="minorHAnsi"/>
          <w:sz w:val="22"/>
          <w:szCs w:val="22"/>
        </w:rPr>
        <w:t>objednatele</w:t>
      </w:r>
      <w:r w:rsidRPr="00A6306C">
        <w:rPr>
          <w:rFonts w:asciiTheme="minorHAnsi" w:hAnsiTheme="minorHAnsi" w:cstheme="minorHAnsi"/>
          <w:sz w:val="22"/>
          <w:szCs w:val="22"/>
        </w:rPr>
        <w:t xml:space="preserve"> má </w:t>
      </w:r>
      <w:r w:rsidR="00B93E01" w:rsidRPr="00A6306C">
        <w:rPr>
          <w:rFonts w:asciiTheme="minorHAnsi" w:hAnsiTheme="minorHAnsi" w:cstheme="minorHAnsi"/>
          <w:sz w:val="22"/>
          <w:szCs w:val="22"/>
        </w:rPr>
        <w:t>zhotovitel</w:t>
      </w:r>
      <w:r w:rsidRPr="00A6306C">
        <w:rPr>
          <w:rFonts w:asciiTheme="minorHAnsi" w:hAnsiTheme="minorHAnsi" w:cstheme="minorHAnsi"/>
          <w:sz w:val="22"/>
          <w:szCs w:val="22"/>
        </w:rPr>
        <w:t xml:space="preserve"> nárok na</w:t>
      </w:r>
      <w:r w:rsidR="0010712E" w:rsidRPr="00A6306C">
        <w:rPr>
          <w:rFonts w:asciiTheme="minorHAnsi" w:hAnsiTheme="minorHAnsi" w:cstheme="minorHAnsi"/>
          <w:sz w:val="22"/>
          <w:szCs w:val="22"/>
        </w:rPr>
        <w:t> </w:t>
      </w:r>
      <w:r w:rsidRPr="00A6306C">
        <w:rPr>
          <w:rFonts w:asciiTheme="minorHAnsi" w:hAnsiTheme="minorHAnsi" w:cstheme="minorHAnsi"/>
          <w:sz w:val="22"/>
          <w:szCs w:val="22"/>
        </w:rPr>
        <w:t xml:space="preserve">zaplacení přiměřeně snížené ceny, to však pouze za předpokladu, že dosud předané plnění je pro </w:t>
      </w:r>
      <w:r w:rsidR="00B93E01" w:rsidRPr="00A6306C">
        <w:rPr>
          <w:rFonts w:asciiTheme="minorHAnsi" w:hAnsiTheme="minorHAnsi" w:cstheme="minorHAnsi"/>
          <w:sz w:val="22"/>
          <w:szCs w:val="22"/>
        </w:rPr>
        <w:t>objednatele</w:t>
      </w:r>
      <w:r w:rsidRPr="00A6306C">
        <w:rPr>
          <w:rFonts w:asciiTheme="minorHAnsi" w:hAnsiTheme="minorHAnsi" w:cstheme="minorHAnsi"/>
          <w:sz w:val="22"/>
          <w:szCs w:val="22"/>
        </w:rPr>
        <w:t xml:space="preserve"> využitelné. </w:t>
      </w:r>
    </w:p>
    <w:p w:rsidR="00B93E01" w:rsidRPr="00A6306C" w:rsidRDefault="00B93E01" w:rsidP="00A71A7F">
      <w:pPr>
        <w:numPr>
          <w:ilvl w:val="0"/>
          <w:numId w:val="4"/>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Při ukončení smlouvy je zhotovitel vždy povinen upozornit objednatele na opatření potřebná k tomu, aby se zabránilo vzniku škody bezprostředně hrozící objednateli nedokončením či zpožděním činností </w:t>
      </w:r>
      <w:r w:rsidRPr="00A6306C">
        <w:rPr>
          <w:rFonts w:asciiTheme="minorHAnsi" w:hAnsiTheme="minorHAnsi" w:cstheme="minorHAnsi"/>
          <w:sz w:val="22"/>
          <w:szCs w:val="22"/>
        </w:rPr>
        <w:lastRenderedPageBreak/>
        <w:t>souvisejících s vyhotovením díla dle této smlouvy. Zhotovitel se zavazuje vrátit objednateli na vlastní náklady po ukončení tohoto smluvního vztahu veškeré poskytnuté písemnosti, data, nosiče informací a</w:t>
      </w:r>
      <w:r w:rsidR="007636C1" w:rsidRPr="00A6306C">
        <w:rPr>
          <w:rFonts w:asciiTheme="minorHAnsi" w:hAnsiTheme="minorHAnsi" w:cstheme="minorHAnsi"/>
          <w:sz w:val="22"/>
          <w:szCs w:val="22"/>
        </w:rPr>
        <w:t> </w:t>
      </w:r>
      <w:r w:rsidRPr="00A6306C">
        <w:rPr>
          <w:rFonts w:asciiTheme="minorHAnsi" w:hAnsiTheme="minorHAnsi" w:cstheme="minorHAnsi"/>
          <w:sz w:val="22"/>
          <w:szCs w:val="22"/>
        </w:rPr>
        <w:t>dosud zpracované materiály, a to nejpozději do 3 pracovních dnů od ukončení této smlouvy, v ostatních případech nejpozději k datu ukončení této smlouvy.</w:t>
      </w:r>
    </w:p>
    <w:p w:rsidR="00961733" w:rsidRPr="00A6306C" w:rsidRDefault="00961733" w:rsidP="00A71A7F">
      <w:pPr>
        <w:pStyle w:val="Odstavecseseznamem"/>
        <w:numPr>
          <w:ilvl w:val="0"/>
          <w:numId w:val="4"/>
        </w:numPr>
        <w:tabs>
          <w:tab w:val="clear" w:pos="720"/>
          <w:tab w:val="num" w:pos="426"/>
        </w:tabs>
        <w:spacing w:after="60"/>
        <w:ind w:left="426" w:hanging="426"/>
        <w:contextualSpacing w:val="0"/>
        <w:jc w:val="both"/>
        <w:rPr>
          <w:rFonts w:asciiTheme="minorHAnsi" w:hAnsiTheme="minorHAnsi" w:cstheme="minorHAnsi"/>
          <w:sz w:val="22"/>
          <w:szCs w:val="22"/>
        </w:rPr>
      </w:pPr>
      <w:r w:rsidRPr="00A6306C">
        <w:rPr>
          <w:rFonts w:asciiTheme="minorHAnsi" w:hAnsiTheme="minorHAnsi" w:cstheme="minorHAnsi"/>
          <w:sz w:val="22"/>
          <w:szCs w:val="22"/>
        </w:rPr>
        <w:t>Ukončením účinnosti této smlouvy nejsou dotčena ustanovení smlouvy týkající se nároků z</w:t>
      </w:r>
      <w:r w:rsidR="006E1D9B" w:rsidRPr="00A6306C">
        <w:rPr>
          <w:rFonts w:asciiTheme="minorHAnsi" w:hAnsiTheme="minorHAnsi" w:cstheme="minorHAnsi"/>
          <w:sz w:val="22"/>
          <w:szCs w:val="22"/>
        </w:rPr>
        <w:t> </w:t>
      </w:r>
      <w:r w:rsidRPr="00A6306C">
        <w:rPr>
          <w:rFonts w:asciiTheme="minorHAnsi" w:hAnsiTheme="minorHAnsi" w:cstheme="minorHAnsi"/>
          <w:sz w:val="22"/>
          <w:szCs w:val="22"/>
        </w:rPr>
        <w:t xml:space="preserve"> odpovědnosti za škodu či újmu a nároků ze smluvních pokut, ustanovení o licenci, ustanovení o</w:t>
      </w:r>
      <w:r w:rsidR="006E1D9B" w:rsidRPr="00A6306C">
        <w:rPr>
          <w:rFonts w:asciiTheme="minorHAnsi" w:hAnsiTheme="minorHAnsi" w:cstheme="minorHAnsi"/>
          <w:sz w:val="22"/>
          <w:szCs w:val="22"/>
        </w:rPr>
        <w:t> </w:t>
      </w:r>
      <w:r w:rsidRPr="00A6306C">
        <w:rPr>
          <w:rFonts w:asciiTheme="minorHAnsi" w:hAnsiTheme="minorHAnsi" w:cstheme="minorHAnsi"/>
          <w:sz w:val="22"/>
          <w:szCs w:val="22"/>
        </w:rPr>
        <w:t xml:space="preserve"> zachování mlčenlivosti, ani další ustanovení a nároky, z jejichž povahy vyplývá, že mají trvat i</w:t>
      </w:r>
      <w:r w:rsidR="00FD2F03" w:rsidRPr="00A6306C">
        <w:rPr>
          <w:rFonts w:asciiTheme="minorHAnsi" w:hAnsiTheme="minorHAnsi" w:cstheme="minorHAnsi"/>
          <w:sz w:val="22"/>
          <w:szCs w:val="22"/>
        </w:rPr>
        <w:t> </w:t>
      </w:r>
      <w:r w:rsidRPr="00A6306C">
        <w:rPr>
          <w:rFonts w:asciiTheme="minorHAnsi" w:hAnsiTheme="minorHAnsi" w:cstheme="minorHAnsi"/>
          <w:sz w:val="22"/>
          <w:szCs w:val="22"/>
        </w:rPr>
        <w:t>po zániku účinnosti této smlouvy.</w:t>
      </w:r>
    </w:p>
    <w:p w:rsidR="00546BEE" w:rsidRPr="00A6306C" w:rsidRDefault="00546BEE" w:rsidP="00A71A7F">
      <w:pPr>
        <w:spacing w:after="60"/>
        <w:ind w:left="426" w:hanging="426"/>
        <w:rPr>
          <w:rFonts w:asciiTheme="minorHAnsi" w:hAnsiTheme="minorHAnsi" w:cstheme="minorHAnsi"/>
          <w:b/>
          <w:sz w:val="22"/>
          <w:szCs w:val="22"/>
        </w:rPr>
      </w:pPr>
    </w:p>
    <w:p w:rsidR="0046447E" w:rsidRPr="00A6306C" w:rsidRDefault="0046447E" w:rsidP="00A71A7F">
      <w:pPr>
        <w:spacing w:after="60"/>
        <w:ind w:left="426" w:hanging="426"/>
        <w:jc w:val="center"/>
        <w:rPr>
          <w:rFonts w:asciiTheme="minorHAnsi" w:hAnsiTheme="minorHAnsi" w:cstheme="minorHAnsi"/>
          <w:b/>
          <w:sz w:val="22"/>
          <w:szCs w:val="22"/>
        </w:rPr>
      </w:pPr>
      <w:r w:rsidRPr="00A6306C">
        <w:rPr>
          <w:rFonts w:asciiTheme="minorHAnsi" w:hAnsiTheme="minorHAnsi" w:cstheme="minorHAnsi"/>
          <w:b/>
          <w:sz w:val="22"/>
          <w:szCs w:val="22"/>
        </w:rPr>
        <w:t>XI. Závěrečná ustanovení</w:t>
      </w:r>
    </w:p>
    <w:p w:rsidR="0046447E" w:rsidRPr="00A6306C" w:rsidRDefault="0046447E" w:rsidP="00A71A7F">
      <w:pPr>
        <w:spacing w:after="60"/>
        <w:ind w:left="426" w:hanging="426"/>
        <w:rPr>
          <w:rFonts w:asciiTheme="minorHAnsi" w:hAnsiTheme="minorHAnsi" w:cstheme="minorHAnsi"/>
          <w:b/>
          <w:sz w:val="22"/>
          <w:szCs w:val="22"/>
        </w:rPr>
      </w:pPr>
    </w:p>
    <w:p w:rsidR="0046447E" w:rsidRPr="00A6306C" w:rsidRDefault="0046447E" w:rsidP="00A71A7F">
      <w:pPr>
        <w:numPr>
          <w:ilvl w:val="0"/>
          <w:numId w:val="5"/>
        </w:numPr>
        <w:tabs>
          <w:tab w:val="left"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Tuto smlouvu lze změnit nebo doplňovat na základě dohody obou smluvních stran pouze písemnými vzestupně číslovanými dodatky podepsanými oprávněnými zástupci obou smluvních stran na téže listině. </w:t>
      </w:r>
      <w:r w:rsidR="00DF37B5" w:rsidRPr="00A6306C">
        <w:rPr>
          <w:rFonts w:asciiTheme="minorHAnsi" w:hAnsiTheme="minorHAnsi" w:cstheme="minorHAnsi"/>
          <w:sz w:val="22"/>
          <w:szCs w:val="22"/>
        </w:rPr>
        <w:t xml:space="preserve">Odpovědné </w:t>
      </w:r>
      <w:r w:rsidRPr="00A6306C">
        <w:rPr>
          <w:rFonts w:asciiTheme="minorHAnsi" w:hAnsiTheme="minorHAnsi" w:cstheme="minorHAnsi"/>
          <w:sz w:val="22"/>
          <w:szCs w:val="22"/>
        </w:rPr>
        <w:t>osoby pro věcná jednání smluvních stran mohou být měněny oznámením zaslaným druhé smluvní straně bez povinnosti uzavření dodatku k této smlouvě.</w:t>
      </w:r>
    </w:p>
    <w:p w:rsidR="00483062" w:rsidRPr="00A6306C" w:rsidRDefault="00483062" w:rsidP="00A71A7F">
      <w:pPr>
        <w:numPr>
          <w:ilvl w:val="0"/>
          <w:numId w:val="5"/>
        </w:numPr>
        <w:tabs>
          <w:tab w:val="left"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w:t>
      </w:r>
      <w:r w:rsidR="007636C1" w:rsidRPr="00A6306C">
        <w:rPr>
          <w:rFonts w:asciiTheme="minorHAnsi" w:hAnsiTheme="minorHAnsi" w:cstheme="minorHAnsi"/>
          <w:sz w:val="22"/>
          <w:szCs w:val="22"/>
        </w:rPr>
        <w:t> </w:t>
      </w:r>
      <w:r w:rsidRPr="00A6306C">
        <w:rPr>
          <w:rFonts w:asciiTheme="minorHAnsi" w:hAnsiTheme="minorHAnsi" w:cstheme="minorHAnsi"/>
          <w:sz w:val="22"/>
          <w:szCs w:val="22"/>
        </w:rPr>
        <w:t>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rsidR="0046447E" w:rsidRPr="00A6306C" w:rsidRDefault="00584A36" w:rsidP="00A71A7F">
      <w:pPr>
        <w:numPr>
          <w:ilvl w:val="0"/>
          <w:numId w:val="5"/>
        </w:numPr>
        <w:tabs>
          <w:tab w:val="left"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Odpovědnými osobami za jednání v souvislosti s plněním této smlouvy jsou tyto </w:t>
      </w:r>
      <w:r w:rsidR="0046447E" w:rsidRPr="00A6306C">
        <w:rPr>
          <w:rFonts w:asciiTheme="minorHAnsi" w:hAnsiTheme="minorHAnsi" w:cstheme="minorHAnsi"/>
          <w:sz w:val="22"/>
          <w:szCs w:val="22"/>
        </w:rPr>
        <w:t>osob</w:t>
      </w:r>
      <w:r w:rsidRPr="00A6306C">
        <w:rPr>
          <w:rFonts w:asciiTheme="minorHAnsi" w:hAnsiTheme="minorHAnsi" w:cstheme="minorHAnsi"/>
          <w:sz w:val="22"/>
          <w:szCs w:val="22"/>
        </w:rPr>
        <w:t>y</w:t>
      </w:r>
      <w:r w:rsidR="0046447E" w:rsidRPr="00A6306C">
        <w:rPr>
          <w:rFonts w:asciiTheme="minorHAnsi" w:hAnsiTheme="minorHAnsi" w:cstheme="minorHAnsi"/>
          <w:sz w:val="22"/>
          <w:szCs w:val="22"/>
        </w:rPr>
        <w:t>:</w:t>
      </w:r>
    </w:p>
    <w:p w:rsidR="0046447E" w:rsidRPr="00034CF2" w:rsidRDefault="00D441F4" w:rsidP="00A71A7F">
      <w:pPr>
        <w:tabs>
          <w:tab w:val="left" w:pos="426"/>
        </w:tabs>
        <w:spacing w:after="60"/>
        <w:ind w:left="426"/>
        <w:jc w:val="both"/>
        <w:rPr>
          <w:rFonts w:asciiTheme="minorHAnsi" w:hAnsiTheme="minorHAnsi" w:cstheme="minorHAnsi"/>
          <w:sz w:val="22"/>
          <w:szCs w:val="22"/>
        </w:rPr>
      </w:pPr>
      <w:r w:rsidRPr="00034CF2">
        <w:rPr>
          <w:rFonts w:asciiTheme="minorHAnsi" w:hAnsiTheme="minorHAnsi" w:cstheme="minorHAnsi"/>
          <w:sz w:val="22"/>
          <w:szCs w:val="22"/>
        </w:rPr>
        <w:t>Za objednatele:</w:t>
      </w:r>
      <w:r w:rsidR="00D75EBB" w:rsidRPr="00034CF2">
        <w:rPr>
          <w:rFonts w:asciiTheme="minorHAnsi" w:hAnsiTheme="minorHAnsi" w:cstheme="minorHAnsi"/>
          <w:sz w:val="22"/>
          <w:szCs w:val="22"/>
        </w:rPr>
        <w:t xml:space="preserve"> </w:t>
      </w:r>
      <w:proofErr w:type="spellStart"/>
      <w:r w:rsidR="00CC1E65">
        <w:rPr>
          <w:rFonts w:asciiTheme="minorHAnsi" w:hAnsiTheme="minorHAnsi" w:cstheme="minorHAnsi"/>
          <w:sz w:val="22"/>
          <w:szCs w:val="22"/>
        </w:rPr>
        <w:t>xxxxxxxxxx</w:t>
      </w:r>
      <w:proofErr w:type="spellEnd"/>
      <w:r w:rsidRPr="00034CF2">
        <w:rPr>
          <w:rFonts w:asciiTheme="minorHAnsi" w:hAnsiTheme="minorHAnsi" w:cstheme="minorHAnsi"/>
          <w:sz w:val="22"/>
          <w:szCs w:val="22"/>
        </w:rPr>
        <w:t xml:space="preserve">, tel. </w:t>
      </w:r>
      <w:proofErr w:type="spellStart"/>
      <w:r w:rsidR="00CC1E65">
        <w:rPr>
          <w:rFonts w:asciiTheme="minorHAnsi" w:hAnsiTheme="minorHAnsi" w:cstheme="minorHAnsi"/>
          <w:sz w:val="22"/>
          <w:szCs w:val="22"/>
        </w:rPr>
        <w:t>xxxxxxxxxx</w:t>
      </w:r>
      <w:proofErr w:type="spellEnd"/>
      <w:r w:rsidRPr="00034CF2">
        <w:rPr>
          <w:rFonts w:asciiTheme="minorHAnsi" w:hAnsiTheme="minorHAnsi" w:cstheme="minorHAnsi"/>
          <w:sz w:val="22"/>
          <w:szCs w:val="22"/>
        </w:rPr>
        <w:t xml:space="preserve">, e-mail: </w:t>
      </w:r>
      <w:proofErr w:type="spellStart"/>
      <w:r w:rsidR="00CC1E65">
        <w:rPr>
          <w:rFonts w:asciiTheme="minorHAnsi" w:hAnsiTheme="minorHAnsi" w:cstheme="minorHAnsi"/>
          <w:sz w:val="22"/>
          <w:szCs w:val="22"/>
        </w:rPr>
        <w:t>xxxxxxxxxx</w:t>
      </w:r>
      <w:proofErr w:type="spellEnd"/>
      <w:r w:rsidRPr="00034CF2">
        <w:rPr>
          <w:rFonts w:asciiTheme="minorHAnsi" w:hAnsiTheme="minorHAnsi" w:cstheme="minorHAnsi"/>
          <w:sz w:val="22"/>
          <w:szCs w:val="22"/>
        </w:rPr>
        <w:t>,</w:t>
      </w:r>
    </w:p>
    <w:p w:rsidR="00D75EBB" w:rsidRPr="00A6306C" w:rsidRDefault="0046447E" w:rsidP="00A71A7F">
      <w:pPr>
        <w:tabs>
          <w:tab w:val="left" w:pos="426"/>
        </w:tabs>
        <w:spacing w:after="60"/>
        <w:ind w:left="426"/>
        <w:jc w:val="both"/>
        <w:rPr>
          <w:rFonts w:asciiTheme="minorHAnsi" w:hAnsiTheme="minorHAnsi" w:cstheme="minorHAnsi"/>
          <w:sz w:val="22"/>
          <w:szCs w:val="22"/>
        </w:rPr>
      </w:pPr>
      <w:r w:rsidRPr="00034CF2">
        <w:rPr>
          <w:rFonts w:asciiTheme="minorHAnsi" w:hAnsiTheme="minorHAnsi" w:cstheme="minorHAnsi"/>
          <w:sz w:val="22"/>
          <w:szCs w:val="22"/>
        </w:rPr>
        <w:t xml:space="preserve">Za </w:t>
      </w:r>
      <w:r w:rsidR="00483062" w:rsidRPr="00034CF2">
        <w:rPr>
          <w:rFonts w:asciiTheme="minorHAnsi" w:hAnsiTheme="minorHAnsi" w:cstheme="minorHAnsi"/>
          <w:sz w:val="22"/>
          <w:szCs w:val="22"/>
        </w:rPr>
        <w:t>zhotovitele</w:t>
      </w:r>
      <w:r w:rsidRPr="00034CF2">
        <w:rPr>
          <w:rFonts w:asciiTheme="minorHAnsi" w:hAnsiTheme="minorHAnsi" w:cstheme="minorHAnsi"/>
          <w:sz w:val="22"/>
          <w:szCs w:val="22"/>
        </w:rPr>
        <w:t>:</w:t>
      </w:r>
      <w:r w:rsidR="00A71A7F" w:rsidRPr="00034CF2">
        <w:rPr>
          <w:rFonts w:asciiTheme="minorHAnsi" w:hAnsiTheme="minorHAnsi" w:cstheme="minorHAnsi"/>
          <w:sz w:val="22"/>
          <w:szCs w:val="22"/>
        </w:rPr>
        <w:t xml:space="preserve"> </w:t>
      </w:r>
      <w:proofErr w:type="spellStart"/>
      <w:r w:rsidR="00CC1E65">
        <w:rPr>
          <w:rFonts w:asciiTheme="minorHAnsi" w:hAnsiTheme="minorHAnsi" w:cstheme="minorHAnsi"/>
          <w:sz w:val="22"/>
          <w:szCs w:val="22"/>
        </w:rPr>
        <w:t>xxxxxxxxxx</w:t>
      </w:r>
      <w:proofErr w:type="spellEnd"/>
      <w:r w:rsidR="00297217" w:rsidRPr="00034CF2">
        <w:rPr>
          <w:rFonts w:asciiTheme="minorHAnsi" w:hAnsiTheme="minorHAnsi" w:cstheme="minorHAnsi"/>
          <w:sz w:val="22"/>
          <w:szCs w:val="22"/>
        </w:rPr>
        <w:t>,</w:t>
      </w:r>
      <w:r w:rsidR="00DC63AD" w:rsidRPr="00034CF2">
        <w:rPr>
          <w:rFonts w:asciiTheme="minorHAnsi" w:hAnsiTheme="minorHAnsi" w:cstheme="minorHAnsi"/>
          <w:sz w:val="22"/>
          <w:szCs w:val="22"/>
        </w:rPr>
        <w:t xml:space="preserve"> tel. </w:t>
      </w:r>
      <w:proofErr w:type="spellStart"/>
      <w:r w:rsidR="00CC1E65">
        <w:rPr>
          <w:rFonts w:asciiTheme="minorHAnsi" w:hAnsiTheme="minorHAnsi" w:cstheme="minorHAnsi"/>
          <w:sz w:val="22"/>
          <w:szCs w:val="22"/>
        </w:rPr>
        <w:t>xxxxxxxxxx</w:t>
      </w:r>
      <w:proofErr w:type="spellEnd"/>
      <w:r w:rsidR="00DC63AD" w:rsidRPr="00034CF2">
        <w:rPr>
          <w:rFonts w:asciiTheme="minorHAnsi" w:hAnsiTheme="minorHAnsi" w:cstheme="minorHAnsi"/>
          <w:sz w:val="22"/>
          <w:szCs w:val="22"/>
        </w:rPr>
        <w:t xml:space="preserve">, e-mail: </w:t>
      </w:r>
      <w:proofErr w:type="spellStart"/>
      <w:r w:rsidR="00CC1E65">
        <w:rPr>
          <w:rFonts w:asciiTheme="minorHAnsi" w:hAnsiTheme="minorHAnsi" w:cstheme="minorHAnsi"/>
          <w:sz w:val="22"/>
          <w:szCs w:val="22"/>
        </w:rPr>
        <w:t>xxxxxxxxxx</w:t>
      </w:r>
      <w:proofErr w:type="spellEnd"/>
      <w:r w:rsidR="00D75EBB" w:rsidRPr="00034CF2">
        <w:rPr>
          <w:rFonts w:asciiTheme="minorHAnsi" w:hAnsiTheme="minorHAnsi" w:cstheme="minorHAnsi"/>
          <w:sz w:val="22"/>
          <w:szCs w:val="22"/>
        </w:rPr>
        <w:t>.</w:t>
      </w:r>
    </w:p>
    <w:p w:rsidR="0046447E" w:rsidRPr="00A6306C" w:rsidRDefault="00597641" w:rsidP="00A71A7F">
      <w:pPr>
        <w:numPr>
          <w:ilvl w:val="0"/>
          <w:numId w:val="5"/>
        </w:numPr>
        <w:tabs>
          <w:tab w:val="left"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Tato smlouva je vyhotovena </w:t>
      </w:r>
      <w:r w:rsidRPr="00034CF2">
        <w:rPr>
          <w:rFonts w:asciiTheme="minorHAnsi" w:hAnsiTheme="minorHAnsi" w:cstheme="minorHAnsi"/>
          <w:sz w:val="22"/>
          <w:szCs w:val="22"/>
        </w:rPr>
        <w:t>ve čtyřech stejnopisech</w:t>
      </w:r>
      <w:r w:rsidRPr="00A6306C">
        <w:rPr>
          <w:rFonts w:asciiTheme="minorHAnsi" w:hAnsiTheme="minorHAnsi" w:cstheme="minorHAnsi"/>
          <w:sz w:val="22"/>
          <w:szCs w:val="22"/>
        </w:rPr>
        <w:t xml:space="preserve"> s platností originálu, z nichž po dvou obdrží každá ze smluvních stran.</w:t>
      </w:r>
    </w:p>
    <w:p w:rsidR="00FF554A" w:rsidRPr="00FF554A" w:rsidRDefault="0046447E"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 xml:space="preserve">Právní vztahy touto smlouvou neupravené nebo ze smlouvy nevyplývající se řídí </w:t>
      </w:r>
      <w:r w:rsidR="00352F5E" w:rsidRPr="00A6306C">
        <w:rPr>
          <w:rFonts w:asciiTheme="minorHAnsi" w:hAnsiTheme="minorHAnsi" w:cstheme="minorHAnsi"/>
          <w:sz w:val="22"/>
          <w:szCs w:val="22"/>
        </w:rPr>
        <w:t xml:space="preserve">platnými </w:t>
      </w:r>
      <w:r w:rsidRPr="00A6306C">
        <w:rPr>
          <w:rFonts w:asciiTheme="minorHAnsi" w:hAnsiTheme="minorHAnsi" w:cstheme="minorHAnsi"/>
          <w:sz w:val="22"/>
          <w:szCs w:val="22"/>
        </w:rPr>
        <w:t>právními předpisy České republiky, zejména zákonem č. 89/2012 Sb., občanský zákoník.</w:t>
      </w:r>
    </w:p>
    <w:p w:rsidR="00FF554A" w:rsidRPr="00A71A7F" w:rsidRDefault="00FF554A"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71A7F">
        <w:rPr>
          <w:rFonts w:asciiTheme="minorHAnsi" w:hAnsiTheme="minorHAnsi" w:cstheme="minorHAnsi"/>
          <w:sz w:val="22"/>
          <w:szCs w:val="22"/>
        </w:rPr>
        <w:t xml:space="preserve">V případě vzniku sporu při provádění </w:t>
      </w:r>
      <w:r w:rsidR="003B41AC" w:rsidRPr="00A71A7F">
        <w:rPr>
          <w:rFonts w:asciiTheme="minorHAnsi" w:hAnsiTheme="minorHAnsi" w:cstheme="minorHAnsi"/>
          <w:sz w:val="22"/>
          <w:szCs w:val="22"/>
        </w:rPr>
        <w:t>této s</w:t>
      </w:r>
      <w:r w:rsidRPr="00A71A7F">
        <w:rPr>
          <w:rFonts w:asciiTheme="minorHAnsi" w:hAnsiTheme="minorHAnsi" w:cstheme="minorHAnsi"/>
          <w:sz w:val="22"/>
          <w:szCs w:val="22"/>
        </w:rPr>
        <w:t xml:space="preserve">mlouvy, zavazují se </w:t>
      </w:r>
      <w:r w:rsidR="003B41AC" w:rsidRPr="00A71A7F">
        <w:rPr>
          <w:rFonts w:asciiTheme="minorHAnsi" w:hAnsiTheme="minorHAnsi" w:cstheme="minorHAnsi"/>
          <w:sz w:val="22"/>
          <w:szCs w:val="22"/>
        </w:rPr>
        <w:t>s</w:t>
      </w:r>
      <w:r w:rsidRPr="00A71A7F">
        <w:rPr>
          <w:rFonts w:asciiTheme="minorHAnsi" w:hAnsiTheme="minorHAnsi" w:cstheme="minorHAnsi"/>
          <w:sz w:val="22"/>
          <w:szCs w:val="22"/>
        </w:rPr>
        <w:t>mluvní strany snažit takový spor vyřešit nejprve smírně jednáním. Jestliže se spor nepodaří vyřešit smírně jednáním, bude spor předložen dotčenou stranou příslušnému soudu k rozhodnutí.</w:t>
      </w:r>
    </w:p>
    <w:p w:rsidR="0046447E" w:rsidRDefault="0046447E"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Smluvní strany přebírají riziko změny okolností ve smyslu § 1765 odst. 2 občanského zákoníku.</w:t>
      </w:r>
    </w:p>
    <w:p w:rsidR="0046447E" w:rsidRPr="00A6306C" w:rsidRDefault="00B761F9"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Dodavatel</w:t>
      </w:r>
      <w:r w:rsidR="0046447E" w:rsidRPr="00A6306C">
        <w:rPr>
          <w:rFonts w:asciiTheme="minorHAnsi" w:hAnsiTheme="minorHAnsi" w:cstheme="minorHAnsi"/>
          <w:sz w:val="22"/>
          <w:szCs w:val="22"/>
        </w:rPr>
        <w:t xml:space="preserve"> bere na vědomí, že je na základě § 2 písm. e) zákona č. 320/2001 Sb., o finanční kontrole v platném znění, osobou povinnou spolupůsobit při výkonu finanční kontroly. </w:t>
      </w:r>
    </w:p>
    <w:p w:rsidR="0087706F" w:rsidRPr="00A6306C" w:rsidRDefault="0046447E"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Tato smlouva nabývá platnosti</w:t>
      </w:r>
      <w:r w:rsidR="00D637C4" w:rsidRPr="00A6306C">
        <w:rPr>
          <w:rFonts w:asciiTheme="minorHAnsi" w:hAnsiTheme="minorHAnsi" w:cstheme="minorHAnsi"/>
          <w:sz w:val="22"/>
          <w:szCs w:val="22"/>
        </w:rPr>
        <w:t xml:space="preserve"> dnem podpisu oprávněnými zástupci obou smluvních stran</w:t>
      </w:r>
      <w:r w:rsidRPr="00A6306C">
        <w:rPr>
          <w:rFonts w:asciiTheme="minorHAnsi" w:hAnsiTheme="minorHAnsi" w:cstheme="minorHAnsi"/>
          <w:sz w:val="22"/>
          <w:szCs w:val="22"/>
        </w:rPr>
        <w:t xml:space="preserve"> a účinnosti dnem</w:t>
      </w:r>
      <w:r w:rsidR="0087706F" w:rsidRPr="00A6306C">
        <w:rPr>
          <w:rFonts w:asciiTheme="minorHAnsi" w:hAnsiTheme="minorHAnsi" w:cstheme="minorHAnsi"/>
          <w:sz w:val="22"/>
          <w:szCs w:val="22"/>
        </w:rPr>
        <w:t xml:space="preserve"> uveřejnění v registru smluv podle zákona č. 340/2015 Sb., o zvláštních podmínkách účinnosti některých smluv, uveřejňování těchto smluv a o registru smluv (zákon o registru smluv), (dále jen “zákon o registru smluv”).</w:t>
      </w:r>
    </w:p>
    <w:p w:rsidR="00784A9A" w:rsidRDefault="00907A52" w:rsidP="00A71A7F">
      <w:pPr>
        <w:numPr>
          <w:ilvl w:val="0"/>
          <w:numId w:val="3"/>
        </w:numPr>
        <w:tabs>
          <w:tab w:val="clear" w:pos="720"/>
          <w:tab w:val="num" w:pos="426"/>
        </w:tabs>
        <w:spacing w:after="60"/>
        <w:ind w:left="425" w:hanging="425"/>
        <w:jc w:val="both"/>
        <w:rPr>
          <w:rFonts w:asciiTheme="minorHAnsi" w:hAnsiTheme="minorHAnsi" w:cstheme="minorHAnsi"/>
          <w:sz w:val="22"/>
          <w:szCs w:val="22"/>
        </w:rPr>
      </w:pPr>
      <w:r w:rsidRPr="00A6306C">
        <w:rPr>
          <w:rFonts w:asciiTheme="minorHAnsi" w:hAnsiTheme="minorHAnsi" w:cstheme="minorHAnsi"/>
          <w:sz w:val="22"/>
          <w:szCs w:val="22"/>
        </w:rPr>
        <w:t xml:space="preserve">Smluvní strany souhlasí s uveřejněním plného znění této smlouvy včetně jejích příloh v registru smluv </w:t>
      </w:r>
      <w:r w:rsidR="00000FB0" w:rsidRPr="00A6306C">
        <w:rPr>
          <w:rFonts w:asciiTheme="minorHAnsi" w:hAnsiTheme="minorHAnsi" w:cstheme="minorHAnsi"/>
          <w:sz w:val="22"/>
          <w:szCs w:val="22"/>
        </w:rPr>
        <w:t xml:space="preserve">podle zákona o registru smluv </w:t>
      </w:r>
      <w:r w:rsidRPr="00A6306C">
        <w:rPr>
          <w:rFonts w:asciiTheme="minorHAnsi" w:hAnsiTheme="minorHAnsi" w:cstheme="minorHAnsi"/>
          <w:sz w:val="22"/>
          <w:szCs w:val="22"/>
        </w:rPr>
        <w:t xml:space="preserve">a rovněž na profilu zadavatele, případně i na dalších místech, kde tak stanoví právní předpis. Uveřejnění smlouvy prostřednictvím registru smluv zajistí </w:t>
      </w:r>
      <w:r w:rsidR="00000FB0" w:rsidRPr="00A6306C">
        <w:rPr>
          <w:rFonts w:asciiTheme="minorHAnsi" w:hAnsiTheme="minorHAnsi" w:cstheme="minorHAnsi"/>
          <w:sz w:val="22"/>
          <w:szCs w:val="22"/>
        </w:rPr>
        <w:t>objednatel</w:t>
      </w:r>
      <w:r w:rsidRPr="00A6306C">
        <w:rPr>
          <w:rFonts w:asciiTheme="minorHAnsi" w:hAnsiTheme="minorHAnsi" w:cstheme="minorHAnsi"/>
          <w:sz w:val="22"/>
          <w:szCs w:val="22"/>
        </w:rPr>
        <w:t>.</w:t>
      </w:r>
    </w:p>
    <w:p w:rsidR="00217B5D" w:rsidRPr="00A6306C" w:rsidRDefault="00217B5D" w:rsidP="00A71A7F">
      <w:pPr>
        <w:numPr>
          <w:ilvl w:val="0"/>
          <w:numId w:val="3"/>
        </w:numPr>
        <w:tabs>
          <w:tab w:val="clear" w:pos="720"/>
          <w:tab w:val="num" w:pos="426"/>
        </w:tabs>
        <w:spacing w:after="60"/>
        <w:ind w:left="426" w:hanging="426"/>
        <w:jc w:val="both"/>
        <w:rPr>
          <w:rFonts w:asciiTheme="minorHAnsi" w:hAnsiTheme="minorHAnsi" w:cstheme="minorHAnsi"/>
          <w:sz w:val="22"/>
          <w:szCs w:val="22"/>
        </w:rPr>
      </w:pPr>
      <w:r w:rsidRPr="00A6306C">
        <w:rPr>
          <w:rFonts w:asciiTheme="minorHAnsi" w:hAnsiTheme="minorHAnsi" w:cstheme="minorHAnsi"/>
          <w:sz w:val="22"/>
          <w:szCs w:val="22"/>
        </w:rPr>
        <w:t>Nedílnou součást této smlouvy tvoří Příloha – Specifikace předmětu plnění</w:t>
      </w:r>
      <w:r w:rsidR="00C1593A" w:rsidRPr="00A6306C">
        <w:rPr>
          <w:rFonts w:asciiTheme="minorHAnsi" w:hAnsiTheme="minorHAnsi" w:cstheme="minorHAnsi"/>
          <w:sz w:val="22"/>
          <w:szCs w:val="22"/>
        </w:rPr>
        <w:t xml:space="preserve"> smlouvy</w:t>
      </w:r>
      <w:r w:rsidRPr="00A6306C">
        <w:rPr>
          <w:rFonts w:asciiTheme="minorHAnsi" w:hAnsiTheme="minorHAnsi" w:cstheme="minorHAnsi"/>
          <w:sz w:val="22"/>
          <w:szCs w:val="22"/>
        </w:rPr>
        <w:t>.</w:t>
      </w:r>
    </w:p>
    <w:p w:rsidR="00A6306C" w:rsidRDefault="00A6306C" w:rsidP="00A71A7F">
      <w:pPr>
        <w:spacing w:after="60"/>
        <w:jc w:val="both"/>
        <w:rPr>
          <w:rFonts w:asciiTheme="minorHAnsi" w:hAnsiTheme="minorHAnsi" w:cstheme="minorHAnsi"/>
          <w:sz w:val="22"/>
          <w:szCs w:val="22"/>
        </w:rPr>
      </w:pPr>
    </w:p>
    <w:p w:rsidR="00637233" w:rsidRDefault="00637233" w:rsidP="00A71A7F">
      <w:pPr>
        <w:spacing w:after="60"/>
        <w:jc w:val="both"/>
        <w:rPr>
          <w:rFonts w:asciiTheme="minorHAnsi" w:hAnsiTheme="minorHAnsi" w:cstheme="minorHAnsi"/>
          <w:sz w:val="22"/>
          <w:szCs w:val="22"/>
        </w:rPr>
      </w:pPr>
    </w:p>
    <w:p w:rsidR="00637233" w:rsidRDefault="00637233" w:rsidP="00A71A7F">
      <w:pPr>
        <w:spacing w:after="60"/>
        <w:jc w:val="both"/>
        <w:rPr>
          <w:rFonts w:asciiTheme="minorHAnsi" w:hAnsiTheme="minorHAnsi" w:cstheme="minorHAnsi"/>
          <w:sz w:val="22"/>
          <w:szCs w:val="22"/>
        </w:rPr>
      </w:pPr>
    </w:p>
    <w:p w:rsidR="009C710D" w:rsidRDefault="009C710D" w:rsidP="00A71A7F">
      <w:pPr>
        <w:spacing w:after="60"/>
        <w:jc w:val="both"/>
        <w:rPr>
          <w:rFonts w:asciiTheme="minorHAnsi" w:hAnsiTheme="minorHAnsi" w:cstheme="minorHAnsi"/>
          <w:sz w:val="22"/>
          <w:szCs w:val="22"/>
        </w:rPr>
      </w:pPr>
    </w:p>
    <w:p w:rsidR="009C710D" w:rsidRDefault="009C710D" w:rsidP="00A71A7F">
      <w:pPr>
        <w:spacing w:after="60"/>
        <w:jc w:val="both"/>
        <w:rPr>
          <w:rFonts w:asciiTheme="minorHAnsi" w:hAnsiTheme="minorHAnsi" w:cstheme="minorHAnsi"/>
          <w:sz w:val="22"/>
          <w:szCs w:val="22"/>
        </w:rPr>
      </w:pPr>
    </w:p>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3975A0" w:rsidRPr="00A6306C" w:rsidTr="00015444">
        <w:tc>
          <w:tcPr>
            <w:tcW w:w="4763" w:type="dxa"/>
          </w:tcPr>
          <w:p w:rsidR="007636C1" w:rsidRPr="00A6306C" w:rsidRDefault="003975A0" w:rsidP="00CC1E65">
            <w:pPr>
              <w:spacing w:after="60"/>
              <w:jc w:val="both"/>
              <w:rPr>
                <w:rFonts w:asciiTheme="minorHAnsi" w:hAnsiTheme="minorHAnsi" w:cstheme="minorHAnsi"/>
                <w:sz w:val="22"/>
                <w:szCs w:val="22"/>
              </w:rPr>
            </w:pPr>
            <w:r w:rsidRPr="00A6306C">
              <w:rPr>
                <w:rFonts w:asciiTheme="minorHAnsi" w:hAnsiTheme="minorHAnsi" w:cstheme="minorHAnsi"/>
                <w:sz w:val="22"/>
                <w:szCs w:val="22"/>
              </w:rPr>
              <w:lastRenderedPageBreak/>
              <w:t xml:space="preserve">V Praze dne </w:t>
            </w:r>
            <w:r w:rsidR="00CC1E65">
              <w:rPr>
                <w:rFonts w:asciiTheme="minorHAnsi" w:hAnsiTheme="minorHAnsi" w:cstheme="minorHAnsi"/>
                <w:sz w:val="22"/>
                <w:szCs w:val="22"/>
              </w:rPr>
              <w:t>26. 3. 2019</w:t>
            </w:r>
          </w:p>
        </w:tc>
        <w:tc>
          <w:tcPr>
            <w:tcW w:w="4763" w:type="dxa"/>
          </w:tcPr>
          <w:p w:rsidR="003975A0" w:rsidRPr="00A6306C" w:rsidRDefault="003975A0" w:rsidP="00CC1E65">
            <w:pPr>
              <w:spacing w:after="60"/>
              <w:ind w:left="248"/>
              <w:jc w:val="both"/>
              <w:rPr>
                <w:rFonts w:asciiTheme="minorHAnsi" w:hAnsiTheme="minorHAnsi" w:cstheme="minorHAnsi"/>
                <w:sz w:val="22"/>
                <w:szCs w:val="22"/>
              </w:rPr>
            </w:pPr>
            <w:r w:rsidRPr="00A6306C">
              <w:rPr>
                <w:rFonts w:asciiTheme="minorHAnsi" w:hAnsiTheme="minorHAnsi" w:cstheme="minorHAnsi"/>
                <w:sz w:val="22"/>
                <w:szCs w:val="22"/>
              </w:rPr>
              <w:t>V Praze dne</w:t>
            </w:r>
            <w:r w:rsidR="00BE5561">
              <w:rPr>
                <w:rFonts w:asciiTheme="minorHAnsi" w:hAnsiTheme="minorHAnsi" w:cstheme="minorHAnsi"/>
                <w:sz w:val="22"/>
                <w:szCs w:val="22"/>
              </w:rPr>
              <w:t xml:space="preserve"> </w:t>
            </w:r>
            <w:r w:rsidR="00CC1E65">
              <w:rPr>
                <w:rFonts w:asciiTheme="minorHAnsi" w:hAnsiTheme="minorHAnsi" w:cstheme="minorHAnsi"/>
                <w:sz w:val="22"/>
                <w:szCs w:val="22"/>
              </w:rPr>
              <w:t>26. 3. 2019</w:t>
            </w:r>
            <w:bookmarkStart w:id="0" w:name="_GoBack"/>
            <w:bookmarkEnd w:id="0"/>
          </w:p>
        </w:tc>
      </w:tr>
      <w:tr w:rsidR="003975A0" w:rsidRPr="00A6306C" w:rsidTr="00015444">
        <w:tc>
          <w:tcPr>
            <w:tcW w:w="4763" w:type="dxa"/>
          </w:tcPr>
          <w:p w:rsidR="00674F52" w:rsidRDefault="00674F52" w:rsidP="00A71A7F">
            <w:pPr>
              <w:spacing w:after="60"/>
              <w:jc w:val="center"/>
              <w:rPr>
                <w:rFonts w:asciiTheme="minorHAnsi" w:hAnsiTheme="minorHAnsi" w:cstheme="minorHAnsi"/>
                <w:sz w:val="22"/>
                <w:szCs w:val="22"/>
              </w:rPr>
            </w:pPr>
          </w:p>
          <w:p w:rsidR="00433C2D" w:rsidRPr="00DC63AD" w:rsidRDefault="001E26E4" w:rsidP="00A71A7F">
            <w:pPr>
              <w:spacing w:after="60"/>
              <w:jc w:val="center"/>
              <w:rPr>
                <w:rFonts w:asciiTheme="minorHAnsi" w:hAnsiTheme="minorHAnsi" w:cstheme="minorHAnsi"/>
                <w:sz w:val="22"/>
                <w:szCs w:val="22"/>
              </w:rPr>
            </w:pPr>
            <w:r w:rsidRPr="00AC386A">
              <w:rPr>
                <w:rFonts w:asciiTheme="minorHAnsi" w:hAnsiTheme="minorHAnsi" w:cstheme="minorHAnsi"/>
                <w:sz w:val="22"/>
                <w:szCs w:val="22"/>
              </w:rPr>
              <w:t>EEIP, a.s</w:t>
            </w:r>
            <w:r w:rsidR="00DC63AD" w:rsidRPr="00DC63AD">
              <w:rPr>
                <w:rFonts w:asciiTheme="minorHAnsi" w:hAnsiTheme="minorHAnsi" w:cstheme="minorHAnsi"/>
                <w:sz w:val="22"/>
                <w:szCs w:val="22"/>
              </w:rPr>
              <w:t>.</w:t>
            </w:r>
          </w:p>
          <w:p w:rsidR="003975A0" w:rsidRPr="00DC63AD" w:rsidRDefault="003975A0" w:rsidP="00A71A7F">
            <w:pPr>
              <w:spacing w:after="60"/>
              <w:jc w:val="center"/>
              <w:rPr>
                <w:rFonts w:asciiTheme="minorHAnsi" w:hAnsiTheme="minorHAnsi"/>
                <w:sz w:val="22"/>
                <w:szCs w:val="22"/>
              </w:rPr>
            </w:pPr>
          </w:p>
          <w:p w:rsidR="00095A6D" w:rsidRPr="00DC63AD" w:rsidRDefault="00095A6D" w:rsidP="00A71A7F">
            <w:pPr>
              <w:spacing w:after="60"/>
              <w:jc w:val="center"/>
              <w:rPr>
                <w:rFonts w:asciiTheme="minorHAnsi" w:hAnsiTheme="minorHAnsi"/>
                <w:sz w:val="22"/>
                <w:szCs w:val="22"/>
              </w:rPr>
            </w:pPr>
          </w:p>
          <w:p w:rsidR="00597641" w:rsidRPr="00DC63AD" w:rsidRDefault="00597641" w:rsidP="00A71A7F">
            <w:pPr>
              <w:spacing w:after="60"/>
              <w:jc w:val="center"/>
              <w:rPr>
                <w:rFonts w:asciiTheme="minorHAnsi" w:hAnsiTheme="minorHAnsi"/>
                <w:sz w:val="22"/>
                <w:szCs w:val="22"/>
              </w:rPr>
            </w:pPr>
          </w:p>
          <w:p w:rsidR="00637233" w:rsidRPr="00DC63AD" w:rsidRDefault="00637233" w:rsidP="00A71A7F">
            <w:pPr>
              <w:spacing w:after="60"/>
              <w:jc w:val="center"/>
              <w:rPr>
                <w:rFonts w:asciiTheme="minorHAnsi" w:hAnsiTheme="minorHAnsi"/>
                <w:sz w:val="22"/>
                <w:szCs w:val="22"/>
              </w:rPr>
            </w:pPr>
          </w:p>
          <w:p w:rsidR="00E51065" w:rsidRDefault="00E51065" w:rsidP="00A71A7F">
            <w:pPr>
              <w:spacing w:after="60"/>
              <w:jc w:val="center"/>
              <w:rPr>
                <w:rFonts w:asciiTheme="minorHAnsi" w:hAnsiTheme="minorHAnsi"/>
                <w:sz w:val="22"/>
                <w:szCs w:val="22"/>
              </w:rPr>
            </w:pPr>
          </w:p>
          <w:p w:rsidR="00674F52" w:rsidRPr="00DC63AD" w:rsidRDefault="00674F52" w:rsidP="00A71A7F">
            <w:pPr>
              <w:spacing w:after="60"/>
              <w:jc w:val="center"/>
              <w:rPr>
                <w:rFonts w:asciiTheme="minorHAnsi" w:hAnsiTheme="minorHAnsi"/>
                <w:sz w:val="22"/>
                <w:szCs w:val="22"/>
              </w:rPr>
            </w:pPr>
          </w:p>
          <w:p w:rsidR="007F76C2" w:rsidRPr="00DC63AD" w:rsidRDefault="007F76C2" w:rsidP="00A71A7F">
            <w:pPr>
              <w:spacing w:after="60"/>
              <w:jc w:val="center"/>
              <w:rPr>
                <w:rFonts w:asciiTheme="minorHAnsi" w:hAnsiTheme="minorHAnsi" w:cstheme="minorHAnsi"/>
                <w:sz w:val="22"/>
                <w:szCs w:val="22"/>
              </w:rPr>
            </w:pPr>
            <w:r w:rsidRPr="00DC63AD">
              <w:rPr>
                <w:rFonts w:asciiTheme="minorHAnsi" w:hAnsiTheme="minorHAnsi" w:cstheme="minorHAnsi"/>
                <w:sz w:val="22"/>
                <w:szCs w:val="22"/>
              </w:rPr>
              <w:t>………...............................................................</w:t>
            </w:r>
          </w:p>
          <w:p w:rsidR="001E26E4" w:rsidRPr="00AC386A" w:rsidRDefault="001E26E4" w:rsidP="00A71A7F">
            <w:pPr>
              <w:spacing w:after="60"/>
              <w:jc w:val="center"/>
              <w:rPr>
                <w:rFonts w:asciiTheme="minorHAnsi" w:hAnsiTheme="minorHAnsi" w:cstheme="minorHAnsi"/>
                <w:sz w:val="22"/>
                <w:szCs w:val="22"/>
              </w:rPr>
            </w:pPr>
            <w:r w:rsidRPr="00AC386A">
              <w:rPr>
                <w:rFonts w:asciiTheme="minorHAnsi" w:hAnsiTheme="minorHAnsi" w:cstheme="minorHAnsi"/>
                <w:sz w:val="22"/>
                <w:szCs w:val="22"/>
              </w:rPr>
              <w:t>Prof. Ing. Michal Mejstřík</w:t>
            </w:r>
          </w:p>
          <w:p w:rsidR="0051060D" w:rsidRPr="00DC63AD" w:rsidRDefault="001E26E4" w:rsidP="00A71A7F">
            <w:pPr>
              <w:spacing w:after="60"/>
              <w:jc w:val="center"/>
              <w:rPr>
                <w:rFonts w:asciiTheme="minorHAnsi" w:hAnsiTheme="minorHAnsi" w:cstheme="minorHAnsi"/>
                <w:sz w:val="22"/>
                <w:szCs w:val="22"/>
              </w:rPr>
            </w:pPr>
            <w:r w:rsidRPr="00AC386A">
              <w:rPr>
                <w:rFonts w:asciiTheme="minorHAnsi" w:hAnsiTheme="minorHAnsi" w:cstheme="minorHAnsi"/>
                <w:sz w:val="22"/>
                <w:szCs w:val="22"/>
              </w:rPr>
              <w:t>předseda</w:t>
            </w:r>
            <w:r w:rsidRPr="00AC386A">
              <w:rPr>
                <w:rFonts w:asciiTheme="minorHAnsi" w:hAnsiTheme="minorHAnsi"/>
                <w:sz w:val="22"/>
                <w:szCs w:val="22"/>
              </w:rPr>
              <w:t xml:space="preserve"> </w:t>
            </w:r>
            <w:r w:rsidRPr="00AC386A">
              <w:rPr>
                <w:rFonts w:asciiTheme="minorHAnsi" w:hAnsiTheme="minorHAnsi" w:cstheme="minorHAnsi"/>
                <w:sz w:val="22"/>
                <w:szCs w:val="22"/>
              </w:rPr>
              <w:t>představenstv</w:t>
            </w:r>
            <w:r>
              <w:rPr>
                <w:rFonts w:asciiTheme="minorHAnsi" w:hAnsiTheme="minorHAnsi" w:cstheme="minorHAnsi"/>
                <w:sz w:val="22"/>
                <w:szCs w:val="22"/>
              </w:rPr>
              <w:t>a</w:t>
            </w:r>
          </w:p>
        </w:tc>
        <w:tc>
          <w:tcPr>
            <w:tcW w:w="4763" w:type="dxa"/>
          </w:tcPr>
          <w:p w:rsidR="00674F52" w:rsidRDefault="00674F52" w:rsidP="00A71A7F">
            <w:pPr>
              <w:spacing w:after="60"/>
              <w:jc w:val="center"/>
              <w:rPr>
                <w:rFonts w:asciiTheme="minorHAnsi" w:hAnsiTheme="minorHAnsi" w:cstheme="minorHAnsi"/>
                <w:sz w:val="22"/>
                <w:szCs w:val="22"/>
              </w:rPr>
            </w:pPr>
          </w:p>
          <w:p w:rsidR="00BE5561" w:rsidRPr="00DC63AD" w:rsidRDefault="003975A0" w:rsidP="00A71A7F">
            <w:pPr>
              <w:spacing w:after="60"/>
              <w:jc w:val="center"/>
              <w:rPr>
                <w:rFonts w:asciiTheme="minorHAnsi" w:hAnsiTheme="minorHAnsi" w:cstheme="minorHAnsi"/>
                <w:sz w:val="22"/>
                <w:szCs w:val="22"/>
              </w:rPr>
            </w:pPr>
            <w:r w:rsidRPr="00DC63AD">
              <w:rPr>
                <w:rFonts w:asciiTheme="minorHAnsi" w:hAnsiTheme="minorHAnsi" w:cstheme="minorHAnsi"/>
                <w:sz w:val="22"/>
                <w:szCs w:val="22"/>
              </w:rPr>
              <w:t>Česká republika –</w:t>
            </w:r>
          </w:p>
          <w:p w:rsidR="003975A0" w:rsidRPr="00DC63AD" w:rsidRDefault="003975A0" w:rsidP="00A71A7F">
            <w:pPr>
              <w:spacing w:after="60"/>
              <w:jc w:val="center"/>
              <w:rPr>
                <w:rFonts w:asciiTheme="minorHAnsi" w:hAnsiTheme="minorHAnsi" w:cstheme="minorHAnsi"/>
                <w:sz w:val="22"/>
                <w:szCs w:val="22"/>
              </w:rPr>
            </w:pPr>
            <w:r w:rsidRPr="00DC63AD">
              <w:rPr>
                <w:rFonts w:asciiTheme="minorHAnsi" w:hAnsiTheme="minorHAnsi" w:cstheme="minorHAnsi"/>
                <w:sz w:val="22"/>
                <w:szCs w:val="22"/>
              </w:rPr>
              <w:t>Ministerstvo průmyslu a obchodu</w:t>
            </w:r>
          </w:p>
          <w:p w:rsidR="00597641" w:rsidRPr="00DC63AD" w:rsidRDefault="00597641" w:rsidP="00A71A7F">
            <w:pPr>
              <w:spacing w:after="60"/>
              <w:jc w:val="center"/>
              <w:rPr>
                <w:rFonts w:asciiTheme="minorHAnsi" w:hAnsiTheme="minorHAnsi" w:cstheme="minorHAnsi"/>
                <w:sz w:val="22"/>
                <w:szCs w:val="22"/>
              </w:rPr>
            </w:pPr>
          </w:p>
          <w:p w:rsidR="0052397C" w:rsidRPr="00DC63AD" w:rsidRDefault="0052397C" w:rsidP="00A71A7F">
            <w:pPr>
              <w:spacing w:after="60"/>
              <w:jc w:val="center"/>
              <w:rPr>
                <w:rFonts w:asciiTheme="minorHAnsi" w:hAnsiTheme="minorHAnsi" w:cstheme="minorHAnsi"/>
                <w:sz w:val="22"/>
                <w:szCs w:val="22"/>
              </w:rPr>
            </w:pPr>
          </w:p>
          <w:p w:rsidR="00637233" w:rsidRPr="00DC63AD" w:rsidRDefault="00637233" w:rsidP="00A71A7F">
            <w:pPr>
              <w:spacing w:after="60"/>
              <w:jc w:val="center"/>
              <w:rPr>
                <w:rFonts w:asciiTheme="minorHAnsi" w:hAnsiTheme="minorHAnsi" w:cstheme="minorHAnsi"/>
                <w:sz w:val="22"/>
                <w:szCs w:val="22"/>
              </w:rPr>
            </w:pPr>
          </w:p>
          <w:p w:rsidR="00E51065" w:rsidRDefault="00E51065" w:rsidP="00A71A7F">
            <w:pPr>
              <w:spacing w:after="60"/>
              <w:jc w:val="center"/>
              <w:rPr>
                <w:rFonts w:asciiTheme="minorHAnsi" w:hAnsiTheme="minorHAnsi" w:cstheme="minorHAnsi"/>
                <w:sz w:val="22"/>
                <w:szCs w:val="22"/>
              </w:rPr>
            </w:pPr>
          </w:p>
          <w:p w:rsidR="00674F52" w:rsidRPr="00DC63AD" w:rsidRDefault="00674F52" w:rsidP="00A71A7F">
            <w:pPr>
              <w:spacing w:after="60"/>
              <w:jc w:val="center"/>
              <w:rPr>
                <w:rFonts w:asciiTheme="minorHAnsi" w:hAnsiTheme="minorHAnsi" w:cstheme="minorHAnsi"/>
                <w:sz w:val="22"/>
                <w:szCs w:val="22"/>
              </w:rPr>
            </w:pPr>
          </w:p>
          <w:p w:rsidR="003975A0" w:rsidRPr="00DC63AD" w:rsidRDefault="003975A0" w:rsidP="00A71A7F">
            <w:pPr>
              <w:spacing w:after="60"/>
              <w:jc w:val="center"/>
              <w:rPr>
                <w:rFonts w:asciiTheme="minorHAnsi" w:hAnsiTheme="minorHAnsi" w:cstheme="minorHAnsi"/>
                <w:sz w:val="22"/>
                <w:szCs w:val="22"/>
              </w:rPr>
            </w:pPr>
            <w:r w:rsidRPr="00DC63AD">
              <w:rPr>
                <w:rFonts w:asciiTheme="minorHAnsi" w:hAnsiTheme="minorHAnsi" w:cstheme="minorHAnsi"/>
                <w:sz w:val="22"/>
                <w:szCs w:val="22"/>
              </w:rPr>
              <w:t>………......................</w:t>
            </w:r>
            <w:r w:rsidR="007F76C2" w:rsidRPr="00DC63AD">
              <w:rPr>
                <w:rFonts w:asciiTheme="minorHAnsi" w:hAnsiTheme="minorHAnsi" w:cstheme="minorHAnsi"/>
                <w:sz w:val="22"/>
                <w:szCs w:val="22"/>
              </w:rPr>
              <w:t>.........................</w:t>
            </w:r>
            <w:r w:rsidRPr="00DC63AD">
              <w:rPr>
                <w:rFonts w:asciiTheme="minorHAnsi" w:hAnsiTheme="minorHAnsi" w:cstheme="minorHAnsi"/>
                <w:sz w:val="22"/>
                <w:szCs w:val="22"/>
              </w:rPr>
              <w:t>................</w:t>
            </w:r>
          </w:p>
          <w:p w:rsidR="005A76BE" w:rsidRPr="00DC63AD" w:rsidRDefault="005A76BE" w:rsidP="00A71A7F">
            <w:pPr>
              <w:spacing w:after="60"/>
              <w:jc w:val="center"/>
              <w:rPr>
                <w:rFonts w:asciiTheme="minorHAnsi" w:hAnsiTheme="minorHAnsi" w:cstheme="minorHAnsi"/>
                <w:sz w:val="22"/>
                <w:szCs w:val="22"/>
              </w:rPr>
            </w:pPr>
            <w:r w:rsidRPr="00DC63AD">
              <w:rPr>
                <w:rFonts w:asciiTheme="minorHAnsi" w:hAnsiTheme="minorHAnsi" w:cstheme="minorHAnsi"/>
                <w:sz w:val="22"/>
                <w:szCs w:val="22"/>
              </w:rPr>
              <w:t>Ing. Mgr. Luděk Schneider</w:t>
            </w:r>
          </w:p>
          <w:p w:rsidR="007F76C2" w:rsidRPr="00A6306C" w:rsidRDefault="00E3091A" w:rsidP="00A71A7F">
            <w:pPr>
              <w:spacing w:after="60"/>
              <w:jc w:val="center"/>
              <w:rPr>
                <w:rFonts w:asciiTheme="minorHAnsi" w:hAnsiTheme="minorHAnsi" w:cstheme="minorHAnsi"/>
                <w:sz w:val="22"/>
                <w:szCs w:val="22"/>
              </w:rPr>
            </w:pPr>
            <w:r w:rsidRPr="00DC63AD">
              <w:rPr>
                <w:rFonts w:asciiTheme="minorHAnsi" w:hAnsiTheme="minorHAnsi" w:cstheme="minorHAnsi"/>
                <w:sz w:val="22"/>
                <w:szCs w:val="22"/>
              </w:rPr>
              <w:t>ř</w:t>
            </w:r>
            <w:r w:rsidR="00071070" w:rsidRPr="00DC63AD">
              <w:rPr>
                <w:rFonts w:asciiTheme="minorHAnsi" w:hAnsiTheme="minorHAnsi" w:cstheme="minorHAnsi"/>
                <w:sz w:val="22"/>
                <w:szCs w:val="22"/>
              </w:rPr>
              <w:t>editel odboru</w:t>
            </w:r>
            <w:r w:rsidRPr="00DC63AD">
              <w:rPr>
                <w:rFonts w:asciiTheme="minorHAnsi" w:hAnsiTheme="minorHAnsi" w:cstheme="minorHAnsi"/>
                <w:sz w:val="22"/>
                <w:szCs w:val="22"/>
              </w:rPr>
              <w:t xml:space="preserve"> elektronických komunikac</w:t>
            </w:r>
            <w:r w:rsidR="00D60C39" w:rsidRPr="00DC63AD">
              <w:rPr>
                <w:rFonts w:asciiTheme="minorHAnsi" w:hAnsiTheme="minorHAnsi" w:cstheme="minorHAnsi"/>
                <w:sz w:val="22"/>
                <w:szCs w:val="22"/>
              </w:rPr>
              <w:t>í</w:t>
            </w:r>
          </w:p>
        </w:tc>
      </w:tr>
    </w:tbl>
    <w:p w:rsidR="00C7264B" w:rsidRDefault="00C7264B" w:rsidP="00A71A7F">
      <w:pPr>
        <w:overflowPunct/>
        <w:autoSpaceDE/>
        <w:autoSpaceDN/>
        <w:adjustRightInd/>
        <w:spacing w:after="60"/>
        <w:textAlignment w:val="auto"/>
        <w:rPr>
          <w:rFonts w:asciiTheme="minorHAnsi" w:hAnsiTheme="minorHAnsi"/>
          <w:sz w:val="24"/>
          <w:szCs w:val="24"/>
        </w:rPr>
      </w:pPr>
      <w:r>
        <w:rPr>
          <w:rFonts w:asciiTheme="minorHAnsi" w:hAnsiTheme="minorHAnsi"/>
          <w:sz w:val="24"/>
          <w:szCs w:val="24"/>
        </w:rPr>
        <w:br w:type="page"/>
      </w:r>
    </w:p>
    <w:p w:rsidR="008C1F5E" w:rsidRPr="00A6306C" w:rsidRDefault="008C1F5E" w:rsidP="00A71A7F">
      <w:pPr>
        <w:spacing w:after="60"/>
        <w:rPr>
          <w:rFonts w:asciiTheme="minorHAnsi" w:hAnsiTheme="minorHAnsi"/>
          <w:b/>
          <w:sz w:val="22"/>
          <w:szCs w:val="22"/>
        </w:rPr>
      </w:pPr>
      <w:r w:rsidRPr="00A6306C">
        <w:rPr>
          <w:rFonts w:asciiTheme="minorHAnsi" w:hAnsiTheme="minorHAnsi"/>
          <w:b/>
          <w:sz w:val="24"/>
          <w:szCs w:val="24"/>
        </w:rPr>
        <w:lastRenderedPageBreak/>
        <w:t>Příloha</w:t>
      </w:r>
      <w:r w:rsidRPr="00A6306C">
        <w:rPr>
          <w:rFonts w:asciiTheme="minorHAnsi" w:hAnsiTheme="minorHAnsi"/>
          <w:b/>
          <w:sz w:val="22"/>
          <w:szCs w:val="22"/>
        </w:rPr>
        <w:t xml:space="preserve"> </w:t>
      </w:r>
    </w:p>
    <w:p w:rsidR="008C1F5E" w:rsidRPr="00A6306C" w:rsidRDefault="008C1F5E" w:rsidP="00A71A7F">
      <w:pPr>
        <w:spacing w:after="60"/>
        <w:jc w:val="both"/>
        <w:rPr>
          <w:rFonts w:asciiTheme="minorHAnsi" w:hAnsiTheme="minorHAnsi"/>
          <w:sz w:val="22"/>
          <w:szCs w:val="22"/>
        </w:rPr>
      </w:pPr>
    </w:p>
    <w:p w:rsidR="008C1F5E" w:rsidRPr="00A6306C" w:rsidRDefault="008C1F5E" w:rsidP="00A71A7F">
      <w:pPr>
        <w:spacing w:after="60"/>
        <w:jc w:val="center"/>
        <w:rPr>
          <w:rFonts w:asciiTheme="minorHAnsi" w:hAnsiTheme="minorHAnsi" w:cstheme="minorHAnsi"/>
          <w:b/>
          <w:sz w:val="32"/>
          <w:szCs w:val="32"/>
        </w:rPr>
      </w:pPr>
      <w:r w:rsidRPr="00A6306C">
        <w:rPr>
          <w:rFonts w:asciiTheme="minorHAnsi" w:hAnsiTheme="minorHAnsi" w:cstheme="minorHAnsi"/>
          <w:b/>
          <w:sz w:val="32"/>
          <w:szCs w:val="32"/>
        </w:rPr>
        <w:t>Specifikace předmětu plnění smlouvy</w:t>
      </w:r>
    </w:p>
    <w:p w:rsidR="008C1F5E" w:rsidRDefault="008C1F5E" w:rsidP="00A71A7F">
      <w:pPr>
        <w:spacing w:after="60"/>
        <w:jc w:val="both"/>
        <w:rPr>
          <w:rFonts w:asciiTheme="minorHAnsi" w:hAnsiTheme="minorHAnsi"/>
          <w:sz w:val="22"/>
          <w:szCs w:val="22"/>
        </w:rPr>
      </w:pPr>
    </w:p>
    <w:p w:rsidR="00F3288D" w:rsidRPr="00F3288D" w:rsidRDefault="00F3288D" w:rsidP="00A71A7F">
      <w:pPr>
        <w:spacing w:after="60"/>
        <w:jc w:val="both"/>
        <w:rPr>
          <w:rFonts w:asciiTheme="minorHAnsi" w:hAnsiTheme="minorHAnsi" w:cstheme="minorHAnsi"/>
          <w:sz w:val="22"/>
          <w:szCs w:val="22"/>
        </w:rPr>
      </w:pPr>
      <w:r w:rsidRPr="00F3288D">
        <w:rPr>
          <w:rFonts w:asciiTheme="minorHAnsi" w:hAnsiTheme="minorHAnsi" w:cstheme="minorHAnsi"/>
          <w:sz w:val="22"/>
          <w:szCs w:val="22"/>
        </w:rPr>
        <w:t>Předmětem zakázky bude zpracování hodnocení dopadu regulace k návrhu zákona, kterým se mění zákon č.</w:t>
      </w:r>
      <w:r>
        <w:rPr>
          <w:rFonts w:asciiTheme="minorHAnsi" w:hAnsiTheme="minorHAnsi" w:cstheme="minorHAnsi"/>
          <w:sz w:val="22"/>
          <w:szCs w:val="22"/>
        </w:rPr>
        <w:t> </w:t>
      </w:r>
      <w:r w:rsidRPr="00F3288D">
        <w:rPr>
          <w:rFonts w:asciiTheme="minorHAnsi" w:hAnsiTheme="minorHAnsi" w:cstheme="minorHAnsi"/>
          <w:sz w:val="22"/>
          <w:szCs w:val="22"/>
        </w:rPr>
        <w:t>127/2005 Sb., o elektronických komunikacích a který transponuje do českého právního řádu evropský kodex pro elektronické komunikace (dále jen „Kodex“), v souladu s Obecnými zásadami pro hodnocení dopadů regulace (RIA). Součástí bude rovněž zajištění podpory při vypořádání připomínek z mezirezortního připomínkového řízení a jednání Legislativní rady vlády, resp. jejích pracovních komisí.</w:t>
      </w:r>
    </w:p>
    <w:p w:rsidR="00F3288D" w:rsidRPr="00F3288D" w:rsidRDefault="00F3288D" w:rsidP="00A71A7F">
      <w:pPr>
        <w:spacing w:after="60"/>
        <w:jc w:val="both"/>
        <w:rPr>
          <w:rFonts w:asciiTheme="minorHAnsi" w:hAnsiTheme="minorHAnsi" w:cstheme="minorHAnsi"/>
          <w:sz w:val="22"/>
          <w:szCs w:val="22"/>
        </w:rPr>
      </w:pPr>
      <w:r w:rsidRPr="00F3288D">
        <w:rPr>
          <w:rFonts w:asciiTheme="minorHAnsi" w:hAnsiTheme="minorHAnsi" w:cstheme="minorHAnsi"/>
          <w:sz w:val="22"/>
          <w:szCs w:val="22"/>
        </w:rPr>
        <w:t>Jelikož Kodex má formu směrnice a u většiny ustanovení, které je nezbytné transponovat, není dána diskrece, bude hodnocení dopadu regulace uskutečněno jen u těch institutů, u kterých má ČR volnost uvážení. Jedná se zejména o problematiku univerzální služby čl. 84 až 87 Kodexu, problematiku vymezení povinných osob, které budou poskytovat informace ČTÚ podle čl. 22, tísňová komunikace (čl. 109) nebo systém veřejné výstrahy (čl. 110). Kodex dává možnost některé instituty aplikovat na </w:t>
      </w:r>
      <w:proofErr w:type="spellStart"/>
      <w:r w:rsidRPr="00F3288D">
        <w:rPr>
          <w:rFonts w:asciiTheme="minorHAnsi" w:hAnsiTheme="minorHAnsi" w:cstheme="minorHAnsi"/>
          <w:sz w:val="22"/>
          <w:szCs w:val="22"/>
        </w:rPr>
        <w:t>mikropodniky</w:t>
      </w:r>
      <w:proofErr w:type="spellEnd"/>
      <w:r w:rsidRPr="00F3288D">
        <w:rPr>
          <w:rFonts w:asciiTheme="minorHAnsi" w:hAnsiTheme="minorHAnsi" w:cstheme="minorHAnsi"/>
          <w:sz w:val="22"/>
          <w:szCs w:val="22"/>
        </w:rPr>
        <w:t>, malé a střední podnikatele a neziskové organizace. Samostatnou otázkou je problematika ochrany spotřebitele</w:t>
      </w:r>
      <w:r>
        <w:rPr>
          <w:rFonts w:asciiTheme="minorHAnsi" w:hAnsiTheme="minorHAnsi" w:cstheme="minorHAnsi"/>
          <w:sz w:val="22"/>
          <w:szCs w:val="22"/>
        </w:rPr>
        <w:t xml:space="preserve"> </w:t>
      </w:r>
      <w:r w:rsidRPr="00F3288D">
        <w:rPr>
          <w:rFonts w:asciiTheme="minorHAnsi" w:hAnsiTheme="minorHAnsi" w:cstheme="minorHAnsi"/>
          <w:sz w:val="22"/>
          <w:szCs w:val="22"/>
        </w:rPr>
        <w:t>(čl.</w:t>
      </w:r>
      <w:r>
        <w:rPr>
          <w:rFonts w:asciiTheme="minorHAnsi" w:hAnsiTheme="minorHAnsi" w:cstheme="minorHAnsi"/>
          <w:sz w:val="22"/>
          <w:szCs w:val="22"/>
        </w:rPr>
        <w:t xml:space="preserve"> </w:t>
      </w:r>
      <w:r w:rsidRPr="00F3288D">
        <w:rPr>
          <w:rFonts w:asciiTheme="minorHAnsi" w:hAnsiTheme="minorHAnsi" w:cstheme="minorHAnsi"/>
          <w:sz w:val="22"/>
          <w:szCs w:val="22"/>
        </w:rPr>
        <w:t>101</w:t>
      </w:r>
      <w:r>
        <w:rPr>
          <w:rFonts w:asciiTheme="minorHAnsi" w:hAnsiTheme="minorHAnsi" w:cstheme="minorHAnsi"/>
          <w:sz w:val="22"/>
          <w:szCs w:val="22"/>
        </w:rPr>
        <w:t xml:space="preserve"> - </w:t>
      </w:r>
      <w:r w:rsidRPr="00F3288D">
        <w:rPr>
          <w:rFonts w:asciiTheme="minorHAnsi" w:hAnsiTheme="minorHAnsi" w:cstheme="minorHAnsi"/>
          <w:sz w:val="22"/>
          <w:szCs w:val="22"/>
        </w:rPr>
        <w:t>108). Zpracovatel by měl vyhodnotit, zda bude potřeba zpracovat RIA i k jiným institutům v rámci Kodexu.</w:t>
      </w:r>
    </w:p>
    <w:p w:rsidR="00F3288D" w:rsidRPr="00F3288D" w:rsidRDefault="00F3288D" w:rsidP="00A71A7F">
      <w:pPr>
        <w:spacing w:after="60"/>
        <w:jc w:val="both"/>
        <w:rPr>
          <w:rFonts w:asciiTheme="minorHAnsi" w:hAnsiTheme="minorHAnsi" w:cstheme="minorHAnsi"/>
          <w:sz w:val="22"/>
          <w:szCs w:val="22"/>
        </w:rPr>
      </w:pPr>
      <w:r w:rsidRPr="00F3288D">
        <w:rPr>
          <w:rFonts w:asciiTheme="minorHAnsi" w:hAnsiTheme="minorHAnsi" w:cstheme="minorHAnsi"/>
          <w:sz w:val="22"/>
          <w:szCs w:val="22"/>
        </w:rPr>
        <w:t>Transpoziční předpis bude dále obsahovat opravy a zpřesnění z tzv. návrhu technické novely zákona o elektronických komunikací, která byla připravena v roce 2018. Zpracovatel vyhodnotí, zde bude některých aspektů nutné zpracovat hodnoceni dopadu regulace, respektive zda bude nutné zpracovat hodnocení dopadů regulace u některých aspektů, ke který hodnocení dopadů regulace dosud zpracováno nebylo v rámci přípravy této novely v roce 2018.</w:t>
      </w:r>
    </w:p>
    <w:p w:rsidR="00C7264B" w:rsidRPr="00F3288D" w:rsidRDefault="00F3288D" w:rsidP="00A71A7F">
      <w:pPr>
        <w:spacing w:after="60"/>
        <w:jc w:val="both"/>
        <w:rPr>
          <w:rFonts w:asciiTheme="minorHAnsi" w:hAnsiTheme="minorHAnsi" w:cstheme="minorHAnsi"/>
          <w:sz w:val="22"/>
          <w:szCs w:val="22"/>
        </w:rPr>
      </w:pPr>
      <w:r w:rsidRPr="00F3288D">
        <w:rPr>
          <w:rFonts w:asciiTheme="minorHAnsi" w:hAnsiTheme="minorHAnsi" w:cstheme="minorHAnsi"/>
          <w:sz w:val="22"/>
          <w:szCs w:val="22"/>
        </w:rPr>
        <w:t xml:space="preserve">Transpoziční předpis bude případně obsahovat i </w:t>
      </w:r>
      <w:r w:rsidR="003F03AA">
        <w:rPr>
          <w:rFonts w:asciiTheme="minorHAnsi" w:hAnsiTheme="minorHAnsi" w:cstheme="minorHAnsi"/>
          <w:sz w:val="22"/>
          <w:szCs w:val="22"/>
        </w:rPr>
        <w:t>některé</w:t>
      </w:r>
      <w:r w:rsidRPr="00F3288D">
        <w:rPr>
          <w:rFonts w:asciiTheme="minorHAnsi" w:hAnsiTheme="minorHAnsi" w:cstheme="minorHAnsi"/>
          <w:sz w:val="22"/>
          <w:szCs w:val="22"/>
        </w:rPr>
        <w:t xml:space="preserve"> instituty z Akčního plánu k provedení nedotačních opatření pro podporu plánování a výstavby sítí elektronických komunikací, resp. aktualizace tohoto Akčního plánu. MPO zvažuje, že transpoziční předpis bude zahrnovat některá ustanovení k problematice přechodu na DVB-T2 podle Strategie rozvoje zemského digitálního televizního vysílání, u které však již RIA byla zpracována.</w:t>
      </w:r>
    </w:p>
    <w:sectPr w:rsidR="00C7264B" w:rsidRPr="00F3288D" w:rsidSect="000B1014">
      <w:footerReference w:type="even" r:id="rId8"/>
      <w:footerReference w:type="default" r:id="rId9"/>
      <w:type w:val="oddPage"/>
      <w:pgSz w:w="11906" w:h="16838" w:code="9"/>
      <w:pgMar w:top="1134" w:right="1134" w:bottom="1134" w:left="1134"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781" w:rsidRDefault="00AD6781">
      <w:r>
        <w:separator/>
      </w:r>
    </w:p>
  </w:endnote>
  <w:endnote w:type="continuationSeparator" w:id="0">
    <w:p w:rsidR="00AD6781" w:rsidRDefault="00AD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71" w:rsidRDefault="00580089">
    <w:pPr>
      <w:pStyle w:val="Zhlav"/>
      <w:framePr w:wrap="around" w:vAnchor="text" w:hAnchor="margin" w:xAlign="center" w:y="1"/>
      <w:rPr>
        <w:rStyle w:val="ZhlavChar"/>
      </w:rPr>
    </w:pPr>
    <w:r>
      <w:rPr>
        <w:rStyle w:val="ZhlavChar"/>
      </w:rPr>
      <w:fldChar w:fldCharType="begin"/>
    </w:r>
    <w:r>
      <w:rPr>
        <w:rStyle w:val="ZhlavChar"/>
      </w:rPr>
      <w:instrText xml:space="preserve">PAGE  </w:instrText>
    </w:r>
    <w:r>
      <w:rPr>
        <w:rStyle w:val="ZhlavChar"/>
      </w:rPr>
      <w:fldChar w:fldCharType="separate"/>
    </w:r>
    <w:r w:rsidR="005763DC">
      <w:rPr>
        <w:rStyle w:val="ZhlavChar"/>
        <w:noProof/>
      </w:rPr>
      <w:t>2</w:t>
    </w:r>
    <w:r>
      <w:rPr>
        <w:rStyle w:val="ZhlavChar"/>
      </w:rPr>
      <w:fldChar w:fldCharType="end"/>
    </w:r>
  </w:p>
  <w:p w:rsidR="00FE5C71" w:rsidRDefault="00CC1E65">
    <w:pPr>
      <w:pStyle w:val="Zhla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72" w:rsidRDefault="008E1272">
    <w:pPr>
      <w:pStyle w:val="Zpat"/>
      <w:jc w:val="center"/>
    </w:pPr>
  </w:p>
  <w:p w:rsidR="008E1272" w:rsidRDefault="00CC1E65">
    <w:pPr>
      <w:pStyle w:val="Zpat"/>
      <w:jc w:val="center"/>
    </w:pPr>
    <w:sdt>
      <w:sdtPr>
        <w:id w:val="265508644"/>
        <w:docPartObj>
          <w:docPartGallery w:val="Page Numbers (Bottom of Page)"/>
          <w:docPartUnique/>
        </w:docPartObj>
      </w:sdtPr>
      <w:sdtEndPr/>
      <w:sdtContent>
        <w:r w:rsidR="008E1272">
          <w:fldChar w:fldCharType="begin"/>
        </w:r>
        <w:r w:rsidR="008E1272">
          <w:instrText>PAGE   \* MERGEFORMAT</w:instrText>
        </w:r>
        <w:r w:rsidR="008E1272">
          <w:fldChar w:fldCharType="separate"/>
        </w:r>
        <w:r>
          <w:rPr>
            <w:noProof/>
          </w:rPr>
          <w:t>7</w:t>
        </w:r>
        <w:r w:rsidR="008E1272">
          <w:fldChar w:fldCharType="end"/>
        </w:r>
      </w:sdtContent>
    </w:sdt>
  </w:p>
  <w:p w:rsidR="007F76C2" w:rsidRPr="008E1272" w:rsidRDefault="007F76C2" w:rsidP="008E12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781" w:rsidRDefault="00AD6781">
      <w:r>
        <w:separator/>
      </w:r>
    </w:p>
  </w:footnote>
  <w:footnote w:type="continuationSeparator" w:id="0">
    <w:p w:rsidR="00AD6781" w:rsidRDefault="00AD6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6BF"/>
    <w:multiLevelType w:val="hybridMultilevel"/>
    <w:tmpl w:val="10B2BE60"/>
    <w:lvl w:ilvl="0" w:tplc="1E748AFC">
      <w:start w:val="1"/>
      <w:numFmt w:val="decimal"/>
      <w:lvlText w:val="%1."/>
      <w:lvlJc w:val="left"/>
      <w:pPr>
        <w:ind w:left="72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4301D"/>
    <w:multiLevelType w:val="hybridMultilevel"/>
    <w:tmpl w:val="D12C13C6"/>
    <w:lvl w:ilvl="0" w:tplc="D80CF3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 w15:restartNumberingAfterBreak="0">
    <w:nsid w:val="08653D4E"/>
    <w:multiLevelType w:val="hybridMultilevel"/>
    <w:tmpl w:val="AC1066DC"/>
    <w:lvl w:ilvl="0" w:tplc="0405000F">
      <w:start w:val="1"/>
      <w:numFmt w:val="decimal"/>
      <w:lvlText w:val="%1."/>
      <w:lvlJc w:val="left"/>
      <w:pPr>
        <w:tabs>
          <w:tab w:val="num" w:pos="785"/>
        </w:tabs>
        <w:ind w:left="78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939BC"/>
    <w:multiLevelType w:val="hybridMultilevel"/>
    <w:tmpl w:val="1CEAA5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764449"/>
    <w:multiLevelType w:val="hybridMultilevel"/>
    <w:tmpl w:val="49C4345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0F44B8"/>
    <w:multiLevelType w:val="hybridMultilevel"/>
    <w:tmpl w:val="CA9EA5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9C569B"/>
    <w:multiLevelType w:val="hybridMultilevel"/>
    <w:tmpl w:val="1F16D3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99C318B"/>
    <w:multiLevelType w:val="hybridMultilevel"/>
    <w:tmpl w:val="D30AA1EA"/>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AF615E4"/>
    <w:multiLevelType w:val="hybridMultilevel"/>
    <w:tmpl w:val="E88CE4F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C53848"/>
    <w:multiLevelType w:val="hybridMultilevel"/>
    <w:tmpl w:val="C694A92C"/>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EB2550C"/>
    <w:multiLevelType w:val="hybridMultilevel"/>
    <w:tmpl w:val="66462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511D79"/>
    <w:multiLevelType w:val="hybridMultilevel"/>
    <w:tmpl w:val="C70C96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CA31B3"/>
    <w:multiLevelType w:val="hybridMultilevel"/>
    <w:tmpl w:val="C8169F7C"/>
    <w:lvl w:ilvl="0" w:tplc="0405000F">
      <w:start w:val="1"/>
      <w:numFmt w:val="decimal"/>
      <w:lvlText w:val="%1."/>
      <w:lvlJc w:val="left"/>
      <w:pPr>
        <w:tabs>
          <w:tab w:val="num" w:pos="720"/>
        </w:tabs>
        <w:ind w:left="720" w:hanging="360"/>
      </w:pPr>
      <w:rPr>
        <w:rFonts w:hint="default"/>
      </w:rPr>
    </w:lvl>
    <w:lvl w:ilvl="1" w:tplc="BF98DD88">
      <w:start w:val="4"/>
      <w:numFmt w:val="bullet"/>
      <w:lvlText w:val="-"/>
      <w:lvlJc w:val="left"/>
      <w:pPr>
        <w:ind w:left="1440" w:hanging="360"/>
      </w:pPr>
      <w:rPr>
        <w:rFonts w:ascii="Calibri" w:eastAsia="Times New Roman" w:hAnsi="Calibri" w:cstheme="minorHAns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FE092A"/>
    <w:multiLevelType w:val="hybridMultilevel"/>
    <w:tmpl w:val="34B44A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027330A"/>
    <w:multiLevelType w:val="hybridMultilevel"/>
    <w:tmpl w:val="DCCC3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6115C"/>
    <w:multiLevelType w:val="hybridMultilevel"/>
    <w:tmpl w:val="6FF219DE"/>
    <w:lvl w:ilvl="0" w:tplc="04050001">
      <w:start w:val="1"/>
      <w:numFmt w:val="bullet"/>
      <w:lvlText w:val=""/>
      <w:lvlJc w:val="left"/>
      <w:pPr>
        <w:tabs>
          <w:tab w:val="num" w:pos="1920"/>
        </w:tabs>
        <w:ind w:left="1920" w:hanging="360"/>
      </w:pPr>
      <w:rPr>
        <w:rFonts w:ascii="Symbol" w:hAnsi="Symbol" w:hint="default"/>
      </w:rPr>
    </w:lvl>
    <w:lvl w:ilvl="1" w:tplc="04050003" w:tentative="1">
      <w:start w:val="1"/>
      <w:numFmt w:val="bullet"/>
      <w:lvlText w:val="o"/>
      <w:lvlJc w:val="left"/>
      <w:pPr>
        <w:tabs>
          <w:tab w:val="num" w:pos="2640"/>
        </w:tabs>
        <w:ind w:left="2640" w:hanging="360"/>
      </w:pPr>
      <w:rPr>
        <w:rFonts w:ascii="Courier New" w:hAnsi="Courier New" w:hint="default"/>
      </w:rPr>
    </w:lvl>
    <w:lvl w:ilvl="2" w:tplc="04050005" w:tentative="1">
      <w:start w:val="1"/>
      <w:numFmt w:val="bullet"/>
      <w:lvlText w:val=""/>
      <w:lvlJc w:val="left"/>
      <w:pPr>
        <w:tabs>
          <w:tab w:val="num" w:pos="3360"/>
        </w:tabs>
        <w:ind w:left="3360" w:hanging="360"/>
      </w:pPr>
      <w:rPr>
        <w:rFonts w:ascii="Wingdings" w:hAnsi="Wingdings" w:hint="default"/>
      </w:rPr>
    </w:lvl>
    <w:lvl w:ilvl="3" w:tplc="04050001" w:tentative="1">
      <w:start w:val="1"/>
      <w:numFmt w:val="bullet"/>
      <w:lvlText w:val=""/>
      <w:lvlJc w:val="left"/>
      <w:pPr>
        <w:tabs>
          <w:tab w:val="num" w:pos="4080"/>
        </w:tabs>
        <w:ind w:left="4080" w:hanging="360"/>
      </w:pPr>
      <w:rPr>
        <w:rFonts w:ascii="Symbol" w:hAnsi="Symbol" w:hint="default"/>
      </w:rPr>
    </w:lvl>
    <w:lvl w:ilvl="4" w:tplc="04050003" w:tentative="1">
      <w:start w:val="1"/>
      <w:numFmt w:val="bullet"/>
      <w:lvlText w:val="o"/>
      <w:lvlJc w:val="left"/>
      <w:pPr>
        <w:tabs>
          <w:tab w:val="num" w:pos="4800"/>
        </w:tabs>
        <w:ind w:left="4800" w:hanging="360"/>
      </w:pPr>
      <w:rPr>
        <w:rFonts w:ascii="Courier New" w:hAnsi="Courier New" w:hint="default"/>
      </w:rPr>
    </w:lvl>
    <w:lvl w:ilvl="5" w:tplc="04050005" w:tentative="1">
      <w:start w:val="1"/>
      <w:numFmt w:val="bullet"/>
      <w:lvlText w:val=""/>
      <w:lvlJc w:val="left"/>
      <w:pPr>
        <w:tabs>
          <w:tab w:val="num" w:pos="5520"/>
        </w:tabs>
        <w:ind w:left="5520" w:hanging="360"/>
      </w:pPr>
      <w:rPr>
        <w:rFonts w:ascii="Wingdings" w:hAnsi="Wingdings" w:hint="default"/>
      </w:rPr>
    </w:lvl>
    <w:lvl w:ilvl="6" w:tplc="04050001" w:tentative="1">
      <w:start w:val="1"/>
      <w:numFmt w:val="bullet"/>
      <w:lvlText w:val=""/>
      <w:lvlJc w:val="left"/>
      <w:pPr>
        <w:tabs>
          <w:tab w:val="num" w:pos="6240"/>
        </w:tabs>
        <w:ind w:left="6240" w:hanging="360"/>
      </w:pPr>
      <w:rPr>
        <w:rFonts w:ascii="Symbol" w:hAnsi="Symbol" w:hint="default"/>
      </w:rPr>
    </w:lvl>
    <w:lvl w:ilvl="7" w:tplc="04050003" w:tentative="1">
      <w:start w:val="1"/>
      <w:numFmt w:val="bullet"/>
      <w:lvlText w:val="o"/>
      <w:lvlJc w:val="left"/>
      <w:pPr>
        <w:tabs>
          <w:tab w:val="num" w:pos="6960"/>
        </w:tabs>
        <w:ind w:left="6960" w:hanging="360"/>
      </w:pPr>
      <w:rPr>
        <w:rFonts w:ascii="Courier New" w:hAnsi="Courier New" w:hint="default"/>
      </w:rPr>
    </w:lvl>
    <w:lvl w:ilvl="8" w:tplc="04050005" w:tentative="1">
      <w:start w:val="1"/>
      <w:numFmt w:val="bullet"/>
      <w:lvlText w:val=""/>
      <w:lvlJc w:val="left"/>
      <w:pPr>
        <w:tabs>
          <w:tab w:val="num" w:pos="7680"/>
        </w:tabs>
        <w:ind w:left="7680" w:hanging="360"/>
      </w:pPr>
      <w:rPr>
        <w:rFonts w:ascii="Wingdings" w:hAnsi="Wingdings" w:hint="default"/>
      </w:rPr>
    </w:lvl>
  </w:abstractNum>
  <w:abstractNum w:abstractNumId="16" w15:restartNumberingAfterBreak="0">
    <w:nsid w:val="21E76258"/>
    <w:multiLevelType w:val="hybridMultilevel"/>
    <w:tmpl w:val="4CAE316E"/>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8CA1A99"/>
    <w:multiLevelType w:val="hybridMultilevel"/>
    <w:tmpl w:val="5790ACD4"/>
    <w:lvl w:ilvl="0" w:tplc="0405000F">
      <w:start w:val="1"/>
      <w:numFmt w:val="decimal"/>
      <w:lvlText w:val="%1."/>
      <w:lvlJc w:val="left"/>
      <w:pPr>
        <w:tabs>
          <w:tab w:val="num" w:pos="720"/>
        </w:tabs>
        <w:ind w:left="720" w:hanging="360"/>
      </w:pPr>
      <w:rPr>
        <w:rFonts w:hint="default"/>
      </w:rPr>
    </w:lvl>
    <w:lvl w:ilvl="1" w:tplc="DB608A80">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2431C8"/>
    <w:multiLevelType w:val="hybridMultilevel"/>
    <w:tmpl w:val="231EB1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6F7CD7"/>
    <w:multiLevelType w:val="hybridMultilevel"/>
    <w:tmpl w:val="34B44AC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2CDC2191"/>
    <w:multiLevelType w:val="hybridMultilevel"/>
    <w:tmpl w:val="01CA1F4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hint="default"/>
        <w:b w:val="0"/>
        <w:i w:val="0"/>
        <w:sz w:val="24"/>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5B2238E"/>
    <w:multiLevelType w:val="hybridMultilevel"/>
    <w:tmpl w:val="590EE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1D72C4"/>
    <w:multiLevelType w:val="hybridMultilevel"/>
    <w:tmpl w:val="49C4345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275266"/>
    <w:multiLevelType w:val="hybridMultilevel"/>
    <w:tmpl w:val="B2EEE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A64619"/>
    <w:multiLevelType w:val="hybridMultilevel"/>
    <w:tmpl w:val="D3A6063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3E8A6D40"/>
    <w:multiLevelType w:val="hybridMultilevel"/>
    <w:tmpl w:val="6112758A"/>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7780680"/>
    <w:multiLevelType w:val="hybridMultilevel"/>
    <w:tmpl w:val="9294E5A8"/>
    <w:lvl w:ilvl="0" w:tplc="8B966306">
      <w:start w:val="1"/>
      <w:numFmt w:val="upperLetter"/>
      <w:lvlText w:val="%1)"/>
      <w:lvlJc w:val="left"/>
      <w:pPr>
        <w:ind w:left="720" w:hanging="360"/>
      </w:pPr>
      <w:rPr>
        <w:rFonts w:hint="default"/>
      </w:rPr>
    </w:lvl>
    <w:lvl w:ilvl="1" w:tplc="F3A4991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6318E5"/>
    <w:multiLevelType w:val="hybridMultilevel"/>
    <w:tmpl w:val="BE4A98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F0D5D"/>
    <w:multiLevelType w:val="hybridMultilevel"/>
    <w:tmpl w:val="AC1066DC"/>
    <w:lvl w:ilvl="0" w:tplc="0405000F">
      <w:start w:val="1"/>
      <w:numFmt w:val="decimal"/>
      <w:lvlText w:val="%1."/>
      <w:lvlJc w:val="left"/>
      <w:pPr>
        <w:tabs>
          <w:tab w:val="num" w:pos="785"/>
        </w:tabs>
        <w:ind w:left="78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4B3FF9"/>
    <w:multiLevelType w:val="hybridMultilevel"/>
    <w:tmpl w:val="CED2D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2698D"/>
    <w:multiLevelType w:val="hybridMultilevel"/>
    <w:tmpl w:val="3D3C874E"/>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3115A1F"/>
    <w:multiLevelType w:val="hybridMultilevel"/>
    <w:tmpl w:val="484CECA0"/>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9BC74D0"/>
    <w:multiLevelType w:val="hybridMultilevel"/>
    <w:tmpl w:val="5936031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79DE04D5"/>
    <w:multiLevelType w:val="hybridMultilevel"/>
    <w:tmpl w:val="F03A632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7B7B8C"/>
    <w:multiLevelType w:val="hybridMultilevel"/>
    <w:tmpl w:val="34B44A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FF35A63"/>
    <w:multiLevelType w:val="hybridMultilevel"/>
    <w:tmpl w:val="85F6C7D0"/>
    <w:lvl w:ilvl="0" w:tplc="B998781A">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
  </w:num>
  <w:num w:numId="3">
    <w:abstractNumId w:val="5"/>
  </w:num>
  <w:num w:numId="4">
    <w:abstractNumId w:val="12"/>
  </w:num>
  <w:num w:numId="5">
    <w:abstractNumId w:val="2"/>
  </w:num>
  <w:num w:numId="6">
    <w:abstractNumId w:val="0"/>
  </w:num>
  <w:num w:numId="7">
    <w:abstractNumId w:val="11"/>
  </w:num>
  <w:num w:numId="8">
    <w:abstractNumId w:val="18"/>
  </w:num>
  <w:num w:numId="9">
    <w:abstractNumId w:val="15"/>
  </w:num>
  <w:num w:numId="10">
    <w:abstractNumId w:val="10"/>
  </w:num>
  <w:num w:numId="11">
    <w:abstractNumId w:val="26"/>
  </w:num>
  <w:num w:numId="12">
    <w:abstractNumId w:val="8"/>
  </w:num>
  <w:num w:numId="13">
    <w:abstractNumId w:val="23"/>
  </w:num>
  <w:num w:numId="14">
    <w:abstractNumId w:val="4"/>
  </w:num>
  <w:num w:numId="15">
    <w:abstractNumId w:val="35"/>
  </w:num>
  <w:num w:numId="16">
    <w:abstractNumId w:val="32"/>
  </w:num>
  <w:num w:numId="17">
    <w:abstractNumId w:val="31"/>
  </w:num>
  <w:num w:numId="18">
    <w:abstractNumId w:val="20"/>
  </w:num>
  <w:num w:numId="19">
    <w:abstractNumId w:val="16"/>
  </w:num>
  <w:num w:numId="20">
    <w:abstractNumId w:val="6"/>
  </w:num>
  <w:num w:numId="21">
    <w:abstractNumId w:val="33"/>
  </w:num>
  <w:num w:numId="22">
    <w:abstractNumId w:val="36"/>
  </w:num>
  <w:num w:numId="23">
    <w:abstractNumId w:val="30"/>
  </w:num>
  <w:num w:numId="24">
    <w:abstractNumId w:val="3"/>
  </w:num>
  <w:num w:numId="25">
    <w:abstractNumId w:val="27"/>
  </w:num>
  <w:num w:numId="26">
    <w:abstractNumId w:val="24"/>
  </w:num>
  <w:num w:numId="27">
    <w:abstractNumId w:val="22"/>
  </w:num>
  <w:num w:numId="28">
    <w:abstractNumId w:val="9"/>
  </w:num>
  <w:num w:numId="29">
    <w:abstractNumId w:val="34"/>
  </w:num>
  <w:num w:numId="30">
    <w:abstractNumId w:val="14"/>
  </w:num>
  <w:num w:numId="31">
    <w:abstractNumId w:val="21"/>
  </w:num>
  <w:num w:numId="32">
    <w:abstractNumId w:val="7"/>
  </w:num>
  <w:num w:numId="33">
    <w:abstractNumId w:val="25"/>
  </w:num>
  <w:num w:numId="34">
    <w:abstractNumId w:val="29"/>
  </w:num>
  <w:num w:numId="35">
    <w:abstractNumId w:val="13"/>
  </w:num>
  <w:num w:numId="36">
    <w:abstractNumId w:val="1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7E"/>
    <w:rsid w:val="00000FB0"/>
    <w:rsid w:val="00015444"/>
    <w:rsid w:val="000305CB"/>
    <w:rsid w:val="00034CF2"/>
    <w:rsid w:val="0003633A"/>
    <w:rsid w:val="00055C1B"/>
    <w:rsid w:val="00071070"/>
    <w:rsid w:val="000742D6"/>
    <w:rsid w:val="00085E0D"/>
    <w:rsid w:val="0008793C"/>
    <w:rsid w:val="0009524F"/>
    <w:rsid w:val="00095A6D"/>
    <w:rsid w:val="000967A9"/>
    <w:rsid w:val="000A04C1"/>
    <w:rsid w:val="000B1014"/>
    <w:rsid w:val="000C2E69"/>
    <w:rsid w:val="000C3176"/>
    <w:rsid w:val="000D7D99"/>
    <w:rsid w:val="000E5183"/>
    <w:rsid w:val="000F240C"/>
    <w:rsid w:val="000F37D5"/>
    <w:rsid w:val="00101383"/>
    <w:rsid w:val="0010712E"/>
    <w:rsid w:val="00112250"/>
    <w:rsid w:val="0011353F"/>
    <w:rsid w:val="0011719E"/>
    <w:rsid w:val="00120550"/>
    <w:rsid w:val="00125DB8"/>
    <w:rsid w:val="00145161"/>
    <w:rsid w:val="0015109D"/>
    <w:rsid w:val="00152AD2"/>
    <w:rsid w:val="00157B5A"/>
    <w:rsid w:val="00170CA3"/>
    <w:rsid w:val="00174E54"/>
    <w:rsid w:val="001876FA"/>
    <w:rsid w:val="001C0BE7"/>
    <w:rsid w:val="001C38CC"/>
    <w:rsid w:val="001C4E77"/>
    <w:rsid w:val="001E26E4"/>
    <w:rsid w:val="001F2334"/>
    <w:rsid w:val="001F5CE2"/>
    <w:rsid w:val="002007CC"/>
    <w:rsid w:val="00200CBB"/>
    <w:rsid w:val="00216A5B"/>
    <w:rsid w:val="00217B5D"/>
    <w:rsid w:val="00222DF3"/>
    <w:rsid w:val="00236AA6"/>
    <w:rsid w:val="00243A45"/>
    <w:rsid w:val="00252C31"/>
    <w:rsid w:val="00297217"/>
    <w:rsid w:val="002C0E09"/>
    <w:rsid w:val="002E47D1"/>
    <w:rsid w:val="002F4FD3"/>
    <w:rsid w:val="00304BB0"/>
    <w:rsid w:val="00307142"/>
    <w:rsid w:val="003269B8"/>
    <w:rsid w:val="00327CBB"/>
    <w:rsid w:val="00331374"/>
    <w:rsid w:val="00352F5E"/>
    <w:rsid w:val="00375350"/>
    <w:rsid w:val="003910A1"/>
    <w:rsid w:val="003975A0"/>
    <w:rsid w:val="003A39F1"/>
    <w:rsid w:val="003B41AC"/>
    <w:rsid w:val="003C058B"/>
    <w:rsid w:val="003C28F5"/>
    <w:rsid w:val="003C64E0"/>
    <w:rsid w:val="003C670A"/>
    <w:rsid w:val="003E1797"/>
    <w:rsid w:val="003E421C"/>
    <w:rsid w:val="003F03AA"/>
    <w:rsid w:val="0040478F"/>
    <w:rsid w:val="004148E3"/>
    <w:rsid w:val="00424F67"/>
    <w:rsid w:val="00433C2D"/>
    <w:rsid w:val="0043748C"/>
    <w:rsid w:val="0046447E"/>
    <w:rsid w:val="00464480"/>
    <w:rsid w:val="00465E41"/>
    <w:rsid w:val="00483062"/>
    <w:rsid w:val="00490413"/>
    <w:rsid w:val="004924D4"/>
    <w:rsid w:val="00495C73"/>
    <w:rsid w:val="004B223B"/>
    <w:rsid w:val="004B5585"/>
    <w:rsid w:val="004B7478"/>
    <w:rsid w:val="004E5386"/>
    <w:rsid w:val="004E5D52"/>
    <w:rsid w:val="004F2422"/>
    <w:rsid w:val="0051060D"/>
    <w:rsid w:val="0051392F"/>
    <w:rsid w:val="00516807"/>
    <w:rsid w:val="00517716"/>
    <w:rsid w:val="0052397C"/>
    <w:rsid w:val="00524E95"/>
    <w:rsid w:val="00536CE4"/>
    <w:rsid w:val="0054210E"/>
    <w:rsid w:val="00546BEE"/>
    <w:rsid w:val="0056085A"/>
    <w:rsid w:val="005763DC"/>
    <w:rsid w:val="00580089"/>
    <w:rsid w:val="00584A36"/>
    <w:rsid w:val="00590F51"/>
    <w:rsid w:val="00597641"/>
    <w:rsid w:val="005976C9"/>
    <w:rsid w:val="005A08C8"/>
    <w:rsid w:val="005A1DB7"/>
    <w:rsid w:val="005A76BE"/>
    <w:rsid w:val="005B2C8B"/>
    <w:rsid w:val="005B606D"/>
    <w:rsid w:val="005B6758"/>
    <w:rsid w:val="005D294B"/>
    <w:rsid w:val="005D46F4"/>
    <w:rsid w:val="00600AA1"/>
    <w:rsid w:val="00634075"/>
    <w:rsid w:val="00637233"/>
    <w:rsid w:val="00647FFC"/>
    <w:rsid w:val="00666DD2"/>
    <w:rsid w:val="006679AF"/>
    <w:rsid w:val="006730EF"/>
    <w:rsid w:val="00674F52"/>
    <w:rsid w:val="00682C6D"/>
    <w:rsid w:val="006A243B"/>
    <w:rsid w:val="006A3791"/>
    <w:rsid w:val="006A751D"/>
    <w:rsid w:val="006B0C05"/>
    <w:rsid w:val="006C355B"/>
    <w:rsid w:val="006C3E7B"/>
    <w:rsid w:val="006D34CA"/>
    <w:rsid w:val="006D7760"/>
    <w:rsid w:val="006D7F41"/>
    <w:rsid w:val="006E1D9B"/>
    <w:rsid w:val="006E47B3"/>
    <w:rsid w:val="006E5282"/>
    <w:rsid w:val="00704628"/>
    <w:rsid w:val="007174A1"/>
    <w:rsid w:val="00724203"/>
    <w:rsid w:val="00724361"/>
    <w:rsid w:val="00726DB6"/>
    <w:rsid w:val="007372F1"/>
    <w:rsid w:val="00755C29"/>
    <w:rsid w:val="007636C1"/>
    <w:rsid w:val="0076441D"/>
    <w:rsid w:val="0077053E"/>
    <w:rsid w:val="00774191"/>
    <w:rsid w:val="00777C5E"/>
    <w:rsid w:val="007830EF"/>
    <w:rsid w:val="00784A9A"/>
    <w:rsid w:val="007950D4"/>
    <w:rsid w:val="007B336D"/>
    <w:rsid w:val="007D2AE5"/>
    <w:rsid w:val="007F0D17"/>
    <w:rsid w:val="007F5487"/>
    <w:rsid w:val="007F76C2"/>
    <w:rsid w:val="00801497"/>
    <w:rsid w:val="00803713"/>
    <w:rsid w:val="00804B55"/>
    <w:rsid w:val="00812DF5"/>
    <w:rsid w:val="008157CE"/>
    <w:rsid w:val="00820025"/>
    <w:rsid w:val="008243CD"/>
    <w:rsid w:val="00835D81"/>
    <w:rsid w:val="00843AAA"/>
    <w:rsid w:val="00853208"/>
    <w:rsid w:val="00853702"/>
    <w:rsid w:val="00867E08"/>
    <w:rsid w:val="008710BC"/>
    <w:rsid w:val="008740BB"/>
    <w:rsid w:val="00876B8B"/>
    <w:rsid w:val="0087706F"/>
    <w:rsid w:val="008873F5"/>
    <w:rsid w:val="008A0C8E"/>
    <w:rsid w:val="008B0D83"/>
    <w:rsid w:val="008B56D3"/>
    <w:rsid w:val="008C1F5E"/>
    <w:rsid w:val="008D27C1"/>
    <w:rsid w:val="008D5A6F"/>
    <w:rsid w:val="008E1272"/>
    <w:rsid w:val="008E1701"/>
    <w:rsid w:val="008E63D4"/>
    <w:rsid w:val="008F1295"/>
    <w:rsid w:val="008F4BC3"/>
    <w:rsid w:val="00900977"/>
    <w:rsid w:val="00901641"/>
    <w:rsid w:val="00907A52"/>
    <w:rsid w:val="00924376"/>
    <w:rsid w:val="0092455A"/>
    <w:rsid w:val="009450E0"/>
    <w:rsid w:val="00961733"/>
    <w:rsid w:val="00965F5E"/>
    <w:rsid w:val="009758B3"/>
    <w:rsid w:val="009829E7"/>
    <w:rsid w:val="00990264"/>
    <w:rsid w:val="009A3CBE"/>
    <w:rsid w:val="009A60BA"/>
    <w:rsid w:val="009C1AB1"/>
    <w:rsid w:val="009C710D"/>
    <w:rsid w:val="009D2888"/>
    <w:rsid w:val="009E09B8"/>
    <w:rsid w:val="009E6572"/>
    <w:rsid w:val="009F0196"/>
    <w:rsid w:val="009F180B"/>
    <w:rsid w:val="00A2771D"/>
    <w:rsid w:val="00A322D0"/>
    <w:rsid w:val="00A34BE1"/>
    <w:rsid w:val="00A367A8"/>
    <w:rsid w:val="00A45AC3"/>
    <w:rsid w:val="00A46C89"/>
    <w:rsid w:val="00A572DE"/>
    <w:rsid w:val="00A6306C"/>
    <w:rsid w:val="00A71169"/>
    <w:rsid w:val="00A71A7F"/>
    <w:rsid w:val="00A72520"/>
    <w:rsid w:val="00A90FF5"/>
    <w:rsid w:val="00AA0C00"/>
    <w:rsid w:val="00AB5656"/>
    <w:rsid w:val="00AB6E76"/>
    <w:rsid w:val="00AD6781"/>
    <w:rsid w:val="00AE642E"/>
    <w:rsid w:val="00AE642F"/>
    <w:rsid w:val="00AF4FF4"/>
    <w:rsid w:val="00AF68DB"/>
    <w:rsid w:val="00B018D9"/>
    <w:rsid w:val="00B04102"/>
    <w:rsid w:val="00B048D2"/>
    <w:rsid w:val="00B23FCC"/>
    <w:rsid w:val="00B2772E"/>
    <w:rsid w:val="00B3190F"/>
    <w:rsid w:val="00B55652"/>
    <w:rsid w:val="00B63406"/>
    <w:rsid w:val="00B63A39"/>
    <w:rsid w:val="00B64DFC"/>
    <w:rsid w:val="00B761F9"/>
    <w:rsid w:val="00B93514"/>
    <w:rsid w:val="00B93E01"/>
    <w:rsid w:val="00BA2445"/>
    <w:rsid w:val="00BA73CC"/>
    <w:rsid w:val="00BC3031"/>
    <w:rsid w:val="00BD1378"/>
    <w:rsid w:val="00BD3304"/>
    <w:rsid w:val="00BE5561"/>
    <w:rsid w:val="00C04360"/>
    <w:rsid w:val="00C048AE"/>
    <w:rsid w:val="00C1593A"/>
    <w:rsid w:val="00C3783A"/>
    <w:rsid w:val="00C50DB3"/>
    <w:rsid w:val="00C57BC8"/>
    <w:rsid w:val="00C657DC"/>
    <w:rsid w:val="00C7264B"/>
    <w:rsid w:val="00C72C7F"/>
    <w:rsid w:val="00C97BF9"/>
    <w:rsid w:val="00CB3BD6"/>
    <w:rsid w:val="00CC1E65"/>
    <w:rsid w:val="00CC437F"/>
    <w:rsid w:val="00CE22DE"/>
    <w:rsid w:val="00CF201B"/>
    <w:rsid w:val="00CF209A"/>
    <w:rsid w:val="00CF7E4B"/>
    <w:rsid w:val="00D14DC8"/>
    <w:rsid w:val="00D21933"/>
    <w:rsid w:val="00D401A5"/>
    <w:rsid w:val="00D441F4"/>
    <w:rsid w:val="00D60C39"/>
    <w:rsid w:val="00D637C4"/>
    <w:rsid w:val="00D739D5"/>
    <w:rsid w:val="00D75EBB"/>
    <w:rsid w:val="00D81322"/>
    <w:rsid w:val="00D85B92"/>
    <w:rsid w:val="00D972F5"/>
    <w:rsid w:val="00DB010C"/>
    <w:rsid w:val="00DB6D03"/>
    <w:rsid w:val="00DC63AD"/>
    <w:rsid w:val="00DD789B"/>
    <w:rsid w:val="00DF37B5"/>
    <w:rsid w:val="00E05C81"/>
    <w:rsid w:val="00E24374"/>
    <w:rsid w:val="00E26608"/>
    <w:rsid w:val="00E3091A"/>
    <w:rsid w:val="00E31812"/>
    <w:rsid w:val="00E441C3"/>
    <w:rsid w:val="00E45AA5"/>
    <w:rsid w:val="00E4701E"/>
    <w:rsid w:val="00E51065"/>
    <w:rsid w:val="00E52C2A"/>
    <w:rsid w:val="00E53191"/>
    <w:rsid w:val="00E666BB"/>
    <w:rsid w:val="00E76B77"/>
    <w:rsid w:val="00E82D05"/>
    <w:rsid w:val="00E834BB"/>
    <w:rsid w:val="00E834BC"/>
    <w:rsid w:val="00E8673D"/>
    <w:rsid w:val="00EA2756"/>
    <w:rsid w:val="00EA6FEB"/>
    <w:rsid w:val="00EB398E"/>
    <w:rsid w:val="00EC522C"/>
    <w:rsid w:val="00EC689B"/>
    <w:rsid w:val="00ED16FF"/>
    <w:rsid w:val="00EE1D97"/>
    <w:rsid w:val="00EE426C"/>
    <w:rsid w:val="00EF7AC5"/>
    <w:rsid w:val="00F30870"/>
    <w:rsid w:val="00F3288D"/>
    <w:rsid w:val="00F46C23"/>
    <w:rsid w:val="00F53F57"/>
    <w:rsid w:val="00F76BDE"/>
    <w:rsid w:val="00F81717"/>
    <w:rsid w:val="00F86936"/>
    <w:rsid w:val="00F94527"/>
    <w:rsid w:val="00FA0859"/>
    <w:rsid w:val="00FA4768"/>
    <w:rsid w:val="00FA7DFC"/>
    <w:rsid w:val="00FB4D07"/>
    <w:rsid w:val="00FC43EA"/>
    <w:rsid w:val="00FC70DC"/>
    <w:rsid w:val="00FD2F03"/>
    <w:rsid w:val="00FE0269"/>
    <w:rsid w:val="00FF5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178D968-40C8-4E9E-974D-82B3D01A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447E"/>
    <w:pPr>
      <w:overflowPunct w:val="0"/>
      <w:autoSpaceDE w:val="0"/>
      <w:autoSpaceDN w:val="0"/>
      <w:adjustRightInd w:val="0"/>
      <w:textAlignment w:val="baseline"/>
    </w:pPr>
  </w:style>
  <w:style w:type="paragraph" w:styleId="Nadpis5">
    <w:name w:val="heading 5"/>
    <w:basedOn w:val="Normln"/>
    <w:next w:val="Normln"/>
    <w:link w:val="Nadpis5Char"/>
    <w:qFormat/>
    <w:rsid w:val="0046447E"/>
    <w:pPr>
      <w:keepNext/>
      <w:tabs>
        <w:tab w:val="left" w:pos="-720"/>
      </w:tabs>
      <w:suppressAutoHyphens/>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46447E"/>
    <w:rPr>
      <w:b/>
      <w:sz w:val="24"/>
    </w:rPr>
  </w:style>
  <w:style w:type="paragraph" w:styleId="Zhlav">
    <w:name w:val="header"/>
    <w:basedOn w:val="Normln"/>
    <w:link w:val="ZhlavChar"/>
    <w:semiHidden/>
    <w:rsid w:val="0046447E"/>
    <w:pPr>
      <w:tabs>
        <w:tab w:val="center" w:pos="4536"/>
        <w:tab w:val="right" w:pos="9072"/>
      </w:tabs>
      <w:spacing w:line="240" w:lineRule="atLeast"/>
    </w:pPr>
    <w:rPr>
      <w:rFonts w:ascii="Book Antiqua" w:hAnsi="Book Antiqua"/>
      <w:color w:val="000000"/>
      <w:sz w:val="24"/>
    </w:rPr>
  </w:style>
  <w:style w:type="character" w:customStyle="1" w:styleId="ZhlavChar">
    <w:name w:val="Záhlaví Char"/>
    <w:basedOn w:val="Standardnpsmoodstavce"/>
    <w:link w:val="Zhlav"/>
    <w:semiHidden/>
    <w:rsid w:val="0046447E"/>
    <w:rPr>
      <w:rFonts w:ascii="Book Antiqua" w:hAnsi="Book Antiqua"/>
      <w:color w:val="000000"/>
      <w:sz w:val="24"/>
    </w:rPr>
  </w:style>
  <w:style w:type="paragraph" w:customStyle="1" w:styleId="Zkrcenzptenadresa">
    <w:name w:val="Zkrácená zpáteční adresa"/>
    <w:basedOn w:val="Normln"/>
    <w:rsid w:val="0046447E"/>
    <w:pPr>
      <w:overflowPunct/>
      <w:autoSpaceDE/>
      <w:autoSpaceDN/>
      <w:adjustRightInd/>
      <w:jc w:val="both"/>
      <w:textAlignment w:val="auto"/>
    </w:pPr>
    <w:rPr>
      <w:sz w:val="24"/>
    </w:rPr>
  </w:style>
  <w:style w:type="paragraph" w:styleId="Odstavecseseznamem">
    <w:name w:val="List Paragraph"/>
    <w:basedOn w:val="Normln"/>
    <w:uiPriority w:val="34"/>
    <w:qFormat/>
    <w:rsid w:val="0046447E"/>
    <w:pPr>
      <w:ind w:left="720"/>
      <w:contextualSpacing/>
    </w:pPr>
  </w:style>
  <w:style w:type="paragraph" w:customStyle="1" w:styleId="Styl">
    <w:name w:val="Styl"/>
    <w:rsid w:val="0046447E"/>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BA73CC"/>
    <w:rPr>
      <w:rFonts w:ascii="Tahoma" w:hAnsi="Tahoma" w:cs="Tahoma"/>
      <w:sz w:val="16"/>
      <w:szCs w:val="16"/>
    </w:rPr>
  </w:style>
  <w:style w:type="character" w:customStyle="1" w:styleId="TextbublinyChar">
    <w:name w:val="Text bubliny Char"/>
    <w:basedOn w:val="Standardnpsmoodstavce"/>
    <w:link w:val="Textbubliny"/>
    <w:uiPriority w:val="99"/>
    <w:semiHidden/>
    <w:rsid w:val="00BA73CC"/>
    <w:rPr>
      <w:rFonts w:ascii="Tahoma" w:hAnsi="Tahoma" w:cs="Tahoma"/>
      <w:sz w:val="16"/>
      <w:szCs w:val="16"/>
    </w:rPr>
  </w:style>
  <w:style w:type="table" w:styleId="Mkatabulky">
    <w:name w:val="Table Grid"/>
    <w:basedOn w:val="Normlntabulka"/>
    <w:uiPriority w:val="59"/>
    <w:rsid w:val="0039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95A6D"/>
    <w:rPr>
      <w:color w:val="0000FF" w:themeColor="hyperlink"/>
      <w:u w:val="single"/>
    </w:rPr>
  </w:style>
  <w:style w:type="character" w:styleId="Odkaznakoment">
    <w:name w:val="annotation reference"/>
    <w:basedOn w:val="Standardnpsmoodstavce"/>
    <w:uiPriority w:val="99"/>
    <w:semiHidden/>
    <w:unhideWhenUsed/>
    <w:rsid w:val="0043748C"/>
    <w:rPr>
      <w:sz w:val="16"/>
      <w:szCs w:val="16"/>
    </w:rPr>
  </w:style>
  <w:style w:type="paragraph" w:styleId="Textkomente">
    <w:name w:val="annotation text"/>
    <w:basedOn w:val="Normln"/>
    <w:link w:val="TextkomenteChar"/>
    <w:uiPriority w:val="99"/>
    <w:semiHidden/>
    <w:unhideWhenUsed/>
    <w:rsid w:val="0043748C"/>
  </w:style>
  <w:style w:type="character" w:customStyle="1" w:styleId="TextkomenteChar">
    <w:name w:val="Text komentáře Char"/>
    <w:basedOn w:val="Standardnpsmoodstavce"/>
    <w:link w:val="Textkomente"/>
    <w:uiPriority w:val="99"/>
    <w:semiHidden/>
    <w:rsid w:val="0043748C"/>
  </w:style>
  <w:style w:type="paragraph" w:styleId="Pedmtkomente">
    <w:name w:val="annotation subject"/>
    <w:basedOn w:val="Textkomente"/>
    <w:next w:val="Textkomente"/>
    <w:link w:val="PedmtkomenteChar"/>
    <w:uiPriority w:val="99"/>
    <w:semiHidden/>
    <w:unhideWhenUsed/>
    <w:rsid w:val="0043748C"/>
    <w:rPr>
      <w:b/>
      <w:bCs/>
    </w:rPr>
  </w:style>
  <w:style w:type="character" w:customStyle="1" w:styleId="PedmtkomenteChar">
    <w:name w:val="Předmět komentáře Char"/>
    <w:basedOn w:val="TextkomenteChar"/>
    <w:link w:val="Pedmtkomente"/>
    <w:uiPriority w:val="99"/>
    <w:semiHidden/>
    <w:rsid w:val="0043748C"/>
    <w:rPr>
      <w:b/>
      <w:bCs/>
    </w:rPr>
  </w:style>
  <w:style w:type="paragraph" w:styleId="Zpat">
    <w:name w:val="footer"/>
    <w:basedOn w:val="Normln"/>
    <w:link w:val="ZpatChar"/>
    <w:uiPriority w:val="99"/>
    <w:unhideWhenUsed/>
    <w:rsid w:val="00E31812"/>
    <w:pPr>
      <w:tabs>
        <w:tab w:val="center" w:pos="4536"/>
        <w:tab w:val="right" w:pos="9072"/>
      </w:tabs>
    </w:pPr>
  </w:style>
  <w:style w:type="character" w:customStyle="1" w:styleId="ZpatChar">
    <w:name w:val="Zápatí Char"/>
    <w:basedOn w:val="Standardnpsmoodstavce"/>
    <w:link w:val="Zpat"/>
    <w:uiPriority w:val="99"/>
    <w:rsid w:val="00E31812"/>
  </w:style>
  <w:style w:type="paragraph" w:customStyle="1" w:styleId="Style5">
    <w:name w:val="Style5"/>
    <w:basedOn w:val="Normln"/>
    <w:rsid w:val="00B93E01"/>
    <w:pPr>
      <w:widowControl w:val="0"/>
      <w:suppressAutoHyphens/>
      <w:overflowPunct/>
      <w:autoSpaceDN/>
      <w:adjustRightInd/>
      <w:textAlignment w:val="auto"/>
    </w:pPr>
    <w:rPr>
      <w:sz w:val="24"/>
      <w:szCs w:val="24"/>
      <w:lang w:eastAsia="ar-SA"/>
    </w:rPr>
  </w:style>
  <w:style w:type="character" w:styleId="Siln">
    <w:name w:val="Strong"/>
    <w:basedOn w:val="Standardnpsmoodstavce"/>
    <w:uiPriority w:val="22"/>
    <w:qFormat/>
    <w:rsid w:val="00200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BC42-1AFE-47CB-9878-58741228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5FACD397.dotm</Template>
  <TotalTime>2</TotalTime>
  <Pages>7</Pages>
  <Words>2534</Words>
  <Characters>15012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Polán Petr</dc:creator>
  <cp:lastModifiedBy>...</cp:lastModifiedBy>
  <cp:revision>3</cp:revision>
  <cp:lastPrinted>2019-03-19T14:38:00Z</cp:lastPrinted>
  <dcterms:created xsi:type="dcterms:W3CDTF">2019-03-25T18:12:00Z</dcterms:created>
  <dcterms:modified xsi:type="dcterms:W3CDTF">2019-03-26T11:08:00Z</dcterms:modified>
</cp:coreProperties>
</file>