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7D1F3B" w:rsidRPr="007D1F3B" w:rsidTr="007D1F3B">
        <w:trPr>
          <w:trHeight w:val="325"/>
        </w:trPr>
        <w:tc>
          <w:tcPr>
            <w:tcW w:w="10456" w:type="dxa"/>
            <w:gridSpan w:val="3"/>
          </w:tcPr>
          <w:p w:rsidR="007D1F3B" w:rsidRPr="00567124" w:rsidRDefault="007D1F3B" w:rsidP="003E4784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567124">
              <w:rPr>
                <w:rFonts w:ascii="Arial Narrow" w:hAnsi="Arial Narrow"/>
                <w:b/>
                <w:sz w:val="22"/>
                <w:szCs w:val="20"/>
              </w:rPr>
              <w:t>Objednávka č</w:t>
            </w:r>
            <w:r w:rsidR="0059450B">
              <w:rPr>
                <w:rFonts w:ascii="Arial Narrow" w:hAnsi="Arial Narrow"/>
                <w:b/>
                <w:sz w:val="22"/>
                <w:szCs w:val="20"/>
              </w:rPr>
              <w:t xml:space="preserve">íslo:                        </w:t>
            </w:r>
            <w:r w:rsidRPr="00567124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Pr="008A156C">
              <w:rPr>
                <w:rFonts w:ascii="Arial Narrow" w:hAnsi="Arial Narrow"/>
                <w:b/>
                <w:sz w:val="22"/>
                <w:szCs w:val="20"/>
              </w:rPr>
              <w:t>ISZK/201</w:t>
            </w:r>
            <w:r w:rsidR="003E4784">
              <w:rPr>
                <w:rFonts w:ascii="Arial Narrow" w:hAnsi="Arial Narrow"/>
                <w:b/>
                <w:sz w:val="22"/>
                <w:szCs w:val="20"/>
              </w:rPr>
              <w:t>9</w:t>
            </w:r>
            <w:r w:rsidRPr="008A156C">
              <w:rPr>
                <w:rFonts w:ascii="Arial Narrow" w:hAnsi="Arial Narrow"/>
                <w:b/>
                <w:sz w:val="22"/>
                <w:szCs w:val="20"/>
              </w:rPr>
              <w:t>/001/Ke</w:t>
            </w:r>
            <w:r w:rsidR="0059450B">
              <w:rPr>
                <w:rFonts w:ascii="Arial Narrow" w:hAnsi="Arial Narrow"/>
                <w:b/>
                <w:sz w:val="22"/>
                <w:szCs w:val="20"/>
              </w:rPr>
              <w:t xml:space="preserve">                                           Zakázkové číslo: CTP/190093</w:t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rPr>
                <w:rFonts w:ascii="Arial Narrow" w:hAnsi="Arial Narrow"/>
                <w:b/>
                <w:szCs w:val="20"/>
              </w:rPr>
            </w:pPr>
            <w:r w:rsidRPr="00BE7FF2">
              <w:rPr>
                <w:rFonts w:ascii="Arial Narrow" w:hAnsi="Arial Narrow"/>
                <w:b/>
                <w:szCs w:val="20"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rPr>
                <w:rFonts w:ascii="Arial Narrow" w:hAnsi="Arial Narrow"/>
                <w:b/>
                <w:szCs w:val="20"/>
              </w:rPr>
            </w:pPr>
            <w:r w:rsidRPr="00BE7FF2">
              <w:rPr>
                <w:rFonts w:ascii="Arial Narrow" w:hAnsi="Arial Narrow"/>
                <w:b/>
                <w:szCs w:val="20"/>
              </w:rPr>
              <w:t>Dodavatel:</w:t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Industry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 xml:space="preserve">Centroprojekt Group, a.s. </w:t>
            </w:r>
            <w:r w:rsidRPr="00BE7FF2">
              <w:rPr>
                <w:rFonts w:ascii="Arial Narrow" w:eastAsia="Calibri" w:hAnsi="Arial Narrow" w:cs="Arial"/>
                <w:szCs w:val="20"/>
              </w:rPr>
              <w:tab/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Holešovská 1691,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8A156C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Štefánikova</w:t>
            </w:r>
            <w:r w:rsidR="007D1F3B" w:rsidRPr="00BE7FF2">
              <w:rPr>
                <w:rFonts w:ascii="Arial Narrow" w:eastAsia="Calibri" w:hAnsi="Arial Narrow" w:cs="Arial"/>
                <w:szCs w:val="20"/>
              </w:rPr>
              <w:t xml:space="preserve"> 167</w:t>
            </w:r>
            <w:r w:rsidR="007D1F3B" w:rsidRPr="00BE7FF2">
              <w:rPr>
                <w:rFonts w:ascii="Arial Narrow" w:eastAsia="Calibri" w:hAnsi="Arial Narrow" w:cs="Arial"/>
                <w:szCs w:val="20"/>
              </w:rPr>
              <w:tab/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769 01 Holešov</w:t>
            </w:r>
            <w:r w:rsidR="00D52612">
              <w:rPr>
                <w:rFonts w:ascii="Arial Narrow" w:eastAsia="Calibri" w:hAnsi="Arial Narrow" w:cs="Arial"/>
                <w:szCs w:val="20"/>
              </w:rPr>
              <w:t>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 xml:space="preserve">760 30 Zlín </w:t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IČ: 01643541</w:t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DIČ: CZ01643541</w:t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bankovní spojení: Česká spořitelna,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bankovní spojení: KB a.s., pobočka Zlín</w:t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Číslo účtu: 2099622/0800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Číslo účtu: 20604661/0100</w:t>
            </w:r>
          </w:p>
        </w:tc>
      </w:tr>
      <w:tr w:rsidR="007D1F3B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Zastoupený: </w:t>
            </w:r>
          </w:p>
        </w:tc>
      </w:tr>
      <w:tr w:rsidR="00036C34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036C34" w:rsidRPr="00BE7FF2" w:rsidRDefault="00036C34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Ing. Věra Fousková, předsedkyně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36C34" w:rsidRPr="00BE7FF2" w:rsidRDefault="00036C34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036C34" w:rsidRPr="00193BEE" w:rsidRDefault="00036C34" w:rsidP="00036C34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193BEE">
              <w:rPr>
                <w:rFonts w:ascii="Arial Narrow" w:hAnsi="Arial Narrow" w:cs="Arial"/>
                <w:szCs w:val="20"/>
              </w:rPr>
              <w:t xml:space="preserve">Ing. Martinem </w:t>
            </w:r>
            <w:proofErr w:type="spellStart"/>
            <w:r w:rsidRPr="00193BEE">
              <w:rPr>
                <w:rFonts w:ascii="Arial Narrow" w:hAnsi="Arial Narrow" w:cs="Arial"/>
                <w:szCs w:val="20"/>
              </w:rPr>
              <w:t>Drotárem</w:t>
            </w:r>
            <w:proofErr w:type="spellEnd"/>
            <w:r w:rsidRPr="00193BEE">
              <w:rPr>
                <w:rFonts w:ascii="Arial Narrow" w:hAnsi="Arial Narrow" w:cs="Arial"/>
                <w:szCs w:val="20"/>
              </w:rPr>
              <w:t>, místopředseda představenstva</w:t>
            </w:r>
            <w:r w:rsidRPr="00193BEE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036C34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036C34" w:rsidRPr="00BE7FF2" w:rsidRDefault="00036C34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36C34" w:rsidRPr="00BE7FF2" w:rsidRDefault="00036C34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036C34" w:rsidRPr="00193BEE" w:rsidRDefault="00036C34" w:rsidP="00F33DE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36C34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036C34" w:rsidRPr="00BE7FF2" w:rsidRDefault="00036C34" w:rsidP="00572088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Vyřizuje: Bc. Roman Kedruš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36C34" w:rsidRPr="00BE7FF2" w:rsidRDefault="00036C34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036C34" w:rsidRPr="00193BEE" w:rsidRDefault="00036C34" w:rsidP="00F33DE6">
            <w:pPr>
              <w:ind w:left="1416"/>
              <w:rPr>
                <w:rFonts w:ascii="Arial Narrow" w:hAnsi="Arial Narrow"/>
                <w:szCs w:val="20"/>
              </w:rPr>
            </w:pPr>
            <w:r w:rsidRPr="00193BEE">
              <w:rPr>
                <w:rFonts w:ascii="Arial Narrow" w:hAnsi="Arial Narrow" w:cs="Arial"/>
                <w:szCs w:val="20"/>
              </w:rPr>
              <w:t>Vyřizuje: Ing. Lubomír Baar</w:t>
            </w:r>
          </w:p>
        </w:tc>
      </w:tr>
      <w:tr w:rsidR="00036C34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036C34" w:rsidRPr="00BE7FF2" w:rsidRDefault="00036C34" w:rsidP="0096714E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 xml:space="preserve">E-mail: </w:t>
            </w:r>
            <w:r>
              <w:rPr>
                <w:rFonts w:ascii="Arial Narrow" w:hAnsi="Arial Narrow"/>
                <w:szCs w:val="20"/>
              </w:rPr>
              <w:t>kedrus@industryzk.cz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36C34" w:rsidRPr="00BE7FF2" w:rsidRDefault="00036C34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036C34" w:rsidRPr="00193BEE" w:rsidRDefault="00036C34" w:rsidP="00F33DE6">
            <w:pPr>
              <w:ind w:left="1416"/>
              <w:rPr>
                <w:rFonts w:ascii="Arial Narrow" w:hAnsi="Arial Narrow"/>
                <w:szCs w:val="20"/>
              </w:rPr>
            </w:pPr>
            <w:r w:rsidRPr="00193BEE">
              <w:rPr>
                <w:rFonts w:ascii="Arial Narrow" w:hAnsi="Arial Narrow"/>
                <w:szCs w:val="20"/>
              </w:rPr>
              <w:t>E-mail: baar@centroprojekt.cz</w:t>
            </w:r>
          </w:p>
        </w:tc>
      </w:tr>
      <w:tr w:rsidR="00036C34" w:rsidRPr="00BE7FF2" w:rsidTr="007D1F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right w:val="single" w:sz="4" w:space="0" w:color="auto"/>
            </w:tcBorders>
          </w:tcPr>
          <w:p w:rsidR="00036C34" w:rsidRPr="00BE7FF2" w:rsidRDefault="00036C34" w:rsidP="00572088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>Tel:</w:t>
            </w:r>
            <w:r>
              <w:rPr>
                <w:rFonts w:ascii="Arial Narrow" w:hAnsi="Arial Narrow"/>
                <w:szCs w:val="20"/>
              </w:rPr>
              <w:t xml:space="preserve"> 573 301 625; 733 598 537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36C34" w:rsidRPr="00BE7FF2" w:rsidRDefault="00036C34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036C34" w:rsidRPr="00193BEE" w:rsidRDefault="00036C34" w:rsidP="00F33DE6">
            <w:pPr>
              <w:ind w:left="1416"/>
              <w:rPr>
                <w:rFonts w:ascii="Arial Narrow" w:hAnsi="Arial Narrow"/>
                <w:szCs w:val="20"/>
              </w:rPr>
            </w:pPr>
            <w:r w:rsidRPr="00193BEE">
              <w:rPr>
                <w:rFonts w:ascii="Arial Narrow" w:hAnsi="Arial Narrow"/>
                <w:szCs w:val="20"/>
              </w:rPr>
              <w:t>Tel: 573 038 610, 604 296 145</w:t>
            </w:r>
            <w:r w:rsidRPr="00193BEE">
              <w:rPr>
                <w:rFonts w:ascii="Arial Narrow" w:hAnsi="Arial Narrow"/>
                <w:szCs w:val="20"/>
              </w:rPr>
              <w:tab/>
            </w:r>
          </w:p>
        </w:tc>
      </w:tr>
    </w:tbl>
    <w:p w:rsidR="00BE7FF2" w:rsidRDefault="00BE7FF2" w:rsidP="00F97656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7D1F3B" w:rsidTr="002A401E">
        <w:trPr>
          <w:trHeight w:val="3018"/>
        </w:trPr>
        <w:tc>
          <w:tcPr>
            <w:tcW w:w="10523" w:type="dxa"/>
          </w:tcPr>
          <w:p w:rsidR="007D1F3B" w:rsidRDefault="007D1F3B" w:rsidP="007D1F3B">
            <w:pPr>
              <w:jc w:val="both"/>
              <w:rPr>
                <w:rFonts w:ascii="Arial Narrow" w:hAnsi="Arial Narrow"/>
                <w:szCs w:val="20"/>
              </w:rPr>
            </w:pPr>
            <w:r w:rsidRPr="00DB1AE9">
              <w:rPr>
                <w:rFonts w:ascii="Arial Narrow" w:hAnsi="Arial Narrow"/>
                <w:b/>
                <w:szCs w:val="20"/>
              </w:rPr>
              <w:t xml:space="preserve">Předmět </w:t>
            </w:r>
            <w:r w:rsidRPr="0062166E">
              <w:rPr>
                <w:rFonts w:ascii="Arial Narrow" w:hAnsi="Arial Narrow"/>
                <w:b/>
                <w:szCs w:val="20"/>
              </w:rPr>
              <w:t>objednávky:</w:t>
            </w:r>
            <w:r w:rsidRPr="00DB1AE9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p w:rsidR="007D1F3B" w:rsidRDefault="007D1F3B" w:rsidP="007D1F3B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Konzultační činnosti při realizaci projektu SPZ Holešov: </w:t>
            </w:r>
          </w:p>
          <w:p w:rsidR="007D1F3B" w:rsidRDefault="007D1F3B" w:rsidP="007D1F3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Účast a konzultační činnosti v rámci účasti na výrobních poradách a dalších pracovních poradách a prezentacích k  SPZ Holešov;</w:t>
            </w:r>
          </w:p>
          <w:p w:rsidR="007D1F3B" w:rsidRDefault="007D1F3B" w:rsidP="007D1F3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Poradenství a zpracování dílčích stanovisek HIP k investičním záměrům, projektovým dokumentacím zpracovaných jinými subjekty na stavby bezprostředně související s SPZ Holešov; </w:t>
            </w:r>
          </w:p>
          <w:p w:rsidR="007D1F3B" w:rsidRDefault="007D1F3B" w:rsidP="007D1F3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Zpracování mapových a dalších podkladů k nájemním, pachtovním, břemenným a dalším smlouvám v lokalitě SPZ Holešov; </w:t>
            </w:r>
          </w:p>
          <w:p w:rsidR="007D1F3B" w:rsidRDefault="007D1F3B" w:rsidP="007D1F3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Konzultace a zajištění technických podkladů pro investory v SPZ Holešov (geologické, hydrogeol</w:t>
            </w:r>
            <w:r w:rsidR="00556135">
              <w:rPr>
                <w:rFonts w:ascii="Arial Narrow" w:hAnsi="Arial Narrow"/>
                <w:szCs w:val="20"/>
              </w:rPr>
              <w:t>ogické poměry v území, kapacity</w:t>
            </w:r>
            <w:r>
              <w:rPr>
                <w:rFonts w:ascii="Arial Narrow" w:hAnsi="Arial Narrow"/>
                <w:szCs w:val="20"/>
              </w:rPr>
              <w:t xml:space="preserve"> zrealizované a vyprojektované infrastruktury);</w:t>
            </w:r>
          </w:p>
          <w:p w:rsidR="007D1F3B" w:rsidRDefault="007D1F3B" w:rsidP="007D1F3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Konzultace a odborná technická spolupráce při procesu obsazování areálu SPZ Holešov investory (umisťování a aktualizace umístění investorů v zóně, posuzování dílčích a celkových situací, spolupráce při přípravě podkladů pro MPO a meziresortní komisi a další orgány v projektu - RZK, ZZK, a další);</w:t>
            </w:r>
          </w:p>
          <w:p w:rsidR="007D1F3B" w:rsidRPr="007D1F3B" w:rsidRDefault="007D1F3B" w:rsidP="00F9765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Další odborné práce bezprostředně související s projektem SPZ Holešov mimo činnosti, které jsou obsahem smluv a objednávek se Zlínským krajem k projektu SPZ Holešov.  </w:t>
            </w: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Default="00D41FC4" w:rsidP="00D41FC4">
            <w:pPr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b/>
                <w:szCs w:val="20"/>
              </w:rPr>
              <w:t xml:space="preserve">Termín plnění: </w:t>
            </w:r>
            <w:r>
              <w:rPr>
                <w:rFonts w:ascii="Arial Narrow" w:hAnsi="Arial Narrow"/>
                <w:b/>
                <w:szCs w:val="20"/>
              </w:rPr>
              <w:t xml:space="preserve"> </w:t>
            </w:r>
            <w:r w:rsidR="00556135">
              <w:rPr>
                <w:rFonts w:ascii="Arial Narrow" w:hAnsi="Arial Narrow"/>
                <w:szCs w:val="20"/>
              </w:rPr>
              <w:t xml:space="preserve">Do </w:t>
            </w:r>
            <w:proofErr w:type="gramStart"/>
            <w:r w:rsidR="00556135">
              <w:rPr>
                <w:rFonts w:ascii="Arial Narrow" w:hAnsi="Arial Narrow"/>
                <w:szCs w:val="20"/>
              </w:rPr>
              <w:t>31.12.201</w:t>
            </w:r>
            <w:r w:rsidR="00D52612">
              <w:rPr>
                <w:rFonts w:ascii="Arial Narrow" w:hAnsi="Arial Narrow"/>
                <w:szCs w:val="20"/>
              </w:rPr>
              <w:t>9</w:t>
            </w:r>
            <w:proofErr w:type="gramEnd"/>
          </w:p>
          <w:p w:rsidR="00D41FC4" w:rsidRPr="00D41FC4" w:rsidRDefault="00D41FC4" w:rsidP="00D41FC4">
            <w:pPr>
              <w:jc w:val="both"/>
              <w:rPr>
                <w:rFonts w:ascii="Arial Narrow" w:hAnsi="Arial Narrow"/>
                <w:szCs w:val="20"/>
              </w:rPr>
            </w:pPr>
            <w:r w:rsidRPr="00D41FC4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                          </w:t>
            </w:r>
            <w:r w:rsidRPr="00D41FC4">
              <w:rPr>
                <w:rFonts w:ascii="Arial Narrow" w:hAnsi="Arial Narrow"/>
                <w:szCs w:val="20"/>
              </w:rPr>
              <w:t>Rozsah a požadovaný termín jednotlivých plnění bude upřesňován průběžně dle potřeb</w:t>
            </w:r>
            <w:r>
              <w:rPr>
                <w:rFonts w:ascii="Arial Narrow" w:hAnsi="Arial Narrow"/>
                <w:szCs w:val="20"/>
              </w:rPr>
              <w:t xml:space="preserve">y, </w:t>
            </w:r>
            <w:r w:rsidRPr="00D41FC4">
              <w:rPr>
                <w:rFonts w:ascii="Arial Narrow" w:hAnsi="Arial Narrow"/>
                <w:szCs w:val="20"/>
              </w:rPr>
              <w:t>e-mailem</w:t>
            </w:r>
            <w:r w:rsidR="00D52612">
              <w:rPr>
                <w:rFonts w:ascii="Arial Narrow" w:hAnsi="Arial Narrow"/>
                <w:szCs w:val="20"/>
              </w:rPr>
              <w:t>, osobně</w:t>
            </w:r>
            <w:r w:rsidRPr="00D41FC4">
              <w:rPr>
                <w:rFonts w:ascii="Arial Narrow" w:hAnsi="Arial Narrow"/>
                <w:szCs w:val="20"/>
              </w:rPr>
              <w:t xml:space="preserve"> nebo telefonicky </w:t>
            </w: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Pr="008A156C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proofErr w:type="gramStart"/>
            <w:r w:rsidRPr="008A156C">
              <w:rPr>
                <w:rFonts w:ascii="Arial Narrow" w:hAnsi="Arial Narrow"/>
                <w:b/>
                <w:szCs w:val="20"/>
              </w:rPr>
              <w:t>Cen</w:t>
            </w:r>
            <w:r w:rsidRPr="0062166E">
              <w:rPr>
                <w:rFonts w:ascii="Arial Narrow" w:hAnsi="Arial Narrow"/>
                <w:b/>
                <w:szCs w:val="20"/>
              </w:rPr>
              <w:t>a:</w:t>
            </w:r>
            <w:r w:rsidRPr="008A156C">
              <w:rPr>
                <w:rFonts w:ascii="Arial Narrow" w:hAnsi="Arial Narrow"/>
                <w:szCs w:val="20"/>
              </w:rPr>
              <w:t xml:space="preserve">                  </w:t>
            </w:r>
            <w:proofErr w:type="spellStart"/>
            <w:r w:rsidRPr="008A156C">
              <w:rPr>
                <w:rFonts w:ascii="Arial Narrow" w:hAnsi="Arial Narrow"/>
                <w:b/>
                <w:szCs w:val="20"/>
              </w:rPr>
              <w:t>max</w:t>
            </w:r>
            <w:proofErr w:type="spellEnd"/>
            <w:proofErr w:type="gramEnd"/>
            <w:r w:rsidRPr="008A156C">
              <w:rPr>
                <w:rFonts w:ascii="Arial Narrow" w:hAnsi="Arial Narrow"/>
                <w:b/>
                <w:szCs w:val="20"/>
              </w:rPr>
              <w:t xml:space="preserve"> 675,- Kč bez DPH</w:t>
            </w:r>
            <w:r w:rsidRPr="008A156C">
              <w:rPr>
                <w:rFonts w:ascii="Arial Narrow" w:hAnsi="Arial Narrow"/>
                <w:szCs w:val="20"/>
              </w:rPr>
              <w:t xml:space="preserve"> za hodinu kvalifikované odborné práce </w:t>
            </w:r>
            <w:r w:rsidR="00673872" w:rsidRPr="008A156C">
              <w:rPr>
                <w:rFonts w:ascii="Arial Narrow" w:hAnsi="Arial Narrow"/>
                <w:szCs w:val="20"/>
              </w:rPr>
              <w:t>(HIP, specialista, statik, architekt)</w:t>
            </w:r>
          </w:p>
          <w:p w:rsidR="009D0CF9" w:rsidRPr="008A156C" w:rsidRDefault="009D0CF9" w:rsidP="00D41FC4">
            <w:pPr>
              <w:jc w:val="both"/>
              <w:rPr>
                <w:rFonts w:ascii="Arial Narrow" w:hAnsi="Arial Narrow"/>
                <w:szCs w:val="20"/>
              </w:rPr>
            </w:pPr>
            <w:r w:rsidRPr="008A156C">
              <w:rPr>
                <w:rFonts w:ascii="Arial Narrow" w:hAnsi="Arial Narrow"/>
                <w:b/>
                <w:szCs w:val="20"/>
              </w:rPr>
              <w:t xml:space="preserve">                            </w:t>
            </w:r>
            <w:proofErr w:type="spellStart"/>
            <w:r w:rsidRPr="008A156C">
              <w:rPr>
                <w:rFonts w:ascii="Arial Narrow" w:hAnsi="Arial Narrow"/>
                <w:b/>
                <w:szCs w:val="20"/>
              </w:rPr>
              <w:t>max</w:t>
            </w:r>
            <w:proofErr w:type="spellEnd"/>
            <w:r w:rsidRPr="008A156C">
              <w:rPr>
                <w:rFonts w:ascii="Arial Narrow" w:hAnsi="Arial Narrow"/>
                <w:b/>
                <w:szCs w:val="20"/>
              </w:rPr>
              <w:t xml:space="preserve"> </w:t>
            </w:r>
            <w:r w:rsidR="00673872" w:rsidRPr="008A156C">
              <w:rPr>
                <w:rFonts w:ascii="Arial Narrow" w:hAnsi="Arial Narrow"/>
                <w:b/>
                <w:szCs w:val="20"/>
              </w:rPr>
              <w:t>450</w:t>
            </w:r>
            <w:r w:rsidRPr="008A156C">
              <w:rPr>
                <w:rFonts w:ascii="Arial Narrow" w:hAnsi="Arial Narrow"/>
                <w:b/>
                <w:szCs w:val="20"/>
              </w:rPr>
              <w:t>,- Kč bez DPH</w:t>
            </w:r>
            <w:r w:rsidRPr="008A156C">
              <w:rPr>
                <w:rFonts w:ascii="Arial Narrow" w:hAnsi="Arial Narrow"/>
                <w:szCs w:val="20"/>
              </w:rPr>
              <w:t xml:space="preserve"> za hodinu kvalifikované odborné práce</w:t>
            </w:r>
            <w:r w:rsidR="00673872" w:rsidRPr="008A156C">
              <w:rPr>
                <w:rFonts w:ascii="Arial Narrow" w:hAnsi="Arial Narrow"/>
                <w:szCs w:val="20"/>
              </w:rPr>
              <w:t xml:space="preserve"> (konstruktér, rozpočtář)</w:t>
            </w:r>
          </w:p>
          <w:p w:rsidR="00D41FC4" w:rsidRPr="002A401E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8A156C">
              <w:rPr>
                <w:rFonts w:ascii="Arial Narrow" w:hAnsi="Arial Narrow"/>
                <w:szCs w:val="20"/>
              </w:rPr>
              <w:t xml:space="preserve">                            Maximální </w:t>
            </w:r>
            <w:r w:rsidR="009D0CF9" w:rsidRPr="008A156C">
              <w:rPr>
                <w:rFonts w:ascii="Arial Narrow" w:hAnsi="Arial Narrow"/>
                <w:szCs w:val="20"/>
              </w:rPr>
              <w:t xml:space="preserve">celkový </w:t>
            </w:r>
            <w:r w:rsidRPr="008A156C">
              <w:rPr>
                <w:rFonts w:ascii="Arial Narrow" w:hAnsi="Arial Narrow"/>
                <w:szCs w:val="20"/>
              </w:rPr>
              <w:t>rozsah plnění do 100.000 tis. Kč bez DPH.</w:t>
            </w: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Podmínky fakturace</w:t>
            </w:r>
            <w:r w:rsidRPr="00BE7FF2">
              <w:rPr>
                <w:rFonts w:ascii="Arial Narrow" w:hAnsi="Arial Narrow"/>
                <w:b/>
                <w:szCs w:val="20"/>
              </w:rPr>
              <w:t xml:space="preserve">: </w:t>
            </w:r>
          </w:p>
          <w:p w:rsidR="00DC6965" w:rsidRPr="00DC6965" w:rsidRDefault="00DC6965" w:rsidP="00DC696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DC6965">
              <w:rPr>
                <w:rFonts w:ascii="Arial Narrow" w:hAnsi="Arial Narrow"/>
                <w:szCs w:val="20"/>
              </w:rPr>
              <w:t>Úhrada dodávky proběhne v dílčích plněních následovně:</w:t>
            </w:r>
          </w:p>
          <w:p w:rsidR="00DC6965" w:rsidRDefault="00DC6965" w:rsidP="00DC6965">
            <w:pPr>
              <w:pStyle w:val="Odstavecseseznamem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č</w:t>
            </w:r>
            <w:r w:rsidRPr="00DC6965">
              <w:rPr>
                <w:rFonts w:ascii="Arial Narrow" w:hAnsi="Arial Narrow"/>
                <w:szCs w:val="20"/>
              </w:rPr>
              <w:t>in</w:t>
            </w:r>
            <w:r>
              <w:rPr>
                <w:rFonts w:ascii="Arial Narrow" w:hAnsi="Arial Narrow"/>
                <w:szCs w:val="20"/>
              </w:rPr>
              <w:t>n</w:t>
            </w:r>
            <w:r w:rsidRPr="00DC6965">
              <w:rPr>
                <w:rFonts w:ascii="Arial Narrow" w:hAnsi="Arial Narrow"/>
                <w:szCs w:val="20"/>
              </w:rPr>
              <w:t>osti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Cs w:val="20"/>
              </w:rPr>
              <w:t>provedené</w:t>
            </w:r>
            <w:r w:rsidRPr="00DC696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v</w:t>
            </w:r>
            <w:r w:rsidRPr="00DC6965">
              <w:rPr>
                <w:rFonts w:ascii="Arial Narrow" w:hAnsi="Arial Narrow"/>
                <w:szCs w:val="20"/>
              </w:rPr>
              <w:t xml:space="preserve"> 1.</w:t>
            </w:r>
            <w:r>
              <w:rPr>
                <w:rFonts w:ascii="Arial Narrow" w:hAnsi="Arial Narrow"/>
                <w:szCs w:val="20"/>
              </w:rPr>
              <w:t>č</w:t>
            </w:r>
            <w:r w:rsidRPr="00DC6965">
              <w:rPr>
                <w:rFonts w:ascii="Arial Narrow" w:hAnsi="Arial Narrow"/>
                <w:szCs w:val="20"/>
              </w:rPr>
              <w:t>t</w:t>
            </w:r>
            <w:r>
              <w:rPr>
                <w:rFonts w:ascii="Arial Narrow" w:hAnsi="Arial Narrow"/>
                <w:szCs w:val="20"/>
              </w:rPr>
              <w:t>vr</w:t>
            </w:r>
            <w:r w:rsidRPr="00DC6965">
              <w:rPr>
                <w:rFonts w:ascii="Arial Narrow" w:hAnsi="Arial Narrow"/>
                <w:szCs w:val="20"/>
              </w:rPr>
              <w:t>t</w:t>
            </w:r>
            <w:r>
              <w:rPr>
                <w:rFonts w:ascii="Arial Narrow" w:hAnsi="Arial Narrow"/>
                <w:szCs w:val="20"/>
              </w:rPr>
              <w:t>letí</w:t>
            </w:r>
            <w:proofErr w:type="gramEnd"/>
            <w:r w:rsidRPr="00DC6965">
              <w:rPr>
                <w:rFonts w:ascii="Arial Narrow" w:hAnsi="Arial Narrow"/>
                <w:szCs w:val="20"/>
              </w:rPr>
              <w:t xml:space="preserve"> 2018 budou fakturovány s datem zdanitelného pln</w:t>
            </w:r>
            <w:r>
              <w:rPr>
                <w:rFonts w:ascii="Arial Narrow" w:hAnsi="Arial Narrow"/>
                <w:szCs w:val="20"/>
              </w:rPr>
              <w:t>ě</w:t>
            </w:r>
            <w:r w:rsidR="00D52612">
              <w:rPr>
                <w:rFonts w:ascii="Arial Narrow" w:hAnsi="Arial Narrow"/>
                <w:szCs w:val="20"/>
              </w:rPr>
              <w:t>ní 31.3.2019</w:t>
            </w:r>
            <w:r w:rsidRPr="00DC6965">
              <w:rPr>
                <w:rFonts w:ascii="Arial Narrow" w:hAnsi="Arial Narrow"/>
                <w:szCs w:val="20"/>
              </w:rPr>
              <w:t xml:space="preserve"> </w:t>
            </w:r>
          </w:p>
          <w:p w:rsidR="00DC6965" w:rsidRDefault="00DC6965" w:rsidP="00DC6965">
            <w:pPr>
              <w:pStyle w:val="Odstavecseseznamem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č</w:t>
            </w:r>
            <w:r w:rsidRPr="00DC6965">
              <w:rPr>
                <w:rFonts w:ascii="Arial Narrow" w:hAnsi="Arial Narrow"/>
                <w:szCs w:val="20"/>
              </w:rPr>
              <w:t>in</w:t>
            </w:r>
            <w:r>
              <w:rPr>
                <w:rFonts w:ascii="Arial Narrow" w:hAnsi="Arial Narrow"/>
                <w:szCs w:val="20"/>
              </w:rPr>
              <w:t>n</w:t>
            </w:r>
            <w:r w:rsidRPr="00DC6965">
              <w:rPr>
                <w:rFonts w:ascii="Arial Narrow" w:hAnsi="Arial Narrow"/>
                <w:szCs w:val="20"/>
              </w:rPr>
              <w:t>osti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Cs w:val="20"/>
              </w:rPr>
              <w:t>provedené</w:t>
            </w:r>
            <w:r w:rsidRPr="00DC696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v</w:t>
            </w:r>
            <w:r w:rsidRPr="00DC696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2</w:t>
            </w:r>
            <w:r w:rsidRPr="00DC6965">
              <w:rPr>
                <w:rFonts w:ascii="Arial Narrow" w:hAnsi="Arial Narrow"/>
                <w:szCs w:val="20"/>
              </w:rPr>
              <w:t>.</w:t>
            </w:r>
            <w:r>
              <w:rPr>
                <w:rFonts w:ascii="Arial Narrow" w:hAnsi="Arial Narrow"/>
                <w:szCs w:val="20"/>
              </w:rPr>
              <w:t>č</w:t>
            </w:r>
            <w:r w:rsidRPr="00DC6965">
              <w:rPr>
                <w:rFonts w:ascii="Arial Narrow" w:hAnsi="Arial Narrow"/>
                <w:szCs w:val="20"/>
              </w:rPr>
              <w:t>t</w:t>
            </w:r>
            <w:r>
              <w:rPr>
                <w:rFonts w:ascii="Arial Narrow" w:hAnsi="Arial Narrow"/>
                <w:szCs w:val="20"/>
              </w:rPr>
              <w:t>vr</w:t>
            </w:r>
            <w:r w:rsidRPr="00DC6965">
              <w:rPr>
                <w:rFonts w:ascii="Arial Narrow" w:hAnsi="Arial Narrow"/>
                <w:szCs w:val="20"/>
              </w:rPr>
              <w:t>t</w:t>
            </w:r>
            <w:r>
              <w:rPr>
                <w:rFonts w:ascii="Arial Narrow" w:hAnsi="Arial Narrow"/>
                <w:szCs w:val="20"/>
              </w:rPr>
              <w:t>letí</w:t>
            </w:r>
            <w:proofErr w:type="gramEnd"/>
            <w:r w:rsidRPr="00DC6965">
              <w:rPr>
                <w:rFonts w:ascii="Arial Narrow" w:hAnsi="Arial Narrow"/>
                <w:szCs w:val="20"/>
              </w:rPr>
              <w:t xml:space="preserve"> 2018 budou fakturovány s datem zdanitelného pln</w:t>
            </w:r>
            <w:r w:rsidR="00D52612">
              <w:rPr>
                <w:rFonts w:ascii="Arial Narrow" w:hAnsi="Arial Narrow"/>
                <w:szCs w:val="20"/>
              </w:rPr>
              <w:t>ění 30.6.2019</w:t>
            </w:r>
          </w:p>
          <w:p w:rsidR="00DC6965" w:rsidRDefault="00DC6965" w:rsidP="00DC6965">
            <w:pPr>
              <w:pStyle w:val="Odstavecseseznamem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č</w:t>
            </w:r>
            <w:r w:rsidRPr="00DC6965">
              <w:rPr>
                <w:rFonts w:ascii="Arial Narrow" w:hAnsi="Arial Narrow"/>
                <w:szCs w:val="20"/>
              </w:rPr>
              <w:t>in</w:t>
            </w:r>
            <w:r>
              <w:rPr>
                <w:rFonts w:ascii="Arial Narrow" w:hAnsi="Arial Narrow"/>
                <w:szCs w:val="20"/>
              </w:rPr>
              <w:t>n</w:t>
            </w:r>
            <w:r w:rsidRPr="00DC6965">
              <w:rPr>
                <w:rFonts w:ascii="Arial Narrow" w:hAnsi="Arial Narrow"/>
                <w:szCs w:val="20"/>
              </w:rPr>
              <w:t>osti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Cs w:val="20"/>
              </w:rPr>
              <w:t>provedené</w:t>
            </w:r>
            <w:r w:rsidRPr="00DC696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v</w:t>
            </w:r>
            <w:r w:rsidRPr="00DC696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DC6965">
              <w:rPr>
                <w:rFonts w:ascii="Arial Narrow" w:hAnsi="Arial Narrow"/>
                <w:szCs w:val="20"/>
              </w:rPr>
              <w:t>.</w:t>
            </w:r>
            <w:r>
              <w:rPr>
                <w:rFonts w:ascii="Arial Narrow" w:hAnsi="Arial Narrow"/>
                <w:szCs w:val="20"/>
              </w:rPr>
              <w:t>č</w:t>
            </w:r>
            <w:r w:rsidRPr="00DC6965">
              <w:rPr>
                <w:rFonts w:ascii="Arial Narrow" w:hAnsi="Arial Narrow"/>
                <w:szCs w:val="20"/>
              </w:rPr>
              <w:t>t</w:t>
            </w:r>
            <w:r>
              <w:rPr>
                <w:rFonts w:ascii="Arial Narrow" w:hAnsi="Arial Narrow"/>
                <w:szCs w:val="20"/>
              </w:rPr>
              <w:t>vr</w:t>
            </w:r>
            <w:r w:rsidRPr="00DC6965">
              <w:rPr>
                <w:rFonts w:ascii="Arial Narrow" w:hAnsi="Arial Narrow"/>
                <w:szCs w:val="20"/>
              </w:rPr>
              <w:t>t</w:t>
            </w:r>
            <w:r>
              <w:rPr>
                <w:rFonts w:ascii="Arial Narrow" w:hAnsi="Arial Narrow"/>
                <w:szCs w:val="20"/>
              </w:rPr>
              <w:t>letí</w:t>
            </w:r>
            <w:proofErr w:type="gramEnd"/>
            <w:r w:rsidRPr="00DC6965">
              <w:rPr>
                <w:rFonts w:ascii="Arial Narrow" w:hAnsi="Arial Narrow"/>
                <w:szCs w:val="20"/>
              </w:rPr>
              <w:t xml:space="preserve"> 2018 budou fakturovány s datem zdanitelného pln</w:t>
            </w:r>
            <w:r>
              <w:rPr>
                <w:rFonts w:ascii="Arial Narrow" w:hAnsi="Arial Narrow"/>
                <w:szCs w:val="20"/>
              </w:rPr>
              <w:t>ění 30.</w:t>
            </w:r>
            <w:r w:rsidR="00E119C3">
              <w:rPr>
                <w:rFonts w:ascii="Arial Narrow" w:hAnsi="Arial Narrow"/>
                <w:szCs w:val="20"/>
              </w:rPr>
              <w:t>9</w:t>
            </w:r>
            <w:r w:rsidR="00D52612">
              <w:rPr>
                <w:rFonts w:ascii="Arial Narrow" w:hAnsi="Arial Narrow"/>
                <w:szCs w:val="20"/>
              </w:rPr>
              <w:t>.2019</w:t>
            </w:r>
          </w:p>
          <w:p w:rsidR="00DC6965" w:rsidRDefault="00DC6965" w:rsidP="00DC6965">
            <w:pPr>
              <w:pStyle w:val="Odstavecseseznamem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č</w:t>
            </w:r>
            <w:r w:rsidRPr="00DC6965">
              <w:rPr>
                <w:rFonts w:ascii="Arial Narrow" w:hAnsi="Arial Narrow"/>
                <w:szCs w:val="20"/>
              </w:rPr>
              <w:t>in</w:t>
            </w:r>
            <w:r>
              <w:rPr>
                <w:rFonts w:ascii="Arial Narrow" w:hAnsi="Arial Narrow"/>
                <w:szCs w:val="20"/>
              </w:rPr>
              <w:t>n</w:t>
            </w:r>
            <w:r w:rsidRPr="00DC6965">
              <w:rPr>
                <w:rFonts w:ascii="Arial Narrow" w:hAnsi="Arial Narrow"/>
                <w:szCs w:val="20"/>
              </w:rPr>
              <w:t>osti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Cs w:val="20"/>
              </w:rPr>
              <w:t>provedené</w:t>
            </w:r>
            <w:r w:rsidRPr="00DC696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v</w:t>
            </w:r>
            <w:r w:rsidRPr="00DC696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4</w:t>
            </w:r>
            <w:r w:rsidRPr="00DC6965">
              <w:rPr>
                <w:rFonts w:ascii="Arial Narrow" w:hAnsi="Arial Narrow"/>
                <w:szCs w:val="20"/>
              </w:rPr>
              <w:t>.</w:t>
            </w:r>
            <w:r>
              <w:rPr>
                <w:rFonts w:ascii="Arial Narrow" w:hAnsi="Arial Narrow"/>
                <w:szCs w:val="20"/>
              </w:rPr>
              <w:t>č</w:t>
            </w:r>
            <w:r w:rsidRPr="00DC6965">
              <w:rPr>
                <w:rFonts w:ascii="Arial Narrow" w:hAnsi="Arial Narrow"/>
                <w:szCs w:val="20"/>
              </w:rPr>
              <w:t>t</w:t>
            </w:r>
            <w:r>
              <w:rPr>
                <w:rFonts w:ascii="Arial Narrow" w:hAnsi="Arial Narrow"/>
                <w:szCs w:val="20"/>
              </w:rPr>
              <w:t>vr</w:t>
            </w:r>
            <w:r w:rsidRPr="00DC6965">
              <w:rPr>
                <w:rFonts w:ascii="Arial Narrow" w:hAnsi="Arial Narrow"/>
                <w:szCs w:val="20"/>
              </w:rPr>
              <w:t>t</w:t>
            </w:r>
            <w:r>
              <w:rPr>
                <w:rFonts w:ascii="Arial Narrow" w:hAnsi="Arial Narrow"/>
                <w:szCs w:val="20"/>
              </w:rPr>
              <w:t>letí</w:t>
            </w:r>
            <w:proofErr w:type="gramEnd"/>
            <w:r w:rsidRPr="00DC6965">
              <w:rPr>
                <w:rFonts w:ascii="Arial Narrow" w:hAnsi="Arial Narrow"/>
                <w:szCs w:val="20"/>
              </w:rPr>
              <w:t xml:space="preserve"> 2018 budou fakturovány s datem zdanitelného pln</w:t>
            </w:r>
            <w:r w:rsidR="00D52612">
              <w:rPr>
                <w:rFonts w:ascii="Arial Narrow" w:hAnsi="Arial Narrow"/>
                <w:szCs w:val="20"/>
              </w:rPr>
              <w:t>ění 31.12.2019</w:t>
            </w:r>
          </w:p>
          <w:p w:rsidR="00DC6965" w:rsidRDefault="00DC6965" w:rsidP="00DC696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Jednotlivé faktury budou vystaveny do 14 dní od data zdanitelného plnění a bez zbytečného prodlení doručeny objednateli elektronickou formou (e-mailem) i poštou.</w:t>
            </w:r>
            <w:r w:rsidRPr="00EF6E6D">
              <w:rPr>
                <w:rFonts w:ascii="Arial Narrow" w:hAnsi="Arial Narrow"/>
                <w:szCs w:val="20"/>
              </w:rPr>
              <w:t xml:space="preserve"> </w:t>
            </w:r>
          </w:p>
          <w:p w:rsidR="00D41FC4" w:rsidRDefault="00DC6965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Přílohou jednotlivých fakturovaných dílčích plnění</w:t>
            </w:r>
            <w:r w:rsidR="00D41FC4" w:rsidRPr="00EF6E6D">
              <w:rPr>
                <w:rFonts w:ascii="Arial Narrow" w:hAnsi="Arial Narrow"/>
                <w:szCs w:val="20"/>
              </w:rPr>
              <w:t xml:space="preserve"> bude výkaz skutečně odpracovaných hodin</w:t>
            </w:r>
            <w:r w:rsidR="00D41FC4">
              <w:rPr>
                <w:rFonts w:ascii="Arial Narrow" w:hAnsi="Arial Narrow"/>
                <w:szCs w:val="20"/>
              </w:rPr>
              <w:t xml:space="preserve"> a výstupy uskutečněné práce (stanoviska, </w:t>
            </w:r>
            <w:r>
              <w:rPr>
                <w:rFonts w:ascii="Arial Narrow" w:hAnsi="Arial Narrow"/>
                <w:szCs w:val="20"/>
              </w:rPr>
              <w:t>grafické a mapové výstupy atd.)</w:t>
            </w:r>
            <w:r w:rsidR="008A156C">
              <w:rPr>
                <w:rFonts w:ascii="Arial Narrow" w:hAnsi="Arial Narrow"/>
                <w:szCs w:val="20"/>
              </w:rPr>
              <w:t>.</w:t>
            </w:r>
          </w:p>
          <w:p w:rsidR="00D41FC4" w:rsidRPr="002A401E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szCs w:val="20"/>
              </w:rPr>
              <w:t xml:space="preserve">Na faktuře bude uvedeno číslo objednávky a </w:t>
            </w:r>
            <w:r w:rsidR="00DC6965">
              <w:rPr>
                <w:rFonts w:ascii="Arial Narrow" w:hAnsi="Arial Narrow"/>
                <w:szCs w:val="20"/>
              </w:rPr>
              <w:t>text „P</w:t>
            </w:r>
            <w:r w:rsidR="008A156C">
              <w:rPr>
                <w:rFonts w:ascii="Arial Narrow" w:hAnsi="Arial Narrow"/>
                <w:szCs w:val="20"/>
              </w:rPr>
              <w:t>rojekt SPZ Holešov“.</w:t>
            </w:r>
            <w:r w:rsidRPr="002A401E">
              <w:rPr>
                <w:rFonts w:ascii="Arial Narrow" w:hAnsi="Arial Narrow"/>
                <w:szCs w:val="20"/>
              </w:rPr>
              <w:t xml:space="preserve"> </w:t>
            </w:r>
          </w:p>
          <w:p w:rsidR="00D41FC4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C62B2D">
              <w:rPr>
                <w:rFonts w:ascii="Arial Narrow" w:hAnsi="Arial Narrow"/>
                <w:b/>
                <w:szCs w:val="20"/>
              </w:rPr>
              <w:t xml:space="preserve">Splatnost </w:t>
            </w:r>
            <w:r w:rsidRPr="00C62B2D">
              <w:rPr>
                <w:rFonts w:ascii="Arial Narrow" w:hAnsi="Arial Narrow"/>
                <w:szCs w:val="20"/>
              </w:rPr>
              <w:t>faktury</w:t>
            </w:r>
            <w:r w:rsidRPr="00C62B2D">
              <w:rPr>
                <w:rFonts w:ascii="Arial Narrow" w:hAnsi="Arial Narrow"/>
                <w:b/>
                <w:szCs w:val="20"/>
              </w:rPr>
              <w:t xml:space="preserve"> bude 30 dní</w:t>
            </w:r>
            <w:r>
              <w:rPr>
                <w:rFonts w:ascii="Arial Narrow" w:hAnsi="Arial Narrow"/>
                <w:szCs w:val="20"/>
              </w:rPr>
              <w:t xml:space="preserve"> od data doručení daňového dokladu (faktury) do sídla objednatele</w:t>
            </w:r>
            <w:r w:rsidR="008A156C">
              <w:rPr>
                <w:rFonts w:ascii="Arial Narrow" w:hAnsi="Arial Narrow"/>
                <w:szCs w:val="20"/>
              </w:rPr>
              <w:t>.</w:t>
            </w:r>
          </w:p>
          <w:p w:rsidR="00D41FC4" w:rsidRPr="00790C3E" w:rsidRDefault="00D41FC4" w:rsidP="00E119C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Daňové doklady (faktury) u kterých nebudou splněny </w:t>
            </w:r>
            <w:r w:rsidR="00790C3E">
              <w:rPr>
                <w:rFonts w:ascii="Arial Narrow" w:hAnsi="Arial Narrow"/>
                <w:szCs w:val="20"/>
              </w:rPr>
              <w:t xml:space="preserve">zákonné nebo </w:t>
            </w:r>
            <w:r>
              <w:rPr>
                <w:rFonts w:ascii="Arial Narrow" w:hAnsi="Arial Narrow"/>
                <w:szCs w:val="20"/>
              </w:rPr>
              <w:t>shora popsané požadavky budou dodavateli vráceny</w:t>
            </w:r>
            <w:r w:rsidR="00790C3E">
              <w:rPr>
                <w:rFonts w:ascii="Arial Narrow" w:hAnsi="Arial Narrow"/>
                <w:szCs w:val="20"/>
              </w:rPr>
              <w:t xml:space="preserve">. V takovém případě se splatnost počítá ode dne </w:t>
            </w:r>
            <w:r w:rsidR="00F8074B">
              <w:rPr>
                <w:rFonts w:ascii="Arial Narrow" w:hAnsi="Arial Narrow"/>
                <w:szCs w:val="20"/>
              </w:rPr>
              <w:t xml:space="preserve">doručení </w:t>
            </w:r>
            <w:r w:rsidR="00790C3E">
              <w:rPr>
                <w:rFonts w:ascii="Arial Narrow" w:hAnsi="Arial Narrow"/>
                <w:szCs w:val="20"/>
              </w:rPr>
              <w:t>nového daňového dokladu (faktury).</w:t>
            </w:r>
          </w:p>
        </w:tc>
      </w:tr>
    </w:tbl>
    <w:p w:rsidR="00C0050E" w:rsidRPr="00567124" w:rsidRDefault="00D41FC4" w:rsidP="00C0050E">
      <w:pPr>
        <w:jc w:val="both"/>
        <w:rPr>
          <w:rFonts w:ascii="Arial Narrow" w:hAnsi="Arial Narrow"/>
          <w:b/>
          <w:szCs w:val="20"/>
        </w:rPr>
      </w:pPr>
      <w:r w:rsidRPr="00567124">
        <w:rPr>
          <w:rFonts w:ascii="Arial Narrow" w:hAnsi="Arial Narrow"/>
          <w:b/>
          <w:szCs w:val="20"/>
        </w:rPr>
        <w:t>Objednávku obratem potvrď</w:t>
      </w:r>
      <w:r w:rsidR="002913EF">
        <w:rPr>
          <w:rFonts w:ascii="Arial Narrow" w:hAnsi="Arial Narrow"/>
          <w:b/>
          <w:szCs w:val="20"/>
        </w:rPr>
        <w:t xml:space="preserve">te a zašlete zpět objednavateli. </w:t>
      </w:r>
      <w:r w:rsidR="00790C3E">
        <w:rPr>
          <w:rFonts w:ascii="Arial Narrow" w:hAnsi="Arial Narrow"/>
          <w:b/>
          <w:szCs w:val="20"/>
        </w:rPr>
        <w:t>A p</w:t>
      </w:r>
      <w:r w:rsidR="00F639EB">
        <w:rPr>
          <w:rFonts w:ascii="Arial Narrow" w:hAnsi="Arial Narrow"/>
          <w:b/>
          <w:szCs w:val="20"/>
        </w:rPr>
        <w:t xml:space="preserve">rostřednictvím e-mailu souběžně zašlete elektronický formát potvrzení objednávky objednateli (např. </w:t>
      </w:r>
      <w:proofErr w:type="gramStart"/>
      <w:r w:rsidR="00F639EB">
        <w:rPr>
          <w:rFonts w:ascii="Arial Narrow" w:hAnsi="Arial Narrow"/>
          <w:b/>
          <w:szCs w:val="20"/>
        </w:rPr>
        <w:t>formát .doc</w:t>
      </w:r>
      <w:proofErr w:type="gramEnd"/>
      <w:r w:rsidR="00F639EB">
        <w:rPr>
          <w:rFonts w:ascii="Arial Narrow" w:hAnsi="Arial Narrow"/>
          <w:b/>
          <w:szCs w:val="20"/>
        </w:rPr>
        <w:t>, .</w:t>
      </w:r>
      <w:proofErr w:type="spellStart"/>
      <w:r w:rsidR="00F639EB">
        <w:rPr>
          <w:rFonts w:ascii="Arial Narrow" w:hAnsi="Arial Narrow"/>
          <w:b/>
          <w:szCs w:val="20"/>
        </w:rPr>
        <w:t>docx</w:t>
      </w:r>
      <w:proofErr w:type="spellEnd"/>
      <w:r w:rsidR="00F639EB">
        <w:rPr>
          <w:rFonts w:ascii="Arial Narrow" w:hAnsi="Arial Narrow"/>
          <w:b/>
          <w:szCs w:val="20"/>
        </w:rPr>
        <w:t>) za účelem zveřejnění v registru smluv</w:t>
      </w:r>
      <w:r w:rsidR="00C62B2D">
        <w:rPr>
          <w:rFonts w:ascii="Arial Narrow" w:hAnsi="Arial Narrow"/>
          <w:b/>
          <w:szCs w:val="20"/>
        </w:rPr>
        <w:t xml:space="preserve"> dle zákona</w:t>
      </w:r>
      <w:r w:rsidR="00BF3A11">
        <w:rPr>
          <w:rFonts w:ascii="Arial Narrow" w:hAnsi="Arial Narrow"/>
          <w:b/>
          <w:szCs w:val="20"/>
        </w:rPr>
        <w:t xml:space="preserve"> č. 340/2015 Sb.</w:t>
      </w:r>
    </w:p>
    <w:p w:rsidR="0062166E" w:rsidRDefault="0062166E" w:rsidP="003605F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3605F7" w:rsidRDefault="003605F7" w:rsidP="003605F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 w:rsidRPr="00DB1AE9">
        <w:rPr>
          <w:rFonts w:ascii="Arial Narrow" w:hAnsi="Arial Narrow" w:cs="Arial"/>
          <w:szCs w:val="20"/>
        </w:rPr>
        <w:t xml:space="preserve">V </w:t>
      </w:r>
      <w:r w:rsidRPr="00556135">
        <w:rPr>
          <w:rFonts w:ascii="Arial Narrow" w:hAnsi="Arial Narrow" w:cs="Arial"/>
          <w:szCs w:val="20"/>
        </w:rPr>
        <w:t xml:space="preserve">Holešově dne  </w:t>
      </w:r>
      <w:proofErr w:type="gramStart"/>
      <w:r w:rsidR="00D52612">
        <w:rPr>
          <w:rFonts w:ascii="Arial Narrow" w:hAnsi="Arial Narrow" w:cs="Arial"/>
          <w:szCs w:val="20"/>
        </w:rPr>
        <w:t>1</w:t>
      </w:r>
      <w:r w:rsidR="002A3BC0">
        <w:rPr>
          <w:rFonts w:ascii="Arial Narrow" w:hAnsi="Arial Narrow" w:cs="Arial"/>
          <w:szCs w:val="20"/>
        </w:rPr>
        <w:t>7</w:t>
      </w:r>
      <w:bookmarkStart w:id="0" w:name="_GoBack"/>
      <w:bookmarkEnd w:id="0"/>
      <w:r w:rsidRPr="008A156C">
        <w:rPr>
          <w:rFonts w:ascii="Arial Narrow" w:hAnsi="Arial Narrow" w:cs="Arial"/>
          <w:szCs w:val="20"/>
        </w:rPr>
        <w:t>.01.201</w:t>
      </w:r>
      <w:r w:rsidR="00D52612">
        <w:rPr>
          <w:rFonts w:ascii="Arial Narrow" w:hAnsi="Arial Narrow" w:cs="Arial"/>
          <w:szCs w:val="20"/>
        </w:rPr>
        <w:t>9</w:t>
      </w:r>
      <w:proofErr w:type="gramEnd"/>
    </w:p>
    <w:p w:rsidR="0062166E" w:rsidRDefault="0062166E" w:rsidP="0062166E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62166E" w:rsidRDefault="0062166E" w:rsidP="0062166E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62166E" w:rsidRDefault="0062166E" w:rsidP="0062166E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62166E" w:rsidRDefault="0062166E" w:rsidP="0062166E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……………………………………………                                                      </w:t>
      </w:r>
      <w:r>
        <w:rPr>
          <w:rFonts w:ascii="Arial Narrow" w:hAnsi="Arial Narrow" w:cs="Arial"/>
          <w:szCs w:val="20"/>
        </w:rPr>
        <w:tab/>
        <w:t xml:space="preserve">                                        …………………………………………………</w:t>
      </w:r>
    </w:p>
    <w:p w:rsidR="0062166E" w:rsidRDefault="0062166E" w:rsidP="0062166E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Ing. Věra Fousková </w:t>
      </w:r>
    </w:p>
    <w:p w:rsidR="0062166E" w:rsidRDefault="0062166E" w:rsidP="003605F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předsedkyně představenstva </w:t>
      </w:r>
      <w:r>
        <w:rPr>
          <w:rFonts w:ascii="Arial Narrow" w:hAnsi="Arial Narrow" w:cs="Arial"/>
          <w:szCs w:val="20"/>
        </w:rPr>
        <w:tab/>
      </w:r>
      <w:r>
        <w:rPr>
          <w:rFonts w:ascii="Arial Narrow" w:hAnsi="Arial Narrow" w:cs="Arial"/>
          <w:szCs w:val="20"/>
        </w:rPr>
        <w:tab/>
        <w:t xml:space="preserve">                                             Potvrzení o převzetí</w:t>
      </w:r>
      <w:r>
        <w:rPr>
          <w:rFonts w:ascii="Arial Narrow" w:hAnsi="Arial Narrow" w:cs="Arial"/>
          <w:szCs w:val="20"/>
        </w:rPr>
        <w:tab/>
      </w:r>
    </w:p>
    <w:sectPr w:rsidR="0062166E" w:rsidSect="0062166E">
      <w:headerReference w:type="default" r:id="rId8"/>
      <w:footerReference w:type="default" r:id="rId9"/>
      <w:pgSz w:w="11906" w:h="16838" w:code="9"/>
      <w:pgMar w:top="1588" w:right="851" w:bottom="1304" w:left="851" w:header="425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4A" w:rsidRDefault="00165D4A">
      <w:r>
        <w:separator/>
      </w:r>
    </w:p>
  </w:endnote>
  <w:endnote w:type="continuationSeparator" w:id="0">
    <w:p w:rsidR="00165D4A" w:rsidRDefault="001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B4132F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-417195</wp:posOffset>
          </wp:positionV>
          <wp:extent cx="7022465" cy="434340"/>
          <wp:effectExtent l="19050" t="0" r="6985" b="0"/>
          <wp:wrapNone/>
          <wp:docPr id="9" name="obrázek 9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4A" w:rsidRDefault="00165D4A">
      <w:r>
        <w:separator/>
      </w:r>
    </w:p>
  </w:footnote>
  <w:footnote w:type="continuationSeparator" w:id="0">
    <w:p w:rsidR="00165D4A" w:rsidRDefault="0016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B4132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-169341</wp:posOffset>
          </wp:positionH>
          <wp:positionV relativeFrom="paragraph">
            <wp:posOffset>-45060</wp:posOffset>
          </wp:positionV>
          <wp:extent cx="1924050" cy="791845"/>
          <wp:effectExtent l="0" t="0" r="0" b="8255"/>
          <wp:wrapNone/>
          <wp:docPr id="10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336CF"/>
    <w:rsid w:val="00036C34"/>
    <w:rsid w:val="00050651"/>
    <w:rsid w:val="000508B1"/>
    <w:rsid w:val="00091435"/>
    <w:rsid w:val="000A2FA6"/>
    <w:rsid w:val="000A7FCF"/>
    <w:rsid w:val="000F6263"/>
    <w:rsid w:val="00112072"/>
    <w:rsid w:val="00127194"/>
    <w:rsid w:val="001336AE"/>
    <w:rsid w:val="00165D4A"/>
    <w:rsid w:val="00197FA5"/>
    <w:rsid w:val="001E037E"/>
    <w:rsid w:val="001F7326"/>
    <w:rsid w:val="00207011"/>
    <w:rsid w:val="00212304"/>
    <w:rsid w:val="00214B5B"/>
    <w:rsid w:val="002307DB"/>
    <w:rsid w:val="00240C3D"/>
    <w:rsid w:val="00256A51"/>
    <w:rsid w:val="002913EF"/>
    <w:rsid w:val="002A2371"/>
    <w:rsid w:val="002A3BC0"/>
    <w:rsid w:val="002A401E"/>
    <w:rsid w:val="002C2D14"/>
    <w:rsid w:val="002E75A5"/>
    <w:rsid w:val="00303B3E"/>
    <w:rsid w:val="003068FC"/>
    <w:rsid w:val="00320D94"/>
    <w:rsid w:val="00322683"/>
    <w:rsid w:val="0032365D"/>
    <w:rsid w:val="003439DE"/>
    <w:rsid w:val="003605F7"/>
    <w:rsid w:val="00381990"/>
    <w:rsid w:val="00384E79"/>
    <w:rsid w:val="00385D8F"/>
    <w:rsid w:val="003919B6"/>
    <w:rsid w:val="003A4F40"/>
    <w:rsid w:val="003E4784"/>
    <w:rsid w:val="003F6E4C"/>
    <w:rsid w:val="004419CB"/>
    <w:rsid w:val="004667B0"/>
    <w:rsid w:val="004D0062"/>
    <w:rsid w:val="004F23DB"/>
    <w:rsid w:val="004F3770"/>
    <w:rsid w:val="00505B79"/>
    <w:rsid w:val="00522B62"/>
    <w:rsid w:val="00542952"/>
    <w:rsid w:val="00544479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9450B"/>
    <w:rsid w:val="005F16E3"/>
    <w:rsid w:val="0060784D"/>
    <w:rsid w:val="00611068"/>
    <w:rsid w:val="0062166E"/>
    <w:rsid w:val="00626D92"/>
    <w:rsid w:val="00673872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86D59"/>
    <w:rsid w:val="00790C3E"/>
    <w:rsid w:val="007A4D17"/>
    <w:rsid w:val="007A6089"/>
    <w:rsid w:val="007D1F3B"/>
    <w:rsid w:val="007D4678"/>
    <w:rsid w:val="007F4416"/>
    <w:rsid w:val="008424F3"/>
    <w:rsid w:val="00880EB9"/>
    <w:rsid w:val="0088163B"/>
    <w:rsid w:val="00891324"/>
    <w:rsid w:val="008A156C"/>
    <w:rsid w:val="008C61DE"/>
    <w:rsid w:val="008D06B8"/>
    <w:rsid w:val="008F2C76"/>
    <w:rsid w:val="00900002"/>
    <w:rsid w:val="009318A4"/>
    <w:rsid w:val="00940D7A"/>
    <w:rsid w:val="00955DBC"/>
    <w:rsid w:val="0096714E"/>
    <w:rsid w:val="00986B72"/>
    <w:rsid w:val="00997762"/>
    <w:rsid w:val="009A5FF7"/>
    <w:rsid w:val="009B374E"/>
    <w:rsid w:val="009B39E2"/>
    <w:rsid w:val="009D0CF9"/>
    <w:rsid w:val="009D0F0B"/>
    <w:rsid w:val="009E7A72"/>
    <w:rsid w:val="009F43A3"/>
    <w:rsid w:val="00A23685"/>
    <w:rsid w:val="00A31C8A"/>
    <w:rsid w:val="00A55535"/>
    <w:rsid w:val="00A57D60"/>
    <w:rsid w:val="00A634EC"/>
    <w:rsid w:val="00A81C4F"/>
    <w:rsid w:val="00A82404"/>
    <w:rsid w:val="00AA29C6"/>
    <w:rsid w:val="00AE305A"/>
    <w:rsid w:val="00AF6BDC"/>
    <w:rsid w:val="00B079B3"/>
    <w:rsid w:val="00B32522"/>
    <w:rsid w:val="00B4132F"/>
    <w:rsid w:val="00B512D5"/>
    <w:rsid w:val="00B70AF7"/>
    <w:rsid w:val="00B82088"/>
    <w:rsid w:val="00B97744"/>
    <w:rsid w:val="00BA354C"/>
    <w:rsid w:val="00BC403A"/>
    <w:rsid w:val="00BE7FF2"/>
    <w:rsid w:val="00BF1DC1"/>
    <w:rsid w:val="00BF3A11"/>
    <w:rsid w:val="00BF4A6B"/>
    <w:rsid w:val="00C0050E"/>
    <w:rsid w:val="00C35D39"/>
    <w:rsid w:val="00C508A9"/>
    <w:rsid w:val="00C62B2D"/>
    <w:rsid w:val="00C720D4"/>
    <w:rsid w:val="00C76783"/>
    <w:rsid w:val="00C97CD7"/>
    <w:rsid w:val="00CB02EC"/>
    <w:rsid w:val="00CD3407"/>
    <w:rsid w:val="00D02637"/>
    <w:rsid w:val="00D12C3D"/>
    <w:rsid w:val="00D41FC4"/>
    <w:rsid w:val="00D471B5"/>
    <w:rsid w:val="00D52612"/>
    <w:rsid w:val="00D725FE"/>
    <w:rsid w:val="00DB1AE9"/>
    <w:rsid w:val="00DB3999"/>
    <w:rsid w:val="00DC480B"/>
    <w:rsid w:val="00DC6965"/>
    <w:rsid w:val="00E119C3"/>
    <w:rsid w:val="00E2029E"/>
    <w:rsid w:val="00E352FD"/>
    <w:rsid w:val="00E35493"/>
    <w:rsid w:val="00E805FA"/>
    <w:rsid w:val="00EA2805"/>
    <w:rsid w:val="00EF6E6D"/>
    <w:rsid w:val="00F00EBC"/>
    <w:rsid w:val="00F277FA"/>
    <w:rsid w:val="00F62C8D"/>
    <w:rsid w:val="00F639EB"/>
    <w:rsid w:val="00F63E68"/>
    <w:rsid w:val="00F75E29"/>
    <w:rsid w:val="00F8074B"/>
    <w:rsid w:val="00F907CA"/>
    <w:rsid w:val="00F97656"/>
    <w:rsid w:val="00FC564C"/>
    <w:rsid w:val="00FC685B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Roman Kedruš</cp:lastModifiedBy>
  <cp:revision>2</cp:revision>
  <cp:lastPrinted>2017-11-27T10:53:00Z</cp:lastPrinted>
  <dcterms:created xsi:type="dcterms:W3CDTF">2019-01-17T08:05:00Z</dcterms:created>
  <dcterms:modified xsi:type="dcterms:W3CDTF">2019-01-17T08:05:00Z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-436254647</vt:i4>
  </property>
  <property fmtid="{D5CDD505-2E9C-101B-9397-08002B2CF9AE}" pid="4" name="_EmailSubject">
    <vt:lpwstr>CTP - objednávka 2019</vt:lpwstr>
  </property>
  <property fmtid="{D5CDD505-2E9C-101B-9397-08002B2CF9AE}" pid="5" name="_AuthorEmail">
    <vt:lpwstr>baar@centroprojekt.cz</vt:lpwstr>
  </property>
  <property fmtid="{D5CDD505-2E9C-101B-9397-08002B2CF9AE}" pid="6" name="_AuthorEmailDisplayName">
    <vt:lpwstr>Ing. Lubomír Baar</vt:lpwstr>
  </property>
  <property fmtid="{D5CDD505-2E9C-101B-9397-08002B2CF9AE}" pid="7" name="_ReviewingToolsShownOnce">
    <vt:lpwstr/>
  </property>
</Properties>
</file>