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4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845"/>
        <w:gridCol w:w="1842"/>
      </w:tblGrid>
      <w:tr w:rsidR="00AB70F7" w:rsidTr="00837246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B70F7" w:rsidRPr="0000532C" w:rsidRDefault="00AB70F7" w:rsidP="0000532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B70F7" w:rsidRDefault="00AB70F7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B70F7" w:rsidRDefault="00AB70F7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AB70F7" w:rsidRDefault="00AB70F7" w:rsidP="00CC22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AB70F7" w:rsidTr="00837246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B70F7" w:rsidRDefault="00513B7A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IROP_I_31_Monitory standard</w:t>
            </w:r>
            <w:r w:rsidR="00DF05A2" w:rsidRPr="00BA7964">
              <w:rPr>
                <w:rFonts w:ascii="Arial" w:hAnsi="Arial" w:cs="Arial"/>
                <w:b/>
                <w:bCs/>
                <w:sz w:val="20"/>
                <w:szCs w:val="20"/>
              </w:rPr>
              <w:t>ní pro lůžková oddělení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B70F7" w:rsidRDefault="00536803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AB70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B70F7" w:rsidRDefault="00AB70F7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0284" w:rsidTr="00837246">
        <w:trPr>
          <w:trHeight w:val="305"/>
        </w:trPr>
        <w:tc>
          <w:tcPr>
            <w:tcW w:w="7232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250284" w:rsidRDefault="00DF05A2" w:rsidP="00574E5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V rámci veřejné zakázky bude soutěženo 6ks monitorů vitálních funkcí pro lůžková oddělení nemocnice v KV a 2ks monitorů vitálních funkcí pro lůžková oddělení nemocnice v Chebu, KKN a.s.</w:t>
            </w:r>
          </w:p>
          <w:p w:rsidR="00AE6D3E" w:rsidRPr="00250284" w:rsidRDefault="00AE6D3E" w:rsidP="00574E5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ECD">
              <w:rPr>
                <w:rFonts w:ascii="Arial" w:hAnsi="Arial" w:cs="Arial"/>
                <w:b/>
                <w:bCs/>
                <w:sz w:val="20"/>
                <w:szCs w:val="20"/>
              </w:rPr>
              <w:t>Zadavatel nepřipouští žádné odchylky mimo rámec číselných hodnot parametrů uvedených níže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250284" w:rsidRDefault="00250284" w:rsidP="00CC22A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05A2" w:rsidRPr="00832D32" w:rsidTr="00837246">
        <w:trPr>
          <w:trHeight w:val="253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DF05A2" w:rsidRPr="00BA7964" w:rsidRDefault="00DF05A2" w:rsidP="003C11F6">
            <w:pPr>
              <w:snapToGrid w:val="0"/>
              <w:ind w:left="2124" w:hanging="2124"/>
              <w:rPr>
                <w:rFonts w:ascii="Arial" w:hAnsi="Arial" w:cs="Arial"/>
                <w:b/>
                <w:sz w:val="20"/>
                <w:szCs w:val="20"/>
              </w:rPr>
            </w:pPr>
            <w:r w:rsidRPr="00BA7964">
              <w:rPr>
                <w:rFonts w:ascii="Arial" w:hAnsi="Arial" w:cs="Arial"/>
                <w:b/>
                <w:bCs/>
                <w:sz w:val="20"/>
                <w:szCs w:val="20"/>
              </w:rPr>
              <w:t>Monitory vitálních funkcí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DF05A2" w:rsidRPr="00EA2E55" w:rsidRDefault="00536803" w:rsidP="003C11F6">
            <w:pPr>
              <w:snapToGrid w:val="0"/>
              <w:ind w:left="2124" w:hanging="21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E5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F05A2" w:rsidRPr="00EA2E55">
              <w:rPr>
                <w:rFonts w:ascii="Arial" w:hAnsi="Arial" w:cs="Arial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DF05A2" w:rsidRPr="00832D32" w:rsidRDefault="00DF05A2" w:rsidP="003C11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5A2" w:rsidRPr="00832D32" w:rsidTr="00837246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5A2" w:rsidRPr="00832D32" w:rsidRDefault="00DF05A2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32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F05A2" w:rsidRPr="00832D32" w:rsidRDefault="00DF05A2" w:rsidP="003C11F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:rsidR="00DF05A2" w:rsidRPr="00832D32" w:rsidRDefault="00EF64B9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iM8</w:t>
            </w:r>
          </w:p>
        </w:tc>
      </w:tr>
      <w:tr w:rsidR="00DF05A2" w:rsidRPr="00832D32" w:rsidTr="00837246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05A2" w:rsidRPr="00832D32" w:rsidRDefault="00DF05A2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32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Výrobce přístroje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F05A2" w:rsidRPr="00832D32" w:rsidRDefault="00DF05A2" w:rsidP="003C11F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F05A2" w:rsidRPr="00832D32" w:rsidRDefault="00EF64B9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EDAN Instruments, Inc.</w:t>
            </w:r>
          </w:p>
        </w:tc>
      </w:tr>
      <w:tr w:rsidR="00DF05A2" w:rsidRPr="00832D32" w:rsidTr="00837246">
        <w:trPr>
          <w:trHeight w:val="295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DF05A2" w:rsidRPr="00832D32" w:rsidRDefault="00DF05A2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964">
              <w:rPr>
                <w:rFonts w:ascii="Arial" w:hAnsi="Arial" w:cs="Arial"/>
                <w:b/>
                <w:bCs/>
                <w:sz w:val="20"/>
                <w:szCs w:val="20"/>
              </w:rPr>
              <w:t>Technické parametry: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DF05A2" w:rsidRPr="00832D32" w:rsidRDefault="00DF05A2" w:rsidP="003C11F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DF05A2" w:rsidRPr="00832D32" w:rsidRDefault="00DF05A2" w:rsidP="003C11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05A2" w:rsidRPr="00832D32" w:rsidTr="00837246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DF05A2" w:rsidRPr="00832D32" w:rsidRDefault="00DF05A2" w:rsidP="003C11F6">
            <w:pPr>
              <w:suppressAutoHyphens w:val="0"/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Jasný barevný displej o velikosti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F05A2" w:rsidRPr="00832D32" w:rsidRDefault="00DF05A2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A7964">
              <w:rPr>
                <w:rFonts w:ascii="Arial" w:eastAsia="Arial Unicode MS" w:hAnsi="Arial" w:cs="Arial"/>
                <w:sz w:val="20"/>
                <w:szCs w:val="20"/>
              </w:rPr>
              <w:t>12“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DF05A2" w:rsidRPr="00832D32" w:rsidRDefault="00EF64B9" w:rsidP="00EF64B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A7964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,1</w:t>
            </w:r>
            <w:r w:rsidRPr="00BA7964">
              <w:rPr>
                <w:rFonts w:ascii="Arial" w:eastAsia="Arial Unicode MS" w:hAnsi="Arial" w:cs="Arial"/>
                <w:sz w:val="20"/>
                <w:szCs w:val="20"/>
              </w:rPr>
              <w:t>“</w:t>
            </w:r>
          </w:p>
        </w:tc>
      </w:tr>
      <w:tr w:rsidR="00EF64B9" w:rsidRPr="00832D32" w:rsidTr="001C14CA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832D32" w:rsidRDefault="00EF64B9" w:rsidP="003C11F6">
            <w:pPr>
              <w:suppressAutoHyphens w:val="0"/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Možnost doplnění termotiskárnou, pro tisk parametrů a křivek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8B3B1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1C14CA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832D32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Madlo pro snadné přenosy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8B3B1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1C14CA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832D32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 xml:space="preserve">Režimy měření: 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neonatalogický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>, pediatrický a pro dospělé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8B3B1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1C14CA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832D32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Měřené parametry 3/5 svodové EKG, SPO2, HR, RESP (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transtorakální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 xml:space="preserve"> impedance), NIBP, PR, 2x 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tepl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8B3B1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1C14CA">
        <w:trPr>
          <w:trHeight w:val="284"/>
        </w:trPr>
        <w:tc>
          <w:tcPr>
            <w:tcW w:w="538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832D32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Možnost o rozšíření o 2 kanály IBP, CO2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8B3B1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1C14CA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832D32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VGA výstup, pro možnost rozšíření zobrazení na externí zobrazovací monitor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8B3B1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1C14CA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046B91" w:rsidRDefault="00EF64B9" w:rsidP="00046B91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>Režimy</w:t>
            </w:r>
            <w:proofErr w:type="spellEnd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>displeje</w:t>
            </w:r>
            <w:proofErr w:type="spellEnd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pro </w:t>
            </w:r>
            <w:proofErr w:type="spellStart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>zobrazení</w:t>
            </w:r>
            <w:proofErr w:type="spellEnd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>měřených</w:t>
            </w:r>
            <w:proofErr w:type="spellEnd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>parametrů</w:t>
            </w:r>
            <w:proofErr w:type="spellEnd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>vit</w:t>
            </w:r>
            <w:proofErr w:type="spellEnd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>funkcí</w:t>
            </w:r>
            <w:proofErr w:type="spellEnd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>křivek</w:t>
            </w:r>
            <w:proofErr w:type="spellEnd"/>
            <w:r w:rsidRPr="00046B9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  <w:p w:rsidR="00EF64B9" w:rsidRPr="00046B91" w:rsidRDefault="00EF64B9" w:rsidP="00046B91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Režim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zobrazení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minimálně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měřených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parametrů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vitálních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funkcí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velkých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fontech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a 3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křivek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, pro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snadnou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čitelnost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dálku</w:t>
            </w:r>
            <w:proofErr w:type="spellEnd"/>
          </w:p>
          <w:p w:rsidR="00EF64B9" w:rsidRPr="00046B91" w:rsidRDefault="00EF64B9" w:rsidP="00046B91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Režim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zobrazení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pro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minimálně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11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křivek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parametry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vitálních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funkcí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(7x EKG [I,II,III,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aVr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aVf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aVl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] , 1x RESP, 1x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Pleth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a v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případě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rozšíření</w:t>
            </w:r>
            <w:proofErr w:type="spellEnd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 2x IBP)</w:t>
            </w:r>
          </w:p>
          <w:p w:rsidR="00EF64B9" w:rsidRPr="00046B91" w:rsidRDefault="00EF64B9" w:rsidP="00046B91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 xml:space="preserve">oxy-CRG </w:t>
            </w:r>
            <w:proofErr w:type="spellStart"/>
            <w:r w:rsidRPr="00046B91">
              <w:rPr>
                <w:rFonts w:ascii="Arial" w:hAnsi="Arial" w:cs="Arial"/>
                <w:sz w:val="20"/>
                <w:szCs w:val="20"/>
                <w:lang w:val="en-US"/>
              </w:rPr>
              <w:t>režim</w:t>
            </w:r>
            <w:proofErr w:type="spellEnd"/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8B3B1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1C14CA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832D32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Separátně indikace nabíjení a napájení (pro možnost detekce např. vadné baterie)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8B3B1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1C14CA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BA7964" w:rsidRDefault="00EF64B9" w:rsidP="00CF5B0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Provoz z baterie minimálně 4 </w:t>
            </w:r>
            <w:r w:rsidRPr="00BA7964">
              <w:rPr>
                <w:rFonts w:ascii="Arial" w:hAnsi="Arial" w:cs="Arial"/>
                <w:sz w:val="20"/>
                <w:szCs w:val="20"/>
              </w:rPr>
              <w:t>hodin při provozním stavu např. 25°C s novou, plně nabitou baterií, při režimu při nepřetržitém měření SpO2 a režimu automatického měření NIBP o provozním intervalu 15 minut, při</w:t>
            </w:r>
          </w:p>
          <w:p w:rsidR="00EF64B9" w:rsidRPr="00832D32" w:rsidRDefault="00EF64B9" w:rsidP="00CF5B0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připojeném modulu EKG/TEPLOTA, při intervalu zápisu 10 minut.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F64B9" w:rsidRDefault="00EF64B9" w:rsidP="00EF64B9">
            <w:pPr>
              <w:jc w:val="center"/>
            </w:pPr>
            <w:r w:rsidRPr="008B3B1E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8B3B1E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, pro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batt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5000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mAh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>, cca 6 hodin provozu</w:t>
            </w:r>
          </w:p>
        </w:tc>
      </w:tr>
    </w:tbl>
    <w:p w:rsidR="00046B91" w:rsidRDefault="00046B91"/>
    <w:tbl>
      <w:tblPr>
        <w:tblW w:w="907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845"/>
        <w:gridCol w:w="1842"/>
      </w:tblGrid>
      <w:tr w:rsidR="00DF05A2" w:rsidRPr="00832D32" w:rsidTr="00046B91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DF05A2" w:rsidRPr="007B557F" w:rsidRDefault="00DF05A2" w:rsidP="00CF5B01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557F">
              <w:rPr>
                <w:rFonts w:ascii="Arial" w:hAnsi="Arial" w:cs="Arial"/>
                <w:b/>
                <w:sz w:val="20"/>
                <w:szCs w:val="20"/>
              </w:rPr>
              <w:t>Možnost volby filtrace EKG signálu ve 3 úrovních:</w:t>
            </w:r>
          </w:p>
          <w:p w:rsidR="00DF05A2" w:rsidRPr="00BA7964" w:rsidRDefault="00DF05A2" w:rsidP="00CF5B01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režim diagnostický s omezeným vlivem filtrů</w:t>
            </w:r>
          </w:p>
          <w:p w:rsidR="007E406F" w:rsidRDefault="00DF05A2" w:rsidP="00CF5B01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režim monitorovací s optimalizovaným filtračním mechanismem</w:t>
            </w:r>
          </w:p>
          <w:p w:rsidR="00DF05A2" w:rsidRPr="007E406F" w:rsidRDefault="00DF05A2" w:rsidP="00CF5B01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406F">
              <w:rPr>
                <w:rFonts w:ascii="Arial" w:hAnsi="Arial" w:cs="Arial"/>
                <w:sz w:val="20"/>
                <w:szCs w:val="20"/>
              </w:rPr>
              <w:t>režim pro odfiltrování elektrochirurgie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F05A2" w:rsidRPr="00832D32" w:rsidRDefault="00DF05A2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DF05A2" w:rsidRPr="00832D32" w:rsidRDefault="00EF64B9" w:rsidP="00EF64B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DF05A2" w:rsidRPr="00832D32" w:rsidTr="00EA2E5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DF05A2" w:rsidRPr="007B557F" w:rsidRDefault="00DF05A2" w:rsidP="00CF5B01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557F">
              <w:rPr>
                <w:rFonts w:ascii="Arial" w:hAnsi="Arial" w:cs="Arial"/>
                <w:b/>
                <w:sz w:val="20"/>
                <w:szCs w:val="20"/>
              </w:rPr>
              <w:t xml:space="preserve">Detekce alespoň základních EKG arytmií dle </w:t>
            </w:r>
            <w:r w:rsidRPr="007B557F">
              <w:rPr>
                <w:rFonts w:ascii="Arial" w:hAnsi="Arial" w:cs="Arial"/>
                <w:b/>
                <w:sz w:val="20"/>
                <w:szCs w:val="20"/>
              </w:rPr>
              <w:lastRenderedPageBreak/>
              <w:t>specifikace:</w:t>
            </w:r>
          </w:p>
          <w:p w:rsidR="007E406F" w:rsidRPr="00BA7964" w:rsidRDefault="007E406F" w:rsidP="00CF5B0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05A2" w:rsidRPr="00832D32" w:rsidRDefault="00DF05A2" w:rsidP="00CF5B01">
            <w:pPr>
              <w:suppressAutoHyphens w:val="0"/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Asystola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 xml:space="preserve">, VFIB/VTAC, Kuplet, VT&gt;2, 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Bigeminie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Trigeminie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 xml:space="preserve">, Ventrikulární rytmus, R na T, PVC, 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Tachy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 xml:space="preserve">, Brady, Chybějící 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ozy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 xml:space="preserve">, Nepravidelný rytmus, 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Vbrady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>, PNC (nezachycena stimulace – po stimulaci není QRS během 300ms), PNP (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stim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>. nestimuluje – Po komplexu QRS není zjištěna stimulace v rozmezí 1,75krát interval RR)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DF05A2" w:rsidRPr="00832D32" w:rsidRDefault="00DF05A2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DF05A2" w:rsidRPr="00832D32" w:rsidRDefault="00EF64B9" w:rsidP="00EF64B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AB19E1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BA7964" w:rsidRDefault="00EF64B9" w:rsidP="00CF5B0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7E406F">
              <w:rPr>
                <w:rFonts w:ascii="Arial" w:hAnsi="Arial" w:cs="Arial"/>
                <w:sz w:val="20"/>
                <w:szCs w:val="20"/>
              </w:rPr>
              <w:t>Analýza ST segmentu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6C41A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AB19E1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832D32" w:rsidRDefault="00EF64B9" w:rsidP="003C11F6">
            <w:pPr>
              <w:suppressAutoHyphens w:val="0"/>
              <w:snapToGri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A7964">
              <w:rPr>
                <w:rFonts w:ascii="Arial" w:hAnsi="Arial" w:cs="Arial"/>
                <w:sz w:val="20"/>
                <w:szCs w:val="20"/>
              </w:rPr>
              <w:t>chrana proti defibrilaci na EKG obvodu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6C41A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AB19E1">
        <w:trPr>
          <w:trHeight w:val="265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832D32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Doba obnovení činnosti EKG pro defibrilaci maximálně do 5 sekund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6C41A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AB19E1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832D32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Parametr RESP má volitelný svod I nebo II, z důvodu různorodosti dechů u pacientů (dech hrudní oblastí, dech abdominální oblastí)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6C41A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AB19E1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7B557F" w:rsidRDefault="00EF64B9" w:rsidP="00CF5B01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557F">
              <w:rPr>
                <w:rFonts w:ascii="Arial" w:hAnsi="Arial" w:cs="Arial"/>
                <w:b/>
                <w:sz w:val="20"/>
                <w:szCs w:val="20"/>
              </w:rPr>
              <w:t>Parametr NIBP má režimy:</w:t>
            </w:r>
          </w:p>
          <w:p w:rsidR="00EF64B9" w:rsidRPr="00BA7964" w:rsidRDefault="00EF64B9" w:rsidP="00CF5B0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F64B9" w:rsidRPr="00BA7964" w:rsidRDefault="00EF64B9" w:rsidP="00CF5B01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Manuální režim – spouštění jednorázového měření tlačítkem</w:t>
            </w:r>
          </w:p>
          <w:p w:rsidR="00EF64B9" w:rsidRPr="00BA7964" w:rsidRDefault="00EF64B9" w:rsidP="00CF5B01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 xml:space="preserve">automatický režim dle předvoleného intervalu v rozsahu 1 až 480 minut minimálně ve </w:t>
            </w:r>
            <w:proofErr w:type="gramStart"/>
            <w:r w:rsidRPr="00BA7964">
              <w:rPr>
                <w:rFonts w:ascii="Arial" w:hAnsi="Arial" w:cs="Arial"/>
                <w:sz w:val="20"/>
                <w:szCs w:val="20"/>
              </w:rPr>
              <w:t>13ti</w:t>
            </w:r>
            <w:proofErr w:type="gramEnd"/>
            <w:r w:rsidRPr="00BA7964">
              <w:rPr>
                <w:rFonts w:ascii="Arial" w:hAnsi="Arial" w:cs="Arial"/>
                <w:sz w:val="20"/>
                <w:szCs w:val="20"/>
              </w:rPr>
              <w:t xml:space="preserve"> úrovních</w:t>
            </w:r>
          </w:p>
          <w:p w:rsidR="00EF64B9" w:rsidRPr="007E406F" w:rsidRDefault="00EF64B9" w:rsidP="007E406F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406F">
              <w:rPr>
                <w:rFonts w:ascii="Arial" w:hAnsi="Arial" w:cs="Arial"/>
                <w:sz w:val="20"/>
                <w:szCs w:val="20"/>
              </w:rPr>
              <w:t>nepřetržité měření (alespoň 5 minut s intervalem 5 sekund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F64B9" w:rsidRDefault="00EF64B9" w:rsidP="00EF64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F64B9" w:rsidRDefault="00EF64B9" w:rsidP="00EF64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F64B9" w:rsidRDefault="00EF64B9" w:rsidP="00EF64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F64B9" w:rsidRDefault="00EF64B9" w:rsidP="00EF64B9">
            <w:pPr>
              <w:jc w:val="center"/>
            </w:pPr>
            <w:r w:rsidRPr="006C41A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71452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832D32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Možnost stanovení pulzní frekvence z oscilometrické metody měření NIBP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71452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BA7964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Pohotovostní režim (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>-by)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71452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BA7964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Výpočet léků a titrační tabulka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71452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7B557F" w:rsidRDefault="00EF64B9" w:rsidP="00CF5B01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557F">
              <w:rPr>
                <w:rFonts w:ascii="Arial" w:hAnsi="Arial" w:cs="Arial"/>
                <w:b/>
                <w:sz w:val="20"/>
                <w:szCs w:val="20"/>
              </w:rPr>
              <w:t>Přehled:</w:t>
            </w:r>
          </w:p>
          <w:p w:rsidR="00EF64B9" w:rsidRPr="00BA7964" w:rsidRDefault="00EF64B9" w:rsidP="00CF5B01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 xml:space="preserve">grafických trendů (minimálně: tepové frekvence, pulzní </w:t>
            </w:r>
          </w:p>
          <w:p w:rsidR="00EF64B9" w:rsidRPr="00BA7964" w:rsidRDefault="00EF64B9" w:rsidP="00CF5B01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tabulkových trendů</w:t>
            </w:r>
          </w:p>
          <w:p w:rsidR="00EF64B9" w:rsidRDefault="00EF64B9" w:rsidP="007E406F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alarmů</w:t>
            </w:r>
          </w:p>
          <w:p w:rsidR="00EF64B9" w:rsidRPr="00BA7964" w:rsidRDefault="00EF64B9" w:rsidP="007E406F">
            <w:pPr>
              <w:pStyle w:val="Odstavecseseznamem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NIBP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F64B9" w:rsidRDefault="00EF64B9" w:rsidP="00EF64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F64B9" w:rsidRDefault="00EF64B9" w:rsidP="00EF64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F64B9" w:rsidRDefault="00EF64B9" w:rsidP="00EF64B9">
            <w:pPr>
              <w:jc w:val="center"/>
            </w:pPr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71452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BA7964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Možnost prohlížení minimálně 500 měření NIBP u jednoho pacienta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 500 měření</w:t>
            </w:r>
          </w:p>
        </w:tc>
      </w:tr>
      <w:tr w:rsidR="00EF64B9" w:rsidRPr="00832D32" w:rsidTr="0071452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BA7964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Možnost prohlížení minimálně 90 hodin trendů u jednoho pacienta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 96 h</w:t>
            </w:r>
          </w:p>
        </w:tc>
      </w:tr>
      <w:tr w:rsidR="00EF64B9" w:rsidRPr="00832D32" w:rsidTr="0071452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BA7964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Možnost prohlížení minimálně 60 alarmových událostí u jednoho pacienta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proofErr w:type="gramStart"/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,60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událostí</w:t>
            </w:r>
          </w:p>
        </w:tc>
      </w:tr>
      <w:tr w:rsidR="00EF64B9" w:rsidRPr="00832D32" w:rsidTr="0071452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BA7964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 xml:space="preserve">Možnost zobrazení 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OxyCRG</w:t>
            </w:r>
            <w:proofErr w:type="spellEnd"/>
            <w:r w:rsidRPr="00BA7964">
              <w:rPr>
                <w:rFonts w:ascii="Arial" w:hAnsi="Arial" w:cs="Arial"/>
                <w:sz w:val="20"/>
                <w:szCs w:val="20"/>
              </w:rPr>
              <w:t xml:space="preserve"> režimu pro </w:t>
            </w:r>
            <w:proofErr w:type="spellStart"/>
            <w:r w:rsidRPr="00BA7964">
              <w:rPr>
                <w:rFonts w:ascii="Arial" w:hAnsi="Arial" w:cs="Arial"/>
                <w:sz w:val="20"/>
                <w:szCs w:val="20"/>
              </w:rPr>
              <w:t>neonatalogii</w:t>
            </w:r>
            <w:proofErr w:type="spellEnd"/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4B9" w:rsidRPr="00832D32" w:rsidTr="0071452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bottom"/>
          </w:tcPr>
          <w:p w:rsidR="00EF64B9" w:rsidRPr="00BA7964" w:rsidRDefault="00EF64B9" w:rsidP="003C11F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7964">
              <w:rPr>
                <w:rFonts w:ascii="Arial" w:hAnsi="Arial" w:cs="Arial"/>
                <w:sz w:val="20"/>
                <w:szCs w:val="20"/>
              </w:rPr>
              <w:t>Ovládací interface SW v českém jazyce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F64B9" w:rsidRPr="00832D32" w:rsidRDefault="00EF64B9" w:rsidP="003C11F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</w:tcPr>
          <w:p w:rsidR="00EF64B9" w:rsidRDefault="00EF64B9" w:rsidP="00EF64B9">
            <w:pPr>
              <w:jc w:val="center"/>
            </w:pPr>
            <w:r w:rsidRPr="00361191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</w:tbl>
    <w:p w:rsidR="001F5445" w:rsidRDefault="001F5445">
      <w:r>
        <w:br w:type="page"/>
      </w:r>
    </w:p>
    <w:tbl>
      <w:tblPr>
        <w:tblW w:w="907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845"/>
        <w:gridCol w:w="1842"/>
      </w:tblGrid>
      <w:tr w:rsidR="00DF05A2" w:rsidRPr="00BD200F" w:rsidTr="00EA2E55">
        <w:trPr>
          <w:trHeight w:val="284"/>
        </w:trPr>
        <w:tc>
          <w:tcPr>
            <w:tcW w:w="538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7B557F" w:rsidRDefault="00DF05A2" w:rsidP="003C11F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00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Veškeré příslušenství nutné k zahájení provozu</w:t>
            </w:r>
            <w:r w:rsidR="007B557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7B557F" w:rsidRDefault="007B557F" w:rsidP="003C11F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57F" w:rsidRPr="007B557F" w:rsidRDefault="007B557F" w:rsidP="003C11F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>8ks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tlakových manžet s univerzální velikostí (pro dospělé)</w:t>
            </w:r>
          </w:p>
          <w:p w:rsidR="007B557F" w:rsidRPr="007B557F" w:rsidRDefault="007B557F" w:rsidP="003C11F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8ks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>SpO2 čidel – prstové</w:t>
            </w:r>
          </w:p>
          <w:p w:rsidR="007B557F" w:rsidRDefault="007B557F" w:rsidP="003C11F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>8ks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EKG 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Pr="007B557F">
              <w:rPr>
                <w:rFonts w:ascii="Arial" w:hAnsi="Arial" w:cs="Arial"/>
                <w:b/>
                <w:bCs/>
                <w:sz w:val="18"/>
                <w:szCs w:val="18"/>
              </w:rPr>
              <w:t>svodové</w:t>
            </w:r>
          </w:p>
          <w:p w:rsidR="007B557F" w:rsidRPr="007B557F" w:rsidRDefault="007B557F" w:rsidP="003C11F6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8ks – teplotní čidlo (povrchové)</w:t>
            </w:r>
          </w:p>
          <w:p w:rsidR="007B557F" w:rsidRPr="00BD200F" w:rsidRDefault="007B557F" w:rsidP="007B557F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F05A2" w:rsidRPr="00BD200F" w:rsidRDefault="00DF05A2" w:rsidP="003C11F6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00F">
              <w:rPr>
                <w:rFonts w:ascii="Arial" w:eastAsia="Arial Unicode MS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F05A2" w:rsidRPr="00BD200F" w:rsidRDefault="00EF64B9" w:rsidP="00EF64B9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32D3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bookmarkStart w:id="0" w:name="_GoBack"/>
            <w:bookmarkEnd w:id="0"/>
          </w:p>
        </w:tc>
      </w:tr>
    </w:tbl>
    <w:p w:rsidR="0013510D" w:rsidRDefault="0013510D"/>
    <w:p w:rsidR="008702CF" w:rsidRDefault="008702CF"/>
    <w:p w:rsidR="00AB70F7" w:rsidRPr="008C08AE" w:rsidRDefault="00AB70F7" w:rsidP="00AB70F7">
      <w:pPr>
        <w:jc w:val="both"/>
        <w:rPr>
          <w:rFonts w:ascii="Arial" w:hAnsi="Arial" w:cs="Arial"/>
          <w:i/>
          <w:iCs/>
          <w:sz w:val="20"/>
        </w:rPr>
      </w:pPr>
      <w:r w:rsidRPr="008C08AE">
        <w:rPr>
          <w:rFonts w:ascii="Arial" w:hAnsi="Arial" w:cs="Arial"/>
          <w:i/>
          <w:iCs/>
          <w:sz w:val="20"/>
        </w:rPr>
        <w:t>*</w:t>
      </w:r>
      <w:r w:rsidR="009A695A">
        <w:rPr>
          <w:rFonts w:ascii="Arial" w:hAnsi="Arial" w:cs="Arial"/>
          <w:i/>
          <w:iCs/>
          <w:sz w:val="20"/>
        </w:rPr>
        <w:t>Účastník zadávacího řízení</w:t>
      </w:r>
      <w:r w:rsidRPr="008C08AE">
        <w:rPr>
          <w:rFonts w:ascii="Arial" w:hAnsi="Arial" w:cs="Arial"/>
          <w:i/>
          <w:iCs/>
          <w:sz w:val="20"/>
        </w:rPr>
        <w:t xml:space="preserve"> uvede údaje prokazující splnění požadovaných technických parametrů (u číselně vyjádřitelných hodnot uvede přímo nabízenou hodnotu parametru), případně uvede odkaz na přílohu nabídky, kde jsou tyto údaje uvedeny.</w:t>
      </w:r>
    </w:p>
    <w:p w:rsidR="00AB70F7" w:rsidRPr="008C08AE" w:rsidRDefault="00AB70F7" w:rsidP="00AB70F7">
      <w:pPr>
        <w:rPr>
          <w:rFonts w:ascii="Arial" w:hAnsi="Arial" w:cs="Arial"/>
        </w:rPr>
      </w:pPr>
    </w:p>
    <w:p w:rsidR="00AB70F7" w:rsidRDefault="00AB70F7" w:rsidP="00AB70F7">
      <w:pPr>
        <w:rPr>
          <w:rFonts w:ascii="Arial" w:hAnsi="Arial" w:cs="Arial"/>
        </w:rPr>
      </w:pPr>
    </w:p>
    <w:p w:rsidR="00AB70F7" w:rsidRDefault="00AB70F7" w:rsidP="00AB70F7">
      <w:pPr>
        <w:rPr>
          <w:rFonts w:ascii="Arial" w:hAnsi="Arial" w:cs="Arial"/>
        </w:rPr>
      </w:pPr>
    </w:p>
    <w:p w:rsidR="00AB70F7" w:rsidRPr="008C08AE" w:rsidRDefault="00AB70F7" w:rsidP="00AB70F7">
      <w:pPr>
        <w:rPr>
          <w:rFonts w:ascii="Arial" w:hAnsi="Arial" w:cs="Arial"/>
        </w:rPr>
      </w:pPr>
    </w:p>
    <w:p w:rsidR="009A695A" w:rsidRDefault="00AB70F7" w:rsidP="00AB70F7">
      <w:pPr>
        <w:rPr>
          <w:rFonts w:ascii="Arial" w:hAnsi="Arial" w:cs="Arial"/>
        </w:rPr>
      </w:pPr>
      <w:r w:rsidRPr="008C08AE">
        <w:rPr>
          <w:rFonts w:ascii="Arial" w:hAnsi="Arial" w:cs="Arial"/>
        </w:rPr>
        <w:t xml:space="preserve">V ……………. </w:t>
      </w:r>
      <w:proofErr w:type="gramStart"/>
      <w:r w:rsidRPr="008C08AE">
        <w:rPr>
          <w:rFonts w:ascii="Arial" w:hAnsi="Arial" w:cs="Arial"/>
        </w:rPr>
        <w:t>dne</w:t>
      </w:r>
      <w:proofErr w:type="gramEnd"/>
      <w:r w:rsidRPr="008C08AE">
        <w:rPr>
          <w:rFonts w:ascii="Arial" w:hAnsi="Arial" w:cs="Arial"/>
        </w:rPr>
        <w:t xml:space="preserve"> …………..</w:t>
      </w:r>
      <w:r w:rsidRPr="008C08AE">
        <w:rPr>
          <w:rFonts w:ascii="Arial" w:hAnsi="Arial" w:cs="Arial"/>
        </w:rPr>
        <w:tab/>
      </w:r>
      <w:r w:rsidRPr="008C08AE">
        <w:rPr>
          <w:rFonts w:ascii="Arial" w:hAnsi="Arial" w:cs="Arial"/>
        </w:rPr>
        <w:tab/>
      </w:r>
    </w:p>
    <w:p w:rsidR="009A695A" w:rsidRDefault="009A695A" w:rsidP="00AB70F7">
      <w:pPr>
        <w:rPr>
          <w:rFonts w:ascii="Arial" w:hAnsi="Arial" w:cs="Arial"/>
        </w:rPr>
      </w:pPr>
    </w:p>
    <w:p w:rsidR="009A695A" w:rsidRDefault="009A695A" w:rsidP="00AB70F7">
      <w:pPr>
        <w:rPr>
          <w:rFonts w:ascii="Arial" w:hAnsi="Arial" w:cs="Arial"/>
        </w:rPr>
      </w:pPr>
    </w:p>
    <w:p w:rsidR="009A695A" w:rsidRDefault="009A695A" w:rsidP="00AB70F7">
      <w:pPr>
        <w:rPr>
          <w:rFonts w:ascii="Arial" w:hAnsi="Arial" w:cs="Arial"/>
        </w:rPr>
      </w:pPr>
    </w:p>
    <w:p w:rsidR="00AB70F7" w:rsidRPr="008C08AE" w:rsidRDefault="00AB70F7" w:rsidP="00AB70F7">
      <w:r w:rsidRPr="008C08AE">
        <w:rPr>
          <w:rFonts w:ascii="Arial" w:hAnsi="Arial" w:cs="Arial"/>
        </w:rPr>
        <w:t xml:space="preserve">Za </w:t>
      </w:r>
      <w:r w:rsidR="009A695A">
        <w:rPr>
          <w:rFonts w:ascii="Arial" w:hAnsi="Arial" w:cs="Arial"/>
        </w:rPr>
        <w:t>účastníka zadávacího řízení</w:t>
      </w:r>
      <w:r w:rsidRPr="008C08AE">
        <w:rPr>
          <w:rFonts w:ascii="Arial" w:hAnsi="Arial" w:cs="Arial"/>
        </w:rPr>
        <w:t xml:space="preserve">: </w:t>
      </w:r>
      <w:r w:rsidRPr="008C08AE">
        <w:rPr>
          <w:rFonts w:ascii="Arial" w:hAnsi="Arial" w:cs="Arial"/>
        </w:rPr>
        <w:tab/>
        <w:t xml:space="preserve"> ……………………</w:t>
      </w:r>
      <w:proofErr w:type="gramStart"/>
      <w:r w:rsidRPr="008C08AE">
        <w:rPr>
          <w:rFonts w:ascii="Arial" w:hAnsi="Arial" w:cs="Arial"/>
        </w:rPr>
        <w:t>…..</w:t>
      </w:r>
      <w:proofErr w:type="gramEnd"/>
    </w:p>
    <w:p w:rsidR="00AB70F7" w:rsidRPr="008C08AE" w:rsidRDefault="00AB70F7" w:rsidP="00AB70F7"/>
    <w:p w:rsidR="00AB70F7" w:rsidRDefault="00AB70F7"/>
    <w:sectPr w:rsidR="00AB70F7" w:rsidSect="001351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B8" w:rsidRDefault="00DF1AB8" w:rsidP="00AB70F7">
      <w:r>
        <w:separator/>
      </w:r>
    </w:p>
  </w:endnote>
  <w:endnote w:type="continuationSeparator" w:id="0">
    <w:p w:rsidR="00DF1AB8" w:rsidRDefault="00DF1AB8" w:rsidP="00AB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C4" w:rsidRDefault="00AE75C4">
    <w:pPr>
      <w:pStyle w:val="Zpat"/>
      <w:rPr>
        <w:lang w:val="sk-SK"/>
      </w:rPr>
    </w:pPr>
  </w:p>
  <w:p w:rsidR="00AE75C4" w:rsidRPr="00AB70F7" w:rsidRDefault="00AB70F7">
    <w:pPr>
      <w:pStyle w:val="Zpat"/>
      <w:rPr>
        <w:lang w:val="sk-SK"/>
      </w:rPr>
    </w:pPr>
    <w:proofErr w:type="spellStart"/>
    <w:r>
      <w:rPr>
        <w:lang w:val="sk-SK"/>
      </w:rPr>
      <w:t>Verze</w:t>
    </w:r>
    <w:proofErr w:type="spellEnd"/>
    <w:r w:rsidR="00742A6B">
      <w:rPr>
        <w:lang w:val="sk-SK"/>
      </w:rPr>
      <w:t>:</w:t>
    </w:r>
    <w:r>
      <w:rPr>
        <w:lang w:val="sk-SK"/>
      </w:rPr>
      <w:t xml:space="preserve"> </w:t>
    </w:r>
    <w:r w:rsidR="007210D9">
      <w:rPr>
        <w:lang w:val="sk-SK"/>
      </w:rPr>
      <w:t>1.2</w:t>
    </w:r>
    <w:r>
      <w:rPr>
        <w:lang w:val="sk-SK"/>
      </w:rPr>
      <w:t>.201</w:t>
    </w:r>
    <w:r w:rsidR="00AE75C4">
      <w:rPr>
        <w:lang w:val="sk-SK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B8" w:rsidRDefault="00DF1AB8" w:rsidP="00AB70F7">
      <w:r>
        <w:separator/>
      </w:r>
    </w:p>
  </w:footnote>
  <w:footnote w:type="continuationSeparator" w:id="0">
    <w:p w:rsidR="00DF1AB8" w:rsidRDefault="00DF1AB8" w:rsidP="00AB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F7" w:rsidRPr="00953C28" w:rsidRDefault="00AB70F7" w:rsidP="00AB70F7">
    <w:pPr>
      <w:pStyle w:val="Zhlav"/>
      <w:rPr>
        <w:rFonts w:ascii="Arial" w:hAnsi="Arial" w:cs="Arial"/>
        <w:sz w:val="22"/>
        <w:szCs w:val="22"/>
      </w:rPr>
    </w:pPr>
    <w:r w:rsidRPr="00953C28">
      <w:rPr>
        <w:rFonts w:ascii="Arial" w:hAnsi="Arial" w:cs="Arial"/>
        <w:sz w:val="22"/>
        <w:szCs w:val="22"/>
      </w:rPr>
      <w:t xml:space="preserve">Příloha </w:t>
    </w:r>
    <w:proofErr w:type="gramStart"/>
    <w:r w:rsidRPr="00953C28">
      <w:rPr>
        <w:rFonts w:ascii="Arial" w:hAnsi="Arial" w:cs="Arial"/>
        <w:sz w:val="22"/>
        <w:szCs w:val="22"/>
      </w:rPr>
      <w:t xml:space="preserve">č. </w:t>
    </w:r>
    <w:r w:rsidR="00953C28" w:rsidRPr="00953C28">
      <w:rPr>
        <w:rFonts w:ascii="Arial" w:hAnsi="Arial" w:cs="Arial"/>
        <w:sz w:val="22"/>
        <w:szCs w:val="22"/>
      </w:rPr>
      <w:t xml:space="preserve"> 2.2</w:t>
    </w:r>
    <w:proofErr w:type="gramEnd"/>
  </w:p>
  <w:p w:rsidR="00AB70F7" w:rsidRPr="00953C28" w:rsidRDefault="00AB70F7" w:rsidP="00AB70F7">
    <w:pPr>
      <w:pStyle w:val="Zhlav"/>
      <w:rPr>
        <w:rFonts w:ascii="Arial" w:hAnsi="Arial" w:cs="Arial"/>
      </w:rPr>
    </w:pPr>
  </w:p>
  <w:p w:rsidR="00AB70F7" w:rsidRPr="00953C28" w:rsidRDefault="00AB70F7" w:rsidP="00AB70F7">
    <w:pPr>
      <w:pStyle w:val="Zhlav"/>
      <w:jc w:val="center"/>
      <w:rPr>
        <w:rFonts w:ascii="Arial" w:hAnsi="Arial" w:cs="Arial"/>
        <w:b/>
        <w:sz w:val="28"/>
        <w:szCs w:val="28"/>
      </w:rPr>
    </w:pPr>
    <w:r w:rsidRPr="00953C28">
      <w:rPr>
        <w:rFonts w:ascii="Arial" w:hAnsi="Arial" w:cs="Arial"/>
        <w:b/>
        <w:sz w:val="28"/>
        <w:szCs w:val="28"/>
      </w:rPr>
      <w:t>Formulář technických specifikací dodávky pro:</w:t>
    </w:r>
  </w:p>
  <w:p w:rsidR="00AB70F7" w:rsidRPr="00953C28" w:rsidRDefault="00837246" w:rsidP="00AB70F7">
    <w:pPr>
      <w:pStyle w:val="Zhlav"/>
      <w:rPr>
        <w:rFonts w:ascii="Arial" w:hAnsi="Arial" w:cs="Arial"/>
        <w:b/>
        <w:sz w:val="28"/>
        <w:szCs w:val="28"/>
      </w:rPr>
    </w:pPr>
    <w:r w:rsidRPr="00953C28">
      <w:rPr>
        <w:rFonts w:ascii="Arial" w:hAnsi="Arial" w:cs="Arial"/>
        <w:b/>
        <w:sz w:val="28"/>
        <w:szCs w:val="28"/>
      </w:rPr>
      <w:t xml:space="preserve">           </w:t>
    </w:r>
    <w:r w:rsidR="00536803" w:rsidRPr="00953C28">
      <w:rPr>
        <w:rFonts w:ascii="Arial" w:hAnsi="Arial" w:cs="Arial"/>
        <w:b/>
        <w:bCs/>
        <w:sz w:val="28"/>
        <w:szCs w:val="28"/>
      </w:rPr>
      <w:t>IROP_I_31_Monitory standar</w:t>
    </w:r>
    <w:r w:rsidR="00513B7A" w:rsidRPr="00953C28">
      <w:rPr>
        <w:rFonts w:ascii="Arial" w:hAnsi="Arial" w:cs="Arial"/>
        <w:b/>
        <w:bCs/>
        <w:sz w:val="28"/>
        <w:szCs w:val="28"/>
      </w:rPr>
      <w:t>d</w:t>
    </w:r>
    <w:r w:rsidR="00536803" w:rsidRPr="00953C28">
      <w:rPr>
        <w:rFonts w:ascii="Arial" w:hAnsi="Arial" w:cs="Arial"/>
        <w:b/>
        <w:bCs/>
        <w:sz w:val="28"/>
        <w:szCs w:val="28"/>
      </w:rPr>
      <w:t>ní pro lůžková oddělení</w:t>
    </w:r>
  </w:p>
  <w:p w:rsidR="00742A6B" w:rsidRPr="00953C28" w:rsidRDefault="00742A6B" w:rsidP="00AB70F7">
    <w:pPr>
      <w:pStyle w:val="Zhlav"/>
      <w:rPr>
        <w:rFonts w:ascii="Arial" w:hAnsi="Arial" w:cs="Arial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AB70F7" w:rsidRPr="00953C28" w:rsidTr="00CC22AD">
      <w:tc>
        <w:tcPr>
          <w:tcW w:w="2122" w:type="dxa"/>
        </w:tcPr>
        <w:p w:rsidR="00AB70F7" w:rsidRPr="00953C28" w:rsidRDefault="00AB70F7" w:rsidP="00CC22AD">
          <w:pPr>
            <w:pStyle w:val="Zhlav"/>
            <w:rPr>
              <w:rFonts w:ascii="Arial" w:hAnsi="Arial" w:cs="Arial"/>
              <w:b/>
              <w:sz w:val="22"/>
              <w:szCs w:val="22"/>
            </w:rPr>
          </w:pPr>
          <w:r w:rsidRPr="00953C28">
            <w:rPr>
              <w:rFonts w:ascii="Arial" w:hAnsi="Arial" w:cs="Arial"/>
              <w:b/>
              <w:sz w:val="22"/>
              <w:szCs w:val="22"/>
            </w:rPr>
            <w:t xml:space="preserve">Název zadavatele: </w:t>
          </w:r>
        </w:p>
      </w:tc>
      <w:tc>
        <w:tcPr>
          <w:tcW w:w="6940" w:type="dxa"/>
        </w:tcPr>
        <w:p w:rsidR="00AB70F7" w:rsidRPr="00953C28" w:rsidRDefault="00AB70F7" w:rsidP="00CC22AD">
          <w:pPr>
            <w:pStyle w:val="Zhlav"/>
            <w:rPr>
              <w:rFonts w:ascii="Arial" w:hAnsi="Arial" w:cs="Arial"/>
              <w:b/>
              <w:sz w:val="22"/>
              <w:szCs w:val="22"/>
            </w:rPr>
          </w:pPr>
          <w:r w:rsidRPr="00953C28">
            <w:rPr>
              <w:rFonts w:ascii="Arial" w:hAnsi="Arial" w:cs="Arial"/>
              <w:b/>
              <w:sz w:val="22"/>
              <w:szCs w:val="22"/>
            </w:rPr>
            <w:t>Karlovarská krajská nemocnice a.s.</w:t>
          </w:r>
        </w:p>
      </w:tc>
    </w:tr>
    <w:tr w:rsidR="00AB70F7" w:rsidRPr="00953C28" w:rsidTr="00CC22AD">
      <w:tc>
        <w:tcPr>
          <w:tcW w:w="2122" w:type="dxa"/>
        </w:tcPr>
        <w:p w:rsidR="00AB70F7" w:rsidRPr="00953C28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953C28">
            <w:rPr>
              <w:rFonts w:ascii="Arial" w:hAnsi="Arial" w:cs="Arial"/>
              <w:sz w:val="22"/>
              <w:szCs w:val="22"/>
            </w:rPr>
            <w:t>Sídlo:</w:t>
          </w:r>
        </w:p>
      </w:tc>
      <w:tc>
        <w:tcPr>
          <w:tcW w:w="6940" w:type="dxa"/>
        </w:tcPr>
        <w:p w:rsidR="00AB70F7" w:rsidRPr="00953C28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953C28">
            <w:rPr>
              <w:rFonts w:ascii="Arial" w:hAnsi="Arial" w:cs="Arial"/>
              <w:sz w:val="22"/>
              <w:szCs w:val="22"/>
            </w:rPr>
            <w:t>Bezručova 1190/19, 360 01 Karlovy Vary</w:t>
          </w:r>
        </w:p>
      </w:tc>
    </w:tr>
    <w:tr w:rsidR="00AB70F7" w:rsidRPr="00953C28" w:rsidTr="00CC22AD">
      <w:tc>
        <w:tcPr>
          <w:tcW w:w="2122" w:type="dxa"/>
        </w:tcPr>
        <w:p w:rsidR="00AB70F7" w:rsidRPr="00953C28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953C28">
            <w:rPr>
              <w:rFonts w:ascii="Arial" w:hAnsi="Arial" w:cs="Arial"/>
              <w:sz w:val="22"/>
              <w:szCs w:val="22"/>
            </w:rPr>
            <w:t>IČ:</w:t>
          </w:r>
        </w:p>
      </w:tc>
      <w:tc>
        <w:tcPr>
          <w:tcW w:w="6940" w:type="dxa"/>
        </w:tcPr>
        <w:p w:rsidR="00AB70F7" w:rsidRPr="00953C28" w:rsidRDefault="00AB70F7" w:rsidP="00CC22AD">
          <w:pPr>
            <w:pStyle w:val="Zhlav"/>
            <w:rPr>
              <w:rFonts w:ascii="Arial" w:hAnsi="Arial" w:cs="Arial"/>
              <w:sz w:val="22"/>
              <w:szCs w:val="22"/>
            </w:rPr>
          </w:pPr>
          <w:r w:rsidRPr="00953C28">
            <w:rPr>
              <w:rFonts w:ascii="Arial" w:hAnsi="Arial" w:cs="Arial"/>
              <w:sz w:val="22"/>
              <w:szCs w:val="22"/>
            </w:rPr>
            <w:t>26365804</w:t>
          </w:r>
        </w:p>
      </w:tc>
    </w:tr>
  </w:tbl>
  <w:p w:rsidR="00AB70F7" w:rsidRDefault="00AB70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3B7"/>
    <w:multiLevelType w:val="hybridMultilevel"/>
    <w:tmpl w:val="D4007D30"/>
    <w:lvl w:ilvl="0" w:tplc="88825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64F"/>
    <w:multiLevelType w:val="hybridMultilevel"/>
    <w:tmpl w:val="AE28B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07AB0"/>
    <w:multiLevelType w:val="hybridMultilevel"/>
    <w:tmpl w:val="EB54B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1273F"/>
    <w:multiLevelType w:val="hybridMultilevel"/>
    <w:tmpl w:val="9F12E622"/>
    <w:lvl w:ilvl="0" w:tplc="D8CC8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CC83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F53128"/>
    <w:multiLevelType w:val="hybridMultilevel"/>
    <w:tmpl w:val="FD5EB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B3EEF"/>
    <w:multiLevelType w:val="hybridMultilevel"/>
    <w:tmpl w:val="4530A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17FED"/>
    <w:multiLevelType w:val="hybridMultilevel"/>
    <w:tmpl w:val="29DA173A"/>
    <w:lvl w:ilvl="0" w:tplc="299EEEF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5691FB1"/>
    <w:multiLevelType w:val="hybridMultilevel"/>
    <w:tmpl w:val="F9585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63730"/>
    <w:multiLevelType w:val="hybridMultilevel"/>
    <w:tmpl w:val="D0CC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F7"/>
    <w:rsid w:val="0000532C"/>
    <w:rsid w:val="00046B91"/>
    <w:rsid w:val="00057D12"/>
    <w:rsid w:val="000A05BA"/>
    <w:rsid w:val="000D476D"/>
    <w:rsid w:val="00123DFF"/>
    <w:rsid w:val="0013510D"/>
    <w:rsid w:val="00135E65"/>
    <w:rsid w:val="00192C37"/>
    <w:rsid w:val="001A298E"/>
    <w:rsid w:val="001A6451"/>
    <w:rsid w:val="001B371A"/>
    <w:rsid w:val="001B4E6E"/>
    <w:rsid w:val="001D0CE4"/>
    <w:rsid w:val="001F5445"/>
    <w:rsid w:val="00250284"/>
    <w:rsid w:val="00261234"/>
    <w:rsid w:val="0028480D"/>
    <w:rsid w:val="002C4DEF"/>
    <w:rsid w:val="00310157"/>
    <w:rsid w:val="00336803"/>
    <w:rsid w:val="00386C28"/>
    <w:rsid w:val="00395027"/>
    <w:rsid w:val="003A431D"/>
    <w:rsid w:val="00437ED9"/>
    <w:rsid w:val="00441B40"/>
    <w:rsid w:val="00513B7A"/>
    <w:rsid w:val="00515C69"/>
    <w:rsid w:val="00534812"/>
    <w:rsid w:val="00536803"/>
    <w:rsid w:val="00540C58"/>
    <w:rsid w:val="00574E58"/>
    <w:rsid w:val="005B391F"/>
    <w:rsid w:val="00600217"/>
    <w:rsid w:val="00690A53"/>
    <w:rsid w:val="006E2B04"/>
    <w:rsid w:val="006F5563"/>
    <w:rsid w:val="007210D9"/>
    <w:rsid w:val="00721535"/>
    <w:rsid w:val="00742A6B"/>
    <w:rsid w:val="00787DB7"/>
    <w:rsid w:val="007B47A3"/>
    <w:rsid w:val="007B557F"/>
    <w:rsid w:val="007E406F"/>
    <w:rsid w:val="00802B41"/>
    <w:rsid w:val="008279E5"/>
    <w:rsid w:val="00837246"/>
    <w:rsid w:val="008702CF"/>
    <w:rsid w:val="008E0A8C"/>
    <w:rsid w:val="009230B1"/>
    <w:rsid w:val="00932D5B"/>
    <w:rsid w:val="00953C28"/>
    <w:rsid w:val="009A695A"/>
    <w:rsid w:val="009B5B97"/>
    <w:rsid w:val="009C2C57"/>
    <w:rsid w:val="009E03A6"/>
    <w:rsid w:val="00A37DD7"/>
    <w:rsid w:val="00AB70F7"/>
    <w:rsid w:val="00AD7C71"/>
    <w:rsid w:val="00AE6D3E"/>
    <w:rsid w:val="00AE75C4"/>
    <w:rsid w:val="00B14796"/>
    <w:rsid w:val="00B33696"/>
    <w:rsid w:val="00B363FA"/>
    <w:rsid w:val="00B53B7C"/>
    <w:rsid w:val="00B96B6C"/>
    <w:rsid w:val="00BB6FBF"/>
    <w:rsid w:val="00BD02A1"/>
    <w:rsid w:val="00BD200F"/>
    <w:rsid w:val="00BF5CCF"/>
    <w:rsid w:val="00C97BEE"/>
    <w:rsid w:val="00CF5B01"/>
    <w:rsid w:val="00D65FF7"/>
    <w:rsid w:val="00DE203F"/>
    <w:rsid w:val="00DF05A2"/>
    <w:rsid w:val="00DF1AB8"/>
    <w:rsid w:val="00E0053A"/>
    <w:rsid w:val="00EA2E55"/>
    <w:rsid w:val="00EB47F4"/>
    <w:rsid w:val="00EF2AC8"/>
    <w:rsid w:val="00EF64B9"/>
    <w:rsid w:val="00F4698B"/>
    <w:rsid w:val="00F6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0F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AB70F7"/>
    <w:pPr>
      <w:autoSpaceDE w:val="0"/>
      <w:spacing w:after="120"/>
      <w:ind w:left="283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70F7"/>
    <w:rPr>
      <w:rFonts w:ascii="Arial" w:eastAsia="Times New Roman" w:hAnsi="Arial" w:cs="Times New Roman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B70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customStyle="1" w:styleId="Anrede1IhrZeichen">
    <w:name w:val="Anrede1IhrZeichen"/>
    <w:rsid w:val="00AB70F7"/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AB7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AB7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table" w:styleId="Mkatabulky">
    <w:name w:val="Table Grid"/>
    <w:basedOn w:val="Normlntabulka"/>
    <w:uiPriority w:val="39"/>
    <w:rsid w:val="00AB70F7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B4E6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hps">
    <w:name w:val="hps"/>
    <w:rsid w:val="00534812"/>
  </w:style>
  <w:style w:type="paragraph" w:styleId="Textbubliny">
    <w:name w:val="Balloon Text"/>
    <w:basedOn w:val="Normln"/>
    <w:link w:val="TextbublinyChar"/>
    <w:uiPriority w:val="99"/>
    <w:semiHidden/>
    <w:unhideWhenUsed/>
    <w:rsid w:val="00EA2E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E55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0F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AB70F7"/>
    <w:pPr>
      <w:autoSpaceDE w:val="0"/>
      <w:spacing w:after="120"/>
      <w:ind w:left="283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70F7"/>
    <w:rPr>
      <w:rFonts w:ascii="Arial" w:eastAsia="Times New Roman" w:hAnsi="Arial" w:cs="Times New Roman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B70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customStyle="1" w:styleId="Anrede1IhrZeichen">
    <w:name w:val="Anrede1IhrZeichen"/>
    <w:rsid w:val="00AB70F7"/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AB7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AB7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70F7"/>
    <w:rPr>
      <w:rFonts w:ascii="Times New Roman" w:eastAsia="Times New Roman" w:hAnsi="Times New Roman" w:cs="Calibri"/>
      <w:sz w:val="24"/>
      <w:szCs w:val="24"/>
      <w:lang w:val="cs-CZ" w:eastAsia="ar-SA"/>
    </w:rPr>
  </w:style>
  <w:style w:type="table" w:styleId="Mkatabulky">
    <w:name w:val="Table Grid"/>
    <w:basedOn w:val="Normlntabulka"/>
    <w:uiPriority w:val="39"/>
    <w:rsid w:val="00AB70F7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B4E6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hps">
    <w:name w:val="hps"/>
    <w:rsid w:val="00534812"/>
  </w:style>
  <w:style w:type="paragraph" w:styleId="Textbubliny">
    <w:name w:val="Balloon Text"/>
    <w:basedOn w:val="Normln"/>
    <w:link w:val="TextbublinyChar"/>
    <w:uiPriority w:val="99"/>
    <w:semiHidden/>
    <w:unhideWhenUsed/>
    <w:rsid w:val="00EA2E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E55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20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AB40-0171-4983-9D37-347ACEC2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Černý</dc:creator>
  <cp:lastModifiedBy>Obchodní</cp:lastModifiedBy>
  <cp:revision>7</cp:revision>
  <cp:lastPrinted>2017-01-25T08:10:00Z</cp:lastPrinted>
  <dcterms:created xsi:type="dcterms:W3CDTF">2017-01-26T08:44:00Z</dcterms:created>
  <dcterms:modified xsi:type="dcterms:W3CDTF">2019-03-29T09:38:00Z</dcterms:modified>
</cp:coreProperties>
</file>