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F93" w:rsidRPr="003A2B24" w:rsidRDefault="00154F93" w:rsidP="00370A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4FB" w:rsidRPr="003A2B24" w:rsidRDefault="007044FB" w:rsidP="00370A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B24">
        <w:rPr>
          <w:rFonts w:ascii="Times New Roman" w:hAnsi="Times New Roman" w:cs="Times New Roman"/>
          <w:b/>
          <w:sz w:val="28"/>
          <w:szCs w:val="28"/>
        </w:rPr>
        <w:t>Název veřejné zakázky</w:t>
      </w:r>
    </w:p>
    <w:p w:rsidR="007044FB" w:rsidRPr="003A2B24" w:rsidRDefault="007044FB" w:rsidP="00370A9E">
      <w:pPr>
        <w:spacing w:before="24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A2B24">
        <w:rPr>
          <w:rFonts w:ascii="Times New Roman" w:hAnsi="Times New Roman" w:cs="Times New Roman"/>
          <w:b/>
          <w:sz w:val="40"/>
          <w:szCs w:val="40"/>
        </w:rPr>
        <w:t>„Zlepšení kvality dispenzární péče o nedonošené děti v Krajské zdravotní, a.s.</w:t>
      </w:r>
      <w:r w:rsidR="00CC2EEF" w:rsidRPr="003A2B24">
        <w:rPr>
          <w:rFonts w:ascii="Times New Roman" w:hAnsi="Times New Roman" w:cs="Times New Roman"/>
          <w:b/>
          <w:sz w:val="40"/>
          <w:szCs w:val="40"/>
        </w:rPr>
        <w:t xml:space="preserve"> - II</w:t>
      </w:r>
      <w:r w:rsidRPr="003A2B24">
        <w:rPr>
          <w:rFonts w:ascii="Times New Roman" w:hAnsi="Times New Roman" w:cs="Times New Roman"/>
          <w:b/>
          <w:sz w:val="40"/>
          <w:szCs w:val="40"/>
        </w:rPr>
        <w:t>“</w:t>
      </w:r>
    </w:p>
    <w:p w:rsidR="00E63558" w:rsidRPr="003A2B24" w:rsidRDefault="00E63558" w:rsidP="00370A9E">
      <w:pPr>
        <w:jc w:val="center"/>
        <w:rPr>
          <w:rFonts w:ascii="Times New Roman" w:hAnsi="Times New Roman" w:cs="Times New Roman"/>
          <w:szCs w:val="40"/>
        </w:rPr>
      </w:pPr>
    </w:p>
    <w:p w:rsidR="004A29F0" w:rsidRPr="003A2B24" w:rsidRDefault="004A29F0" w:rsidP="00370A9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7044FB" w:rsidRPr="003A2B24" w:rsidRDefault="005F600A" w:rsidP="00370A9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A2B24">
        <w:rPr>
          <w:rFonts w:ascii="Times New Roman" w:hAnsi="Times New Roman" w:cs="Times New Roman"/>
          <w:b/>
          <w:sz w:val="40"/>
          <w:szCs w:val="40"/>
        </w:rPr>
        <w:t xml:space="preserve">- Technická specifikace </w:t>
      </w:r>
      <w:r w:rsidR="004A29F0" w:rsidRPr="003A2B24">
        <w:rPr>
          <w:rFonts w:ascii="Times New Roman" w:hAnsi="Times New Roman" w:cs="Times New Roman"/>
          <w:b/>
          <w:sz w:val="40"/>
          <w:szCs w:val="40"/>
        </w:rPr>
        <w:t>-</w:t>
      </w:r>
    </w:p>
    <w:p w:rsidR="004A29F0" w:rsidRPr="003A2B24" w:rsidRDefault="004A29F0" w:rsidP="00370A9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B42F5" w:rsidRPr="003A2B24" w:rsidRDefault="004B42F5" w:rsidP="00370A9E">
      <w:pPr>
        <w:rPr>
          <w:rFonts w:ascii="Times New Roman" w:hAnsi="Times New Roman" w:cs="Times New Roman"/>
        </w:rPr>
      </w:pPr>
    </w:p>
    <w:p w:rsidR="00370A9E" w:rsidRPr="003A2B24" w:rsidRDefault="00370A9E" w:rsidP="00370A9E">
      <w:pPr>
        <w:rPr>
          <w:rFonts w:ascii="Times New Roman" w:hAnsi="Times New Roman" w:cs="Times New Roman"/>
        </w:rPr>
      </w:pPr>
    </w:p>
    <w:p w:rsidR="00370A9E" w:rsidRPr="003A2B24" w:rsidRDefault="00370A9E" w:rsidP="00370A9E">
      <w:pPr>
        <w:rPr>
          <w:rFonts w:ascii="Times New Roman" w:hAnsi="Times New Roman" w:cs="Times New Roman"/>
        </w:rPr>
      </w:pPr>
    </w:p>
    <w:p w:rsidR="004B42F5" w:rsidRPr="003A2B24" w:rsidRDefault="004B42F5" w:rsidP="00370A9E">
      <w:pPr>
        <w:rPr>
          <w:rFonts w:ascii="Times New Roman" w:hAnsi="Times New Roman" w:cs="Times New Roman"/>
        </w:rPr>
      </w:pPr>
      <w:r w:rsidRPr="003A2B24">
        <w:rPr>
          <w:rFonts w:ascii="Times New Roman" w:hAnsi="Times New Roman" w:cs="Times New Roman"/>
        </w:rPr>
        <w:t>Obsah:</w:t>
      </w:r>
    </w:p>
    <w:p w:rsidR="003A2B24" w:rsidRDefault="00500240">
      <w:pPr>
        <w:pStyle w:val="Obsah2"/>
        <w:rPr>
          <w:rFonts w:eastAsiaTheme="minorEastAsia"/>
          <w:noProof/>
          <w:lang w:eastAsia="cs-CZ"/>
        </w:rPr>
      </w:pPr>
      <w:r w:rsidRPr="003A2B24">
        <w:rPr>
          <w:rFonts w:ascii="Times New Roman" w:hAnsi="Times New Roman" w:cs="Times New Roman"/>
        </w:rPr>
        <w:fldChar w:fldCharType="begin"/>
      </w:r>
      <w:r w:rsidR="00600F3C" w:rsidRPr="003A2B24">
        <w:rPr>
          <w:rFonts w:ascii="Times New Roman" w:hAnsi="Times New Roman" w:cs="Times New Roman"/>
        </w:rPr>
        <w:instrText xml:space="preserve"> TOC \o "1-3" \h \z \t "NF styl;2;NF Styl 1;1" </w:instrText>
      </w:r>
      <w:r w:rsidRPr="003A2B24">
        <w:rPr>
          <w:rFonts w:ascii="Times New Roman" w:hAnsi="Times New Roman" w:cs="Times New Roman"/>
        </w:rPr>
        <w:fldChar w:fldCharType="separate"/>
      </w:r>
      <w:hyperlink w:anchor="_Toc451257359" w:history="1">
        <w:r w:rsidR="003A2B24" w:rsidRPr="00AD3B5D">
          <w:rPr>
            <w:rStyle w:val="Hypertextovodkaz"/>
            <w:rFonts w:ascii="Times New Roman" w:hAnsi="Times New Roman" w:cs="Times New Roman"/>
            <w:noProof/>
          </w:rPr>
          <w:t>1.</w:t>
        </w:r>
        <w:r w:rsidR="003A2B24">
          <w:rPr>
            <w:rFonts w:eastAsiaTheme="minorEastAsia"/>
            <w:noProof/>
            <w:lang w:eastAsia="cs-CZ"/>
          </w:rPr>
          <w:tab/>
        </w:r>
        <w:r w:rsidR="003A2B24" w:rsidRPr="00AD3B5D">
          <w:rPr>
            <w:rStyle w:val="Hypertextovodkaz"/>
            <w:rFonts w:ascii="Times New Roman" w:hAnsi="Times New Roman" w:cs="Times New Roman"/>
            <w:noProof/>
          </w:rPr>
          <w:t>Audiometrický přístroj</w:t>
        </w:r>
        <w:r w:rsidR="003A2B24">
          <w:rPr>
            <w:noProof/>
            <w:webHidden/>
          </w:rPr>
          <w:tab/>
        </w:r>
      </w:hyperlink>
    </w:p>
    <w:p w:rsidR="003A2B24" w:rsidRDefault="00C878FA">
      <w:pPr>
        <w:pStyle w:val="Obsah2"/>
        <w:rPr>
          <w:rFonts w:eastAsiaTheme="minorEastAsia"/>
          <w:noProof/>
          <w:lang w:eastAsia="cs-CZ"/>
        </w:rPr>
      </w:pPr>
      <w:hyperlink w:anchor="_Toc451257360" w:history="1">
        <w:r w:rsidR="003A2B24" w:rsidRPr="00AD3B5D">
          <w:rPr>
            <w:rStyle w:val="Hypertextovodkaz"/>
            <w:rFonts w:ascii="Times New Roman" w:hAnsi="Times New Roman" w:cs="Times New Roman"/>
            <w:noProof/>
          </w:rPr>
          <w:t>2.</w:t>
        </w:r>
        <w:r w:rsidR="003A2B24">
          <w:rPr>
            <w:rFonts w:eastAsiaTheme="minorEastAsia"/>
            <w:noProof/>
            <w:lang w:eastAsia="cs-CZ"/>
          </w:rPr>
          <w:tab/>
        </w:r>
        <w:r w:rsidR="003A2B24" w:rsidRPr="00AD3B5D">
          <w:rPr>
            <w:rStyle w:val="Hypertextovodkaz"/>
            <w:rFonts w:ascii="Times New Roman" w:hAnsi="Times New Roman" w:cs="Times New Roman"/>
            <w:noProof/>
          </w:rPr>
          <w:t>Stomatologická mobilní souprava</w:t>
        </w:r>
        <w:r w:rsidR="003A2B24">
          <w:rPr>
            <w:noProof/>
            <w:webHidden/>
          </w:rPr>
          <w:tab/>
        </w:r>
      </w:hyperlink>
    </w:p>
    <w:p w:rsidR="003A2B24" w:rsidRDefault="00C878FA">
      <w:pPr>
        <w:pStyle w:val="Obsah2"/>
        <w:rPr>
          <w:rFonts w:eastAsiaTheme="minorEastAsia"/>
          <w:noProof/>
          <w:lang w:eastAsia="cs-CZ"/>
        </w:rPr>
      </w:pPr>
      <w:hyperlink w:anchor="_Toc451257361" w:history="1">
        <w:r w:rsidR="003A2B24" w:rsidRPr="00AD3B5D">
          <w:rPr>
            <w:rStyle w:val="Hypertextovodkaz"/>
            <w:rFonts w:ascii="Times New Roman" w:hAnsi="Times New Roman" w:cs="Times New Roman"/>
            <w:noProof/>
          </w:rPr>
          <w:t>3.</w:t>
        </w:r>
        <w:r w:rsidR="003A2B24">
          <w:rPr>
            <w:rFonts w:eastAsiaTheme="minorEastAsia"/>
            <w:noProof/>
            <w:lang w:eastAsia="cs-CZ"/>
          </w:rPr>
          <w:tab/>
        </w:r>
        <w:r w:rsidR="003A2B24" w:rsidRPr="00AD3B5D">
          <w:rPr>
            <w:rStyle w:val="Hypertextovodkaz"/>
            <w:rFonts w:ascii="Times New Roman" w:hAnsi="Times New Roman" w:cs="Times New Roman"/>
            <w:noProof/>
          </w:rPr>
          <w:t>Čistící a mazací přístroj pro násadce</w:t>
        </w:r>
        <w:r w:rsidR="003A2B24">
          <w:rPr>
            <w:noProof/>
            <w:webHidden/>
          </w:rPr>
          <w:tab/>
        </w:r>
      </w:hyperlink>
    </w:p>
    <w:p w:rsidR="003A2B24" w:rsidRDefault="00C878FA">
      <w:pPr>
        <w:pStyle w:val="Obsah2"/>
        <w:rPr>
          <w:rFonts w:eastAsiaTheme="minorEastAsia"/>
          <w:noProof/>
          <w:lang w:eastAsia="cs-CZ"/>
        </w:rPr>
      </w:pPr>
      <w:hyperlink w:anchor="_Toc451257362" w:history="1">
        <w:r w:rsidR="003A2B24" w:rsidRPr="00AD3B5D">
          <w:rPr>
            <w:rStyle w:val="Hypertextovodkaz"/>
            <w:rFonts w:ascii="Times New Roman" w:hAnsi="Times New Roman" w:cs="Times New Roman"/>
            <w:noProof/>
          </w:rPr>
          <w:t>4.</w:t>
        </w:r>
        <w:r w:rsidR="003A2B24">
          <w:rPr>
            <w:rFonts w:eastAsiaTheme="minorEastAsia"/>
            <w:noProof/>
            <w:lang w:eastAsia="cs-CZ"/>
          </w:rPr>
          <w:tab/>
        </w:r>
        <w:r w:rsidR="003A2B24" w:rsidRPr="00AD3B5D">
          <w:rPr>
            <w:rStyle w:val="Hypertextovodkaz"/>
            <w:rFonts w:ascii="Times New Roman" w:hAnsi="Times New Roman" w:cs="Times New Roman"/>
            <w:noProof/>
          </w:rPr>
          <w:t>Soubor nástrojů pro stomatologii</w:t>
        </w:r>
        <w:r w:rsidR="003A2B24">
          <w:rPr>
            <w:noProof/>
            <w:webHidden/>
          </w:rPr>
          <w:tab/>
        </w:r>
      </w:hyperlink>
    </w:p>
    <w:p w:rsidR="003A2B24" w:rsidRDefault="00C878FA">
      <w:pPr>
        <w:pStyle w:val="Obsah2"/>
        <w:rPr>
          <w:rFonts w:eastAsiaTheme="minorEastAsia"/>
          <w:noProof/>
          <w:lang w:eastAsia="cs-CZ"/>
        </w:rPr>
      </w:pPr>
      <w:hyperlink w:anchor="_Toc451257363" w:history="1">
        <w:r w:rsidR="003A2B24" w:rsidRPr="00AD3B5D">
          <w:rPr>
            <w:rStyle w:val="Hypertextovodkaz"/>
            <w:rFonts w:ascii="Times New Roman" w:hAnsi="Times New Roman" w:cs="Times New Roman"/>
            <w:noProof/>
          </w:rPr>
          <w:t>5.</w:t>
        </w:r>
        <w:r w:rsidR="003A2B24">
          <w:rPr>
            <w:rFonts w:eastAsiaTheme="minorEastAsia"/>
            <w:noProof/>
            <w:lang w:eastAsia="cs-CZ"/>
          </w:rPr>
          <w:tab/>
        </w:r>
        <w:r w:rsidR="003A2B24" w:rsidRPr="00AD3B5D">
          <w:rPr>
            <w:rStyle w:val="Hypertextovodkaz"/>
            <w:rFonts w:ascii="Times New Roman" w:hAnsi="Times New Roman" w:cs="Times New Roman"/>
            <w:noProof/>
          </w:rPr>
          <w:t>Chirurgický set pro stomatologii</w:t>
        </w:r>
        <w:r w:rsidR="003A2B24">
          <w:rPr>
            <w:noProof/>
            <w:webHidden/>
          </w:rPr>
          <w:tab/>
        </w:r>
      </w:hyperlink>
    </w:p>
    <w:p w:rsidR="003A2B24" w:rsidRDefault="00C878FA">
      <w:pPr>
        <w:pStyle w:val="Obsah2"/>
        <w:rPr>
          <w:rFonts w:eastAsiaTheme="minorEastAsia"/>
          <w:noProof/>
          <w:lang w:eastAsia="cs-CZ"/>
        </w:rPr>
      </w:pPr>
      <w:hyperlink w:anchor="_Toc451257364" w:history="1">
        <w:r w:rsidR="003A2B24" w:rsidRPr="00AD3B5D">
          <w:rPr>
            <w:rStyle w:val="Hypertextovodkaz"/>
            <w:rFonts w:ascii="Times New Roman" w:hAnsi="Times New Roman" w:cs="Times New Roman"/>
            <w:noProof/>
          </w:rPr>
          <w:t>6.</w:t>
        </w:r>
        <w:r w:rsidR="003A2B24">
          <w:rPr>
            <w:rFonts w:eastAsiaTheme="minorEastAsia"/>
            <w:noProof/>
            <w:lang w:eastAsia="cs-CZ"/>
          </w:rPr>
          <w:tab/>
        </w:r>
        <w:r w:rsidR="003A2B24" w:rsidRPr="00AD3B5D">
          <w:rPr>
            <w:rStyle w:val="Hypertextovodkaz"/>
            <w:rFonts w:ascii="Times New Roman" w:hAnsi="Times New Roman" w:cs="Times New Roman"/>
            <w:noProof/>
          </w:rPr>
          <w:t>Přístroj na měření transkutánního bilirubinu</w:t>
        </w:r>
        <w:r w:rsidR="003A2B24">
          <w:rPr>
            <w:noProof/>
            <w:webHidden/>
          </w:rPr>
          <w:tab/>
        </w:r>
      </w:hyperlink>
    </w:p>
    <w:p w:rsidR="003A2B24" w:rsidRDefault="00C878FA">
      <w:pPr>
        <w:pStyle w:val="Obsah2"/>
        <w:rPr>
          <w:rFonts w:eastAsiaTheme="minorEastAsia"/>
          <w:noProof/>
          <w:lang w:eastAsia="cs-CZ"/>
        </w:rPr>
      </w:pPr>
      <w:hyperlink w:anchor="_Toc451257365" w:history="1">
        <w:r w:rsidR="003A2B24" w:rsidRPr="00AD3B5D">
          <w:rPr>
            <w:rStyle w:val="Hypertextovodkaz"/>
            <w:rFonts w:ascii="Times New Roman" w:hAnsi="Times New Roman" w:cs="Times New Roman"/>
            <w:noProof/>
          </w:rPr>
          <w:t>7.</w:t>
        </w:r>
        <w:r w:rsidR="003A2B24">
          <w:rPr>
            <w:rFonts w:eastAsiaTheme="minorEastAsia"/>
            <w:noProof/>
            <w:lang w:eastAsia="cs-CZ"/>
          </w:rPr>
          <w:tab/>
        </w:r>
        <w:r w:rsidR="003A2B24" w:rsidRPr="00AD3B5D">
          <w:rPr>
            <w:rStyle w:val="Hypertextovodkaz"/>
            <w:rFonts w:ascii="Times New Roman" w:hAnsi="Times New Roman" w:cs="Times New Roman"/>
            <w:noProof/>
          </w:rPr>
          <w:t>Osmometr</w:t>
        </w:r>
        <w:r w:rsidR="003A2B24">
          <w:rPr>
            <w:noProof/>
            <w:webHidden/>
          </w:rPr>
          <w:tab/>
        </w:r>
        <w:r w:rsidR="003A2B24">
          <w:rPr>
            <w:noProof/>
            <w:webHidden/>
          </w:rPr>
          <w:fldChar w:fldCharType="begin"/>
        </w:r>
        <w:r w:rsidR="003A2B24">
          <w:rPr>
            <w:noProof/>
            <w:webHidden/>
          </w:rPr>
          <w:instrText xml:space="preserve"> PAGEREF _Toc451257365 \h </w:instrText>
        </w:r>
        <w:r w:rsidR="003A2B24">
          <w:rPr>
            <w:noProof/>
            <w:webHidden/>
          </w:rPr>
        </w:r>
        <w:r w:rsidR="003A2B24">
          <w:rPr>
            <w:noProof/>
            <w:webHidden/>
          </w:rPr>
          <w:fldChar w:fldCharType="separate"/>
        </w:r>
        <w:r w:rsidR="00343074">
          <w:rPr>
            <w:noProof/>
            <w:webHidden/>
          </w:rPr>
          <w:t>2</w:t>
        </w:r>
        <w:r w:rsidR="003A2B24">
          <w:rPr>
            <w:noProof/>
            <w:webHidden/>
          </w:rPr>
          <w:fldChar w:fldCharType="end"/>
        </w:r>
      </w:hyperlink>
    </w:p>
    <w:p w:rsidR="003A2B24" w:rsidRDefault="00C878FA">
      <w:pPr>
        <w:pStyle w:val="Obsah2"/>
        <w:rPr>
          <w:rFonts w:eastAsiaTheme="minorEastAsia"/>
          <w:noProof/>
          <w:lang w:eastAsia="cs-CZ"/>
        </w:rPr>
      </w:pPr>
      <w:hyperlink w:anchor="_Toc451257366" w:history="1">
        <w:r w:rsidR="003A2B24" w:rsidRPr="00AD3B5D">
          <w:rPr>
            <w:rStyle w:val="Hypertextovodkaz"/>
            <w:rFonts w:ascii="Times New Roman" w:hAnsi="Times New Roman" w:cs="Times New Roman"/>
            <w:noProof/>
          </w:rPr>
          <w:t>8.</w:t>
        </w:r>
        <w:r w:rsidR="003A2B24">
          <w:rPr>
            <w:rFonts w:eastAsiaTheme="minorEastAsia"/>
            <w:noProof/>
            <w:lang w:eastAsia="cs-CZ"/>
          </w:rPr>
          <w:tab/>
        </w:r>
        <w:r w:rsidR="003A2B24" w:rsidRPr="00AD3B5D">
          <w:rPr>
            <w:rStyle w:val="Hypertextovodkaz"/>
            <w:rFonts w:ascii="Times New Roman" w:hAnsi="Times New Roman" w:cs="Times New Roman"/>
            <w:noProof/>
          </w:rPr>
          <w:t>Přístroj na měření otoakustických emisí</w:t>
        </w:r>
        <w:r w:rsidR="003A2B24">
          <w:rPr>
            <w:noProof/>
            <w:webHidden/>
          </w:rPr>
          <w:tab/>
        </w:r>
      </w:hyperlink>
    </w:p>
    <w:p w:rsidR="003A2B24" w:rsidRDefault="00C878FA">
      <w:pPr>
        <w:pStyle w:val="Obsah2"/>
        <w:rPr>
          <w:rFonts w:eastAsiaTheme="minorEastAsia"/>
          <w:noProof/>
          <w:lang w:eastAsia="cs-CZ"/>
        </w:rPr>
      </w:pPr>
      <w:hyperlink w:anchor="_Toc451257367" w:history="1">
        <w:r w:rsidR="003A2B24" w:rsidRPr="00AD3B5D">
          <w:rPr>
            <w:rStyle w:val="Hypertextovodkaz"/>
            <w:rFonts w:ascii="Times New Roman" w:hAnsi="Times New Roman" w:cs="Times New Roman"/>
            <w:noProof/>
          </w:rPr>
          <w:t>9.</w:t>
        </w:r>
        <w:r w:rsidR="003A2B24">
          <w:rPr>
            <w:rFonts w:eastAsiaTheme="minorEastAsia"/>
            <w:noProof/>
            <w:lang w:eastAsia="cs-CZ"/>
          </w:rPr>
          <w:tab/>
        </w:r>
        <w:r w:rsidR="003A2B24" w:rsidRPr="00AD3B5D">
          <w:rPr>
            <w:rStyle w:val="Hypertextovodkaz"/>
            <w:rFonts w:ascii="Times New Roman" w:hAnsi="Times New Roman" w:cs="Times New Roman"/>
            <w:noProof/>
          </w:rPr>
          <w:t>Přístroj pro pilokarpinovou iontoforézu</w:t>
        </w:r>
        <w:r w:rsidR="003A2B24">
          <w:rPr>
            <w:noProof/>
            <w:webHidden/>
          </w:rPr>
          <w:tab/>
        </w:r>
      </w:hyperlink>
    </w:p>
    <w:p w:rsidR="003A2B24" w:rsidRDefault="00C878FA">
      <w:pPr>
        <w:pStyle w:val="Obsah2"/>
        <w:rPr>
          <w:rFonts w:eastAsiaTheme="minorEastAsia"/>
          <w:noProof/>
          <w:lang w:eastAsia="cs-CZ"/>
        </w:rPr>
      </w:pPr>
      <w:hyperlink w:anchor="_Toc451257368" w:history="1">
        <w:r w:rsidR="003A2B24" w:rsidRPr="00AD3B5D">
          <w:rPr>
            <w:rStyle w:val="Hypertextovodkaz"/>
            <w:rFonts w:ascii="Times New Roman" w:hAnsi="Times New Roman" w:cs="Times New Roman"/>
            <w:noProof/>
          </w:rPr>
          <w:t>10.</w:t>
        </w:r>
        <w:r w:rsidR="003A2B24">
          <w:rPr>
            <w:rFonts w:eastAsiaTheme="minorEastAsia"/>
            <w:noProof/>
            <w:lang w:eastAsia="cs-CZ"/>
          </w:rPr>
          <w:tab/>
        </w:r>
        <w:r w:rsidR="003A2B24" w:rsidRPr="00AD3B5D">
          <w:rPr>
            <w:rStyle w:val="Hypertextovodkaz"/>
            <w:rFonts w:ascii="Times New Roman" w:hAnsi="Times New Roman" w:cs="Times New Roman"/>
            <w:noProof/>
          </w:rPr>
          <w:t>Urodynamická sestava</w:t>
        </w:r>
        <w:r w:rsidR="003A2B24">
          <w:rPr>
            <w:noProof/>
            <w:webHidden/>
          </w:rPr>
          <w:tab/>
        </w:r>
      </w:hyperlink>
    </w:p>
    <w:p w:rsidR="003A2B24" w:rsidRDefault="00C878FA">
      <w:pPr>
        <w:pStyle w:val="Obsah2"/>
        <w:rPr>
          <w:rFonts w:eastAsiaTheme="minorEastAsia"/>
          <w:noProof/>
          <w:lang w:eastAsia="cs-CZ"/>
        </w:rPr>
      </w:pPr>
      <w:hyperlink w:anchor="_Toc451257369" w:history="1">
        <w:r w:rsidR="003A2B24" w:rsidRPr="00AD3B5D">
          <w:rPr>
            <w:rStyle w:val="Hypertextovodkaz"/>
            <w:rFonts w:ascii="Times New Roman" w:hAnsi="Times New Roman" w:cs="Times New Roman"/>
            <w:noProof/>
          </w:rPr>
          <w:t>11.</w:t>
        </w:r>
        <w:r w:rsidR="003A2B24">
          <w:rPr>
            <w:rFonts w:eastAsiaTheme="minorEastAsia"/>
            <w:noProof/>
            <w:lang w:eastAsia="cs-CZ"/>
          </w:rPr>
          <w:tab/>
        </w:r>
        <w:r w:rsidR="003A2B24" w:rsidRPr="00AD3B5D">
          <w:rPr>
            <w:rStyle w:val="Hypertextovodkaz"/>
            <w:rFonts w:ascii="Times New Roman" w:hAnsi="Times New Roman" w:cs="Times New Roman"/>
            <w:noProof/>
          </w:rPr>
          <w:t>Přenosná štěrbinová lampa</w:t>
        </w:r>
        <w:r w:rsidR="003A2B24">
          <w:rPr>
            <w:noProof/>
            <w:webHidden/>
          </w:rPr>
          <w:tab/>
        </w:r>
      </w:hyperlink>
    </w:p>
    <w:p w:rsidR="003A2B24" w:rsidRDefault="00C878FA">
      <w:pPr>
        <w:pStyle w:val="Obsah2"/>
        <w:rPr>
          <w:rFonts w:eastAsiaTheme="minorEastAsia"/>
          <w:noProof/>
          <w:lang w:eastAsia="cs-CZ"/>
        </w:rPr>
      </w:pPr>
      <w:hyperlink w:anchor="_Toc451257370" w:history="1">
        <w:r w:rsidR="003A2B24" w:rsidRPr="00AD3B5D">
          <w:rPr>
            <w:rStyle w:val="Hypertextovodkaz"/>
            <w:rFonts w:ascii="Times New Roman" w:hAnsi="Times New Roman" w:cs="Times New Roman"/>
            <w:noProof/>
          </w:rPr>
          <w:t>12.</w:t>
        </w:r>
        <w:r w:rsidR="003A2B24">
          <w:rPr>
            <w:rFonts w:eastAsiaTheme="minorEastAsia"/>
            <w:noProof/>
            <w:lang w:eastAsia="cs-CZ"/>
          </w:rPr>
          <w:tab/>
        </w:r>
        <w:r w:rsidR="003A2B24" w:rsidRPr="00AD3B5D">
          <w:rPr>
            <w:rStyle w:val="Hypertextovodkaz"/>
            <w:rFonts w:ascii="Times New Roman" w:hAnsi="Times New Roman" w:cs="Times New Roman"/>
            <w:noProof/>
          </w:rPr>
          <w:t>Optotypy pro zrakově postižené děti</w:t>
        </w:r>
        <w:r w:rsidR="003A2B24">
          <w:rPr>
            <w:noProof/>
            <w:webHidden/>
          </w:rPr>
          <w:tab/>
        </w:r>
      </w:hyperlink>
    </w:p>
    <w:p w:rsidR="003A2B24" w:rsidRDefault="00C878FA">
      <w:pPr>
        <w:pStyle w:val="Obsah2"/>
        <w:rPr>
          <w:rFonts w:eastAsiaTheme="minorEastAsia"/>
          <w:noProof/>
          <w:lang w:eastAsia="cs-CZ"/>
        </w:rPr>
      </w:pPr>
      <w:hyperlink w:anchor="_Toc451257371" w:history="1">
        <w:r w:rsidR="003A2B24" w:rsidRPr="00AD3B5D">
          <w:rPr>
            <w:rStyle w:val="Hypertextovodkaz"/>
            <w:rFonts w:ascii="Times New Roman" w:hAnsi="Times New Roman" w:cs="Times New Roman"/>
            <w:noProof/>
          </w:rPr>
          <w:t>13.</w:t>
        </w:r>
        <w:r w:rsidR="003A2B24">
          <w:rPr>
            <w:rFonts w:eastAsiaTheme="minorEastAsia"/>
            <w:noProof/>
            <w:lang w:eastAsia="cs-CZ"/>
          </w:rPr>
          <w:tab/>
        </w:r>
        <w:r w:rsidR="003A2B24" w:rsidRPr="00AD3B5D">
          <w:rPr>
            <w:rStyle w:val="Hypertextovodkaz"/>
            <w:rFonts w:ascii="Times New Roman" w:hAnsi="Times New Roman" w:cs="Times New Roman"/>
            <w:noProof/>
          </w:rPr>
          <w:t>Požadavek na úpravu pracoviště pro všechny části:</w:t>
        </w:r>
        <w:r w:rsidR="003A2B24">
          <w:rPr>
            <w:noProof/>
            <w:webHidden/>
          </w:rPr>
          <w:tab/>
        </w:r>
        <w:r w:rsidR="003A2B24">
          <w:rPr>
            <w:noProof/>
            <w:webHidden/>
          </w:rPr>
          <w:fldChar w:fldCharType="begin"/>
        </w:r>
        <w:r w:rsidR="003A2B24">
          <w:rPr>
            <w:noProof/>
            <w:webHidden/>
          </w:rPr>
          <w:instrText xml:space="preserve"> PAGEREF _Toc451257371 \h </w:instrText>
        </w:r>
        <w:r w:rsidR="003A2B24">
          <w:rPr>
            <w:noProof/>
            <w:webHidden/>
          </w:rPr>
        </w:r>
        <w:r w:rsidR="003A2B24">
          <w:rPr>
            <w:noProof/>
            <w:webHidden/>
          </w:rPr>
          <w:fldChar w:fldCharType="separate"/>
        </w:r>
        <w:r w:rsidR="00343074">
          <w:rPr>
            <w:noProof/>
            <w:webHidden/>
          </w:rPr>
          <w:t>2</w:t>
        </w:r>
        <w:r w:rsidR="003A2B24">
          <w:rPr>
            <w:noProof/>
            <w:webHidden/>
          </w:rPr>
          <w:fldChar w:fldCharType="end"/>
        </w:r>
      </w:hyperlink>
    </w:p>
    <w:p w:rsidR="004B42F5" w:rsidRPr="003A2B24" w:rsidRDefault="00500240" w:rsidP="00370A9E">
      <w:pPr>
        <w:rPr>
          <w:rFonts w:ascii="Times New Roman" w:hAnsi="Times New Roman" w:cs="Times New Roman"/>
        </w:rPr>
      </w:pPr>
      <w:r w:rsidRPr="003A2B24">
        <w:rPr>
          <w:rFonts w:ascii="Times New Roman" w:hAnsi="Times New Roman" w:cs="Times New Roman"/>
        </w:rPr>
        <w:fldChar w:fldCharType="end"/>
      </w:r>
      <w:r w:rsidR="004B42F5" w:rsidRPr="003A2B24">
        <w:rPr>
          <w:rFonts w:ascii="Times New Roman" w:hAnsi="Times New Roman" w:cs="Times New Roman"/>
        </w:rPr>
        <w:br w:type="page"/>
      </w:r>
      <w:bookmarkStart w:id="0" w:name="_GoBack"/>
      <w:bookmarkEnd w:id="0"/>
    </w:p>
    <w:p w:rsidR="00746E15" w:rsidRPr="00DE744C" w:rsidRDefault="00746E15" w:rsidP="00DE744C">
      <w:pPr>
        <w:pStyle w:val="NFstyl"/>
        <w:rPr>
          <w:rFonts w:ascii="Times New Roman" w:hAnsi="Times New Roman" w:cs="Times New Roman"/>
        </w:rPr>
      </w:pPr>
      <w:bookmarkStart w:id="1" w:name="_Toc451257365"/>
      <w:r w:rsidRPr="00DE744C">
        <w:rPr>
          <w:rFonts w:ascii="Times New Roman" w:hAnsi="Times New Roman" w:cs="Times New Roman"/>
        </w:rPr>
        <w:lastRenderedPageBreak/>
        <w:t>Osmometr</w:t>
      </w:r>
      <w:bookmarkEnd w:id="1"/>
    </w:p>
    <w:p w:rsidR="005F2AE3" w:rsidRPr="003A2B24" w:rsidRDefault="005F2AE3" w:rsidP="00370A9E">
      <w:pPr>
        <w:keepNext/>
        <w:rPr>
          <w:rFonts w:ascii="Times New Roman" w:hAnsi="Times New Roman" w:cs="Times New Roman"/>
          <w:u w:val="single"/>
        </w:rPr>
      </w:pPr>
      <w:r w:rsidRPr="003A2B24">
        <w:rPr>
          <w:rFonts w:ascii="Times New Roman" w:hAnsi="Times New Roman" w:cs="Times New Roman"/>
          <w:u w:val="single"/>
        </w:rPr>
        <w:t>Medicinský účel:</w:t>
      </w:r>
    </w:p>
    <w:p w:rsidR="005F2AE3" w:rsidRPr="003A2B24" w:rsidRDefault="00D84AAC" w:rsidP="00370A9E">
      <w:pPr>
        <w:jc w:val="both"/>
        <w:rPr>
          <w:rFonts w:ascii="Times New Roman" w:hAnsi="Times New Roman" w:cs="Times New Roman"/>
        </w:rPr>
      </w:pPr>
      <w:r w:rsidRPr="003A2B24">
        <w:rPr>
          <w:rFonts w:ascii="Times New Roman" w:hAnsi="Times New Roman" w:cs="Times New Roman"/>
        </w:rPr>
        <w:t>Přístroj k měření osmolalit</w:t>
      </w:r>
      <w:r w:rsidR="00EF56C9" w:rsidRPr="003A2B24">
        <w:rPr>
          <w:rFonts w:ascii="Times New Roman" w:hAnsi="Times New Roman" w:cs="Times New Roman"/>
        </w:rPr>
        <w:t>y</w:t>
      </w:r>
      <w:r w:rsidRPr="003A2B24">
        <w:rPr>
          <w:rFonts w:ascii="Times New Roman" w:hAnsi="Times New Roman" w:cs="Times New Roman"/>
        </w:rPr>
        <w:t xml:space="preserve"> krve</w:t>
      </w:r>
      <w:r w:rsidR="00EF56C9" w:rsidRPr="003A2B24">
        <w:rPr>
          <w:rFonts w:ascii="Times New Roman" w:hAnsi="Times New Roman" w:cs="Times New Roman"/>
        </w:rPr>
        <w:t xml:space="preserve"> u patologických novorozenců</w:t>
      </w:r>
      <w:r w:rsidRPr="003A2B24">
        <w:rPr>
          <w:rFonts w:ascii="Times New Roman" w:hAnsi="Times New Roman" w:cs="Times New Roman"/>
        </w:rPr>
        <w:t>.</w:t>
      </w:r>
      <w:r w:rsidR="0071422B" w:rsidRPr="003A2B24">
        <w:rPr>
          <w:rFonts w:ascii="Times New Roman" w:hAnsi="Times New Roman" w:cs="Times New Roman"/>
        </w:rPr>
        <w:t xml:space="preserve"> Předpokládaná životnost přístroje min. 5 let.</w:t>
      </w:r>
    </w:p>
    <w:p w:rsidR="00746E15" w:rsidRPr="003A2B24" w:rsidRDefault="00746E15" w:rsidP="00370A9E">
      <w:pPr>
        <w:rPr>
          <w:rFonts w:ascii="Times New Roman" w:hAnsi="Times New Roman" w:cs="Times New Roman"/>
          <w:u w:val="single"/>
        </w:rPr>
      </w:pPr>
      <w:r w:rsidRPr="003A2B24">
        <w:rPr>
          <w:rFonts w:ascii="Times New Roman" w:hAnsi="Times New Roman" w:cs="Times New Roman"/>
          <w:u w:val="single"/>
        </w:rPr>
        <w:t>Minimální technické požadavky:</w:t>
      </w:r>
    </w:p>
    <w:p w:rsidR="004C2AF7" w:rsidRPr="003A2B24" w:rsidRDefault="004C2AF7" w:rsidP="00370A9E">
      <w:pPr>
        <w:numPr>
          <w:ilvl w:val="0"/>
          <w:numId w:val="22"/>
        </w:numPr>
        <w:suppressAutoHyphens/>
        <w:spacing w:after="120"/>
        <w:ind w:left="709"/>
        <w:rPr>
          <w:rFonts w:ascii="Times New Roman" w:hAnsi="Times New Roman" w:cs="Times New Roman"/>
        </w:rPr>
      </w:pPr>
      <w:r w:rsidRPr="003A2B24">
        <w:rPr>
          <w:rFonts w:ascii="Times New Roman" w:hAnsi="Times New Roman" w:cs="Times New Roman"/>
        </w:rPr>
        <w:t>Podavač pro minimálně 20 vzorků</w:t>
      </w:r>
    </w:p>
    <w:p w:rsidR="004C2AF7" w:rsidRPr="003A2B24" w:rsidRDefault="004C2AF7" w:rsidP="00370A9E">
      <w:pPr>
        <w:numPr>
          <w:ilvl w:val="0"/>
          <w:numId w:val="22"/>
        </w:numPr>
        <w:suppressAutoHyphens/>
        <w:spacing w:after="120"/>
        <w:ind w:left="709"/>
        <w:rPr>
          <w:rFonts w:ascii="Times New Roman" w:hAnsi="Times New Roman" w:cs="Times New Roman"/>
        </w:rPr>
      </w:pPr>
      <w:r w:rsidRPr="003A2B24">
        <w:rPr>
          <w:rFonts w:ascii="Times New Roman" w:hAnsi="Times New Roman" w:cs="Times New Roman"/>
        </w:rPr>
        <w:t>Průchodnost minimálně 35 vzorků za hodinu</w:t>
      </w:r>
    </w:p>
    <w:p w:rsidR="004C2AF7" w:rsidRPr="003A2B24" w:rsidRDefault="004C2AF7" w:rsidP="00370A9E">
      <w:pPr>
        <w:numPr>
          <w:ilvl w:val="0"/>
          <w:numId w:val="22"/>
        </w:numPr>
        <w:suppressAutoHyphens/>
        <w:spacing w:after="120"/>
        <w:ind w:left="709"/>
        <w:rPr>
          <w:rFonts w:ascii="Times New Roman" w:hAnsi="Times New Roman" w:cs="Times New Roman"/>
        </w:rPr>
      </w:pPr>
      <w:r w:rsidRPr="003A2B24">
        <w:rPr>
          <w:rFonts w:ascii="Times New Roman" w:hAnsi="Times New Roman" w:cs="Times New Roman"/>
        </w:rPr>
        <w:t>Malý objem vzorku – maximálně 50 µl</w:t>
      </w:r>
    </w:p>
    <w:p w:rsidR="004C2AF7" w:rsidRPr="003A2B24" w:rsidRDefault="004C2AF7" w:rsidP="00370A9E">
      <w:pPr>
        <w:numPr>
          <w:ilvl w:val="0"/>
          <w:numId w:val="22"/>
        </w:numPr>
        <w:suppressAutoHyphens/>
        <w:spacing w:after="120"/>
        <w:ind w:left="709"/>
        <w:rPr>
          <w:rFonts w:ascii="Times New Roman" w:hAnsi="Times New Roman" w:cs="Times New Roman"/>
        </w:rPr>
      </w:pPr>
      <w:r w:rsidRPr="003A2B24">
        <w:rPr>
          <w:rFonts w:ascii="Times New Roman" w:hAnsi="Times New Roman" w:cs="Times New Roman"/>
        </w:rPr>
        <w:t xml:space="preserve">Rozsah měření 0 – 2000 </w:t>
      </w:r>
      <w:proofErr w:type="spellStart"/>
      <w:r w:rsidRPr="003A2B24">
        <w:rPr>
          <w:rFonts w:ascii="Times New Roman" w:hAnsi="Times New Roman" w:cs="Times New Roman"/>
        </w:rPr>
        <w:t>mOsm</w:t>
      </w:r>
      <w:proofErr w:type="spellEnd"/>
      <w:r w:rsidRPr="003A2B24">
        <w:rPr>
          <w:rFonts w:ascii="Times New Roman" w:hAnsi="Times New Roman" w:cs="Times New Roman"/>
        </w:rPr>
        <w:t>/kg</w:t>
      </w:r>
    </w:p>
    <w:p w:rsidR="004C2AF7" w:rsidRPr="003A2B24" w:rsidRDefault="004C2AF7" w:rsidP="00370A9E">
      <w:pPr>
        <w:numPr>
          <w:ilvl w:val="0"/>
          <w:numId w:val="22"/>
        </w:numPr>
        <w:suppressAutoHyphens/>
        <w:spacing w:after="120"/>
        <w:ind w:left="709"/>
        <w:rPr>
          <w:rFonts w:ascii="Times New Roman" w:hAnsi="Times New Roman" w:cs="Times New Roman"/>
        </w:rPr>
      </w:pPr>
      <w:r w:rsidRPr="003A2B24">
        <w:rPr>
          <w:rFonts w:ascii="Times New Roman" w:hAnsi="Times New Roman" w:cs="Times New Roman"/>
        </w:rPr>
        <w:t xml:space="preserve">Přesnost minimálně 1 </w:t>
      </w:r>
      <w:proofErr w:type="spellStart"/>
      <w:r w:rsidRPr="003A2B24">
        <w:rPr>
          <w:rFonts w:ascii="Times New Roman" w:hAnsi="Times New Roman" w:cs="Times New Roman"/>
        </w:rPr>
        <w:t>mOsm</w:t>
      </w:r>
      <w:proofErr w:type="spellEnd"/>
      <w:r w:rsidRPr="003A2B24">
        <w:rPr>
          <w:rFonts w:ascii="Times New Roman" w:hAnsi="Times New Roman" w:cs="Times New Roman"/>
        </w:rPr>
        <w:t>/kg</w:t>
      </w:r>
    </w:p>
    <w:p w:rsidR="004C2AF7" w:rsidRPr="003A2B24" w:rsidRDefault="004C2AF7" w:rsidP="00370A9E">
      <w:pPr>
        <w:numPr>
          <w:ilvl w:val="0"/>
          <w:numId w:val="22"/>
        </w:numPr>
        <w:suppressAutoHyphens/>
        <w:spacing w:after="120"/>
        <w:ind w:left="709"/>
        <w:rPr>
          <w:rFonts w:ascii="Times New Roman" w:hAnsi="Times New Roman" w:cs="Times New Roman"/>
        </w:rPr>
      </w:pPr>
      <w:r w:rsidRPr="003A2B24">
        <w:rPr>
          <w:rFonts w:ascii="Times New Roman" w:hAnsi="Times New Roman" w:cs="Times New Roman"/>
        </w:rPr>
        <w:t>Displej pro zobrazování stavových informací</w:t>
      </w:r>
    </w:p>
    <w:p w:rsidR="004C2AF7" w:rsidRPr="003A2B24" w:rsidRDefault="004C2AF7" w:rsidP="00370A9E">
      <w:pPr>
        <w:numPr>
          <w:ilvl w:val="0"/>
          <w:numId w:val="22"/>
        </w:numPr>
        <w:suppressAutoHyphens/>
        <w:spacing w:after="120"/>
        <w:ind w:left="709"/>
        <w:rPr>
          <w:rFonts w:ascii="Times New Roman" w:hAnsi="Times New Roman" w:cs="Times New Roman"/>
        </w:rPr>
      </w:pPr>
      <w:r w:rsidRPr="003A2B24">
        <w:rPr>
          <w:rFonts w:ascii="Times New Roman" w:hAnsi="Times New Roman" w:cs="Times New Roman"/>
        </w:rPr>
        <w:t>Tisk výsledků z přístroje</w:t>
      </w:r>
    </w:p>
    <w:p w:rsidR="004C2AF7" w:rsidRPr="003A2B24" w:rsidRDefault="004C2AF7" w:rsidP="00370A9E">
      <w:pPr>
        <w:numPr>
          <w:ilvl w:val="0"/>
          <w:numId w:val="22"/>
        </w:numPr>
        <w:suppressAutoHyphens/>
        <w:spacing w:after="120"/>
        <w:ind w:left="709"/>
        <w:rPr>
          <w:rFonts w:ascii="Times New Roman" w:hAnsi="Times New Roman" w:cs="Times New Roman"/>
        </w:rPr>
      </w:pPr>
      <w:r w:rsidRPr="003A2B24">
        <w:rPr>
          <w:rFonts w:ascii="Times New Roman" w:hAnsi="Times New Roman" w:cs="Times New Roman"/>
        </w:rPr>
        <w:t>Připojení k PC</w:t>
      </w:r>
    </w:p>
    <w:p w:rsidR="002F5407" w:rsidRPr="003A2B24" w:rsidRDefault="002F5407" w:rsidP="00370A9E">
      <w:pPr>
        <w:spacing w:after="0"/>
        <w:rPr>
          <w:rFonts w:ascii="Times New Roman" w:hAnsi="Times New Roman" w:cs="Times New Roman"/>
        </w:rPr>
      </w:pPr>
    </w:p>
    <w:p w:rsidR="00370A9E" w:rsidRPr="003A2B24" w:rsidRDefault="00370A9E" w:rsidP="00370A9E">
      <w:pPr>
        <w:spacing w:after="0"/>
        <w:rPr>
          <w:rFonts w:ascii="Times New Roman" w:hAnsi="Times New Roman" w:cs="Times New Roman"/>
        </w:rPr>
      </w:pPr>
    </w:p>
    <w:p w:rsidR="00807C7C" w:rsidRPr="00DE744C" w:rsidRDefault="00807C7C" w:rsidP="00DE744C">
      <w:pPr>
        <w:pStyle w:val="NFstyl"/>
        <w:numPr>
          <w:ilvl w:val="0"/>
          <w:numId w:val="42"/>
        </w:numPr>
        <w:rPr>
          <w:rFonts w:ascii="Times New Roman" w:hAnsi="Times New Roman" w:cs="Times New Roman"/>
        </w:rPr>
      </w:pPr>
      <w:bookmarkStart w:id="2" w:name="_Toc417552982"/>
      <w:bookmarkStart w:id="3" w:name="_Toc451257371"/>
      <w:r w:rsidRPr="00DE744C">
        <w:rPr>
          <w:rFonts w:ascii="Times New Roman" w:hAnsi="Times New Roman" w:cs="Times New Roman"/>
        </w:rPr>
        <w:t>Požadavek na úpravu pracoviště pro všechny části:</w:t>
      </w:r>
      <w:bookmarkEnd w:id="2"/>
      <w:bookmarkEnd w:id="3"/>
    </w:p>
    <w:p w:rsidR="00807C7C" w:rsidRPr="003A2B24" w:rsidRDefault="00807C7C" w:rsidP="00370A9E">
      <w:pPr>
        <w:pStyle w:val="Odstavecseseznamem"/>
        <w:numPr>
          <w:ilvl w:val="0"/>
          <w:numId w:val="27"/>
        </w:numPr>
        <w:spacing w:after="0"/>
        <w:jc w:val="both"/>
        <w:rPr>
          <w:rFonts w:ascii="Times New Roman" w:eastAsia="TimesNewRoman" w:hAnsi="Times New Roman" w:cs="Times New Roman"/>
        </w:rPr>
      </w:pPr>
      <w:r w:rsidRPr="003A2B24">
        <w:rPr>
          <w:rFonts w:ascii="Times New Roman" w:hAnsi="Times New Roman" w:cs="Times New Roman"/>
        </w:rPr>
        <w:t>Dodavatel v nabídce uvede podmínky pro montáž, instalaci a provoz dodávané zdravotnické techniky, zejména z hlediska přívodu energií, elektrického napětí a proudu, přívodu vody a medicinálních plynů.</w:t>
      </w:r>
      <w:r w:rsidRPr="003A2B24">
        <w:rPr>
          <w:rFonts w:ascii="Times New Roman" w:eastAsia="TimesNewRoman" w:hAnsi="Times New Roman" w:cs="Times New Roman"/>
        </w:rPr>
        <w:t xml:space="preserve"> Dále uvede prostorové a případné dispoziční nároky pro instalaci a provoz přístroje, statické a dynamické zatížení, a podobné údaje.</w:t>
      </w:r>
    </w:p>
    <w:p w:rsidR="00807C7C" w:rsidRPr="003A2B24" w:rsidRDefault="00807C7C" w:rsidP="00370A9E">
      <w:pPr>
        <w:pStyle w:val="Odstavecseseznamem"/>
        <w:numPr>
          <w:ilvl w:val="0"/>
          <w:numId w:val="27"/>
        </w:numPr>
        <w:spacing w:after="0"/>
        <w:jc w:val="both"/>
        <w:rPr>
          <w:rFonts w:ascii="Times New Roman" w:eastAsia="TimesNewRoman" w:hAnsi="Times New Roman" w:cs="Times New Roman"/>
        </w:rPr>
      </w:pPr>
      <w:r w:rsidRPr="003A2B24">
        <w:rPr>
          <w:rFonts w:ascii="Times New Roman" w:eastAsia="TimesNewRoman" w:hAnsi="Times New Roman" w:cs="Times New Roman"/>
        </w:rPr>
        <w:t>V rámci optimalizace nákladů spojených s obnovou pracoviště je možné využít stávající instalované technologie či rozvodů energií</w:t>
      </w:r>
      <w:r w:rsidR="007774B8" w:rsidRPr="003A2B24">
        <w:rPr>
          <w:rFonts w:ascii="Times New Roman" w:eastAsia="TimesNewRoman" w:hAnsi="Times New Roman" w:cs="Times New Roman"/>
        </w:rPr>
        <w:t>.</w:t>
      </w:r>
      <w:r w:rsidRPr="003A2B24">
        <w:rPr>
          <w:rFonts w:ascii="Times New Roman" w:eastAsia="TimesNewRoman" w:hAnsi="Times New Roman" w:cs="Times New Roman"/>
        </w:rPr>
        <w:t xml:space="preserve"> </w:t>
      </w:r>
      <w:r w:rsidR="007774B8" w:rsidRPr="003A2B24">
        <w:rPr>
          <w:rFonts w:ascii="Times New Roman" w:eastAsia="TimesNewRoman" w:hAnsi="Times New Roman" w:cs="Times New Roman"/>
        </w:rPr>
        <w:t>P</w:t>
      </w:r>
      <w:r w:rsidRPr="003A2B24">
        <w:rPr>
          <w:rFonts w:ascii="Times New Roman" w:eastAsia="TimesNewRoman" w:hAnsi="Times New Roman" w:cs="Times New Roman"/>
        </w:rPr>
        <w:t>okud uchazeč využije stávající vybavení, budou se na něj vztahovat záruční podmínky jako na zařízení nové, a to v plném rozsahu.</w:t>
      </w:r>
    </w:p>
    <w:p w:rsidR="00807C7C" w:rsidRPr="003A2B24" w:rsidRDefault="00807C7C" w:rsidP="00370A9E">
      <w:pPr>
        <w:pStyle w:val="Odstavecseseznamem"/>
        <w:numPr>
          <w:ilvl w:val="0"/>
          <w:numId w:val="27"/>
        </w:numPr>
        <w:spacing w:after="0"/>
        <w:jc w:val="both"/>
        <w:rPr>
          <w:rFonts w:ascii="Times New Roman" w:eastAsia="TimesNewRoman" w:hAnsi="Times New Roman" w:cs="Times New Roman"/>
        </w:rPr>
      </w:pPr>
      <w:r w:rsidRPr="003A2B24">
        <w:rPr>
          <w:rFonts w:ascii="Times New Roman" w:eastAsia="TimesNewRoman" w:hAnsi="Times New Roman" w:cs="Times New Roman"/>
        </w:rPr>
        <w:t xml:space="preserve">Pracoviště musí dodavatel přístroje upravit na své náklady tak, aby svými parametry vyhovovalo požadavkům pro instalaci a provoz nabízeného přístrojového vybavení.; </w:t>
      </w:r>
      <w:r w:rsidR="002A5D20" w:rsidRPr="003A2B24">
        <w:rPr>
          <w:rFonts w:ascii="Times New Roman" w:eastAsia="TimesNewRoman" w:hAnsi="Times New Roman" w:cs="Times New Roman"/>
        </w:rPr>
        <w:t>V případě potřeby</w:t>
      </w:r>
      <w:r w:rsidR="00180E30" w:rsidRPr="003A2B24">
        <w:rPr>
          <w:rFonts w:ascii="Times New Roman" w:eastAsia="TimesNewRoman" w:hAnsi="Times New Roman" w:cs="Times New Roman"/>
        </w:rPr>
        <w:t xml:space="preserve"> zajištění provozních podmínek přístroje a příslušných technologií</w:t>
      </w:r>
      <w:r w:rsidR="002A5D20" w:rsidRPr="003A2B24">
        <w:rPr>
          <w:rFonts w:ascii="Times New Roman" w:eastAsia="TimesNewRoman" w:hAnsi="Times New Roman" w:cs="Times New Roman"/>
        </w:rPr>
        <w:t xml:space="preserve"> musí dodavatel</w:t>
      </w:r>
      <w:r w:rsidR="00180E30" w:rsidRPr="003A2B24">
        <w:rPr>
          <w:rFonts w:ascii="Times New Roman" w:eastAsia="TimesNewRoman" w:hAnsi="Times New Roman" w:cs="Times New Roman"/>
        </w:rPr>
        <w:t xml:space="preserve"> zajistit</w:t>
      </w:r>
      <w:r w:rsidR="002A5D20" w:rsidRPr="003A2B24">
        <w:rPr>
          <w:rFonts w:ascii="Times New Roman" w:eastAsia="TimesNewRoman" w:hAnsi="Times New Roman" w:cs="Times New Roman"/>
        </w:rPr>
        <w:t xml:space="preserve"> </w:t>
      </w:r>
      <w:r w:rsidRPr="003A2B24">
        <w:rPr>
          <w:rFonts w:ascii="Times New Roman" w:eastAsia="TimesNewRoman" w:hAnsi="Times New Roman" w:cs="Times New Roman"/>
        </w:rPr>
        <w:t>dodávk</w:t>
      </w:r>
      <w:r w:rsidR="00180E30" w:rsidRPr="003A2B24">
        <w:rPr>
          <w:rFonts w:ascii="Times New Roman" w:eastAsia="TimesNewRoman" w:hAnsi="Times New Roman" w:cs="Times New Roman"/>
        </w:rPr>
        <w:t>u</w:t>
      </w:r>
      <w:r w:rsidRPr="003A2B24">
        <w:rPr>
          <w:rFonts w:ascii="Times New Roman" w:eastAsia="TimesNewRoman" w:hAnsi="Times New Roman" w:cs="Times New Roman"/>
        </w:rPr>
        <w:t xml:space="preserve"> UPS</w:t>
      </w:r>
      <w:r w:rsidR="00180E30" w:rsidRPr="003A2B24">
        <w:rPr>
          <w:rFonts w:ascii="Times New Roman" w:eastAsia="TimesNewRoman" w:hAnsi="Times New Roman" w:cs="Times New Roman"/>
        </w:rPr>
        <w:t xml:space="preserve"> (záložní zdroj energie)</w:t>
      </w:r>
      <w:r w:rsidRPr="003A2B24">
        <w:rPr>
          <w:rFonts w:ascii="Times New Roman" w:eastAsia="TimesNewRoman" w:hAnsi="Times New Roman" w:cs="Times New Roman"/>
        </w:rPr>
        <w:t>; dodávk</w:t>
      </w:r>
      <w:r w:rsidR="00180E30" w:rsidRPr="003A2B24">
        <w:rPr>
          <w:rFonts w:ascii="Times New Roman" w:eastAsia="TimesNewRoman" w:hAnsi="Times New Roman" w:cs="Times New Roman"/>
        </w:rPr>
        <w:t>u</w:t>
      </w:r>
      <w:r w:rsidRPr="003A2B24">
        <w:rPr>
          <w:rFonts w:ascii="Times New Roman" w:eastAsia="TimesNewRoman" w:hAnsi="Times New Roman" w:cs="Times New Roman"/>
        </w:rPr>
        <w:t xml:space="preserve"> a instalac</w:t>
      </w:r>
      <w:r w:rsidR="00180E30" w:rsidRPr="003A2B24">
        <w:rPr>
          <w:rFonts w:ascii="Times New Roman" w:eastAsia="TimesNewRoman" w:hAnsi="Times New Roman" w:cs="Times New Roman"/>
        </w:rPr>
        <w:t>i</w:t>
      </w:r>
      <w:r w:rsidRPr="003A2B24">
        <w:rPr>
          <w:rFonts w:ascii="Times New Roman" w:eastAsia="TimesNewRoman" w:hAnsi="Times New Roman" w:cs="Times New Roman"/>
        </w:rPr>
        <w:t xml:space="preserve"> klimatizačních jednotek a další podobná opatření.</w:t>
      </w:r>
    </w:p>
    <w:p w:rsidR="00807C7C" w:rsidRPr="003A2B24" w:rsidRDefault="00807C7C" w:rsidP="00370A9E">
      <w:pPr>
        <w:pStyle w:val="Odstavecseseznamem"/>
        <w:numPr>
          <w:ilvl w:val="0"/>
          <w:numId w:val="32"/>
        </w:numPr>
        <w:spacing w:after="0"/>
        <w:ind w:left="709" w:hanging="357"/>
        <w:jc w:val="both"/>
        <w:rPr>
          <w:rFonts w:ascii="Times New Roman" w:eastAsia="TimesNewRoman" w:hAnsi="Times New Roman" w:cs="Times New Roman"/>
        </w:rPr>
      </w:pPr>
      <w:r w:rsidRPr="003A2B24">
        <w:rPr>
          <w:rFonts w:ascii="Times New Roman" w:hAnsi="Times New Roman" w:cs="Times New Roman"/>
        </w:rPr>
        <w:t xml:space="preserve">KZ a.s. zajistí vlastní údržbou přívod médií (zejména vody, medicinálních plynů a elektrické energie) až po vstupní armatury, resp. přívod elektrické energie do silových rozvaděčů na pracoviště, tyto vstupní armatury a silové rozvaděče realizuje uchazeč na své náklady. </w:t>
      </w:r>
    </w:p>
    <w:p w:rsidR="00807C7C" w:rsidRPr="003A2B24" w:rsidRDefault="00807C7C" w:rsidP="00370A9E">
      <w:pPr>
        <w:pStyle w:val="Odstavecseseznamem"/>
        <w:numPr>
          <w:ilvl w:val="0"/>
          <w:numId w:val="32"/>
        </w:numPr>
        <w:spacing w:after="0"/>
        <w:ind w:left="709" w:hanging="357"/>
        <w:jc w:val="both"/>
        <w:rPr>
          <w:rFonts w:ascii="Times New Roman" w:eastAsia="TimesNewRoman" w:hAnsi="Times New Roman" w:cs="Times New Roman"/>
        </w:rPr>
      </w:pPr>
      <w:r w:rsidRPr="003A2B24">
        <w:rPr>
          <w:rFonts w:ascii="Times New Roman" w:hAnsi="Times New Roman" w:cs="Times New Roman"/>
        </w:rPr>
        <w:t>KZ a.s. zajistí na své náklady v případě potřeby přístupovou cestu a vstupní otvor pro instalaci zařízení na základě rozměrů a hmotnosti uvedené uchazečem v podané nabídce v této veřejné zakázce.</w:t>
      </w:r>
    </w:p>
    <w:p w:rsidR="00807C7C" w:rsidRPr="00DE744C" w:rsidRDefault="00807C7C" w:rsidP="00BB7308">
      <w:pPr>
        <w:pStyle w:val="Odstavecseseznamem"/>
        <w:numPr>
          <w:ilvl w:val="0"/>
          <w:numId w:val="32"/>
        </w:numPr>
        <w:spacing w:after="0"/>
        <w:ind w:left="709" w:hanging="357"/>
        <w:jc w:val="both"/>
        <w:rPr>
          <w:rFonts w:ascii="Times New Roman" w:hAnsi="Times New Roman" w:cs="Times New Roman"/>
        </w:rPr>
      </w:pPr>
      <w:r w:rsidRPr="00DE744C">
        <w:rPr>
          <w:rFonts w:ascii="Times New Roman" w:hAnsi="Times New Roman" w:cs="Times New Roman"/>
        </w:rPr>
        <w:t xml:space="preserve">KZ a.s. se zavazuje poskytnout dodavateli součinnost v rozsahu stanoveném v obligatorním návrhu smlouvy k této veřejné zakázce. </w:t>
      </w:r>
    </w:p>
    <w:sectPr w:rsidR="00807C7C" w:rsidRPr="00DE744C" w:rsidSect="00154F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2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8FA" w:rsidRDefault="00C878FA" w:rsidP="00746E15">
      <w:pPr>
        <w:spacing w:after="0" w:line="240" w:lineRule="auto"/>
      </w:pPr>
      <w:r>
        <w:separator/>
      </w:r>
    </w:p>
  </w:endnote>
  <w:endnote w:type="continuationSeparator" w:id="0">
    <w:p w:rsidR="00C878FA" w:rsidRDefault="00C878FA" w:rsidP="00746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taCE">
    <w:altName w:val="Times New Roman"/>
    <w:charset w:val="EE"/>
    <w:family w:val="auto"/>
    <w:pitch w:val="variable"/>
    <w:sig w:usb0="00000001" w:usb1="50000048" w:usb2="00000000" w:usb3="00000000" w:csb0="000001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44C" w:rsidRDefault="00DE74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5987206"/>
      <w:docPartObj>
        <w:docPartGallery w:val="Page Numbers (Bottom of Page)"/>
        <w:docPartUnique/>
      </w:docPartObj>
    </w:sdtPr>
    <w:sdtEndPr/>
    <w:sdtContent>
      <w:p w:rsidR="002D2DB0" w:rsidRPr="00E2530B" w:rsidRDefault="002D2DB0" w:rsidP="00154F93">
        <w:pPr>
          <w:pStyle w:val="Zpat"/>
          <w:tabs>
            <w:tab w:val="clear" w:pos="4536"/>
            <w:tab w:val="clear" w:pos="9072"/>
          </w:tabs>
          <w:rPr>
            <w:rFonts w:ascii="MetaCE" w:hAnsi="MetaCE"/>
            <w:color w:val="1C4A91"/>
            <w:sz w:val="14"/>
            <w:szCs w:val="14"/>
          </w:rPr>
        </w:pPr>
        <w:r w:rsidRPr="00E2530B">
          <w:rPr>
            <w:rFonts w:ascii="MetaCE" w:hAnsi="MetaCE"/>
            <w:color w:val="1C4A91"/>
            <w:sz w:val="14"/>
            <w:szCs w:val="14"/>
          </w:rPr>
          <w:t xml:space="preserve">Strana </w:t>
        </w:r>
        <w:r w:rsidR="00500240" w:rsidRPr="00E2530B">
          <w:rPr>
            <w:rFonts w:ascii="MetaCE" w:hAnsi="MetaCE"/>
            <w:color w:val="1C4A91"/>
            <w:sz w:val="14"/>
            <w:szCs w:val="14"/>
          </w:rPr>
          <w:fldChar w:fldCharType="begin"/>
        </w:r>
        <w:r w:rsidRPr="00E2530B">
          <w:rPr>
            <w:rFonts w:ascii="MetaCE" w:hAnsi="MetaCE"/>
            <w:color w:val="1C4A91"/>
            <w:sz w:val="14"/>
            <w:szCs w:val="14"/>
          </w:rPr>
          <w:instrText xml:space="preserve"> PAGE </w:instrText>
        </w:r>
        <w:r w:rsidR="00500240" w:rsidRPr="00E2530B">
          <w:rPr>
            <w:rFonts w:ascii="MetaCE" w:hAnsi="MetaCE"/>
            <w:color w:val="1C4A91"/>
            <w:sz w:val="14"/>
            <w:szCs w:val="14"/>
          </w:rPr>
          <w:fldChar w:fldCharType="separate"/>
        </w:r>
        <w:r w:rsidR="00343074">
          <w:rPr>
            <w:rFonts w:ascii="MetaCE" w:hAnsi="MetaCE"/>
            <w:noProof/>
            <w:color w:val="1C4A91"/>
            <w:sz w:val="14"/>
            <w:szCs w:val="14"/>
          </w:rPr>
          <w:t>2</w:t>
        </w:r>
        <w:r w:rsidR="00500240" w:rsidRPr="00E2530B">
          <w:rPr>
            <w:rFonts w:ascii="MetaCE" w:hAnsi="MetaCE"/>
            <w:color w:val="1C4A91"/>
            <w:sz w:val="14"/>
            <w:szCs w:val="14"/>
          </w:rPr>
          <w:fldChar w:fldCharType="end"/>
        </w:r>
        <w:r w:rsidRPr="00E2530B">
          <w:rPr>
            <w:rFonts w:ascii="MetaCE" w:hAnsi="MetaCE"/>
            <w:color w:val="1C4A91"/>
            <w:sz w:val="14"/>
            <w:szCs w:val="14"/>
          </w:rPr>
          <w:t xml:space="preserve"> (celkem </w:t>
        </w:r>
        <w:r w:rsidR="00500240" w:rsidRPr="00E2530B">
          <w:rPr>
            <w:rFonts w:ascii="MetaCE" w:hAnsi="MetaCE"/>
            <w:color w:val="1C4A91"/>
            <w:sz w:val="14"/>
            <w:szCs w:val="14"/>
          </w:rPr>
          <w:fldChar w:fldCharType="begin"/>
        </w:r>
        <w:r w:rsidRPr="00E2530B">
          <w:rPr>
            <w:rFonts w:ascii="MetaCE" w:hAnsi="MetaCE"/>
            <w:color w:val="1C4A91"/>
            <w:sz w:val="14"/>
            <w:szCs w:val="14"/>
          </w:rPr>
          <w:instrText xml:space="preserve"> NUMPAGES </w:instrText>
        </w:r>
        <w:r w:rsidR="00500240" w:rsidRPr="00E2530B">
          <w:rPr>
            <w:rFonts w:ascii="MetaCE" w:hAnsi="MetaCE"/>
            <w:color w:val="1C4A91"/>
            <w:sz w:val="14"/>
            <w:szCs w:val="14"/>
          </w:rPr>
          <w:fldChar w:fldCharType="separate"/>
        </w:r>
        <w:r w:rsidR="00343074">
          <w:rPr>
            <w:rFonts w:ascii="MetaCE" w:hAnsi="MetaCE"/>
            <w:noProof/>
            <w:color w:val="1C4A91"/>
            <w:sz w:val="14"/>
            <w:szCs w:val="14"/>
          </w:rPr>
          <w:t>2</w:t>
        </w:r>
        <w:r w:rsidR="00500240" w:rsidRPr="00E2530B">
          <w:rPr>
            <w:rFonts w:ascii="MetaCE" w:hAnsi="MetaCE"/>
            <w:color w:val="1C4A91"/>
            <w:sz w:val="14"/>
            <w:szCs w:val="14"/>
          </w:rPr>
          <w:fldChar w:fldCharType="end"/>
        </w:r>
        <w:r w:rsidRPr="00E2530B">
          <w:rPr>
            <w:rFonts w:ascii="MetaCE" w:hAnsi="MetaCE"/>
            <w:color w:val="1C4A91"/>
            <w:sz w:val="14"/>
            <w:szCs w:val="14"/>
          </w:rPr>
          <w:t>)</w:t>
        </w:r>
      </w:p>
      <w:p w:rsidR="002D2DB0" w:rsidRDefault="00C878FA">
        <w:pPr>
          <w:pStyle w:val="Zpat"/>
          <w:jc w:val="center"/>
        </w:pPr>
      </w:p>
    </w:sdtContent>
  </w:sdt>
  <w:p w:rsidR="002D2DB0" w:rsidRDefault="002D2DB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44C" w:rsidRDefault="00DE74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8FA" w:rsidRDefault="00C878FA" w:rsidP="00746E15">
      <w:pPr>
        <w:spacing w:after="0" w:line="240" w:lineRule="auto"/>
      </w:pPr>
      <w:r>
        <w:separator/>
      </w:r>
    </w:p>
  </w:footnote>
  <w:footnote w:type="continuationSeparator" w:id="0">
    <w:p w:rsidR="00C878FA" w:rsidRDefault="00C878FA" w:rsidP="00746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44C" w:rsidRDefault="00DE74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DB0" w:rsidRDefault="002D2DB0" w:rsidP="00154F93">
    <w:pPr>
      <w:pStyle w:val="Zhlav"/>
      <w:jc w:val="right"/>
    </w:pPr>
    <w:r>
      <w:rPr>
        <w:noProof/>
        <w:lang w:eastAsia="cs-CZ"/>
      </w:rPr>
      <w:drawing>
        <wp:inline distT="0" distB="0" distL="0" distR="0">
          <wp:extent cx="698500" cy="698500"/>
          <wp:effectExtent l="0" t="0" r="6350" b="6350"/>
          <wp:docPr id="1" name="Obrázek 1" descr="Norske-fond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rske-fondy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2DB0" w:rsidRPr="00154F93" w:rsidRDefault="002D2DB0" w:rsidP="00154F93">
    <w:pPr>
      <w:pStyle w:val="Zhlav"/>
      <w:jc w:val="right"/>
      <w:rPr>
        <w:sz w:val="16"/>
        <w:szCs w:val="16"/>
      </w:rPr>
    </w:pPr>
    <w:r w:rsidRPr="00E343E7">
      <w:rPr>
        <w:sz w:val="16"/>
        <w:szCs w:val="16"/>
      </w:rPr>
      <w:t>Financováno z EHP a Norských fondů 2009 - 2014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44C" w:rsidRDefault="00DE74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7CAE"/>
    <w:multiLevelType w:val="hybridMultilevel"/>
    <w:tmpl w:val="030AF092"/>
    <w:lvl w:ilvl="0" w:tplc="C4B29D24">
      <w:start w:val="1"/>
      <w:numFmt w:val="upperLetter"/>
      <w:pStyle w:val="NFStyl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3627F"/>
    <w:multiLevelType w:val="hybridMultilevel"/>
    <w:tmpl w:val="019AC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0753C"/>
    <w:multiLevelType w:val="hybridMultilevel"/>
    <w:tmpl w:val="A2901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7477A"/>
    <w:multiLevelType w:val="hybridMultilevel"/>
    <w:tmpl w:val="9DFC3B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D188D"/>
    <w:multiLevelType w:val="hybridMultilevel"/>
    <w:tmpl w:val="FCE68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67600"/>
    <w:multiLevelType w:val="hybridMultilevel"/>
    <w:tmpl w:val="7F4C15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E2098"/>
    <w:multiLevelType w:val="hybridMultilevel"/>
    <w:tmpl w:val="84D0A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13587"/>
    <w:multiLevelType w:val="hybridMultilevel"/>
    <w:tmpl w:val="3DCE6E24"/>
    <w:lvl w:ilvl="0" w:tplc="9F8AF0A2">
      <w:start w:val="7"/>
      <w:numFmt w:val="decimal"/>
      <w:pStyle w:val="NFsty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02D80"/>
    <w:multiLevelType w:val="hybridMultilevel"/>
    <w:tmpl w:val="7696D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606BE"/>
    <w:multiLevelType w:val="hybridMultilevel"/>
    <w:tmpl w:val="A154ACAC"/>
    <w:lvl w:ilvl="0" w:tplc="040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BD7C71"/>
    <w:multiLevelType w:val="hybridMultilevel"/>
    <w:tmpl w:val="BE08DA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D560A"/>
    <w:multiLevelType w:val="hybridMultilevel"/>
    <w:tmpl w:val="118A60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C6EE9"/>
    <w:multiLevelType w:val="hybridMultilevel"/>
    <w:tmpl w:val="4C527CA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AE948CC"/>
    <w:multiLevelType w:val="hybridMultilevel"/>
    <w:tmpl w:val="0CCA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628E6"/>
    <w:multiLevelType w:val="hybridMultilevel"/>
    <w:tmpl w:val="5A2EEBEC"/>
    <w:lvl w:ilvl="0" w:tplc="AAECB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D55F6"/>
    <w:multiLevelType w:val="hybridMultilevel"/>
    <w:tmpl w:val="19620B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B6374"/>
    <w:multiLevelType w:val="hybridMultilevel"/>
    <w:tmpl w:val="5582E5BE"/>
    <w:lvl w:ilvl="0" w:tplc="040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 w15:restartNumberingAfterBreak="0">
    <w:nsid w:val="4D434C8A"/>
    <w:multiLevelType w:val="hybridMultilevel"/>
    <w:tmpl w:val="DFB273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5D0324"/>
    <w:multiLevelType w:val="hybridMultilevel"/>
    <w:tmpl w:val="67AE1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C2D52"/>
    <w:multiLevelType w:val="hybridMultilevel"/>
    <w:tmpl w:val="CE2E4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617AB"/>
    <w:multiLevelType w:val="hybridMultilevel"/>
    <w:tmpl w:val="7EC4963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D32476"/>
    <w:multiLevelType w:val="hybridMultilevel"/>
    <w:tmpl w:val="2932B6AA"/>
    <w:lvl w:ilvl="0" w:tplc="246492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683DB7"/>
    <w:multiLevelType w:val="hybridMultilevel"/>
    <w:tmpl w:val="B678C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1D69B9"/>
    <w:multiLevelType w:val="hybridMultilevel"/>
    <w:tmpl w:val="924049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EF4915"/>
    <w:multiLevelType w:val="hybridMultilevel"/>
    <w:tmpl w:val="63E22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7B5316"/>
    <w:multiLevelType w:val="multilevel"/>
    <w:tmpl w:val="6B5ACA1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76" w:hanging="4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26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52" w:hanging="39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abstractNum w:abstractNumId="26" w15:restartNumberingAfterBreak="0">
    <w:nsid w:val="68D57B7C"/>
    <w:multiLevelType w:val="multilevel"/>
    <w:tmpl w:val="6B5ACA1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76" w:hanging="4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26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52" w:hanging="39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abstractNum w:abstractNumId="27" w15:restartNumberingAfterBreak="0">
    <w:nsid w:val="6D2F7860"/>
    <w:multiLevelType w:val="hybridMultilevel"/>
    <w:tmpl w:val="1690024A"/>
    <w:lvl w:ilvl="0" w:tplc="A4A86A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34646E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A10AAC"/>
    <w:multiLevelType w:val="hybridMultilevel"/>
    <w:tmpl w:val="309C165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2127EAA"/>
    <w:multiLevelType w:val="multilevel"/>
    <w:tmpl w:val="6B5ACA1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76" w:hanging="4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26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52" w:hanging="39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abstractNum w:abstractNumId="30" w15:restartNumberingAfterBreak="0">
    <w:nsid w:val="725B61C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1" w15:restartNumberingAfterBreak="0">
    <w:nsid w:val="736D5BC6"/>
    <w:multiLevelType w:val="hybridMultilevel"/>
    <w:tmpl w:val="B6B82F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0004F5"/>
    <w:multiLevelType w:val="hybridMultilevel"/>
    <w:tmpl w:val="B0C025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D005E1"/>
    <w:multiLevelType w:val="multilevel"/>
    <w:tmpl w:val="6B5ACA1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76" w:hanging="4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26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52" w:hanging="39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abstractNum w:abstractNumId="34" w15:restartNumberingAfterBreak="0">
    <w:nsid w:val="7E9B4D26"/>
    <w:multiLevelType w:val="hybridMultilevel"/>
    <w:tmpl w:val="CBB202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3"/>
  </w:num>
  <w:num w:numId="4">
    <w:abstractNumId w:val="5"/>
  </w:num>
  <w:num w:numId="5">
    <w:abstractNumId w:val="19"/>
  </w:num>
  <w:num w:numId="6">
    <w:abstractNumId w:val="31"/>
  </w:num>
  <w:num w:numId="7">
    <w:abstractNumId w:val="18"/>
  </w:num>
  <w:num w:numId="8">
    <w:abstractNumId w:val="32"/>
  </w:num>
  <w:num w:numId="9">
    <w:abstractNumId w:val="1"/>
  </w:num>
  <w:num w:numId="10">
    <w:abstractNumId w:val="10"/>
  </w:num>
  <w:num w:numId="11">
    <w:abstractNumId w:val="24"/>
  </w:num>
  <w:num w:numId="12">
    <w:abstractNumId w:val="15"/>
  </w:num>
  <w:num w:numId="13">
    <w:abstractNumId w:val="6"/>
  </w:num>
  <w:num w:numId="14">
    <w:abstractNumId w:val="13"/>
  </w:num>
  <w:num w:numId="15">
    <w:abstractNumId w:val="22"/>
  </w:num>
  <w:num w:numId="16">
    <w:abstractNumId w:val="11"/>
  </w:num>
  <w:num w:numId="17">
    <w:abstractNumId w:val="21"/>
  </w:num>
  <w:num w:numId="18">
    <w:abstractNumId w:val="23"/>
  </w:num>
  <w:num w:numId="19">
    <w:abstractNumId w:val="28"/>
  </w:num>
  <w:num w:numId="20">
    <w:abstractNumId w:val="4"/>
  </w:num>
  <w:num w:numId="21">
    <w:abstractNumId w:val="0"/>
  </w:num>
  <w:num w:numId="22">
    <w:abstractNumId w:val="12"/>
  </w:num>
  <w:num w:numId="23">
    <w:abstractNumId w:val="33"/>
  </w:num>
  <w:num w:numId="24">
    <w:abstractNumId w:val="29"/>
  </w:num>
  <w:num w:numId="25">
    <w:abstractNumId w:val="25"/>
  </w:num>
  <w:num w:numId="26">
    <w:abstractNumId w:val="26"/>
  </w:num>
  <w:num w:numId="2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2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16"/>
  </w:num>
  <w:num w:numId="38">
    <w:abstractNumId w:val="34"/>
  </w:num>
  <w:num w:numId="39">
    <w:abstractNumId w:val="20"/>
  </w:num>
  <w:num w:numId="40">
    <w:abstractNumId w:val="8"/>
  </w:num>
  <w:num w:numId="41">
    <w:abstractNumId w:val="14"/>
  </w:num>
  <w:num w:numId="42">
    <w:abstractNumId w:val="7"/>
    <w:lvlOverride w:ilvl="0">
      <w:startOverride w:val="13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F5"/>
    <w:rsid w:val="000125BB"/>
    <w:rsid w:val="000156A8"/>
    <w:rsid w:val="00031505"/>
    <w:rsid w:val="00042211"/>
    <w:rsid w:val="00061973"/>
    <w:rsid w:val="00072999"/>
    <w:rsid w:val="00085759"/>
    <w:rsid w:val="000A7037"/>
    <w:rsid w:val="000C069D"/>
    <w:rsid w:val="000C79E1"/>
    <w:rsid w:val="000F76D0"/>
    <w:rsid w:val="00102D9D"/>
    <w:rsid w:val="00154F93"/>
    <w:rsid w:val="00156ADD"/>
    <w:rsid w:val="001678EE"/>
    <w:rsid w:val="00180E30"/>
    <w:rsid w:val="00181180"/>
    <w:rsid w:val="00192077"/>
    <w:rsid w:val="001936F1"/>
    <w:rsid w:val="001A634D"/>
    <w:rsid w:val="001B638E"/>
    <w:rsid w:val="001B7914"/>
    <w:rsid w:val="001D55AB"/>
    <w:rsid w:val="001F539F"/>
    <w:rsid w:val="00206600"/>
    <w:rsid w:val="00211765"/>
    <w:rsid w:val="00221350"/>
    <w:rsid w:val="0022195B"/>
    <w:rsid w:val="00224492"/>
    <w:rsid w:val="002312D2"/>
    <w:rsid w:val="0027767B"/>
    <w:rsid w:val="0029310D"/>
    <w:rsid w:val="00296EBE"/>
    <w:rsid w:val="002A5D20"/>
    <w:rsid w:val="002D2DB0"/>
    <w:rsid w:val="002D70A1"/>
    <w:rsid w:val="002E6D68"/>
    <w:rsid w:val="002F5407"/>
    <w:rsid w:val="003113CA"/>
    <w:rsid w:val="0033382A"/>
    <w:rsid w:val="00343074"/>
    <w:rsid w:val="00362369"/>
    <w:rsid w:val="00370A9E"/>
    <w:rsid w:val="003839CC"/>
    <w:rsid w:val="003A2B24"/>
    <w:rsid w:val="003B168F"/>
    <w:rsid w:val="003B63B3"/>
    <w:rsid w:val="003C1749"/>
    <w:rsid w:val="003D25D1"/>
    <w:rsid w:val="003F06A1"/>
    <w:rsid w:val="00422E0F"/>
    <w:rsid w:val="00433717"/>
    <w:rsid w:val="00437649"/>
    <w:rsid w:val="00447941"/>
    <w:rsid w:val="00473609"/>
    <w:rsid w:val="004745B8"/>
    <w:rsid w:val="004A29F0"/>
    <w:rsid w:val="004A5C97"/>
    <w:rsid w:val="004B23B5"/>
    <w:rsid w:val="004B42F5"/>
    <w:rsid w:val="004C2AF7"/>
    <w:rsid w:val="004D5F8F"/>
    <w:rsid w:val="004E2521"/>
    <w:rsid w:val="00500240"/>
    <w:rsid w:val="00503EBE"/>
    <w:rsid w:val="005042B7"/>
    <w:rsid w:val="00513554"/>
    <w:rsid w:val="00516614"/>
    <w:rsid w:val="00516C03"/>
    <w:rsid w:val="00525A4C"/>
    <w:rsid w:val="0054484B"/>
    <w:rsid w:val="00547ADE"/>
    <w:rsid w:val="005A134E"/>
    <w:rsid w:val="005B57EC"/>
    <w:rsid w:val="005B715D"/>
    <w:rsid w:val="005C21FC"/>
    <w:rsid w:val="005D04A0"/>
    <w:rsid w:val="005F1BD8"/>
    <w:rsid w:val="005F2AE3"/>
    <w:rsid w:val="005F600A"/>
    <w:rsid w:val="00600F3C"/>
    <w:rsid w:val="00635A87"/>
    <w:rsid w:val="00645A57"/>
    <w:rsid w:val="006626C6"/>
    <w:rsid w:val="006B3A0C"/>
    <w:rsid w:val="006E3E71"/>
    <w:rsid w:val="00701468"/>
    <w:rsid w:val="007044FB"/>
    <w:rsid w:val="0070779F"/>
    <w:rsid w:val="00710851"/>
    <w:rsid w:val="0071422B"/>
    <w:rsid w:val="00733C63"/>
    <w:rsid w:val="00736BAF"/>
    <w:rsid w:val="00746E15"/>
    <w:rsid w:val="00772BDF"/>
    <w:rsid w:val="00772FB4"/>
    <w:rsid w:val="007774B8"/>
    <w:rsid w:val="0077797F"/>
    <w:rsid w:val="00792AB0"/>
    <w:rsid w:val="007968C1"/>
    <w:rsid w:val="007D30FD"/>
    <w:rsid w:val="007E34CA"/>
    <w:rsid w:val="007E3979"/>
    <w:rsid w:val="007E5968"/>
    <w:rsid w:val="007F5E11"/>
    <w:rsid w:val="0080288A"/>
    <w:rsid w:val="00807C7C"/>
    <w:rsid w:val="008322F5"/>
    <w:rsid w:val="00836FDF"/>
    <w:rsid w:val="008461CC"/>
    <w:rsid w:val="00886B5E"/>
    <w:rsid w:val="00886F03"/>
    <w:rsid w:val="008D67FF"/>
    <w:rsid w:val="008E0FD0"/>
    <w:rsid w:val="009132E1"/>
    <w:rsid w:val="0094300F"/>
    <w:rsid w:val="00951CA8"/>
    <w:rsid w:val="00971F44"/>
    <w:rsid w:val="00972B2A"/>
    <w:rsid w:val="0097335E"/>
    <w:rsid w:val="009A3798"/>
    <w:rsid w:val="009C5F39"/>
    <w:rsid w:val="009C7974"/>
    <w:rsid w:val="009C7CE4"/>
    <w:rsid w:val="009D0E15"/>
    <w:rsid w:val="00A25017"/>
    <w:rsid w:val="00A26C3F"/>
    <w:rsid w:val="00A47B52"/>
    <w:rsid w:val="00A617D2"/>
    <w:rsid w:val="00A726C4"/>
    <w:rsid w:val="00A7394D"/>
    <w:rsid w:val="00A905B0"/>
    <w:rsid w:val="00A90E3E"/>
    <w:rsid w:val="00AA5BB1"/>
    <w:rsid w:val="00AA7E3A"/>
    <w:rsid w:val="00AC19EC"/>
    <w:rsid w:val="00AF5D26"/>
    <w:rsid w:val="00B126BE"/>
    <w:rsid w:val="00B51C44"/>
    <w:rsid w:val="00B55D9C"/>
    <w:rsid w:val="00B76361"/>
    <w:rsid w:val="00BB1A98"/>
    <w:rsid w:val="00BD4015"/>
    <w:rsid w:val="00BE2260"/>
    <w:rsid w:val="00BE6E9B"/>
    <w:rsid w:val="00C15AC8"/>
    <w:rsid w:val="00C33E21"/>
    <w:rsid w:val="00C42169"/>
    <w:rsid w:val="00C42C05"/>
    <w:rsid w:val="00C878FA"/>
    <w:rsid w:val="00CA1EF3"/>
    <w:rsid w:val="00CA2554"/>
    <w:rsid w:val="00CB03D9"/>
    <w:rsid w:val="00CC2EEF"/>
    <w:rsid w:val="00CC7724"/>
    <w:rsid w:val="00D15CD6"/>
    <w:rsid w:val="00D2547D"/>
    <w:rsid w:val="00D50755"/>
    <w:rsid w:val="00D74381"/>
    <w:rsid w:val="00D84AAC"/>
    <w:rsid w:val="00D913B6"/>
    <w:rsid w:val="00DA2316"/>
    <w:rsid w:val="00DE4BA3"/>
    <w:rsid w:val="00DE744C"/>
    <w:rsid w:val="00DE7BA6"/>
    <w:rsid w:val="00DF4853"/>
    <w:rsid w:val="00E22C3A"/>
    <w:rsid w:val="00E37591"/>
    <w:rsid w:val="00E60366"/>
    <w:rsid w:val="00E61C62"/>
    <w:rsid w:val="00E63558"/>
    <w:rsid w:val="00E7298E"/>
    <w:rsid w:val="00E932AA"/>
    <w:rsid w:val="00EB51AA"/>
    <w:rsid w:val="00EC645C"/>
    <w:rsid w:val="00ED19E0"/>
    <w:rsid w:val="00ED62FD"/>
    <w:rsid w:val="00EE363F"/>
    <w:rsid w:val="00EF56C9"/>
    <w:rsid w:val="00EF5D8B"/>
    <w:rsid w:val="00F0162B"/>
    <w:rsid w:val="00F142EC"/>
    <w:rsid w:val="00F151FF"/>
    <w:rsid w:val="00F15F86"/>
    <w:rsid w:val="00F37E4B"/>
    <w:rsid w:val="00F406CC"/>
    <w:rsid w:val="00F90E9C"/>
    <w:rsid w:val="00FA6106"/>
    <w:rsid w:val="00FB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7D2323-BD65-4420-B15B-57DD620A3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46E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6E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6E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46E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746E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46E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Fstyl">
    <w:name w:val="NF styl"/>
    <w:basedOn w:val="Normln"/>
    <w:link w:val="NFstylChar"/>
    <w:qFormat/>
    <w:rsid w:val="00031505"/>
    <w:pPr>
      <w:numPr>
        <w:numId w:val="1"/>
      </w:numPr>
    </w:pPr>
    <w:rPr>
      <w:b/>
      <w:sz w:val="32"/>
    </w:rPr>
  </w:style>
  <w:style w:type="paragraph" w:styleId="Odstavecseseznamem">
    <w:name w:val="List Paragraph"/>
    <w:basedOn w:val="Normln"/>
    <w:link w:val="OdstavecseseznamemChar"/>
    <w:uiPriority w:val="34"/>
    <w:qFormat/>
    <w:rsid w:val="00746E15"/>
    <w:pPr>
      <w:ind w:left="720"/>
      <w:contextualSpacing/>
    </w:pPr>
  </w:style>
  <w:style w:type="character" w:customStyle="1" w:styleId="NFstylChar">
    <w:name w:val="NF styl Char"/>
    <w:basedOn w:val="Standardnpsmoodstavce"/>
    <w:link w:val="NFstyl"/>
    <w:rsid w:val="00031505"/>
    <w:rPr>
      <w:b/>
      <w:sz w:val="32"/>
    </w:rPr>
  </w:style>
  <w:style w:type="paragraph" w:styleId="Zhlav">
    <w:name w:val="header"/>
    <w:basedOn w:val="Normln"/>
    <w:link w:val="ZhlavChar"/>
    <w:unhideWhenUsed/>
    <w:rsid w:val="00746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46E15"/>
  </w:style>
  <w:style w:type="paragraph" w:styleId="Zpat">
    <w:name w:val="footer"/>
    <w:basedOn w:val="Normln"/>
    <w:link w:val="ZpatChar"/>
    <w:uiPriority w:val="99"/>
    <w:unhideWhenUsed/>
    <w:rsid w:val="00746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6E15"/>
  </w:style>
  <w:style w:type="character" w:customStyle="1" w:styleId="Nadpis2Char">
    <w:name w:val="Nadpis 2 Char"/>
    <w:basedOn w:val="Standardnpsmoodstavce"/>
    <w:link w:val="Nadpis2"/>
    <w:uiPriority w:val="9"/>
    <w:semiHidden/>
    <w:rsid w:val="00746E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746E1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bsah1">
    <w:name w:val="toc 1"/>
    <w:basedOn w:val="Normln"/>
    <w:next w:val="Normln"/>
    <w:autoRedefine/>
    <w:uiPriority w:val="39"/>
    <w:unhideWhenUsed/>
    <w:rsid w:val="00746E15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746E1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nhideWhenUsed/>
    <w:rsid w:val="00746E1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46E1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46E1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6E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6E1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6E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763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kladntext">
    <w:name w:val="Body Text"/>
    <w:basedOn w:val="Normln"/>
    <w:link w:val="ZkladntextChar"/>
    <w:semiHidden/>
    <w:rsid w:val="00B76361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B763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C79E1"/>
  </w:style>
  <w:style w:type="paragraph" w:styleId="Textvbloku">
    <w:name w:val="Block Text"/>
    <w:basedOn w:val="Normln"/>
    <w:rsid w:val="009132E1"/>
    <w:pPr>
      <w:suppressAutoHyphens/>
      <w:spacing w:after="0" w:line="360" w:lineRule="auto"/>
      <w:ind w:left="360" w:right="278"/>
      <w:jc w:val="both"/>
    </w:pPr>
    <w:rPr>
      <w:rFonts w:ascii="Arial" w:eastAsia="Times New Roman" w:hAnsi="Arial" w:cs="Times New Roman"/>
      <w:bCs/>
      <w:szCs w:val="20"/>
      <w:lang w:eastAsia="ar-SA"/>
    </w:rPr>
  </w:style>
  <w:style w:type="paragraph" w:styleId="Normlnweb">
    <w:name w:val="Normal (Web)"/>
    <w:basedOn w:val="Normln"/>
    <w:rsid w:val="009132E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NFStyl1">
    <w:name w:val="NF Styl 1"/>
    <w:basedOn w:val="NFstyl"/>
    <w:link w:val="NFStyl1Char"/>
    <w:qFormat/>
    <w:rsid w:val="00031505"/>
    <w:pPr>
      <w:numPr>
        <w:numId w:val="21"/>
      </w:numPr>
      <w:ind w:left="360"/>
    </w:pPr>
    <w:rPr>
      <w:sz w:val="36"/>
    </w:rPr>
  </w:style>
  <w:style w:type="character" w:styleId="Siln">
    <w:name w:val="Strong"/>
    <w:basedOn w:val="Standardnpsmoodstavce"/>
    <w:uiPriority w:val="22"/>
    <w:qFormat/>
    <w:rsid w:val="005F2AE3"/>
    <w:rPr>
      <w:b/>
      <w:bCs/>
    </w:rPr>
  </w:style>
  <w:style w:type="character" w:customStyle="1" w:styleId="NFStyl1Char">
    <w:name w:val="NF Styl 1 Char"/>
    <w:basedOn w:val="NFstylChar"/>
    <w:link w:val="NFStyl1"/>
    <w:rsid w:val="00031505"/>
    <w:rPr>
      <w:b/>
      <w:sz w:val="36"/>
    </w:rPr>
  </w:style>
  <w:style w:type="paragraph" w:styleId="Obsah2">
    <w:name w:val="toc 2"/>
    <w:basedOn w:val="Normln"/>
    <w:next w:val="Normln"/>
    <w:autoRedefine/>
    <w:uiPriority w:val="39"/>
    <w:unhideWhenUsed/>
    <w:rsid w:val="00F37E4B"/>
    <w:pPr>
      <w:tabs>
        <w:tab w:val="left" w:pos="851"/>
        <w:tab w:val="right" w:leader="dot" w:pos="9060"/>
      </w:tabs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600F3C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C1A21-9C64-4D1F-B5EB-6ED8F8599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Peterka Martin</dc:creator>
  <cp:lastModifiedBy>Jana Chadimová</cp:lastModifiedBy>
  <cp:revision>4</cp:revision>
  <cp:lastPrinted>2016-08-25T12:40:00Z</cp:lastPrinted>
  <dcterms:created xsi:type="dcterms:W3CDTF">2016-07-11T06:44:00Z</dcterms:created>
  <dcterms:modified xsi:type="dcterms:W3CDTF">2016-08-25T12:40:00Z</dcterms:modified>
</cp:coreProperties>
</file>