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63" w:rsidRPr="00BE6EC9" w:rsidRDefault="00865D63" w:rsidP="00865D6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b/>
          <w:bCs/>
          <w:color w:val="FFFFFF"/>
          <w:sz w:val="28"/>
          <w:szCs w:val="28"/>
          <w:lang w:eastAsia="cs-CZ"/>
        </w:rPr>
      </w:pPr>
      <w:r w:rsidRPr="00BE6EC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KUPNÍ SMLOUVA</w:t>
      </w:r>
      <w:r w:rsidRPr="00BE6EC9">
        <w:rPr>
          <w:rFonts w:ascii="Arial" w:eastAsia="Times New Roman" w:hAnsi="Arial" w:cs="Arial"/>
          <w:b/>
          <w:bCs/>
          <w:color w:val="FFFFFF"/>
          <w:sz w:val="28"/>
          <w:szCs w:val="28"/>
          <w:lang w:eastAsia="cs-CZ"/>
        </w:rPr>
        <w:t>ZO</w:t>
      </w:r>
    </w:p>
    <w:p w:rsidR="00865D63" w:rsidRPr="00BE6EC9" w:rsidRDefault="002A2AC2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U</w:t>
      </w:r>
      <w:r w:rsidR="00865D63"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zavřená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v</w:t>
      </w:r>
      <w:r w:rsidR="00865D63"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souladu s ustanovením § 2079 a násl. zákona č. 89/2012 Sb., občanský zákoník, ve znění pozdějších předpisů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Smluvní strany: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název společnosti</w:t>
      </w:r>
      <w:r w:rsidR="002A2AC2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="002A2AC2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Bamiko</w:t>
      </w:r>
      <w:proofErr w:type="spellEnd"/>
      <w:r w:rsidR="002A2AC2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 s.r.o.</w:t>
      </w:r>
    </w:p>
    <w:p w:rsidR="00865D63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IČ: </w:t>
      </w:r>
      <w:r w:rsidR="00DA003B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025 29</w:t>
      </w:r>
      <w:r w:rsidR="00C208D6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 </w:t>
      </w:r>
      <w:r w:rsidR="00DA003B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009</w:t>
      </w:r>
    </w:p>
    <w:p w:rsidR="00C208D6" w:rsidRPr="00BE6EC9" w:rsidRDefault="00C208D6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DIČ: CZ02529009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společnost se síd</w:t>
      </w:r>
      <w:r w:rsidR="00DA003B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lem: Bezručova 663, 756 61 Rožnov pod Radhoštěm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společnost zapsaná ve veřejném rejstříku vedeném </w:t>
      </w:r>
      <w:r w:rsidR="00DA003B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Krajským</w:t>
      </w: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 soudem v</w:t>
      </w:r>
      <w:r w:rsidR="00DA003B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 Ostravě,</w:t>
      </w: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 oddíl </w:t>
      </w:r>
      <w:r w:rsidR="00DA003B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C</w:t>
      </w: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 vložka </w:t>
      </w:r>
      <w:r w:rsidR="00DA003B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57912</w:t>
      </w: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Bankovní spojení: č. účtu </w:t>
      </w:r>
      <w:r w:rsidR="001B03DE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262853345/0300, </w:t>
      </w: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účet vedený u </w:t>
      </w:r>
      <w:r w:rsidR="001B03DE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Československé obchodní bank</w:t>
      </w:r>
      <w:r w:rsidR="005D259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y</w:t>
      </w:r>
      <w:r w:rsidR="001B03DE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1B03DE" w:rsidRPr="00BE6EC9" w:rsidRDefault="001B03DE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IBAN: CZ4103000000000262853345, SWIFT: CEKOCZPP</w:t>
      </w:r>
    </w:p>
    <w:p w:rsidR="00865D63" w:rsidRPr="00BE6EC9" w:rsidRDefault="001B03DE" w:rsidP="00865D6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</w:t>
      </w:r>
      <w:r w:rsidR="00865D63"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(</w:t>
      </w:r>
      <w:r w:rsidR="005D2592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dá</w:t>
      </w:r>
      <w:r w:rsidR="00865D63"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le jen "prodávající")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Times" w:eastAsia="Times New Roman" w:hAnsi="Times" w:cs="Times"/>
          <w:i/>
          <w:iCs/>
          <w:color w:val="0000FF"/>
          <w:sz w:val="24"/>
          <w:szCs w:val="24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i/>
          <w:iCs/>
          <w:color w:val="0000FF"/>
          <w:sz w:val="24"/>
          <w:szCs w:val="24"/>
          <w:lang w:eastAsia="cs-CZ"/>
        </w:rPr>
        <w:t> </w:t>
      </w:r>
      <w:r w:rsidRPr="00BE6E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550A3" w:rsidRDefault="00865D63" w:rsidP="00531216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název </w:t>
      </w:r>
      <w:r w:rsidR="00DA003B"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společnosti: </w:t>
      </w:r>
      <w:r w:rsidR="00F870E0" w:rsidRPr="00F870E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Domovní správa Prostějov, s.r.o.</w:t>
      </w:r>
    </w:p>
    <w:p w:rsidR="00865D63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IČ: </w:t>
      </w:r>
      <w:r w:rsidR="00F870E0" w:rsidRPr="00F870E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26259893</w:t>
      </w:r>
    </w:p>
    <w:p w:rsidR="00C208D6" w:rsidRPr="005550A3" w:rsidRDefault="00C208D6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DIČ: </w:t>
      </w:r>
      <w:r w:rsidR="00C22E75" w:rsidRPr="00C22E7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CZ</w:t>
      </w:r>
      <w:r w:rsidR="00F870E0" w:rsidRPr="00F870E0">
        <w:t xml:space="preserve"> </w:t>
      </w:r>
      <w:r w:rsidR="00F870E0" w:rsidRPr="00F870E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26259893</w:t>
      </w:r>
    </w:p>
    <w:p w:rsidR="00865D63" w:rsidRPr="00BE6EC9" w:rsidRDefault="001B03DE" w:rsidP="00F870E0">
      <w:pPr>
        <w:shd w:val="clear" w:color="auto" w:fill="FFFFFF"/>
        <w:spacing w:before="75" w:after="75" w:line="293" w:lineRule="atLeast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 xml:space="preserve">společnost se sídlem: </w:t>
      </w:r>
      <w:r w:rsidR="00F870E0" w:rsidRPr="00F870E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Pernštýnské nám. 176/8, 796 01 Prostějov</w:t>
      </w:r>
      <w:r w:rsidR="00865D63" w:rsidRPr="00BE6EC9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br/>
        <w:t>dále jen ("kupující")</w:t>
      </w:r>
      <w:r w:rsidR="00865D63"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cs-CZ"/>
        </w:rPr>
        <w:t> 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I. 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Předmět koupě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Předmětem koupě dle této smlouvy je následující zboží: : </w:t>
      </w:r>
    </w:p>
    <w:p w:rsidR="00865D63" w:rsidRDefault="001B03DE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Z</w:t>
      </w:r>
      <w:r w:rsidR="00865D63"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boží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:</w:t>
      </w:r>
      <w:r w:rsidR="00865D63"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</w:t>
      </w:r>
      <w:r w:rsidRPr="00BE6EC9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Odstředivka na plavky </w:t>
      </w:r>
      <w:r w:rsidR="00566D54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typ OD-100</w:t>
      </w:r>
      <w:r w:rsidR="00CD2014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,</w:t>
      </w:r>
      <w:r w:rsidRPr="00BE6EC9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 RAL </w:t>
      </w:r>
      <w:r w:rsidR="00F870E0">
        <w:rPr>
          <w:rFonts w:ascii="Times" w:eastAsia="Times New Roman" w:hAnsi="Times" w:cs="Times"/>
          <w:i/>
          <w:iCs/>
          <w:sz w:val="24"/>
          <w:szCs w:val="24"/>
          <w:lang w:eastAsia="cs-CZ"/>
        </w:rPr>
        <w:t>5015</w:t>
      </w:r>
      <w:r w:rsidR="00865D63"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, počet kusů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:</w:t>
      </w:r>
      <w:r w:rsidR="00865D63"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</w:t>
      </w:r>
      <w:r w:rsidR="002454AF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1</w:t>
      </w:r>
    </w:p>
    <w:p w:rsidR="002454AF" w:rsidRDefault="002454AF" w:rsidP="002454AF">
      <w:pPr>
        <w:shd w:val="clear" w:color="auto" w:fill="FFFFFF"/>
        <w:spacing w:before="75" w:after="75" w:line="293" w:lineRule="atLeast"/>
        <w:ind w:firstLine="708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Odstředivka na plavky 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typ OD-100,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 </w:t>
      </w:r>
      <w:r w:rsidRPr="0037376E">
        <w:rPr>
          <w:rFonts w:ascii="Times" w:eastAsia="Times New Roman" w:hAnsi="Times" w:cs="Times"/>
          <w:i/>
          <w:iCs/>
          <w:sz w:val="24"/>
          <w:szCs w:val="24"/>
          <w:lang w:eastAsia="cs-CZ"/>
        </w:rPr>
        <w:t xml:space="preserve">RAL </w:t>
      </w:r>
      <w:r w:rsidR="00F870E0">
        <w:rPr>
          <w:rFonts w:ascii="Times" w:eastAsia="Times New Roman" w:hAnsi="Times" w:cs="Times"/>
          <w:i/>
          <w:iCs/>
          <w:sz w:val="24"/>
          <w:szCs w:val="24"/>
          <w:lang w:eastAsia="cs-CZ"/>
        </w:rPr>
        <w:t>3003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, počet kusů: 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1</w:t>
      </w:r>
    </w:p>
    <w:p w:rsidR="00F870E0" w:rsidRPr="00F870E0" w:rsidRDefault="00F870E0" w:rsidP="002454AF">
      <w:pPr>
        <w:shd w:val="clear" w:color="auto" w:fill="FFFFFF"/>
        <w:spacing w:before="75" w:after="75" w:line="293" w:lineRule="atLeast"/>
        <w:ind w:firstLine="708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Nástěnný držák na nádobu s vodou, RAL 5015, </w:t>
      </w:r>
      <w:r>
        <w:rPr>
          <w:rFonts w:ascii="Times" w:eastAsia="Times New Roman" w:hAnsi="Times" w:cs="Times"/>
          <w:iCs/>
          <w:color w:val="000000"/>
          <w:sz w:val="24"/>
          <w:szCs w:val="24"/>
          <w:lang w:eastAsia="cs-CZ"/>
        </w:rPr>
        <w:t xml:space="preserve">počet kusů: 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1</w:t>
      </w:r>
    </w:p>
    <w:p w:rsidR="00F870E0" w:rsidRPr="00F870E0" w:rsidRDefault="00F870E0" w:rsidP="00F870E0">
      <w:pPr>
        <w:shd w:val="clear" w:color="auto" w:fill="FFFFFF"/>
        <w:spacing w:before="75" w:after="75" w:line="293" w:lineRule="atLeast"/>
        <w:ind w:firstLine="708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Nástěnný držák na nádobu s vodou, RAL 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3003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, </w:t>
      </w:r>
      <w:r>
        <w:rPr>
          <w:rFonts w:ascii="Times" w:eastAsia="Times New Roman" w:hAnsi="Times" w:cs="Times"/>
          <w:iCs/>
          <w:color w:val="000000"/>
          <w:sz w:val="24"/>
          <w:szCs w:val="24"/>
          <w:lang w:eastAsia="cs-CZ"/>
        </w:rPr>
        <w:t xml:space="preserve">počet kusů: 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1</w:t>
      </w:r>
    </w:p>
    <w:p w:rsidR="00554B13" w:rsidRPr="00554B13" w:rsidRDefault="000F7A8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ab/>
      </w:r>
      <w:r w:rsidR="00554B13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Sběrná nádoba na vodu, průhledný plast, </w:t>
      </w:r>
      <w:r w:rsidR="00554B13">
        <w:rPr>
          <w:rFonts w:ascii="Times" w:eastAsia="Times New Roman" w:hAnsi="Times" w:cs="Times"/>
          <w:iCs/>
          <w:color w:val="000000"/>
          <w:sz w:val="24"/>
          <w:szCs w:val="24"/>
          <w:lang w:eastAsia="cs-CZ"/>
        </w:rPr>
        <w:t xml:space="preserve">počet kusů: </w:t>
      </w:r>
      <w:r w:rsidR="0002613D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2</w:t>
      </w:r>
    </w:p>
    <w:p w:rsidR="00865D63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II.</w:t>
      </w:r>
    </w:p>
    <w:p w:rsidR="00865D63" w:rsidRPr="00BE6EC9" w:rsidRDefault="00865D63" w:rsidP="00865D63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Předmět smlouvy</w:t>
      </w:r>
    </w:p>
    <w:p w:rsidR="00865D63" w:rsidRPr="00BE6EC9" w:rsidRDefault="00865D63" w:rsidP="00865D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Prodávající se zavazuje odevzdat kupujícímu zboží uvedené v čl. I  této smlouvy a umožnit kupujícímu nabýt vlastnické právo ke zboží a kupující se touto smlouvou zavazuje dodané zboží převzít do svého vlastnictví a zaplatit prodávajícímu dohodnutou kupní</w:t>
      </w:r>
      <w:r w:rsidRPr="00BE6EC9">
        <w:rPr>
          <w:rFonts w:ascii="Times" w:eastAsia="Times New Roman" w:hAnsi="Times" w:cs="Times"/>
          <w:sz w:val="24"/>
          <w:szCs w:val="24"/>
          <w:lang w:eastAsia="cs-CZ"/>
        </w:rPr>
        <w:t> </w:t>
      </w:r>
      <w:hyperlink r:id="rId4" w:history="1">
        <w:r w:rsidRPr="00BE6EC9">
          <w:rPr>
            <w:rFonts w:ascii="Times" w:eastAsia="Times New Roman" w:hAnsi="Times" w:cs="Times"/>
            <w:sz w:val="24"/>
            <w:szCs w:val="24"/>
            <w:lang w:eastAsia="cs-CZ"/>
          </w:rPr>
          <w:t>cenu</w:t>
        </w:r>
      </w:hyperlink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sjednanou ve výši a způsobem uvedeným v čl. III. této smlouvy.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III.</w:t>
      </w:r>
    </w:p>
    <w:p w:rsidR="00865D63" w:rsidRPr="00BE6EC9" w:rsidRDefault="00865D63" w:rsidP="00865D63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Cena a platební podmínky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Cena za zboží byla stanovena dohodou smluvních stran a činí </w:t>
      </w:r>
      <w:r w:rsidR="0002613D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31 500</w:t>
      </w:r>
      <w:r w:rsidR="00554B13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Kč za od</w:t>
      </w:r>
      <w:r w:rsidR="00C22E75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středivku na plavky typ OD-100</w:t>
      </w:r>
      <w:r w:rsidR="00F870E0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, 746,25 Kč za nástěnný držák</w:t>
      </w:r>
      <w:r w:rsidR="00C22E75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a</w:t>
      </w:r>
      <w:r w:rsidR="00554B13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0 Kč za sběrnou nádobu,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</w:t>
      </w:r>
      <w:proofErr w:type="gramStart"/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t.j. celkem</w:t>
      </w:r>
      <w:proofErr w:type="gramEnd"/>
      <w:r w:rsidR="002A5368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</w:t>
      </w:r>
      <w:r w:rsidR="00F870E0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64 492,50</w:t>
      </w:r>
      <w:r w:rsidR="003753B5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Kč, (slovy: </w:t>
      </w:r>
      <w:r w:rsidR="0002613D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šedesát </w:t>
      </w:r>
      <w:r w:rsidR="00F870E0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čtyři tisíc čtyři sta devadesát dva</w:t>
      </w:r>
      <w:r w:rsidR="00C22E75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korun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</w:t>
      </w:r>
      <w:r w:rsidR="00C22E75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českých</w:t>
      </w:r>
      <w:r w:rsidR="00F870E0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a padesát haléřů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).</w:t>
      </w:r>
      <w:r w:rsidR="003753B5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Cena zahrnuje slevu </w:t>
      </w:r>
      <w:r w:rsidR="005550A3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za referenční místo</w:t>
      </w:r>
      <w:r w:rsidR="00DC0152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. </w:t>
      </w:r>
      <w:r w:rsidR="00852381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Cena je včetně dopravy do místa plnění.</w:t>
      </w:r>
    </w:p>
    <w:p w:rsidR="00BE6EC9" w:rsidRPr="00BE6EC9" w:rsidRDefault="00BE6EC9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E6EC9" w:rsidRPr="00BE6EC9" w:rsidRDefault="00BE6EC9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V ceně zboží není zahrnuto </w:t>
      </w:r>
      <w:r w:rsidR="00852381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DPH.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</w:t>
      </w:r>
    </w:p>
    <w:p w:rsidR="00BE6EC9" w:rsidRPr="00BE6EC9" w:rsidRDefault="00BE6EC9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65D63" w:rsidRPr="00BE6EC9" w:rsidRDefault="00BE6EC9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Kupující souhlasil s vytvořením referenčního místa v jeho </w:t>
      </w:r>
      <w:r>
        <w:rPr>
          <w:rFonts w:ascii="Times" w:eastAsia="Times New Roman" w:hAnsi="Times" w:cs="Times"/>
          <w:color w:val="000000"/>
          <w:sz w:val="24"/>
          <w:szCs w:val="24"/>
          <w:lang w:eastAsia="cs-CZ"/>
        </w:rPr>
        <w:t>sí</w:t>
      </w:r>
      <w:r w:rsidR="00852381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dle, se zveřejněním loga a kontaktních informacích kupujícího na internetových stránkách prodávajícího.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Cenu za dodané zboží se kupující zavazuje převést na výše uvedený účet prodávajícího do 1</w:t>
      </w:r>
      <w:r w:rsidR="0002613D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4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dnů od obdržení faktury vystavené prodávajícím. Prodávající je oprávněn vy</w:t>
      </w:r>
      <w:r w:rsidR="002A5368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s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tavit fakturu za dodané zboží v den jeho dodání.</w:t>
      </w:r>
    </w:p>
    <w:p w:rsidR="00865D63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</w:t>
      </w:r>
    </w:p>
    <w:p w:rsidR="00996218" w:rsidRPr="00996218" w:rsidRDefault="00996218" w:rsidP="00996218">
      <w:pPr>
        <w:shd w:val="clear" w:color="auto" w:fill="FFFFFF"/>
        <w:spacing w:before="75" w:after="75" w:line="293" w:lineRule="atLeast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cs-CZ"/>
        </w:rPr>
      </w:pPr>
      <w:r w:rsidRPr="00996218">
        <w:rPr>
          <w:rFonts w:ascii="Times" w:eastAsia="Times New Roman" w:hAnsi="Times" w:cs="Times"/>
          <w:b/>
          <w:color w:val="000000"/>
          <w:sz w:val="24"/>
          <w:szCs w:val="24"/>
          <w:lang w:eastAsia="cs-CZ"/>
        </w:rPr>
        <w:t>IV.</w:t>
      </w:r>
    </w:p>
    <w:p w:rsidR="00996218" w:rsidRDefault="00996218" w:rsidP="00996218">
      <w:pPr>
        <w:shd w:val="clear" w:color="auto" w:fill="FFFFFF"/>
        <w:spacing w:before="75" w:after="75" w:line="293" w:lineRule="atLeast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cs-CZ"/>
        </w:rPr>
      </w:pPr>
      <w:r w:rsidRPr="00996218">
        <w:rPr>
          <w:rFonts w:ascii="Times" w:eastAsia="Times New Roman" w:hAnsi="Times" w:cs="Times"/>
          <w:b/>
          <w:color w:val="000000"/>
          <w:sz w:val="24"/>
          <w:szCs w:val="24"/>
          <w:lang w:eastAsia="cs-CZ"/>
        </w:rPr>
        <w:t>Záruční podmínky</w:t>
      </w:r>
    </w:p>
    <w:p w:rsidR="00996218" w:rsidRPr="00996218" w:rsidRDefault="005550A3" w:rsidP="00996218">
      <w:pPr>
        <w:shd w:val="clear" w:color="auto" w:fill="FFFFFF"/>
        <w:spacing w:before="75" w:after="75" w:line="293" w:lineRule="atLeast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cs-CZ"/>
        </w:rPr>
        <w:t>Na výrobek je záruční doba 12</w:t>
      </w:r>
      <w:r w:rsidR="00996218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měsíců.</w:t>
      </w:r>
      <w:r w:rsidR="005F11F7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Záruka se nevztahuje na běžné opotřebení brzdového obložení, gumové manžety a </w:t>
      </w:r>
      <w:proofErr w:type="spellStart"/>
      <w:r w:rsidR="005F11F7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silentbloků</w:t>
      </w:r>
      <w:proofErr w:type="spellEnd"/>
      <w:r w:rsidR="005F11F7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.</w:t>
      </w:r>
      <w:r w:rsidR="00996218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V.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Dodání zboží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Smluvní strany se dohodly, že místem plnění je </w:t>
      </w:r>
      <w:r w:rsidR="0057275B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provozovna odběratele na adrese: Městské lázně v Prostějově, </w:t>
      </w:r>
      <w:proofErr w:type="spellStart"/>
      <w:r w:rsidR="0057275B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Floriánské</w:t>
      </w:r>
      <w:proofErr w:type="spellEnd"/>
      <w:r w:rsidR="0057275B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náměstí č. 1, 796 01 Prostějov.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Prodávající odevzdá zboží kupujícímu předáním zboží prvnímu dopravci k přepravě pro kupujícího na adresu jeho </w:t>
      </w:r>
      <w:r w:rsidR="00827A35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provozovny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. Účinky odevzdání zboží kupujícímu nastanou předáním zboží dopravci.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</w:t>
      </w:r>
    </w:p>
    <w:p w:rsidR="00865D63" w:rsidRPr="00BE6EC9" w:rsidRDefault="0057275B" w:rsidP="00865D63">
      <w:pPr>
        <w:shd w:val="clear" w:color="auto" w:fill="FFFFFF"/>
        <w:spacing w:before="75"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cs-CZ"/>
        </w:rPr>
        <w:t>Zboží bude dodáno do 4 týdnů od podpisu kupní smlouvy.</w:t>
      </w:r>
    </w:p>
    <w:p w:rsidR="00865D63" w:rsidRDefault="00865D63" w:rsidP="00865D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lastRenderedPageBreak/>
        <w:t>V</w:t>
      </w:r>
      <w:r w:rsidR="00996218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I</w:t>
      </w: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.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Vlastnické právo a nebezpečí škody na zboží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Vlastnické právo k předmětu koupě nabývá kupující až zaplacením kupní ceny dle čl. III této smlouvy. Zaplacením se rozumí připsání částky na účet prodávajícího.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Nebezpečí škody na zboží přechází na kupujícího převzetím zboží</w:t>
      </w:r>
      <w:r w:rsidR="003F5B83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. 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Škodou na zboží je ztráta, zničení, poškození nebo znehodnocení zboží bez ohledu na to,  z jakých příčin k nim došlo.</w:t>
      </w:r>
    </w:p>
    <w:p w:rsidR="0057275B" w:rsidRDefault="0057275B" w:rsidP="00865D63">
      <w:pPr>
        <w:shd w:val="clear" w:color="auto" w:fill="FFFFFF"/>
        <w:spacing w:before="75"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VI</w:t>
      </w:r>
      <w:r w:rsidR="00996218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I</w:t>
      </w: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.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Podmínky plnění předmětu koupě</w:t>
      </w:r>
      <w:r w:rsidRPr="00BE6E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D63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Prodávající odevzdá zboží kupu</w:t>
      </w:r>
      <w:r w:rsidR="003F5B83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jícímu spolu s dodacím listem, návodem k obsluze a prohlášením o shodě.</w:t>
      </w:r>
    </w:p>
    <w:p w:rsidR="00BE6EC9" w:rsidRPr="00BE6EC9" w:rsidRDefault="00BE6EC9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65D63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Prodávající prohlašuje, že zboží není zatíženo právem třetí osoby či osob, tedy, že zboží je bez právních vad.</w:t>
      </w:r>
      <w:r w:rsidRPr="00BE6E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Zboží má vady, nebylo-li odevzdané kupujícímu v ujednaném </w:t>
      </w:r>
      <w:r w:rsidR="003F5B83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množství, jakosti a provedení.</w:t>
      </w:r>
    </w:p>
    <w:p w:rsidR="0057275B" w:rsidRDefault="0057275B" w:rsidP="0057275B">
      <w:pPr>
        <w:shd w:val="clear" w:color="auto" w:fill="FFFFFF"/>
        <w:spacing w:before="75" w:after="75" w:line="293" w:lineRule="atLeast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</w:pPr>
    </w:p>
    <w:p w:rsidR="00865D63" w:rsidRPr="00BE6EC9" w:rsidRDefault="00865D63" w:rsidP="0057275B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VI</w:t>
      </w:r>
      <w:r w:rsidR="00996218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II</w:t>
      </w: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.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b/>
          <w:bCs/>
          <w:color w:val="000000"/>
          <w:sz w:val="24"/>
          <w:szCs w:val="24"/>
          <w:lang w:eastAsia="cs-CZ"/>
        </w:rPr>
        <w:t>Závěrečná ustanovení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</w:t>
      </w:r>
    </w:p>
    <w:p w:rsidR="0037376E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Ve všech ostatních  záležitostech neupravených touto smlouvou se vzájemný vztah obou smluvních stran řídí příslušnými ustanoveními zákona č. 89/2012 Sb., občanský zákoník</w:t>
      </w:r>
      <w:r w:rsidR="00020F4A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.</w:t>
      </w:r>
    </w:p>
    <w:p w:rsidR="0057275B" w:rsidRDefault="0057275B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57275B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Obě smluvní strany berou na vědomí, že smlouvy podléhající zveřejnění dle zákona o registru smluv č. 340/2015 SB., musí být zveřejněny v Registru smluv, a to do </w:t>
      </w:r>
      <w:proofErr w:type="gramStart"/>
      <w:r w:rsidRPr="0057275B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30-ti</w:t>
      </w:r>
      <w:proofErr w:type="gramEnd"/>
      <w:r w:rsidRPr="0057275B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dnů od podpisu smlouvy. K tomuto účelu jsou si obě strany povinny poskytnout potřebnou součinnost (zejména poskytnutí smlouvy v požadovaném formátu, sdělení adresy DS). Případné zveřejnění smlouvy v RS zajistí DSP, s.r.o., nebude-li dohodnuto jinak. Obě smluvní strany rovněž prohlašují, že žádný z údajů, uvedených v této smlouvě, nemá charakter obchodního tajemství.</w:t>
      </w:r>
    </w:p>
    <w:p w:rsidR="00865D63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Veškeré změny a </w:t>
      </w:r>
      <w:hyperlink r:id="rId5" w:history="1">
        <w:r w:rsidRPr="00BE6EC9">
          <w:rPr>
            <w:rFonts w:ascii="Times" w:eastAsia="Times New Roman" w:hAnsi="Times" w:cs="Times"/>
            <w:sz w:val="24"/>
            <w:szCs w:val="24"/>
            <w:lang w:eastAsia="cs-CZ"/>
          </w:rPr>
          <w:t>doplňky</w:t>
        </w:r>
      </w:hyperlink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k této smlouvě jsou možné po vzájemné dohodě obou smluvních stran a to výhradně formou písemnou.</w:t>
      </w:r>
    </w:p>
    <w:p w:rsidR="0041294F" w:rsidRPr="00BE6EC9" w:rsidRDefault="0041294F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Smlouva se vyhotovuje ve dvou stejnopisech, z nichž každá smluvní strana obdrží po jednom, a obě vyhotovení mají stejnou platnost.</w:t>
      </w:r>
    </w:p>
    <w:p w:rsidR="00865D63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 </w:t>
      </w:r>
    </w:p>
    <w:p w:rsidR="0057275B" w:rsidRPr="00BE6EC9" w:rsidRDefault="0057275B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65D63" w:rsidRPr="00BE6EC9" w:rsidRDefault="00865D63" w:rsidP="00865D6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V</w:t>
      </w:r>
      <w:r w:rsidR="00E905B4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</w:t>
      </w:r>
      <w:r w:rsidR="00BE6EC9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Rožnově p. R. </w:t>
      </w: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dne</w:t>
      </w:r>
      <w:r w:rsidR="00E905B4">
        <w:rPr>
          <w:rFonts w:ascii="Times" w:eastAsia="Times New Roman" w:hAnsi="Times" w:cs="Times"/>
          <w:color w:val="000000"/>
          <w:sz w:val="24"/>
          <w:szCs w:val="24"/>
          <w:lang w:eastAsia="cs-CZ"/>
        </w:rPr>
        <w:t xml:space="preserve"> </w:t>
      </w:r>
      <w:proofErr w:type="gramStart"/>
      <w:r w:rsidR="002454AF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2</w:t>
      </w:r>
      <w:r w:rsidR="000834BA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.12</w:t>
      </w:r>
      <w:r w:rsidR="002A5368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.2016</w:t>
      </w:r>
      <w:proofErr w:type="gramEnd"/>
      <w:r w:rsidR="00E905B4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ab/>
      </w:r>
      <w:r w:rsidR="00E905B4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ab/>
      </w:r>
      <w:r w:rsidR="00E905B4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ab/>
      </w:r>
      <w:r w:rsidRPr="00BE6EC9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  </w:t>
      </w:r>
      <w:r w:rsidR="00AF5619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ab/>
      </w:r>
      <w:r w:rsidRPr="00BE6EC9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V</w:t>
      </w:r>
      <w:r w:rsidR="000834BA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 </w:t>
      </w:r>
      <w:r w:rsidR="007F5BFC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Prostějově</w:t>
      </w:r>
      <w:r w:rsidR="005550A3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 </w:t>
      </w:r>
      <w:r w:rsidR="00752312" w:rsidRPr="00752312">
        <w:rPr>
          <w:rFonts w:ascii="Times" w:eastAsia="Times New Roman" w:hAnsi="Times" w:cs="Times"/>
          <w:iCs/>
          <w:color w:val="000000"/>
          <w:sz w:val="24"/>
          <w:szCs w:val="24"/>
          <w:lang w:eastAsia="cs-CZ"/>
        </w:rPr>
        <w:t>dne</w:t>
      </w:r>
      <w:r w:rsidR="00752312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 xml:space="preserve"> </w:t>
      </w:r>
      <w:r w:rsidR="002454AF">
        <w:rPr>
          <w:rFonts w:ascii="Times" w:eastAsia="Times New Roman" w:hAnsi="Times" w:cs="Times"/>
          <w:iCs/>
          <w:color w:val="000000"/>
          <w:sz w:val="24"/>
          <w:szCs w:val="24"/>
          <w:lang w:eastAsia="cs-CZ"/>
        </w:rPr>
        <w:t>2</w:t>
      </w:r>
      <w:r w:rsidR="000834BA">
        <w:rPr>
          <w:rFonts w:ascii="Times" w:eastAsia="Times New Roman" w:hAnsi="Times" w:cs="Times"/>
          <w:iCs/>
          <w:color w:val="000000"/>
          <w:sz w:val="24"/>
          <w:szCs w:val="24"/>
          <w:lang w:eastAsia="cs-CZ"/>
        </w:rPr>
        <w:t>.12</w:t>
      </w:r>
      <w:r w:rsidR="005550A3" w:rsidRPr="005550A3">
        <w:rPr>
          <w:rFonts w:ascii="Times" w:eastAsia="Times New Roman" w:hAnsi="Times" w:cs="Times"/>
          <w:iCs/>
          <w:color w:val="000000"/>
          <w:sz w:val="24"/>
          <w:szCs w:val="24"/>
          <w:lang w:eastAsia="cs-CZ"/>
        </w:rPr>
        <w:t>.2016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i/>
          <w:iCs/>
          <w:color w:val="0000FF"/>
          <w:sz w:val="24"/>
          <w:szCs w:val="24"/>
          <w:lang w:eastAsia="cs-CZ"/>
        </w:rPr>
        <w:t> 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i/>
          <w:iCs/>
          <w:color w:val="000000"/>
          <w:sz w:val="24"/>
          <w:szCs w:val="24"/>
          <w:lang w:eastAsia="cs-CZ"/>
        </w:rPr>
        <w:t> </w:t>
      </w:r>
    </w:p>
    <w:p w:rsidR="00865D63" w:rsidRPr="00BE6EC9" w:rsidRDefault="00865D63" w:rsidP="00865D63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..............................................                                                       ............................................</w:t>
      </w:r>
    </w:p>
    <w:p w:rsidR="009A50AC" w:rsidRPr="00331BA2" w:rsidRDefault="00865D63" w:rsidP="00331BA2">
      <w:pPr>
        <w:shd w:val="clear" w:color="auto" w:fill="FFFFFF"/>
        <w:spacing w:before="75" w:after="75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6EC9">
        <w:rPr>
          <w:rFonts w:ascii="Times" w:eastAsia="Times New Roman" w:hAnsi="Times" w:cs="Times"/>
          <w:color w:val="000000"/>
          <w:sz w:val="24"/>
          <w:szCs w:val="24"/>
          <w:lang w:eastAsia="cs-CZ"/>
        </w:rPr>
        <w:t>        prodávající                                                                                     kupující</w:t>
      </w:r>
    </w:p>
    <w:sectPr w:rsidR="009A50AC" w:rsidRPr="0033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58"/>
    <w:rsid w:val="00020F4A"/>
    <w:rsid w:val="0002613D"/>
    <w:rsid w:val="000834BA"/>
    <w:rsid w:val="000B00CA"/>
    <w:rsid w:val="000F7A83"/>
    <w:rsid w:val="001B03DE"/>
    <w:rsid w:val="002454AF"/>
    <w:rsid w:val="00281283"/>
    <w:rsid w:val="002A2AC2"/>
    <w:rsid w:val="002A5368"/>
    <w:rsid w:val="00331BA2"/>
    <w:rsid w:val="0037376E"/>
    <w:rsid w:val="003753B5"/>
    <w:rsid w:val="0038194C"/>
    <w:rsid w:val="003961E4"/>
    <w:rsid w:val="00396255"/>
    <w:rsid w:val="003F5B83"/>
    <w:rsid w:val="0041294F"/>
    <w:rsid w:val="00437369"/>
    <w:rsid w:val="004433F4"/>
    <w:rsid w:val="0048015D"/>
    <w:rsid w:val="00506F10"/>
    <w:rsid w:val="00514FB5"/>
    <w:rsid w:val="00531216"/>
    <w:rsid w:val="00554B13"/>
    <w:rsid w:val="005550A3"/>
    <w:rsid w:val="00566D54"/>
    <w:rsid w:val="0057275B"/>
    <w:rsid w:val="005D2592"/>
    <w:rsid w:val="005F11F7"/>
    <w:rsid w:val="00603716"/>
    <w:rsid w:val="0061403C"/>
    <w:rsid w:val="00643781"/>
    <w:rsid w:val="006B1B5D"/>
    <w:rsid w:val="00752312"/>
    <w:rsid w:val="007D5C94"/>
    <w:rsid w:val="007F5BFC"/>
    <w:rsid w:val="00827A35"/>
    <w:rsid w:val="00852381"/>
    <w:rsid w:val="00865D63"/>
    <w:rsid w:val="00874558"/>
    <w:rsid w:val="00895B2A"/>
    <w:rsid w:val="00982AA3"/>
    <w:rsid w:val="00996218"/>
    <w:rsid w:val="009A50AC"/>
    <w:rsid w:val="00AF5619"/>
    <w:rsid w:val="00BE6EC9"/>
    <w:rsid w:val="00C208D6"/>
    <w:rsid w:val="00C22E75"/>
    <w:rsid w:val="00CD2014"/>
    <w:rsid w:val="00D0560E"/>
    <w:rsid w:val="00DA003B"/>
    <w:rsid w:val="00DC0152"/>
    <w:rsid w:val="00E905B4"/>
    <w:rsid w:val="00E924C2"/>
    <w:rsid w:val="00E95C08"/>
    <w:rsid w:val="00F71BD2"/>
    <w:rsid w:val="00F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F16DD-6130-4869-8289-15512BBD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65D63"/>
    <w:rPr>
      <w:b/>
      <w:bCs/>
    </w:rPr>
  </w:style>
  <w:style w:type="character" w:customStyle="1" w:styleId="apple-converted-space">
    <w:name w:val="apple-converted-space"/>
    <w:basedOn w:val="Standardnpsmoodstavce"/>
    <w:rsid w:val="00865D63"/>
  </w:style>
  <w:style w:type="character" w:styleId="Zdraznn">
    <w:name w:val="Emphasis"/>
    <w:basedOn w:val="Standardnpsmoodstavce"/>
    <w:uiPriority w:val="20"/>
    <w:qFormat/>
    <w:rsid w:val="00865D6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6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5D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machackova</dc:creator>
  <cp:lastModifiedBy>ondra</cp:lastModifiedBy>
  <cp:revision>6</cp:revision>
  <cp:lastPrinted>2016-11-30T13:20:00Z</cp:lastPrinted>
  <dcterms:created xsi:type="dcterms:W3CDTF">2016-12-02T07:14:00Z</dcterms:created>
  <dcterms:modified xsi:type="dcterms:W3CDTF">2016-12-02T07:24:00Z</dcterms:modified>
</cp:coreProperties>
</file>