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36E" w:rsidRDefault="0041736E" w:rsidP="0041736E">
      <w:pPr>
        <w:jc w:val="center"/>
      </w:pPr>
      <w:r>
        <w:t xml:space="preserve">Dodatek č. 1 ke Smlouvě </w:t>
      </w:r>
      <w:r w:rsidRPr="0041736E">
        <w:t>o poskytování úklidových služeb</w:t>
      </w:r>
      <w:r>
        <w:t xml:space="preserve"> </w:t>
      </w:r>
    </w:p>
    <w:p w:rsidR="0041736E" w:rsidRDefault="0041736E" w:rsidP="0041736E">
      <w:pPr>
        <w:jc w:val="center"/>
      </w:pPr>
      <w:r>
        <w:t xml:space="preserve">č. </w:t>
      </w:r>
      <w:r w:rsidRPr="0041736E">
        <w:t>MUOLP0006EBR</w:t>
      </w:r>
    </w:p>
    <w:p w:rsidR="0041736E" w:rsidRDefault="0041736E" w:rsidP="0041736E">
      <w:pPr>
        <w:jc w:val="center"/>
      </w:pPr>
      <w:r>
        <w:t>(dále jen „</w:t>
      </w:r>
      <w:r>
        <w:rPr>
          <w:b/>
        </w:rPr>
        <w:t>dodatek</w:t>
      </w:r>
      <w:r>
        <w:t>“)</w:t>
      </w:r>
    </w:p>
    <w:p w:rsidR="0041736E" w:rsidRDefault="0041736E" w:rsidP="0041736E"/>
    <w:p w:rsidR="0041736E" w:rsidRDefault="0041736E" w:rsidP="0041736E">
      <w:pPr>
        <w:jc w:val="center"/>
      </w:pPr>
      <w:r>
        <w:rPr>
          <w:spacing w:val="-3"/>
        </w:rPr>
        <w:t>uzavřený mezi smluvními stranami</w:t>
      </w:r>
    </w:p>
    <w:p w:rsidR="0041736E" w:rsidRDefault="0041736E" w:rsidP="0041736E"/>
    <w:p w:rsidR="0041736E" w:rsidRPr="0041736E" w:rsidRDefault="0041736E" w:rsidP="008C55F5">
      <w:pPr>
        <w:spacing w:after="120" w:line="240" w:lineRule="auto"/>
        <w:rPr>
          <w:b/>
        </w:rPr>
      </w:pPr>
      <w:r w:rsidRPr="0041736E">
        <w:rPr>
          <w:b/>
        </w:rPr>
        <w:t>Muzeum umění Olomouc, státní příspěvková organizace</w:t>
      </w:r>
    </w:p>
    <w:p w:rsidR="0041736E" w:rsidRDefault="0041736E" w:rsidP="008C55F5">
      <w:pPr>
        <w:spacing w:after="120" w:line="240" w:lineRule="auto"/>
      </w:pPr>
      <w:r>
        <w:t>se sídlem: Denisova 47, 771 11 Olomouc</w:t>
      </w:r>
    </w:p>
    <w:p w:rsidR="0041736E" w:rsidRDefault="0041736E" w:rsidP="008C55F5">
      <w:pPr>
        <w:spacing w:after="120" w:line="240" w:lineRule="auto"/>
      </w:pPr>
      <w:r>
        <w:t>IČ: 75079950</w:t>
      </w:r>
    </w:p>
    <w:p w:rsidR="0041736E" w:rsidRDefault="0041736E" w:rsidP="008C55F5">
      <w:pPr>
        <w:spacing w:after="120" w:line="240" w:lineRule="auto"/>
      </w:pPr>
      <w:r>
        <w:t>DIČ: CZ75079950 (nejsme plátci DPH)</w:t>
      </w:r>
    </w:p>
    <w:p w:rsidR="0041736E" w:rsidRDefault="0041736E" w:rsidP="008C55F5">
      <w:pPr>
        <w:spacing w:after="120" w:line="240" w:lineRule="auto"/>
      </w:pPr>
      <w:r>
        <w:t xml:space="preserve">bankovní spojení: </w:t>
      </w:r>
      <w:proofErr w:type="spellStart"/>
      <w:r w:rsidR="006938E6">
        <w:t>xxxx</w:t>
      </w:r>
      <w:proofErr w:type="spellEnd"/>
    </w:p>
    <w:p w:rsidR="0041736E" w:rsidRDefault="0041736E" w:rsidP="008C55F5">
      <w:pPr>
        <w:spacing w:after="120" w:line="240" w:lineRule="auto"/>
      </w:pPr>
      <w:r>
        <w:t xml:space="preserve">Číslo účtu: </w:t>
      </w:r>
      <w:proofErr w:type="spellStart"/>
      <w:r w:rsidR="006938E6">
        <w:t>xxxx</w:t>
      </w:r>
      <w:proofErr w:type="spellEnd"/>
    </w:p>
    <w:p w:rsidR="0041736E" w:rsidRDefault="0041736E" w:rsidP="008C55F5">
      <w:pPr>
        <w:spacing w:after="120" w:line="240" w:lineRule="auto"/>
      </w:pPr>
      <w:r>
        <w:t>zastoupený Mgr. Michalem Soukupem, ředitelem</w:t>
      </w:r>
    </w:p>
    <w:p w:rsidR="0041736E" w:rsidRDefault="0041736E" w:rsidP="008C55F5">
      <w:pPr>
        <w:spacing w:after="120" w:line="240" w:lineRule="auto"/>
      </w:pPr>
      <w:r>
        <w:t>(dále jen „objednatel")</w:t>
      </w:r>
    </w:p>
    <w:p w:rsidR="0041736E" w:rsidRDefault="0041736E" w:rsidP="008C55F5">
      <w:pPr>
        <w:spacing w:after="120" w:line="240" w:lineRule="auto"/>
      </w:pPr>
      <w:r>
        <w:t>a</w:t>
      </w:r>
    </w:p>
    <w:p w:rsidR="0041736E" w:rsidRPr="0041736E" w:rsidRDefault="0041736E" w:rsidP="008C55F5">
      <w:pPr>
        <w:spacing w:after="120" w:line="240" w:lineRule="auto"/>
        <w:rPr>
          <w:b/>
        </w:rPr>
      </w:pPr>
      <w:r w:rsidRPr="0041736E">
        <w:rPr>
          <w:b/>
        </w:rPr>
        <w:t xml:space="preserve">ISS </w:t>
      </w:r>
      <w:proofErr w:type="spellStart"/>
      <w:r w:rsidRPr="0041736E">
        <w:rPr>
          <w:b/>
        </w:rPr>
        <w:t>Facility</w:t>
      </w:r>
      <w:proofErr w:type="spellEnd"/>
      <w:r w:rsidRPr="0041736E">
        <w:rPr>
          <w:b/>
        </w:rPr>
        <w:t xml:space="preserve"> </w:t>
      </w:r>
      <w:proofErr w:type="spellStart"/>
      <w:r w:rsidRPr="0041736E">
        <w:rPr>
          <w:b/>
        </w:rPr>
        <w:t>Services</w:t>
      </w:r>
      <w:proofErr w:type="spellEnd"/>
      <w:r w:rsidRPr="0041736E">
        <w:rPr>
          <w:b/>
        </w:rPr>
        <w:t xml:space="preserve"> s.r.o.</w:t>
      </w:r>
    </w:p>
    <w:p w:rsidR="0041736E" w:rsidRDefault="0041736E" w:rsidP="008C55F5">
      <w:pPr>
        <w:spacing w:after="120" w:line="240" w:lineRule="auto"/>
      </w:pPr>
      <w:r>
        <w:t>se sídlem: Antala Staška 510/38, 140 00 Praha 4 - Krč</w:t>
      </w:r>
    </w:p>
    <w:p w:rsidR="0041736E" w:rsidRDefault="0041736E" w:rsidP="008C55F5">
      <w:pPr>
        <w:spacing w:after="120" w:line="240" w:lineRule="auto"/>
      </w:pPr>
      <w:r>
        <w:t>IČO: 60470291</w:t>
      </w:r>
    </w:p>
    <w:p w:rsidR="0041736E" w:rsidRDefault="0041736E" w:rsidP="008C55F5">
      <w:pPr>
        <w:spacing w:after="120" w:line="240" w:lineRule="auto"/>
      </w:pPr>
      <w:r>
        <w:t>DIČ: CZ60470291</w:t>
      </w:r>
    </w:p>
    <w:p w:rsidR="0041736E" w:rsidRDefault="0041736E" w:rsidP="008C55F5">
      <w:pPr>
        <w:spacing w:after="120" w:line="240" w:lineRule="auto"/>
      </w:pPr>
      <w:r>
        <w:t>zapsaný v OR u Městského soudu v Praze, oddíl C, vložka 25812</w:t>
      </w:r>
    </w:p>
    <w:p w:rsidR="0041736E" w:rsidRDefault="0041736E" w:rsidP="008C55F5">
      <w:pPr>
        <w:spacing w:after="120" w:line="240" w:lineRule="auto"/>
      </w:pPr>
      <w:r>
        <w:t xml:space="preserve">bankovní spojení: </w:t>
      </w:r>
      <w:proofErr w:type="spellStart"/>
      <w:r w:rsidR="006938E6">
        <w:t>xxxx</w:t>
      </w:r>
      <w:proofErr w:type="spellEnd"/>
    </w:p>
    <w:p w:rsidR="0041736E" w:rsidRDefault="0041736E" w:rsidP="008C55F5">
      <w:pPr>
        <w:spacing w:after="120" w:line="240" w:lineRule="auto"/>
      </w:pPr>
      <w:r>
        <w:t xml:space="preserve">Číslo účtu: </w:t>
      </w:r>
      <w:proofErr w:type="spellStart"/>
      <w:r w:rsidR="006938E6">
        <w:t>xxxx</w:t>
      </w:r>
      <w:proofErr w:type="spellEnd"/>
    </w:p>
    <w:p w:rsidR="0041736E" w:rsidRDefault="0041736E" w:rsidP="006938E6">
      <w:pPr>
        <w:spacing w:after="120" w:line="240" w:lineRule="auto"/>
      </w:pPr>
      <w:r>
        <w:t xml:space="preserve">zastoupený </w:t>
      </w:r>
      <w:r w:rsidR="006938E6">
        <w:t>xxxx</w:t>
      </w:r>
      <w:bookmarkStart w:id="0" w:name="_GoBack"/>
      <w:bookmarkEnd w:id="0"/>
    </w:p>
    <w:p w:rsidR="00440824" w:rsidRDefault="0041736E" w:rsidP="008C55F5">
      <w:pPr>
        <w:spacing w:after="120" w:line="240" w:lineRule="auto"/>
      </w:pPr>
      <w:r>
        <w:t>(dále jen „poskytovatel")</w:t>
      </w:r>
    </w:p>
    <w:p w:rsidR="0041736E" w:rsidRDefault="0041736E" w:rsidP="0041736E">
      <w:pPr>
        <w:jc w:val="both"/>
      </w:pPr>
    </w:p>
    <w:p w:rsidR="008C55F5" w:rsidRPr="0061391A" w:rsidRDefault="0061391A" w:rsidP="0041736E">
      <w:pPr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Pr="0061391A">
        <w:rPr>
          <w:b/>
        </w:rPr>
        <w:t>Preambule</w:t>
      </w:r>
    </w:p>
    <w:p w:rsidR="0041736E" w:rsidRDefault="0041736E" w:rsidP="008C55F5">
      <w:pPr>
        <w:jc w:val="both"/>
      </w:pPr>
      <w:r>
        <w:t>Smluvní strany mezi sebou uzavřeli Smlouv</w:t>
      </w:r>
      <w:r w:rsidR="0061391A">
        <w:t>u</w:t>
      </w:r>
      <w:r>
        <w:t xml:space="preserve"> </w:t>
      </w:r>
      <w:r w:rsidRPr="0041736E">
        <w:t>o poskytování úklidových služeb</w:t>
      </w:r>
      <w:r>
        <w:t xml:space="preserve"> č. </w:t>
      </w:r>
      <w:r w:rsidRPr="0041736E">
        <w:t>MUOLP0006EBR</w:t>
      </w:r>
      <w:r>
        <w:t xml:space="preserve">. </w:t>
      </w:r>
    </w:p>
    <w:p w:rsidR="008C55F5" w:rsidRDefault="008C55F5" w:rsidP="008C55F5">
      <w:pPr>
        <w:jc w:val="both"/>
      </w:pPr>
      <w:r>
        <w:t>Smluvní strany se dohodly o dodatku výše uvedené smlouvy v následujícím znění.</w:t>
      </w:r>
    </w:p>
    <w:p w:rsidR="008C55F5" w:rsidRDefault="008C55F5" w:rsidP="0041736E">
      <w:pPr>
        <w:jc w:val="both"/>
      </w:pPr>
    </w:p>
    <w:p w:rsidR="008C55F5" w:rsidRDefault="008C55F5" w:rsidP="0041736E">
      <w:pPr>
        <w:jc w:val="center"/>
        <w:rPr>
          <w:b/>
        </w:rPr>
      </w:pPr>
    </w:p>
    <w:p w:rsidR="008C55F5" w:rsidRDefault="008C55F5" w:rsidP="0041736E">
      <w:pPr>
        <w:jc w:val="center"/>
        <w:rPr>
          <w:b/>
        </w:rPr>
      </w:pPr>
    </w:p>
    <w:p w:rsidR="0041736E" w:rsidRDefault="0041736E" w:rsidP="0041736E">
      <w:pPr>
        <w:jc w:val="center"/>
        <w:rPr>
          <w:b/>
        </w:rPr>
      </w:pPr>
      <w:r>
        <w:rPr>
          <w:b/>
        </w:rPr>
        <w:t>I.</w:t>
      </w:r>
    </w:p>
    <w:p w:rsidR="006B675E" w:rsidRDefault="006B675E" w:rsidP="0041736E">
      <w:pPr>
        <w:jc w:val="center"/>
      </w:pPr>
      <w:r>
        <w:rPr>
          <w:b/>
        </w:rPr>
        <w:lastRenderedPageBreak/>
        <w:t>Předmět dodatku ke smlouvě</w:t>
      </w:r>
    </w:p>
    <w:p w:rsidR="003D6CE0" w:rsidRDefault="0041736E" w:rsidP="0041736E">
      <w:pPr>
        <w:jc w:val="both"/>
      </w:pPr>
      <w:r w:rsidRPr="00444183">
        <w:t xml:space="preserve">Článek </w:t>
      </w:r>
      <w:r>
        <w:t xml:space="preserve">7. TRVÁNÍ SMLOUVY bod 7.1 </w:t>
      </w:r>
      <w:r w:rsidR="003D6CE0">
        <w:t>se nahrazuje a nově zní takto:</w:t>
      </w:r>
    </w:p>
    <w:p w:rsidR="003D6CE0" w:rsidRPr="00A039F6" w:rsidRDefault="00B534AD" w:rsidP="0041736E">
      <w:pPr>
        <w:jc w:val="both"/>
        <w:rPr>
          <w:i/>
        </w:rPr>
      </w:pPr>
      <w:r>
        <w:rPr>
          <w:i/>
        </w:rPr>
        <w:t>„</w:t>
      </w:r>
      <w:r w:rsidR="0041736E" w:rsidRPr="00A039F6">
        <w:rPr>
          <w:i/>
        </w:rPr>
        <w:t xml:space="preserve">Tato smlouva se uzavírá na dobu určitou, a to od 6. 3. 2018 do </w:t>
      </w:r>
      <w:r w:rsidR="003D6CE0" w:rsidRPr="00A039F6">
        <w:rPr>
          <w:i/>
        </w:rPr>
        <w:t>7</w:t>
      </w:r>
      <w:r w:rsidR="0041736E" w:rsidRPr="00A039F6">
        <w:rPr>
          <w:i/>
        </w:rPr>
        <w:t xml:space="preserve">. </w:t>
      </w:r>
      <w:r w:rsidR="003D6CE0" w:rsidRPr="00A039F6">
        <w:rPr>
          <w:i/>
        </w:rPr>
        <w:t>3</w:t>
      </w:r>
      <w:r w:rsidR="0041736E" w:rsidRPr="00A039F6">
        <w:rPr>
          <w:i/>
        </w:rPr>
        <w:t>. 2019</w:t>
      </w:r>
      <w:r w:rsidR="003D6CE0" w:rsidRPr="00A039F6">
        <w:rPr>
          <w:i/>
        </w:rPr>
        <w:t>“</w:t>
      </w:r>
    </w:p>
    <w:p w:rsidR="00A039F6" w:rsidRDefault="00A039F6" w:rsidP="0041736E">
      <w:pPr>
        <w:jc w:val="both"/>
      </w:pPr>
    </w:p>
    <w:p w:rsidR="00A039F6" w:rsidRDefault="00A039F6" w:rsidP="0041736E">
      <w:pPr>
        <w:jc w:val="both"/>
      </w:pPr>
      <w:r>
        <w:t xml:space="preserve">Článek 8. </w:t>
      </w:r>
      <w:r w:rsidRPr="00A039F6">
        <w:t>CENA A PLATEBNÍ PODMÍNKY</w:t>
      </w:r>
      <w:r>
        <w:t xml:space="preserve">, bod 8.2 se </w:t>
      </w:r>
      <w:r w:rsidR="00DD5141">
        <w:t xml:space="preserve">pod tabulkou </w:t>
      </w:r>
      <w:r>
        <w:t>doplňuje o větu:</w:t>
      </w:r>
    </w:p>
    <w:p w:rsidR="00A039F6" w:rsidRDefault="00A039F6" w:rsidP="00A039F6">
      <w:pPr>
        <w:jc w:val="both"/>
      </w:pPr>
      <w:r>
        <w:t>„Za období od 1. 3. 2019 do 7. 3. 2019 je objednatel povinen zaplatit poskytovateli cenu 43</w:t>
      </w:r>
      <w:r w:rsidR="00DD5141">
        <w:t xml:space="preserve"> </w:t>
      </w:r>
      <w:r>
        <w:t>470,-</w:t>
      </w:r>
      <w:r w:rsidR="00FA24A5">
        <w:t xml:space="preserve"> včetně DPH“</w:t>
      </w:r>
    </w:p>
    <w:p w:rsidR="0041736E" w:rsidRDefault="0041736E" w:rsidP="0041736E">
      <w:pPr>
        <w:jc w:val="both"/>
      </w:pPr>
      <w:r>
        <w:t>Ostatní ujednání smlouvy zůstávají beze změn.</w:t>
      </w:r>
    </w:p>
    <w:p w:rsidR="0041736E" w:rsidRDefault="0041736E" w:rsidP="0041736E">
      <w:pPr>
        <w:jc w:val="center"/>
      </w:pPr>
      <w:r>
        <w:rPr>
          <w:b/>
        </w:rPr>
        <w:t>II.</w:t>
      </w:r>
    </w:p>
    <w:p w:rsidR="0041736E" w:rsidRDefault="0041736E" w:rsidP="0041736E">
      <w:pPr>
        <w:tabs>
          <w:tab w:val="left" w:pos="5040"/>
        </w:tabs>
        <w:jc w:val="center"/>
      </w:pPr>
      <w:r>
        <w:rPr>
          <w:b/>
          <w:bCs/>
        </w:rPr>
        <w:t>Závěrečná ustanovení</w:t>
      </w:r>
    </w:p>
    <w:p w:rsidR="0061391A" w:rsidRDefault="0041736E" w:rsidP="0041736E">
      <w:pPr>
        <w:jc w:val="both"/>
        <w:rPr>
          <w:spacing w:val="-3"/>
        </w:rPr>
      </w:pPr>
      <w:r>
        <w:t xml:space="preserve">1. Tento dodatek nabývá účinnosti dnem </w:t>
      </w:r>
      <w:r>
        <w:rPr>
          <w:spacing w:val="-3"/>
        </w:rPr>
        <w:t xml:space="preserve">podpisu oprávněných smluvních stran a uzavírá se na dobu </w:t>
      </w:r>
    </w:p>
    <w:p w:rsidR="0041736E" w:rsidRDefault="0041736E" w:rsidP="0041736E">
      <w:pPr>
        <w:jc w:val="both"/>
        <w:rPr>
          <w:spacing w:val="-3"/>
        </w:rPr>
      </w:pPr>
      <w:r>
        <w:rPr>
          <w:spacing w:val="-3"/>
        </w:rPr>
        <w:t>neurčitou.</w:t>
      </w:r>
    </w:p>
    <w:p w:rsidR="0061391A" w:rsidRDefault="0061391A" w:rsidP="0041736E">
      <w:pPr>
        <w:jc w:val="both"/>
      </w:pPr>
      <w:r>
        <w:rPr>
          <w:spacing w:val="-3"/>
        </w:rPr>
        <w:t>2. Tento dodatek se vyhotovuje ve</w:t>
      </w:r>
      <w:r w:rsidR="002633DC">
        <w:rPr>
          <w:spacing w:val="-3"/>
        </w:rPr>
        <w:t xml:space="preserve"> čtyřech</w:t>
      </w:r>
      <w:r>
        <w:rPr>
          <w:spacing w:val="-3"/>
        </w:rPr>
        <w:t xml:space="preserve"> </w:t>
      </w:r>
      <w:r w:rsidR="00C029D1">
        <w:rPr>
          <w:spacing w:val="-3"/>
        </w:rPr>
        <w:t>stejnopisech</w:t>
      </w:r>
      <w:r>
        <w:rPr>
          <w:spacing w:val="-3"/>
        </w:rPr>
        <w:t xml:space="preserve">, kdy každá ze stran obdrží </w:t>
      </w:r>
      <w:r w:rsidR="002633DC">
        <w:rPr>
          <w:spacing w:val="-3"/>
        </w:rPr>
        <w:t>po dvou</w:t>
      </w:r>
      <w:r>
        <w:rPr>
          <w:spacing w:val="-3"/>
        </w:rPr>
        <w:t xml:space="preserve"> </w:t>
      </w:r>
      <w:r w:rsidR="00C029D1">
        <w:rPr>
          <w:spacing w:val="-3"/>
        </w:rPr>
        <w:t>stejnopisech</w:t>
      </w:r>
      <w:r>
        <w:rPr>
          <w:spacing w:val="-3"/>
        </w:rPr>
        <w:t>.</w:t>
      </w:r>
    </w:p>
    <w:p w:rsidR="0041736E" w:rsidRDefault="0041736E" w:rsidP="0041736E">
      <w:pPr>
        <w:tabs>
          <w:tab w:val="left" w:pos="5040"/>
        </w:tabs>
        <w:jc w:val="both"/>
      </w:pPr>
    </w:p>
    <w:p w:rsidR="00FA24A5" w:rsidRDefault="00016F9E" w:rsidP="00016F9E">
      <w:pPr>
        <w:jc w:val="center"/>
      </w:pPr>
      <w:r>
        <w:t>D</w:t>
      </w:r>
      <w:r w:rsidR="0041736E">
        <w:t xml:space="preserve">ne </w:t>
      </w:r>
      <w:r>
        <w:t>28. 2. 2019</w:t>
      </w:r>
    </w:p>
    <w:p w:rsidR="00016F9E" w:rsidRDefault="00016F9E" w:rsidP="00016F9E">
      <w:pPr>
        <w:jc w:val="both"/>
      </w:pPr>
    </w:p>
    <w:p w:rsidR="00016F9E" w:rsidRDefault="00016F9E" w:rsidP="00016F9E">
      <w:pPr>
        <w:jc w:val="both"/>
      </w:pPr>
      <w:r>
        <w:t>Za objednatele</w:t>
      </w:r>
      <w:r>
        <w:tab/>
      </w:r>
      <w:r>
        <w:tab/>
      </w:r>
      <w:r>
        <w:tab/>
      </w:r>
      <w:r>
        <w:tab/>
      </w:r>
      <w:r>
        <w:tab/>
      </w:r>
      <w:r w:rsidR="00FA24A5">
        <w:t>Za poskytovatele</w:t>
      </w:r>
    </w:p>
    <w:p w:rsidR="0041736E" w:rsidRDefault="00FA24A5" w:rsidP="00016F9E">
      <w:pPr>
        <w:jc w:val="both"/>
      </w:pPr>
      <w:r>
        <w:tab/>
      </w:r>
      <w:r>
        <w:tab/>
      </w:r>
      <w:r>
        <w:tab/>
      </w:r>
      <w:r>
        <w:tab/>
      </w:r>
    </w:p>
    <w:p w:rsidR="0041736E" w:rsidRDefault="0041736E" w:rsidP="00016F9E">
      <w:pPr>
        <w:jc w:val="both"/>
      </w:pPr>
    </w:p>
    <w:p w:rsidR="0041736E" w:rsidRDefault="00D87C51" w:rsidP="00016F9E">
      <w:pPr>
        <w:spacing w:after="120" w:line="240" w:lineRule="auto"/>
        <w:jc w:val="both"/>
      </w:pPr>
      <w:r>
        <w:t xml:space="preserve">                                                      </w:t>
      </w:r>
      <w:r w:rsidR="00016F9E">
        <w:t xml:space="preserve">                            </w:t>
      </w:r>
      <w:r w:rsidR="00016F9E">
        <w:tab/>
      </w:r>
      <w:proofErr w:type="spellStart"/>
      <w:r w:rsidR="006938E6">
        <w:t>xxx</w:t>
      </w:r>
      <w:proofErr w:type="spellEnd"/>
    </w:p>
    <w:p w:rsidR="00FA24A5" w:rsidRDefault="00FA24A5" w:rsidP="00016F9E">
      <w:pPr>
        <w:spacing w:after="120" w:line="240" w:lineRule="auto"/>
        <w:jc w:val="both"/>
      </w:pPr>
      <w:r>
        <w:t xml:space="preserve">                                                               </w:t>
      </w:r>
      <w:r w:rsidR="006206C9">
        <w:t xml:space="preserve">                       </w:t>
      </w:r>
      <w:proofErr w:type="spellStart"/>
      <w:r w:rsidR="006938E6">
        <w:t>xxxx</w:t>
      </w:r>
      <w:proofErr w:type="spellEnd"/>
    </w:p>
    <w:p w:rsidR="00FA24A5" w:rsidRPr="00016F9E" w:rsidRDefault="00FA24A5" w:rsidP="00016F9E">
      <w:pPr>
        <w:spacing w:after="120" w:line="240" w:lineRule="auto"/>
        <w:jc w:val="both"/>
      </w:pPr>
      <w:r w:rsidRPr="00016F9E">
        <w:t xml:space="preserve">Mgr. Michal </w:t>
      </w:r>
      <w:proofErr w:type="gramStart"/>
      <w:r w:rsidRPr="00016F9E">
        <w:t xml:space="preserve">Soukup                                                  </w:t>
      </w:r>
      <w:proofErr w:type="spellStart"/>
      <w:r w:rsidR="006938E6">
        <w:t>xxxx</w:t>
      </w:r>
      <w:proofErr w:type="spellEnd"/>
      <w:proofErr w:type="gramEnd"/>
    </w:p>
    <w:p w:rsidR="00FA24A5" w:rsidRDefault="006329E0" w:rsidP="00016F9E">
      <w:pPr>
        <w:spacing w:after="120" w:line="240" w:lineRule="auto"/>
        <w:jc w:val="both"/>
      </w:pPr>
      <w:r>
        <w:t>T</w:t>
      </w:r>
      <w:r w:rsidR="00FA24A5">
        <w:t xml:space="preserve">itul, Jméno, </w:t>
      </w:r>
      <w:proofErr w:type="gramStart"/>
      <w:r w:rsidR="00FA24A5">
        <w:t>Příjmení</w:t>
      </w:r>
      <w:r>
        <w:t xml:space="preserve">                                               </w:t>
      </w:r>
      <w:r w:rsidR="00FA24A5">
        <w:t>Titul</w:t>
      </w:r>
      <w:proofErr w:type="gramEnd"/>
      <w:r w:rsidR="00FA24A5">
        <w:t xml:space="preserve">, Jméno, Příjmení </w:t>
      </w:r>
    </w:p>
    <w:p w:rsidR="00016F9E" w:rsidRDefault="00016F9E">
      <w:pPr>
        <w:spacing w:after="120" w:line="240" w:lineRule="auto"/>
        <w:jc w:val="both"/>
      </w:pPr>
    </w:p>
    <w:sectPr w:rsidR="00016F9E" w:rsidSect="0061391A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F3C" w:rsidRDefault="00944F3C" w:rsidP="0061391A">
      <w:pPr>
        <w:spacing w:after="0" w:line="240" w:lineRule="auto"/>
      </w:pPr>
      <w:r>
        <w:separator/>
      </w:r>
    </w:p>
  </w:endnote>
  <w:endnote w:type="continuationSeparator" w:id="0">
    <w:p w:rsidR="00944F3C" w:rsidRDefault="00944F3C" w:rsidP="00613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1369297"/>
      <w:docPartObj>
        <w:docPartGallery w:val="Page Numbers (Bottom of Page)"/>
        <w:docPartUnique/>
      </w:docPartObj>
    </w:sdtPr>
    <w:sdtEndPr/>
    <w:sdtContent>
      <w:p w:rsidR="0061391A" w:rsidRDefault="0061391A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38E6">
          <w:rPr>
            <w:noProof/>
          </w:rPr>
          <w:t>1</w:t>
        </w:r>
        <w:r>
          <w:fldChar w:fldCharType="end"/>
        </w:r>
      </w:p>
    </w:sdtContent>
  </w:sdt>
  <w:p w:rsidR="0061391A" w:rsidRDefault="0061391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F3C" w:rsidRDefault="00944F3C" w:rsidP="0061391A">
      <w:pPr>
        <w:spacing w:after="0" w:line="240" w:lineRule="auto"/>
      </w:pPr>
      <w:r>
        <w:separator/>
      </w:r>
    </w:p>
  </w:footnote>
  <w:footnote w:type="continuationSeparator" w:id="0">
    <w:p w:rsidR="00944F3C" w:rsidRDefault="00944F3C" w:rsidP="006139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36E"/>
    <w:rsid w:val="00016F9E"/>
    <w:rsid w:val="002633DC"/>
    <w:rsid w:val="003D6CE0"/>
    <w:rsid w:val="0041736E"/>
    <w:rsid w:val="004220F1"/>
    <w:rsid w:val="00440824"/>
    <w:rsid w:val="0061391A"/>
    <w:rsid w:val="006206C9"/>
    <w:rsid w:val="006329E0"/>
    <w:rsid w:val="006938E6"/>
    <w:rsid w:val="006B53C7"/>
    <w:rsid w:val="006B675E"/>
    <w:rsid w:val="007311F9"/>
    <w:rsid w:val="007F2B52"/>
    <w:rsid w:val="008A7D27"/>
    <w:rsid w:val="008C55F5"/>
    <w:rsid w:val="00944F3C"/>
    <w:rsid w:val="00A039F6"/>
    <w:rsid w:val="00B534AD"/>
    <w:rsid w:val="00C029D1"/>
    <w:rsid w:val="00D87C51"/>
    <w:rsid w:val="00DD5141"/>
    <w:rsid w:val="00FA2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39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391A"/>
  </w:style>
  <w:style w:type="paragraph" w:styleId="Zpat">
    <w:name w:val="footer"/>
    <w:basedOn w:val="Normln"/>
    <w:link w:val="ZpatChar"/>
    <w:uiPriority w:val="99"/>
    <w:unhideWhenUsed/>
    <w:rsid w:val="006139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391A"/>
  </w:style>
  <w:style w:type="paragraph" w:styleId="Odstavecseseznamem">
    <w:name w:val="List Paragraph"/>
    <w:basedOn w:val="Normln"/>
    <w:uiPriority w:val="34"/>
    <w:qFormat/>
    <w:rsid w:val="006139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39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391A"/>
  </w:style>
  <w:style w:type="paragraph" w:styleId="Zpat">
    <w:name w:val="footer"/>
    <w:basedOn w:val="Normln"/>
    <w:link w:val="ZpatChar"/>
    <w:uiPriority w:val="99"/>
    <w:unhideWhenUsed/>
    <w:rsid w:val="006139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391A"/>
  </w:style>
  <w:style w:type="paragraph" w:styleId="Odstavecseseznamem">
    <w:name w:val="List Paragraph"/>
    <w:basedOn w:val="Normln"/>
    <w:uiPriority w:val="34"/>
    <w:qFormat/>
    <w:rsid w:val="006139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271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Kráčmar Jiří</dc:creator>
  <cp:lastModifiedBy>Eva Jurečková</cp:lastModifiedBy>
  <cp:revision>13</cp:revision>
  <dcterms:created xsi:type="dcterms:W3CDTF">2019-03-07T17:08:00Z</dcterms:created>
  <dcterms:modified xsi:type="dcterms:W3CDTF">2019-03-29T07:08:00Z</dcterms:modified>
</cp:coreProperties>
</file>