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916" w:rsidRPr="0081173C" w:rsidRDefault="00E7192E" w:rsidP="00D26D63">
      <w:pPr>
        <w:contextualSpacing/>
        <w:jc w:val="center"/>
        <w:rPr>
          <w:rFonts w:ascii="Arial" w:hAnsi="Arial" w:cs="Arial"/>
          <w:b/>
          <w:sz w:val="20"/>
          <w:szCs w:val="20"/>
        </w:rPr>
      </w:pPr>
      <w:r w:rsidRPr="0081173C">
        <w:rPr>
          <w:rFonts w:ascii="Arial" w:hAnsi="Arial" w:cs="Arial"/>
          <w:b/>
          <w:sz w:val="20"/>
          <w:szCs w:val="20"/>
        </w:rPr>
        <w:t>SMLOUVA</w:t>
      </w:r>
      <w:r w:rsidR="00A02953" w:rsidRPr="0081173C">
        <w:rPr>
          <w:rFonts w:ascii="Arial" w:hAnsi="Arial" w:cs="Arial"/>
          <w:b/>
          <w:sz w:val="20"/>
          <w:szCs w:val="20"/>
        </w:rPr>
        <w:t xml:space="preserve"> O DÍLO</w:t>
      </w:r>
    </w:p>
    <w:p w:rsidR="000F0C51" w:rsidRPr="0081173C" w:rsidRDefault="000F0C51" w:rsidP="00D26D63">
      <w:pPr>
        <w:contextualSpacing/>
        <w:jc w:val="center"/>
        <w:rPr>
          <w:rFonts w:ascii="Arial" w:hAnsi="Arial" w:cs="Arial"/>
          <w:b/>
          <w:sz w:val="20"/>
          <w:szCs w:val="20"/>
        </w:rPr>
      </w:pPr>
    </w:p>
    <w:p w:rsidR="00E7192E" w:rsidRPr="0081173C" w:rsidRDefault="00E7192E" w:rsidP="00D26D63">
      <w:pPr>
        <w:contextualSpacing/>
        <w:jc w:val="both"/>
        <w:rPr>
          <w:rFonts w:ascii="Arial" w:hAnsi="Arial" w:cs="Arial"/>
          <w:sz w:val="20"/>
          <w:szCs w:val="20"/>
        </w:rPr>
      </w:pPr>
      <w:r w:rsidRPr="0081173C">
        <w:rPr>
          <w:rFonts w:ascii="Arial" w:hAnsi="Arial" w:cs="Arial"/>
          <w:sz w:val="20"/>
          <w:szCs w:val="20"/>
        </w:rPr>
        <w:t>Smluvní strany:</w:t>
      </w:r>
    </w:p>
    <w:p w:rsidR="00E7192E" w:rsidRPr="0081173C" w:rsidRDefault="00E7192E" w:rsidP="00D26D63">
      <w:pPr>
        <w:contextualSpacing/>
        <w:jc w:val="both"/>
        <w:rPr>
          <w:rFonts w:ascii="Arial" w:hAnsi="Arial" w:cs="Arial"/>
          <w:b/>
          <w:sz w:val="20"/>
          <w:szCs w:val="20"/>
        </w:rPr>
      </w:pPr>
    </w:p>
    <w:p w:rsidR="00E7192E" w:rsidRPr="0081173C" w:rsidRDefault="00DE18F5" w:rsidP="00D26D63">
      <w:pPr>
        <w:contextualSpacing/>
        <w:jc w:val="both"/>
        <w:rPr>
          <w:rFonts w:ascii="Arial" w:hAnsi="Arial" w:cs="Arial"/>
          <w:b/>
          <w:sz w:val="20"/>
          <w:szCs w:val="20"/>
        </w:rPr>
      </w:pPr>
      <w:r>
        <w:rPr>
          <w:rFonts w:ascii="Arial" w:hAnsi="Arial" w:cs="Arial"/>
          <w:b/>
          <w:sz w:val="20"/>
          <w:szCs w:val="20"/>
        </w:rPr>
        <w:t>DEKONTA, a.s.</w:t>
      </w:r>
    </w:p>
    <w:p w:rsidR="00E7192E" w:rsidRPr="0081173C" w:rsidRDefault="00E7192E" w:rsidP="00D26D63">
      <w:pPr>
        <w:contextualSpacing/>
        <w:jc w:val="both"/>
        <w:rPr>
          <w:rFonts w:ascii="Arial" w:hAnsi="Arial" w:cs="Arial"/>
          <w:sz w:val="20"/>
          <w:szCs w:val="20"/>
        </w:rPr>
      </w:pPr>
      <w:r w:rsidRPr="0081173C">
        <w:rPr>
          <w:rFonts w:ascii="Arial" w:hAnsi="Arial" w:cs="Arial"/>
          <w:sz w:val="20"/>
          <w:szCs w:val="20"/>
        </w:rPr>
        <w:t xml:space="preserve">se sídlem </w:t>
      </w:r>
      <w:r w:rsidR="00DE18F5">
        <w:rPr>
          <w:rFonts w:ascii="Arial" w:hAnsi="Arial" w:cs="Arial"/>
          <w:sz w:val="20"/>
          <w:szCs w:val="20"/>
        </w:rPr>
        <w:t>Stehelčeves, Dřetovice 109, PSČ 273 42</w:t>
      </w:r>
    </w:p>
    <w:p w:rsidR="00E7192E" w:rsidRPr="0081173C" w:rsidRDefault="00E7192E" w:rsidP="00D26D63">
      <w:pPr>
        <w:contextualSpacing/>
        <w:jc w:val="both"/>
        <w:rPr>
          <w:rFonts w:ascii="Arial" w:hAnsi="Arial" w:cs="Arial"/>
          <w:sz w:val="20"/>
          <w:szCs w:val="20"/>
        </w:rPr>
      </w:pPr>
      <w:r w:rsidRPr="0081173C">
        <w:rPr>
          <w:rFonts w:ascii="Arial" w:hAnsi="Arial" w:cs="Arial"/>
          <w:sz w:val="20"/>
          <w:szCs w:val="20"/>
        </w:rPr>
        <w:t>IČ</w:t>
      </w:r>
      <w:r w:rsidR="006F03EB" w:rsidRPr="0081173C">
        <w:rPr>
          <w:rFonts w:ascii="Arial" w:hAnsi="Arial" w:cs="Arial"/>
          <w:sz w:val="20"/>
          <w:szCs w:val="20"/>
        </w:rPr>
        <w:t>O</w:t>
      </w:r>
      <w:r w:rsidRPr="0081173C">
        <w:rPr>
          <w:rFonts w:ascii="Arial" w:hAnsi="Arial" w:cs="Arial"/>
          <w:sz w:val="20"/>
          <w:szCs w:val="20"/>
        </w:rPr>
        <w:t xml:space="preserve">: </w:t>
      </w:r>
      <w:r w:rsidR="00DE18F5">
        <w:rPr>
          <w:rFonts w:ascii="Arial" w:hAnsi="Arial" w:cs="Arial"/>
          <w:sz w:val="20"/>
          <w:szCs w:val="20"/>
        </w:rPr>
        <w:t>25006096</w:t>
      </w:r>
    </w:p>
    <w:p w:rsidR="006F03EB" w:rsidRPr="0081173C" w:rsidRDefault="00E7192E" w:rsidP="00B31C1C">
      <w:pPr>
        <w:contextualSpacing/>
        <w:jc w:val="both"/>
        <w:rPr>
          <w:rFonts w:ascii="Arial" w:hAnsi="Arial" w:cs="Arial"/>
          <w:sz w:val="20"/>
          <w:szCs w:val="20"/>
        </w:rPr>
      </w:pPr>
      <w:r w:rsidRPr="0081173C">
        <w:rPr>
          <w:rFonts w:ascii="Arial" w:hAnsi="Arial" w:cs="Arial"/>
          <w:sz w:val="20"/>
          <w:szCs w:val="20"/>
        </w:rPr>
        <w:t xml:space="preserve">zapsaná v obchodním rejstříku vedeném </w:t>
      </w:r>
      <w:r w:rsidR="00DE18F5">
        <w:rPr>
          <w:rFonts w:ascii="Arial" w:hAnsi="Arial" w:cs="Arial"/>
          <w:sz w:val="20"/>
          <w:szCs w:val="20"/>
        </w:rPr>
        <w:t>městským</w:t>
      </w:r>
      <w:r w:rsidRPr="0081173C">
        <w:rPr>
          <w:rFonts w:ascii="Arial" w:hAnsi="Arial" w:cs="Arial"/>
          <w:sz w:val="20"/>
          <w:szCs w:val="20"/>
        </w:rPr>
        <w:t xml:space="preserve"> soudem v</w:t>
      </w:r>
      <w:r w:rsidR="00DE18F5">
        <w:rPr>
          <w:rFonts w:ascii="Arial" w:hAnsi="Arial" w:cs="Arial"/>
          <w:sz w:val="20"/>
          <w:szCs w:val="20"/>
        </w:rPr>
        <w:t xml:space="preserve"> Praze</w:t>
      </w:r>
      <w:r w:rsidRPr="0081173C">
        <w:rPr>
          <w:rFonts w:ascii="Arial" w:hAnsi="Arial" w:cs="Arial"/>
          <w:sz w:val="20"/>
          <w:szCs w:val="20"/>
        </w:rPr>
        <w:t>, oddíl</w:t>
      </w:r>
      <w:r w:rsidR="00DE18F5">
        <w:rPr>
          <w:rFonts w:ascii="Arial" w:hAnsi="Arial" w:cs="Arial"/>
          <w:sz w:val="20"/>
          <w:szCs w:val="20"/>
        </w:rPr>
        <w:t xml:space="preserve"> B</w:t>
      </w:r>
      <w:r w:rsidRPr="0081173C">
        <w:rPr>
          <w:rFonts w:ascii="Arial" w:hAnsi="Arial" w:cs="Arial"/>
          <w:sz w:val="20"/>
          <w:szCs w:val="20"/>
        </w:rPr>
        <w:t xml:space="preserve">, vložka </w:t>
      </w:r>
      <w:r w:rsidR="00DE18F5">
        <w:rPr>
          <w:rFonts w:ascii="Arial" w:hAnsi="Arial" w:cs="Arial"/>
          <w:sz w:val="20"/>
          <w:szCs w:val="20"/>
        </w:rPr>
        <w:t>12280</w:t>
      </w:r>
    </w:p>
    <w:p w:rsidR="006F03EB" w:rsidRPr="0081173C" w:rsidRDefault="00B31C1C" w:rsidP="00B31C1C">
      <w:pPr>
        <w:contextualSpacing/>
        <w:jc w:val="both"/>
        <w:rPr>
          <w:rFonts w:ascii="Arial" w:hAnsi="Arial" w:cs="Arial"/>
          <w:sz w:val="20"/>
          <w:szCs w:val="20"/>
        </w:rPr>
      </w:pPr>
      <w:r w:rsidRPr="0081173C">
        <w:rPr>
          <w:rFonts w:ascii="Arial" w:hAnsi="Arial" w:cs="Arial"/>
          <w:sz w:val="20"/>
          <w:szCs w:val="20"/>
        </w:rPr>
        <w:t>bankovní spojení</w:t>
      </w:r>
      <w:r w:rsidR="006F03EB" w:rsidRPr="0081173C">
        <w:rPr>
          <w:rFonts w:ascii="Arial" w:hAnsi="Arial" w:cs="Arial"/>
          <w:sz w:val="20"/>
          <w:szCs w:val="20"/>
        </w:rPr>
        <w:t>:</w:t>
      </w:r>
      <w:r w:rsidRPr="0081173C">
        <w:rPr>
          <w:rFonts w:ascii="Arial" w:hAnsi="Arial" w:cs="Arial"/>
          <w:sz w:val="20"/>
          <w:szCs w:val="20"/>
        </w:rPr>
        <w:t xml:space="preserve"> </w:t>
      </w:r>
      <w:r w:rsidR="006F03EB" w:rsidRPr="0081173C">
        <w:rPr>
          <w:rFonts w:ascii="Arial" w:hAnsi="Arial" w:cs="Arial"/>
          <w:sz w:val="20"/>
          <w:szCs w:val="20"/>
        </w:rPr>
        <w:tab/>
      </w:r>
      <w:r w:rsidR="00DE18F5">
        <w:rPr>
          <w:rFonts w:ascii="Arial" w:hAnsi="Arial" w:cs="Arial"/>
          <w:sz w:val="20"/>
          <w:szCs w:val="20"/>
        </w:rPr>
        <w:t>Komerční banka, a.s., Praha 5</w:t>
      </w:r>
    </w:p>
    <w:p w:rsidR="00B31C1C" w:rsidRPr="0081173C" w:rsidRDefault="00B31C1C" w:rsidP="00B31C1C">
      <w:pPr>
        <w:contextualSpacing/>
        <w:jc w:val="both"/>
        <w:rPr>
          <w:rFonts w:ascii="Arial" w:hAnsi="Arial" w:cs="Arial"/>
          <w:sz w:val="20"/>
          <w:szCs w:val="20"/>
        </w:rPr>
      </w:pPr>
      <w:r w:rsidRPr="0081173C">
        <w:rPr>
          <w:rFonts w:ascii="Arial" w:hAnsi="Arial" w:cs="Arial"/>
          <w:sz w:val="20"/>
          <w:szCs w:val="20"/>
        </w:rPr>
        <w:t>číslo účtu</w:t>
      </w:r>
      <w:r w:rsidR="006F03EB" w:rsidRPr="0081173C">
        <w:rPr>
          <w:rFonts w:ascii="Arial" w:hAnsi="Arial" w:cs="Arial"/>
          <w:sz w:val="20"/>
          <w:szCs w:val="20"/>
        </w:rPr>
        <w:t>:</w:t>
      </w:r>
      <w:r w:rsidRPr="0081173C">
        <w:rPr>
          <w:rFonts w:ascii="Arial" w:hAnsi="Arial" w:cs="Arial"/>
          <w:sz w:val="20"/>
          <w:szCs w:val="20"/>
        </w:rPr>
        <w:t xml:space="preserve"> </w:t>
      </w:r>
      <w:r w:rsidR="006F03EB" w:rsidRPr="0081173C">
        <w:rPr>
          <w:rFonts w:ascii="Arial" w:hAnsi="Arial" w:cs="Arial"/>
          <w:sz w:val="20"/>
          <w:szCs w:val="20"/>
        </w:rPr>
        <w:tab/>
      </w:r>
      <w:r w:rsidR="006F03EB" w:rsidRPr="0081173C">
        <w:rPr>
          <w:rFonts w:ascii="Arial" w:hAnsi="Arial" w:cs="Arial"/>
          <w:sz w:val="20"/>
          <w:szCs w:val="20"/>
        </w:rPr>
        <w:tab/>
      </w:r>
      <w:r w:rsidR="00DE18F5">
        <w:rPr>
          <w:rFonts w:ascii="Arial" w:hAnsi="Arial" w:cs="Arial"/>
          <w:sz w:val="20"/>
          <w:szCs w:val="20"/>
        </w:rPr>
        <w:t>1452190217/0100</w:t>
      </w:r>
    </w:p>
    <w:p w:rsidR="00E7192E" w:rsidRPr="0081173C" w:rsidRDefault="00E7192E" w:rsidP="00D26D63">
      <w:pPr>
        <w:contextualSpacing/>
        <w:jc w:val="both"/>
        <w:rPr>
          <w:rFonts w:ascii="Arial" w:hAnsi="Arial" w:cs="Arial"/>
          <w:sz w:val="20"/>
          <w:szCs w:val="20"/>
        </w:rPr>
      </w:pPr>
    </w:p>
    <w:p w:rsidR="00E7192E" w:rsidRPr="0081173C" w:rsidRDefault="00E7192E" w:rsidP="00D26D63">
      <w:pPr>
        <w:contextualSpacing/>
        <w:jc w:val="both"/>
        <w:rPr>
          <w:rFonts w:ascii="Arial" w:hAnsi="Arial" w:cs="Arial"/>
          <w:sz w:val="20"/>
          <w:szCs w:val="20"/>
        </w:rPr>
      </w:pPr>
      <w:r w:rsidRPr="0081173C">
        <w:rPr>
          <w:rFonts w:ascii="Arial" w:hAnsi="Arial" w:cs="Arial"/>
          <w:sz w:val="20"/>
          <w:szCs w:val="20"/>
        </w:rPr>
        <w:t>za</w:t>
      </w:r>
      <w:r w:rsidR="006F03EB" w:rsidRPr="0081173C">
        <w:rPr>
          <w:rFonts w:ascii="Arial" w:hAnsi="Arial" w:cs="Arial"/>
          <w:sz w:val="20"/>
          <w:szCs w:val="20"/>
        </w:rPr>
        <w:t>stoupená</w:t>
      </w:r>
      <w:r w:rsidR="00DE18F5">
        <w:rPr>
          <w:rFonts w:ascii="Arial" w:hAnsi="Arial" w:cs="Arial"/>
          <w:sz w:val="20"/>
          <w:szCs w:val="20"/>
        </w:rPr>
        <w:t xml:space="preserve"> Mgr. Vojtěchem Musilem, členem představenstva</w:t>
      </w:r>
    </w:p>
    <w:p w:rsidR="00E7192E" w:rsidRPr="0081173C" w:rsidRDefault="00E7192E" w:rsidP="00D26D63">
      <w:pPr>
        <w:contextualSpacing/>
        <w:jc w:val="right"/>
        <w:rPr>
          <w:rFonts w:ascii="Arial" w:hAnsi="Arial" w:cs="Arial"/>
          <w:sz w:val="20"/>
          <w:szCs w:val="20"/>
        </w:rPr>
      </w:pPr>
      <w:r w:rsidRPr="0081173C">
        <w:rPr>
          <w:rFonts w:ascii="Arial" w:hAnsi="Arial" w:cs="Arial"/>
          <w:sz w:val="20"/>
          <w:szCs w:val="20"/>
        </w:rPr>
        <w:t>(dále jen „</w:t>
      </w:r>
      <w:r w:rsidR="00A02953" w:rsidRPr="0081173C">
        <w:rPr>
          <w:rFonts w:ascii="Arial" w:hAnsi="Arial" w:cs="Arial"/>
          <w:b/>
          <w:sz w:val="20"/>
          <w:szCs w:val="20"/>
        </w:rPr>
        <w:t>zhotovitel</w:t>
      </w:r>
      <w:r w:rsidRPr="0081173C">
        <w:rPr>
          <w:rFonts w:ascii="Arial" w:hAnsi="Arial" w:cs="Arial"/>
          <w:sz w:val="20"/>
          <w:szCs w:val="20"/>
        </w:rPr>
        <w:t>”)</w:t>
      </w:r>
    </w:p>
    <w:p w:rsidR="00E7192E" w:rsidRPr="0081173C" w:rsidRDefault="00E7192E" w:rsidP="00D26D63">
      <w:pPr>
        <w:contextualSpacing/>
        <w:jc w:val="both"/>
        <w:rPr>
          <w:rFonts w:ascii="Arial" w:hAnsi="Arial" w:cs="Arial"/>
          <w:sz w:val="20"/>
          <w:szCs w:val="20"/>
        </w:rPr>
      </w:pPr>
      <w:r w:rsidRPr="0081173C">
        <w:rPr>
          <w:rFonts w:ascii="Arial" w:hAnsi="Arial" w:cs="Arial"/>
          <w:sz w:val="20"/>
          <w:szCs w:val="20"/>
        </w:rPr>
        <w:t>a</w:t>
      </w:r>
    </w:p>
    <w:p w:rsidR="00E7192E" w:rsidRPr="0081173C" w:rsidRDefault="00E7192E" w:rsidP="00D26D63">
      <w:pPr>
        <w:pStyle w:val="Textdokumentu"/>
        <w:spacing w:after="0" w:line="276" w:lineRule="auto"/>
        <w:contextualSpacing/>
        <w:rPr>
          <w:rFonts w:eastAsiaTheme="minorHAnsi" w:cs="Arial"/>
          <w:sz w:val="20"/>
          <w:szCs w:val="20"/>
          <w:lang w:eastAsia="en-US"/>
        </w:rPr>
      </w:pPr>
      <w:r w:rsidRPr="0081173C">
        <w:rPr>
          <w:rFonts w:eastAsiaTheme="minorHAnsi" w:cs="Arial"/>
          <w:b/>
          <w:sz w:val="20"/>
          <w:szCs w:val="20"/>
          <w:lang w:eastAsia="en-US"/>
        </w:rPr>
        <w:t>MERO ČR, a.s.</w:t>
      </w:r>
    </w:p>
    <w:p w:rsidR="00E7192E" w:rsidRPr="0081173C" w:rsidRDefault="00E7192E" w:rsidP="00D26D63">
      <w:pPr>
        <w:pStyle w:val="Textdokumentu"/>
        <w:spacing w:after="0" w:line="276" w:lineRule="auto"/>
        <w:contextualSpacing/>
        <w:rPr>
          <w:rFonts w:eastAsiaTheme="minorHAnsi" w:cs="Arial"/>
          <w:sz w:val="20"/>
          <w:szCs w:val="20"/>
          <w:lang w:eastAsia="en-US"/>
        </w:rPr>
      </w:pPr>
      <w:r w:rsidRPr="0081173C">
        <w:rPr>
          <w:rFonts w:eastAsiaTheme="minorHAnsi" w:cs="Arial"/>
          <w:sz w:val="20"/>
          <w:szCs w:val="20"/>
          <w:lang w:eastAsia="en-US"/>
        </w:rPr>
        <w:t>se sídlem Kralupy nad Vltavou, Veltruská 748, PSČ 278 01</w:t>
      </w:r>
    </w:p>
    <w:p w:rsidR="00E7192E" w:rsidRPr="0081173C" w:rsidRDefault="00E7192E" w:rsidP="00D26D63">
      <w:pPr>
        <w:pStyle w:val="Textdokumentu"/>
        <w:spacing w:after="0" w:line="276" w:lineRule="auto"/>
        <w:contextualSpacing/>
        <w:rPr>
          <w:rFonts w:eastAsiaTheme="minorHAnsi" w:cs="Arial"/>
          <w:sz w:val="20"/>
          <w:szCs w:val="20"/>
          <w:lang w:eastAsia="en-US"/>
        </w:rPr>
      </w:pPr>
      <w:r w:rsidRPr="0081173C">
        <w:rPr>
          <w:rFonts w:eastAsiaTheme="minorHAnsi" w:cs="Arial"/>
          <w:sz w:val="20"/>
          <w:szCs w:val="20"/>
          <w:lang w:eastAsia="en-US"/>
        </w:rPr>
        <w:t>IČ</w:t>
      </w:r>
      <w:r w:rsidR="006F03EB" w:rsidRPr="0081173C">
        <w:rPr>
          <w:rFonts w:eastAsiaTheme="minorHAnsi" w:cs="Arial"/>
          <w:sz w:val="20"/>
          <w:szCs w:val="20"/>
          <w:lang w:eastAsia="en-US"/>
        </w:rPr>
        <w:t>O</w:t>
      </w:r>
      <w:r w:rsidRPr="0081173C">
        <w:rPr>
          <w:rFonts w:eastAsiaTheme="minorHAnsi" w:cs="Arial"/>
          <w:sz w:val="20"/>
          <w:szCs w:val="20"/>
          <w:lang w:eastAsia="en-US"/>
        </w:rPr>
        <w:t>: 60193468</w:t>
      </w:r>
    </w:p>
    <w:p w:rsidR="00E7192E" w:rsidRPr="0081173C" w:rsidRDefault="00E7192E" w:rsidP="00D26D63">
      <w:pPr>
        <w:pStyle w:val="Textdokumentu"/>
        <w:spacing w:after="0" w:line="276" w:lineRule="auto"/>
        <w:contextualSpacing/>
        <w:rPr>
          <w:rFonts w:eastAsiaTheme="minorHAnsi" w:cs="Arial"/>
          <w:sz w:val="20"/>
          <w:szCs w:val="20"/>
          <w:lang w:eastAsia="en-US"/>
        </w:rPr>
      </w:pPr>
      <w:r w:rsidRPr="0081173C">
        <w:rPr>
          <w:rFonts w:eastAsiaTheme="minorHAnsi" w:cs="Arial"/>
          <w:sz w:val="20"/>
          <w:szCs w:val="20"/>
          <w:lang w:eastAsia="en-US"/>
        </w:rPr>
        <w:t>zapsaná v obchodním rejstříku vedeném Městským soudem v Praze, oddíl B, vložka 2334</w:t>
      </w:r>
    </w:p>
    <w:p w:rsidR="00B31C1C" w:rsidRPr="0081173C" w:rsidRDefault="00B31C1C" w:rsidP="00B31C1C">
      <w:pPr>
        <w:contextualSpacing/>
        <w:jc w:val="both"/>
        <w:rPr>
          <w:rFonts w:ascii="Arial" w:hAnsi="Arial" w:cs="Arial"/>
          <w:sz w:val="20"/>
          <w:szCs w:val="20"/>
        </w:rPr>
      </w:pPr>
      <w:r w:rsidRPr="0081173C">
        <w:rPr>
          <w:rFonts w:ascii="Arial" w:hAnsi="Arial" w:cs="Arial"/>
          <w:sz w:val="20"/>
          <w:szCs w:val="20"/>
        </w:rPr>
        <w:t xml:space="preserve">bankovní spojení: </w:t>
      </w:r>
      <w:r w:rsidRPr="0081173C">
        <w:rPr>
          <w:rFonts w:ascii="Arial" w:hAnsi="Arial" w:cs="Arial"/>
          <w:sz w:val="20"/>
          <w:szCs w:val="20"/>
        </w:rPr>
        <w:tab/>
        <w:t>Komerční banka, a.s.</w:t>
      </w:r>
    </w:p>
    <w:p w:rsidR="00B31C1C" w:rsidRPr="0081173C" w:rsidRDefault="00B31C1C" w:rsidP="00FF0C4F">
      <w:pPr>
        <w:rPr>
          <w:rFonts w:ascii="Arial" w:hAnsi="Arial" w:cs="Arial"/>
          <w:lang w:eastAsia="cs-CZ"/>
        </w:rPr>
      </w:pPr>
      <w:r w:rsidRPr="0081173C">
        <w:rPr>
          <w:rFonts w:ascii="Arial" w:hAnsi="Arial" w:cs="Arial"/>
          <w:sz w:val="20"/>
          <w:szCs w:val="20"/>
        </w:rPr>
        <w:t>číslo účtu:</w:t>
      </w:r>
      <w:r w:rsidRPr="0081173C">
        <w:rPr>
          <w:rFonts w:ascii="Arial" w:hAnsi="Arial" w:cs="Arial"/>
          <w:sz w:val="20"/>
          <w:szCs w:val="20"/>
        </w:rPr>
        <w:tab/>
      </w:r>
      <w:r w:rsidRPr="0081173C">
        <w:rPr>
          <w:rFonts w:ascii="Arial" w:hAnsi="Arial" w:cs="Arial"/>
          <w:sz w:val="20"/>
          <w:szCs w:val="20"/>
        </w:rPr>
        <w:tab/>
      </w:r>
      <w:r w:rsidR="00FF0C4F" w:rsidRPr="0081173C">
        <w:rPr>
          <w:rFonts w:ascii="Arial" w:hAnsi="Arial" w:cs="Arial"/>
          <w:sz w:val="20"/>
          <w:szCs w:val="20"/>
        </w:rPr>
        <w:t>17602-171/0100</w:t>
      </w:r>
    </w:p>
    <w:p w:rsidR="00E7192E" w:rsidRPr="0081173C" w:rsidRDefault="00E7192E" w:rsidP="00D26D63">
      <w:pPr>
        <w:pStyle w:val="Textdokumentu"/>
        <w:spacing w:after="0" w:line="276" w:lineRule="auto"/>
        <w:contextualSpacing/>
        <w:rPr>
          <w:rFonts w:eastAsiaTheme="minorHAnsi" w:cs="Arial"/>
          <w:sz w:val="20"/>
          <w:szCs w:val="20"/>
          <w:lang w:eastAsia="en-US"/>
        </w:rPr>
      </w:pPr>
      <w:r w:rsidRPr="0081173C">
        <w:rPr>
          <w:rFonts w:eastAsiaTheme="minorHAnsi" w:cs="Arial"/>
          <w:sz w:val="20"/>
          <w:szCs w:val="20"/>
          <w:lang w:eastAsia="en-US"/>
        </w:rPr>
        <w:t>za</w:t>
      </w:r>
      <w:r w:rsidR="006F03EB" w:rsidRPr="0081173C">
        <w:rPr>
          <w:rFonts w:eastAsiaTheme="minorHAnsi" w:cs="Arial"/>
          <w:sz w:val="20"/>
          <w:szCs w:val="20"/>
          <w:lang w:eastAsia="en-US"/>
        </w:rPr>
        <w:t>stoupená</w:t>
      </w:r>
      <w:r w:rsidRPr="0081173C">
        <w:rPr>
          <w:rFonts w:eastAsiaTheme="minorHAnsi" w:cs="Arial"/>
          <w:sz w:val="20"/>
          <w:szCs w:val="20"/>
          <w:lang w:eastAsia="en-US"/>
        </w:rPr>
        <w:t xml:space="preserve"> Ing. </w:t>
      </w:r>
      <w:r w:rsidR="003B2032">
        <w:rPr>
          <w:rFonts w:eastAsiaTheme="minorHAnsi" w:cs="Arial"/>
          <w:sz w:val="20"/>
          <w:szCs w:val="20"/>
          <w:lang w:eastAsia="en-US"/>
        </w:rPr>
        <w:t>Otakarem Krejsou</w:t>
      </w:r>
      <w:r w:rsidRPr="0081173C">
        <w:rPr>
          <w:rFonts w:eastAsiaTheme="minorHAnsi" w:cs="Arial"/>
          <w:sz w:val="20"/>
          <w:szCs w:val="20"/>
          <w:lang w:eastAsia="en-US"/>
        </w:rPr>
        <w:t xml:space="preserve">, </w:t>
      </w:r>
      <w:r w:rsidR="003B2032">
        <w:rPr>
          <w:rFonts w:eastAsiaTheme="minorHAnsi" w:cs="Arial"/>
          <w:sz w:val="20"/>
          <w:szCs w:val="20"/>
          <w:lang w:eastAsia="en-US"/>
        </w:rPr>
        <w:t>místo</w:t>
      </w:r>
      <w:r w:rsidRPr="0081173C">
        <w:rPr>
          <w:rFonts w:eastAsiaTheme="minorHAnsi" w:cs="Arial"/>
          <w:sz w:val="20"/>
          <w:szCs w:val="20"/>
          <w:lang w:eastAsia="en-US"/>
        </w:rPr>
        <w:t>předsed</w:t>
      </w:r>
      <w:r w:rsidR="006F03EB" w:rsidRPr="0081173C">
        <w:rPr>
          <w:rFonts w:eastAsiaTheme="minorHAnsi" w:cs="Arial"/>
          <w:sz w:val="20"/>
          <w:szCs w:val="20"/>
          <w:lang w:eastAsia="en-US"/>
        </w:rPr>
        <w:t>ou</w:t>
      </w:r>
      <w:r w:rsidRPr="0081173C">
        <w:rPr>
          <w:rFonts w:eastAsiaTheme="minorHAnsi" w:cs="Arial"/>
          <w:sz w:val="20"/>
          <w:szCs w:val="20"/>
          <w:lang w:eastAsia="en-US"/>
        </w:rPr>
        <w:t xml:space="preserve"> představenstva a Ing. </w:t>
      </w:r>
      <w:r w:rsidR="00644C07">
        <w:rPr>
          <w:rFonts w:eastAsiaTheme="minorHAnsi" w:cs="Arial"/>
          <w:sz w:val="20"/>
          <w:szCs w:val="20"/>
          <w:lang w:eastAsia="en-US"/>
        </w:rPr>
        <w:t>Milanem Hořákem</w:t>
      </w:r>
      <w:r w:rsidRPr="0081173C">
        <w:rPr>
          <w:rFonts w:eastAsiaTheme="minorHAnsi" w:cs="Arial"/>
          <w:sz w:val="20"/>
          <w:szCs w:val="20"/>
          <w:lang w:eastAsia="en-US"/>
        </w:rPr>
        <w:t xml:space="preserve">, </w:t>
      </w:r>
      <w:r w:rsidR="00644C07">
        <w:rPr>
          <w:rFonts w:eastAsiaTheme="minorHAnsi" w:cs="Arial"/>
          <w:sz w:val="20"/>
          <w:szCs w:val="20"/>
          <w:lang w:eastAsia="en-US"/>
        </w:rPr>
        <w:t>členem</w:t>
      </w:r>
      <w:r w:rsidR="00644C07" w:rsidRPr="0081173C">
        <w:rPr>
          <w:rFonts w:eastAsiaTheme="minorHAnsi" w:cs="Arial"/>
          <w:sz w:val="20"/>
          <w:szCs w:val="20"/>
          <w:lang w:eastAsia="en-US"/>
        </w:rPr>
        <w:t xml:space="preserve"> </w:t>
      </w:r>
      <w:r w:rsidRPr="0081173C">
        <w:rPr>
          <w:rFonts w:eastAsiaTheme="minorHAnsi" w:cs="Arial"/>
          <w:sz w:val="20"/>
          <w:szCs w:val="20"/>
          <w:lang w:eastAsia="en-US"/>
        </w:rPr>
        <w:t>představenstva</w:t>
      </w:r>
    </w:p>
    <w:p w:rsidR="00E7192E" w:rsidRPr="0081173C" w:rsidRDefault="00E7192E" w:rsidP="00D26D63">
      <w:pPr>
        <w:pStyle w:val="Textdokumentu"/>
        <w:spacing w:after="0" w:line="276" w:lineRule="auto"/>
        <w:contextualSpacing/>
        <w:rPr>
          <w:rFonts w:eastAsiaTheme="minorHAnsi" w:cs="Arial"/>
          <w:sz w:val="20"/>
          <w:szCs w:val="20"/>
          <w:lang w:eastAsia="en-US"/>
        </w:rPr>
      </w:pPr>
    </w:p>
    <w:p w:rsidR="00E7192E" w:rsidRPr="0081173C" w:rsidRDefault="00B81E3C" w:rsidP="00D26D63">
      <w:pPr>
        <w:pStyle w:val="Textdokumentu"/>
        <w:spacing w:after="0" w:line="276" w:lineRule="auto"/>
        <w:contextualSpacing/>
        <w:jc w:val="right"/>
        <w:rPr>
          <w:rFonts w:eastAsiaTheme="minorHAnsi" w:cs="Arial"/>
          <w:sz w:val="20"/>
          <w:szCs w:val="20"/>
          <w:lang w:eastAsia="en-US"/>
        </w:rPr>
      </w:pPr>
      <w:r w:rsidRPr="0081173C">
        <w:rPr>
          <w:rFonts w:eastAsiaTheme="minorHAnsi" w:cs="Arial"/>
          <w:sz w:val="20"/>
          <w:szCs w:val="20"/>
          <w:lang w:eastAsia="en-US"/>
        </w:rPr>
        <w:t xml:space="preserve"> </w:t>
      </w:r>
      <w:r w:rsidR="00E7192E" w:rsidRPr="0081173C">
        <w:rPr>
          <w:rFonts w:eastAsiaTheme="minorHAnsi" w:cs="Arial"/>
          <w:sz w:val="20"/>
          <w:szCs w:val="20"/>
          <w:lang w:eastAsia="en-US"/>
        </w:rPr>
        <w:t>(dále jen „</w:t>
      </w:r>
      <w:r w:rsidR="00A02953" w:rsidRPr="0081173C">
        <w:rPr>
          <w:rFonts w:eastAsiaTheme="minorHAnsi" w:cs="Arial"/>
          <w:b/>
          <w:sz w:val="20"/>
          <w:szCs w:val="20"/>
          <w:lang w:eastAsia="en-US"/>
        </w:rPr>
        <w:t>objednatel</w:t>
      </w:r>
      <w:r w:rsidR="00E7192E" w:rsidRPr="0081173C">
        <w:rPr>
          <w:rFonts w:eastAsiaTheme="minorHAnsi" w:cs="Arial"/>
          <w:sz w:val="20"/>
          <w:szCs w:val="20"/>
          <w:lang w:eastAsia="en-US"/>
        </w:rPr>
        <w:t>“)</w:t>
      </w:r>
    </w:p>
    <w:p w:rsidR="00B81E3C" w:rsidRPr="0081173C" w:rsidRDefault="00B81E3C" w:rsidP="00D26D63">
      <w:pPr>
        <w:pStyle w:val="Textdokumentu"/>
        <w:spacing w:after="0" w:line="276" w:lineRule="auto"/>
        <w:contextualSpacing/>
        <w:jc w:val="right"/>
        <w:rPr>
          <w:rFonts w:eastAsiaTheme="minorHAnsi" w:cs="Arial"/>
          <w:sz w:val="20"/>
          <w:szCs w:val="20"/>
          <w:lang w:eastAsia="en-US"/>
        </w:rPr>
      </w:pPr>
    </w:p>
    <w:p w:rsidR="00B81E3C" w:rsidRPr="0081173C" w:rsidRDefault="00B81E3C" w:rsidP="00D26D63">
      <w:pPr>
        <w:pStyle w:val="Textdokumentu"/>
        <w:spacing w:after="0" w:line="276" w:lineRule="auto"/>
        <w:contextualSpacing/>
        <w:rPr>
          <w:rFonts w:eastAsiaTheme="minorHAnsi" w:cs="Arial"/>
          <w:sz w:val="20"/>
          <w:szCs w:val="20"/>
          <w:lang w:eastAsia="en-US"/>
        </w:rPr>
      </w:pPr>
      <w:r w:rsidRPr="0081173C">
        <w:rPr>
          <w:rFonts w:eastAsiaTheme="minorHAnsi" w:cs="Arial"/>
          <w:sz w:val="20"/>
          <w:szCs w:val="20"/>
          <w:lang w:eastAsia="en-US"/>
        </w:rPr>
        <w:t>uzavírají v souladu s</w:t>
      </w:r>
      <w:r w:rsidR="0076306D" w:rsidRPr="0081173C">
        <w:rPr>
          <w:rFonts w:eastAsiaTheme="minorHAnsi" w:cs="Arial"/>
          <w:sz w:val="20"/>
          <w:szCs w:val="20"/>
          <w:lang w:eastAsia="en-US"/>
        </w:rPr>
        <w:t> </w:t>
      </w:r>
      <w:proofErr w:type="spellStart"/>
      <w:r w:rsidR="0076306D" w:rsidRPr="0081173C">
        <w:rPr>
          <w:rFonts w:eastAsiaTheme="minorHAnsi" w:cs="Arial"/>
          <w:sz w:val="20"/>
          <w:szCs w:val="20"/>
          <w:lang w:eastAsia="en-US"/>
        </w:rPr>
        <w:t>ust</w:t>
      </w:r>
      <w:proofErr w:type="spellEnd"/>
      <w:r w:rsidR="0076306D" w:rsidRPr="0081173C">
        <w:rPr>
          <w:rFonts w:eastAsiaTheme="minorHAnsi" w:cs="Arial"/>
          <w:sz w:val="20"/>
          <w:szCs w:val="20"/>
          <w:lang w:eastAsia="en-US"/>
        </w:rPr>
        <w:t xml:space="preserve">. </w:t>
      </w:r>
      <w:r w:rsidRPr="0081173C">
        <w:rPr>
          <w:rFonts w:eastAsiaTheme="minorHAnsi" w:cs="Arial"/>
          <w:sz w:val="20"/>
          <w:szCs w:val="20"/>
          <w:lang w:eastAsia="en-US"/>
        </w:rPr>
        <w:t xml:space="preserve">§ </w:t>
      </w:r>
      <w:r w:rsidR="00A02953" w:rsidRPr="0081173C">
        <w:rPr>
          <w:rFonts w:eastAsiaTheme="minorHAnsi" w:cs="Arial"/>
          <w:sz w:val="20"/>
          <w:szCs w:val="20"/>
          <w:lang w:eastAsia="en-US"/>
        </w:rPr>
        <w:t>2586</w:t>
      </w:r>
      <w:r w:rsidRPr="0081173C">
        <w:rPr>
          <w:rFonts w:eastAsiaTheme="minorHAnsi" w:cs="Arial"/>
          <w:sz w:val="20"/>
          <w:szCs w:val="20"/>
          <w:lang w:eastAsia="en-US"/>
        </w:rPr>
        <w:t xml:space="preserve"> a následujících</w:t>
      </w:r>
      <w:r w:rsidR="00342B00" w:rsidRPr="0081173C">
        <w:rPr>
          <w:rFonts w:eastAsiaTheme="minorHAnsi" w:cs="Arial"/>
          <w:sz w:val="20"/>
          <w:szCs w:val="20"/>
          <w:lang w:eastAsia="en-US"/>
        </w:rPr>
        <w:t xml:space="preserve"> zákona č. 89/2012 Sb., občanského</w:t>
      </w:r>
      <w:r w:rsidRPr="0081173C">
        <w:rPr>
          <w:rFonts w:eastAsiaTheme="minorHAnsi" w:cs="Arial"/>
          <w:sz w:val="20"/>
          <w:szCs w:val="20"/>
          <w:lang w:eastAsia="en-US"/>
        </w:rPr>
        <w:t xml:space="preserve"> zákoník</w:t>
      </w:r>
      <w:r w:rsidR="00342B00" w:rsidRPr="0081173C">
        <w:rPr>
          <w:rFonts w:eastAsiaTheme="minorHAnsi" w:cs="Arial"/>
          <w:sz w:val="20"/>
          <w:szCs w:val="20"/>
          <w:lang w:eastAsia="en-US"/>
        </w:rPr>
        <w:t>u</w:t>
      </w:r>
      <w:r w:rsidRPr="0081173C">
        <w:rPr>
          <w:rFonts w:eastAsiaTheme="minorHAnsi" w:cs="Arial"/>
          <w:sz w:val="20"/>
          <w:szCs w:val="20"/>
          <w:lang w:eastAsia="en-US"/>
        </w:rPr>
        <w:t xml:space="preserve"> (dále</w:t>
      </w:r>
      <w:r w:rsidR="00A02953" w:rsidRPr="0081173C">
        <w:rPr>
          <w:rFonts w:eastAsiaTheme="minorHAnsi" w:cs="Arial"/>
          <w:sz w:val="20"/>
          <w:szCs w:val="20"/>
          <w:lang w:eastAsia="en-US"/>
        </w:rPr>
        <w:t xml:space="preserve"> jen „</w:t>
      </w:r>
      <w:r w:rsidR="00A02953" w:rsidRPr="0081173C">
        <w:rPr>
          <w:rFonts w:eastAsiaTheme="minorHAnsi" w:cs="Arial"/>
          <w:b/>
          <w:sz w:val="20"/>
          <w:szCs w:val="20"/>
          <w:lang w:eastAsia="en-US"/>
        </w:rPr>
        <w:t>občanský zákoník</w:t>
      </w:r>
      <w:r w:rsidR="00A02953" w:rsidRPr="0081173C">
        <w:rPr>
          <w:rFonts w:eastAsiaTheme="minorHAnsi" w:cs="Arial"/>
          <w:sz w:val="20"/>
          <w:szCs w:val="20"/>
          <w:lang w:eastAsia="en-US"/>
        </w:rPr>
        <w:t xml:space="preserve">“) tuto </w:t>
      </w:r>
      <w:r w:rsidRPr="0081173C">
        <w:rPr>
          <w:rFonts w:eastAsiaTheme="minorHAnsi" w:cs="Arial"/>
          <w:sz w:val="20"/>
          <w:szCs w:val="20"/>
          <w:lang w:eastAsia="en-US"/>
        </w:rPr>
        <w:t>smlouvu</w:t>
      </w:r>
      <w:r w:rsidR="00A02953" w:rsidRPr="0081173C">
        <w:rPr>
          <w:rFonts w:eastAsiaTheme="minorHAnsi" w:cs="Arial"/>
          <w:sz w:val="20"/>
          <w:szCs w:val="20"/>
          <w:lang w:eastAsia="en-US"/>
        </w:rPr>
        <w:t xml:space="preserve"> o dílo</w:t>
      </w:r>
      <w:r w:rsidRPr="0081173C">
        <w:rPr>
          <w:rFonts w:eastAsiaTheme="minorHAnsi" w:cs="Arial"/>
          <w:sz w:val="20"/>
          <w:szCs w:val="20"/>
          <w:lang w:eastAsia="en-US"/>
        </w:rPr>
        <w:t>:</w:t>
      </w:r>
    </w:p>
    <w:p w:rsidR="00B81E3C" w:rsidRDefault="00B81E3C" w:rsidP="00D26D63">
      <w:pPr>
        <w:pStyle w:val="Textdokumentu"/>
        <w:spacing w:after="0" w:line="276" w:lineRule="auto"/>
        <w:contextualSpacing/>
        <w:rPr>
          <w:rFonts w:eastAsiaTheme="minorHAnsi" w:cs="Arial"/>
          <w:sz w:val="20"/>
          <w:szCs w:val="20"/>
          <w:lang w:eastAsia="en-US"/>
        </w:rPr>
      </w:pPr>
    </w:p>
    <w:p w:rsidR="00B81E3C" w:rsidRPr="0081173C" w:rsidRDefault="00B81E3C" w:rsidP="00D26D63">
      <w:pPr>
        <w:pStyle w:val="Textdokumentu"/>
        <w:spacing w:after="0" w:line="276" w:lineRule="auto"/>
        <w:jc w:val="center"/>
        <w:rPr>
          <w:rFonts w:eastAsiaTheme="minorHAnsi" w:cs="Arial"/>
          <w:b/>
          <w:sz w:val="20"/>
          <w:szCs w:val="20"/>
          <w:lang w:eastAsia="en-US"/>
        </w:rPr>
      </w:pPr>
      <w:r w:rsidRPr="0081173C">
        <w:rPr>
          <w:rFonts w:eastAsiaTheme="minorHAnsi" w:cs="Arial"/>
          <w:b/>
          <w:sz w:val="20"/>
          <w:szCs w:val="20"/>
          <w:lang w:eastAsia="en-US"/>
        </w:rPr>
        <w:t>Čl. I</w:t>
      </w:r>
    </w:p>
    <w:p w:rsidR="00016F5C" w:rsidRPr="0081173C" w:rsidRDefault="00B81E3C" w:rsidP="000F0C51">
      <w:pPr>
        <w:pStyle w:val="Textdokumentu"/>
        <w:spacing w:after="0" w:line="276" w:lineRule="auto"/>
        <w:jc w:val="center"/>
        <w:rPr>
          <w:rFonts w:eastAsiaTheme="minorHAnsi" w:cs="Arial"/>
          <w:b/>
          <w:sz w:val="20"/>
          <w:szCs w:val="20"/>
          <w:lang w:eastAsia="en-US"/>
        </w:rPr>
      </w:pPr>
      <w:r w:rsidRPr="0081173C">
        <w:rPr>
          <w:rFonts w:eastAsiaTheme="minorHAnsi" w:cs="Arial"/>
          <w:b/>
          <w:sz w:val="20"/>
          <w:szCs w:val="20"/>
          <w:lang w:eastAsia="en-US"/>
        </w:rPr>
        <w:t>Předmět smlouvy</w:t>
      </w:r>
    </w:p>
    <w:p w:rsidR="00B81E3C" w:rsidRPr="0081173C" w:rsidRDefault="00A02953" w:rsidP="000F0C51">
      <w:pPr>
        <w:pStyle w:val="Textdokumentu"/>
        <w:numPr>
          <w:ilvl w:val="1"/>
          <w:numId w:val="16"/>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 xml:space="preserve">Zhotovitel se zavazuje provést na svůj náklad a nebezpečí pro objednatele dílo spočívající </w:t>
      </w:r>
      <w:r w:rsidR="000F0C51" w:rsidRPr="0081173C">
        <w:rPr>
          <w:rFonts w:eastAsiaTheme="minorHAnsi" w:cs="Arial"/>
          <w:sz w:val="20"/>
          <w:szCs w:val="20"/>
          <w:lang w:eastAsia="en-US"/>
        </w:rPr>
        <w:t xml:space="preserve">ve vyčištění velkokapacitní skladovací nádrže H01 na ropu v Centrálním tankovišti ropy Nelahozeves (dále též „CTR“), jehož je objednatel vlastníkem a provozovatelem, a to </w:t>
      </w:r>
      <w:r w:rsidR="00145605" w:rsidRPr="0081173C">
        <w:rPr>
          <w:rFonts w:eastAsiaTheme="minorHAnsi" w:cs="Arial"/>
          <w:sz w:val="20"/>
          <w:szCs w:val="20"/>
          <w:lang w:eastAsia="en-US"/>
        </w:rPr>
        <w:t>v rozsahu dodávek a prací uvedených</w:t>
      </w:r>
      <w:r w:rsidRPr="0081173C">
        <w:rPr>
          <w:rFonts w:eastAsiaTheme="minorHAnsi" w:cs="Arial"/>
          <w:sz w:val="20"/>
          <w:szCs w:val="20"/>
          <w:lang w:eastAsia="en-US"/>
        </w:rPr>
        <w:t xml:space="preserve"> v</w:t>
      </w:r>
      <w:r w:rsidR="000F0C51" w:rsidRPr="0081173C">
        <w:rPr>
          <w:rFonts w:eastAsiaTheme="minorHAnsi" w:cs="Arial"/>
          <w:sz w:val="20"/>
          <w:szCs w:val="20"/>
          <w:lang w:eastAsia="en-US"/>
        </w:rPr>
        <w:t xml:space="preserve"> Článku II </w:t>
      </w:r>
      <w:proofErr w:type="gramStart"/>
      <w:r w:rsidR="000F0C51" w:rsidRPr="0081173C">
        <w:rPr>
          <w:rFonts w:eastAsiaTheme="minorHAnsi" w:cs="Arial"/>
          <w:sz w:val="20"/>
          <w:szCs w:val="20"/>
          <w:lang w:eastAsia="en-US"/>
        </w:rPr>
        <w:t>této</w:t>
      </w:r>
      <w:proofErr w:type="gramEnd"/>
      <w:r w:rsidR="000F0C51" w:rsidRPr="0081173C">
        <w:rPr>
          <w:rFonts w:eastAsiaTheme="minorHAnsi" w:cs="Arial"/>
          <w:sz w:val="20"/>
          <w:szCs w:val="20"/>
          <w:lang w:eastAsia="en-US"/>
        </w:rPr>
        <w:t xml:space="preserve"> smlouvy</w:t>
      </w:r>
      <w:r w:rsidRPr="0081173C">
        <w:rPr>
          <w:rFonts w:eastAsiaTheme="minorHAnsi" w:cs="Arial"/>
          <w:sz w:val="20"/>
          <w:szCs w:val="20"/>
          <w:lang w:eastAsia="en-US"/>
        </w:rPr>
        <w:t xml:space="preserve"> (dále jen „dílo“).</w:t>
      </w:r>
    </w:p>
    <w:p w:rsidR="00A02953" w:rsidRPr="0081173C" w:rsidRDefault="00A02953" w:rsidP="000F0C51">
      <w:pPr>
        <w:pStyle w:val="Textdokumentu"/>
        <w:numPr>
          <w:ilvl w:val="1"/>
          <w:numId w:val="16"/>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Objednatel se zavazuje převzít provedené dílo od zhotovitele a zaplatit zhotoviteli cenu za dílo (jak je definována v čl.</w:t>
      </w:r>
      <w:r w:rsidR="00413F05" w:rsidRPr="0081173C">
        <w:rPr>
          <w:rFonts w:eastAsiaTheme="minorHAnsi" w:cs="Arial"/>
          <w:sz w:val="20"/>
          <w:szCs w:val="20"/>
          <w:lang w:eastAsia="en-US"/>
        </w:rPr>
        <w:t xml:space="preserve"> </w:t>
      </w:r>
      <w:r w:rsidR="008255CE">
        <w:rPr>
          <w:rFonts w:eastAsiaTheme="minorHAnsi" w:cs="Arial"/>
          <w:sz w:val="20"/>
          <w:szCs w:val="20"/>
          <w:lang w:eastAsia="en-US"/>
        </w:rPr>
        <w:t>IV</w:t>
      </w:r>
      <w:r w:rsidR="008255CE" w:rsidRPr="0081173C">
        <w:rPr>
          <w:rFonts w:eastAsiaTheme="minorHAnsi" w:cs="Arial"/>
          <w:sz w:val="20"/>
          <w:szCs w:val="20"/>
          <w:lang w:eastAsia="en-US"/>
        </w:rPr>
        <w:t xml:space="preserve"> </w:t>
      </w:r>
      <w:proofErr w:type="gramStart"/>
      <w:r w:rsidRPr="0081173C">
        <w:rPr>
          <w:rFonts w:eastAsiaTheme="minorHAnsi" w:cs="Arial"/>
          <w:sz w:val="20"/>
          <w:szCs w:val="20"/>
          <w:lang w:eastAsia="en-US"/>
        </w:rPr>
        <w:t>této</w:t>
      </w:r>
      <w:proofErr w:type="gramEnd"/>
      <w:r w:rsidRPr="0081173C">
        <w:rPr>
          <w:rFonts w:eastAsiaTheme="minorHAnsi" w:cs="Arial"/>
          <w:sz w:val="20"/>
          <w:szCs w:val="20"/>
          <w:lang w:eastAsia="en-US"/>
        </w:rPr>
        <w:t xml:space="preserve"> smlouvy).</w:t>
      </w:r>
    </w:p>
    <w:p w:rsidR="00A066F1" w:rsidRPr="0081173C" w:rsidRDefault="00A066F1" w:rsidP="00D26D63">
      <w:pPr>
        <w:pStyle w:val="Textdokumentu"/>
        <w:spacing w:after="0" w:line="276" w:lineRule="auto"/>
        <w:ind w:left="567" w:hanging="573"/>
        <w:jc w:val="center"/>
        <w:rPr>
          <w:rFonts w:eastAsiaTheme="minorHAnsi" w:cs="Arial"/>
          <w:b/>
          <w:sz w:val="20"/>
          <w:szCs w:val="20"/>
          <w:lang w:eastAsia="en-US"/>
        </w:rPr>
      </w:pPr>
    </w:p>
    <w:p w:rsidR="00145605" w:rsidRPr="0081173C" w:rsidRDefault="00413F05" w:rsidP="000F0C51">
      <w:pPr>
        <w:pStyle w:val="Textdokumentu"/>
        <w:spacing w:after="0" w:line="276" w:lineRule="auto"/>
        <w:jc w:val="center"/>
        <w:rPr>
          <w:rFonts w:eastAsiaTheme="minorHAnsi" w:cs="Arial"/>
          <w:b/>
          <w:sz w:val="20"/>
          <w:szCs w:val="20"/>
          <w:lang w:eastAsia="en-US"/>
        </w:rPr>
      </w:pPr>
      <w:r w:rsidRPr="0081173C">
        <w:rPr>
          <w:rFonts w:eastAsiaTheme="minorHAnsi" w:cs="Arial"/>
          <w:b/>
          <w:sz w:val="20"/>
          <w:szCs w:val="20"/>
          <w:lang w:eastAsia="en-US"/>
        </w:rPr>
        <w:t>Čl. II</w:t>
      </w:r>
    </w:p>
    <w:p w:rsidR="00413F05" w:rsidRPr="0081173C" w:rsidRDefault="00413F05" w:rsidP="00D26D63">
      <w:pPr>
        <w:pStyle w:val="Textdokumentu"/>
        <w:spacing w:after="0" w:line="276" w:lineRule="auto"/>
        <w:jc w:val="center"/>
        <w:rPr>
          <w:rFonts w:eastAsiaTheme="minorHAnsi" w:cs="Arial"/>
          <w:b/>
          <w:sz w:val="20"/>
          <w:szCs w:val="20"/>
          <w:lang w:eastAsia="en-US"/>
        </w:rPr>
      </w:pPr>
      <w:r w:rsidRPr="0081173C">
        <w:rPr>
          <w:rFonts w:eastAsiaTheme="minorHAnsi" w:cs="Arial"/>
          <w:b/>
          <w:sz w:val="20"/>
          <w:szCs w:val="20"/>
          <w:lang w:eastAsia="en-US"/>
        </w:rPr>
        <w:t>Provedení díla</w:t>
      </w:r>
    </w:p>
    <w:p w:rsidR="003B4253" w:rsidRPr="0081173C" w:rsidRDefault="003B4253" w:rsidP="000F0C51">
      <w:pPr>
        <w:pStyle w:val="Odstavecseseznamem"/>
        <w:numPr>
          <w:ilvl w:val="0"/>
          <w:numId w:val="18"/>
        </w:numPr>
        <w:overflowPunct/>
        <w:autoSpaceDE/>
        <w:autoSpaceDN/>
        <w:adjustRightInd/>
        <w:spacing w:line="276" w:lineRule="auto"/>
        <w:ind w:left="567" w:hanging="567"/>
        <w:contextualSpacing w:val="0"/>
        <w:jc w:val="both"/>
        <w:textAlignment w:val="auto"/>
        <w:rPr>
          <w:rFonts w:ascii="Arial" w:eastAsiaTheme="minorHAnsi" w:hAnsi="Arial" w:cs="Arial"/>
          <w:vanish/>
          <w:lang w:eastAsia="en-US"/>
        </w:rPr>
      </w:pPr>
    </w:p>
    <w:p w:rsidR="00145605" w:rsidRPr="0081173C" w:rsidRDefault="00145605" w:rsidP="000F0C51">
      <w:pPr>
        <w:pStyle w:val="Textdokumentu"/>
        <w:numPr>
          <w:ilvl w:val="1"/>
          <w:numId w:val="18"/>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 xml:space="preserve">Zhotovitel se zavazuje provádět dílo </w:t>
      </w:r>
      <w:r w:rsidR="00EC0C9D" w:rsidRPr="0081173C">
        <w:rPr>
          <w:rFonts w:eastAsiaTheme="minorHAnsi" w:cs="Arial"/>
          <w:sz w:val="20"/>
          <w:szCs w:val="20"/>
          <w:lang w:eastAsia="en-US"/>
        </w:rPr>
        <w:t>dle pokynů objednatele</w:t>
      </w:r>
      <w:r w:rsidRPr="0081173C">
        <w:rPr>
          <w:rFonts w:eastAsiaTheme="minorHAnsi" w:cs="Arial"/>
          <w:sz w:val="20"/>
          <w:szCs w:val="20"/>
          <w:lang w:eastAsia="en-US"/>
        </w:rPr>
        <w:t xml:space="preserve"> ve </w:t>
      </w:r>
      <w:r w:rsidR="000F0C51" w:rsidRPr="0081173C">
        <w:rPr>
          <w:rFonts w:eastAsiaTheme="minorHAnsi" w:cs="Arial"/>
          <w:sz w:val="20"/>
          <w:szCs w:val="20"/>
          <w:lang w:eastAsia="en-US"/>
        </w:rPr>
        <w:t>vazbě na provoz CTR.</w:t>
      </w:r>
    </w:p>
    <w:p w:rsidR="000F0C51" w:rsidRPr="0081173C" w:rsidRDefault="000F0C51" w:rsidP="000F0C51">
      <w:pPr>
        <w:pStyle w:val="Textdokumentu"/>
        <w:numPr>
          <w:ilvl w:val="1"/>
          <w:numId w:val="18"/>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 xml:space="preserve">Dílo zahrnuje zejména, nikoli však výhradně, </w:t>
      </w:r>
      <w:r w:rsidR="00172E6B" w:rsidRPr="0081173C">
        <w:rPr>
          <w:rFonts w:eastAsiaTheme="minorHAnsi" w:cs="Arial"/>
          <w:sz w:val="20"/>
          <w:szCs w:val="20"/>
          <w:lang w:eastAsia="en-US"/>
        </w:rPr>
        <w:t>tyto dodávky, práce a výkony:</w:t>
      </w:r>
    </w:p>
    <w:p w:rsidR="00172E6B" w:rsidRPr="0081173C" w:rsidRDefault="00172E6B" w:rsidP="00172E6B">
      <w:pPr>
        <w:pStyle w:val="cena"/>
        <w:numPr>
          <w:ilvl w:val="0"/>
          <w:numId w:val="26"/>
        </w:numPr>
        <w:spacing w:after="120"/>
        <w:rPr>
          <w:rFonts w:ascii="Arial" w:hAnsi="Arial" w:cs="Arial"/>
          <w:bCs/>
          <w:iCs/>
          <w:sz w:val="20"/>
        </w:rPr>
      </w:pPr>
      <w:r w:rsidRPr="0081173C">
        <w:rPr>
          <w:rFonts w:ascii="Arial" w:hAnsi="Arial" w:cs="Arial"/>
          <w:bCs/>
          <w:iCs/>
          <w:sz w:val="20"/>
        </w:rPr>
        <w:t>odstranění technologických kapalných i pevných zbytků ropy, které zůstanou v nádrži po jejím vyprázdnění a odstavení z provozu. Předpokládané složení zbytků je: ropa, ropné kaly a</w:t>
      </w:r>
      <w:r w:rsidR="00331F9D">
        <w:rPr>
          <w:rFonts w:ascii="Arial" w:hAnsi="Arial" w:cs="Arial"/>
          <w:bCs/>
          <w:iCs/>
          <w:sz w:val="20"/>
        </w:rPr>
        <w:t> </w:t>
      </w:r>
      <w:r w:rsidRPr="0081173C">
        <w:rPr>
          <w:rFonts w:ascii="Arial" w:hAnsi="Arial" w:cs="Arial"/>
          <w:bCs/>
          <w:iCs/>
          <w:sz w:val="20"/>
        </w:rPr>
        <w:t xml:space="preserve">úsady z větší části vyčerpatelné, tuhé </w:t>
      </w:r>
      <w:proofErr w:type="spellStart"/>
      <w:r w:rsidRPr="0081173C">
        <w:rPr>
          <w:rFonts w:ascii="Arial" w:hAnsi="Arial" w:cs="Arial"/>
          <w:bCs/>
          <w:iCs/>
          <w:sz w:val="20"/>
        </w:rPr>
        <w:t>parafinické</w:t>
      </w:r>
      <w:proofErr w:type="spellEnd"/>
      <w:r w:rsidRPr="0081173C">
        <w:rPr>
          <w:rFonts w:ascii="Arial" w:hAnsi="Arial" w:cs="Arial"/>
          <w:bCs/>
          <w:iCs/>
          <w:sz w:val="20"/>
        </w:rPr>
        <w:t xml:space="preserve"> nevyčerpatelné zbytky, mechanické nečistoty, </w:t>
      </w:r>
    </w:p>
    <w:p w:rsidR="00040CD1" w:rsidRPr="00040CD1" w:rsidRDefault="00172E6B" w:rsidP="006B1AD9">
      <w:pPr>
        <w:pStyle w:val="Bezmezer"/>
        <w:numPr>
          <w:ilvl w:val="0"/>
          <w:numId w:val="26"/>
        </w:numPr>
        <w:jc w:val="both"/>
        <w:rPr>
          <w:rFonts w:ascii="Arial" w:eastAsia="Times New Roman" w:hAnsi="Arial" w:cs="Arial"/>
          <w:bCs/>
          <w:iCs/>
          <w:color w:val="000000"/>
          <w:sz w:val="20"/>
          <w:szCs w:val="20"/>
          <w:lang w:eastAsia="cs-CZ"/>
        </w:rPr>
      </w:pPr>
      <w:r w:rsidRPr="00040CD1">
        <w:rPr>
          <w:rFonts w:ascii="Arial" w:eastAsia="Times New Roman" w:hAnsi="Arial" w:cs="Arial"/>
          <w:bCs/>
          <w:iCs/>
          <w:color w:val="000000"/>
          <w:sz w:val="20"/>
          <w:szCs w:val="20"/>
          <w:lang w:eastAsia="cs-CZ"/>
        </w:rPr>
        <w:t xml:space="preserve">vyčištění, umytí a odmaštění celkové plochy vnitřku nádrže včetně </w:t>
      </w:r>
      <w:proofErr w:type="spellStart"/>
      <w:r w:rsidRPr="00040CD1">
        <w:rPr>
          <w:rFonts w:ascii="Arial" w:eastAsia="Times New Roman" w:hAnsi="Arial" w:cs="Arial"/>
          <w:bCs/>
          <w:iCs/>
          <w:color w:val="000000"/>
          <w:sz w:val="20"/>
          <w:szCs w:val="20"/>
          <w:lang w:eastAsia="cs-CZ"/>
        </w:rPr>
        <w:t>škrábáků</w:t>
      </w:r>
      <w:proofErr w:type="spellEnd"/>
      <w:r w:rsidRPr="00040CD1">
        <w:rPr>
          <w:rFonts w:ascii="Arial" w:eastAsia="Times New Roman" w:hAnsi="Arial" w:cs="Arial"/>
          <w:bCs/>
          <w:iCs/>
          <w:color w:val="000000"/>
          <w:sz w:val="20"/>
          <w:szCs w:val="20"/>
          <w:lang w:eastAsia="cs-CZ"/>
        </w:rPr>
        <w:t xml:space="preserve"> těsnění, otevřených vstupních otvorů, vodícího potrubí, dopadové plošiny hladinoměru „</w:t>
      </w:r>
      <w:r w:rsidR="00F42151" w:rsidRPr="00040CD1">
        <w:rPr>
          <w:rFonts w:ascii="Arial" w:eastAsia="Times New Roman" w:hAnsi="Arial" w:cs="Arial"/>
          <w:bCs/>
          <w:iCs/>
          <w:color w:val="000000"/>
          <w:sz w:val="20"/>
          <w:szCs w:val="20"/>
          <w:lang w:eastAsia="cs-CZ"/>
        </w:rPr>
        <w:t>ENRAF</w:t>
      </w:r>
      <w:r w:rsidRPr="00040CD1">
        <w:rPr>
          <w:rFonts w:ascii="Arial" w:eastAsia="Times New Roman" w:hAnsi="Arial" w:cs="Arial"/>
          <w:bCs/>
          <w:iCs/>
          <w:color w:val="000000"/>
          <w:sz w:val="20"/>
          <w:szCs w:val="20"/>
          <w:lang w:eastAsia="cs-CZ"/>
        </w:rPr>
        <w:t>“, vstupního a výstupního potrubí nádrže, podpěr střechy nádrže a plochy střechy nádrže po demontáži střešního těsnění</w:t>
      </w:r>
      <w:r w:rsidR="008255CE">
        <w:rPr>
          <w:rFonts w:ascii="Arial" w:eastAsia="Times New Roman" w:hAnsi="Arial" w:cs="Arial"/>
          <w:bCs/>
          <w:iCs/>
          <w:color w:val="000000"/>
          <w:sz w:val="20"/>
          <w:szCs w:val="20"/>
          <w:lang w:eastAsia="cs-CZ"/>
        </w:rPr>
        <w:t>, když demontáž střešního těsnění je zajištěna objednatelem</w:t>
      </w:r>
      <w:r w:rsidR="00040CD1" w:rsidRPr="00040CD1">
        <w:rPr>
          <w:rFonts w:ascii="Arial" w:eastAsia="Times New Roman" w:hAnsi="Arial" w:cs="Arial"/>
          <w:bCs/>
          <w:iCs/>
          <w:color w:val="000000"/>
          <w:sz w:val="20"/>
          <w:szCs w:val="20"/>
          <w:lang w:eastAsia="cs-CZ"/>
        </w:rPr>
        <w:t xml:space="preserve">. Po dokončení vlastního čištění vnitřku nádrže bude kompletně vyčištěno a odmaštěno dno </w:t>
      </w:r>
      <w:r w:rsidR="00040CD1" w:rsidRPr="00040CD1">
        <w:rPr>
          <w:rFonts w:ascii="Arial" w:eastAsia="Times New Roman" w:hAnsi="Arial" w:cs="Arial"/>
          <w:bCs/>
          <w:iCs/>
          <w:color w:val="000000"/>
          <w:sz w:val="20"/>
          <w:szCs w:val="20"/>
          <w:lang w:eastAsia="cs-CZ"/>
        </w:rPr>
        <w:lastRenderedPageBreak/>
        <w:t>meziprostoru, všechna hrdla a případně zašpiněné stěny nádrže i</w:t>
      </w:r>
      <w:r w:rsidR="006B1AD9">
        <w:rPr>
          <w:rFonts w:ascii="Arial" w:eastAsia="Times New Roman" w:hAnsi="Arial" w:cs="Arial"/>
          <w:bCs/>
          <w:iCs/>
          <w:color w:val="000000"/>
          <w:sz w:val="20"/>
          <w:szCs w:val="20"/>
          <w:lang w:eastAsia="cs-CZ"/>
        </w:rPr>
        <w:t> </w:t>
      </w:r>
      <w:r w:rsidR="00040CD1" w:rsidRPr="00040CD1">
        <w:rPr>
          <w:rFonts w:ascii="Arial" w:eastAsia="Times New Roman" w:hAnsi="Arial" w:cs="Arial"/>
          <w:bCs/>
          <w:iCs/>
          <w:color w:val="000000"/>
          <w:sz w:val="20"/>
          <w:szCs w:val="20"/>
          <w:lang w:eastAsia="cs-CZ"/>
        </w:rPr>
        <w:t xml:space="preserve">ochranné jímky, uklizeno místo prací včetně případně zašpiněného </w:t>
      </w:r>
      <w:proofErr w:type="spellStart"/>
      <w:r w:rsidR="00040CD1" w:rsidRPr="00040CD1">
        <w:rPr>
          <w:rFonts w:ascii="Arial" w:eastAsia="Times New Roman" w:hAnsi="Arial" w:cs="Arial"/>
          <w:bCs/>
          <w:iCs/>
          <w:color w:val="000000"/>
          <w:sz w:val="20"/>
          <w:szCs w:val="20"/>
          <w:lang w:eastAsia="cs-CZ"/>
        </w:rPr>
        <w:t>asfalto</w:t>
      </w:r>
      <w:proofErr w:type="spellEnd"/>
      <w:r w:rsidR="00040CD1" w:rsidRPr="00040CD1">
        <w:rPr>
          <w:rFonts w:ascii="Arial" w:eastAsia="Times New Roman" w:hAnsi="Arial" w:cs="Arial"/>
          <w:bCs/>
          <w:iCs/>
          <w:color w:val="000000"/>
          <w:sz w:val="20"/>
          <w:szCs w:val="20"/>
          <w:lang w:eastAsia="cs-CZ"/>
        </w:rPr>
        <w:t>-betonového okolku a kameniva vně nádrže. V rámci demontáže zařízení z meziprostoru budou vyjmuty armatury 2x DN700, 1x DN500, 2x DN200, kompenzační vložky a vlastní kompenzátory 2x</w:t>
      </w:r>
      <w:r w:rsidR="006B1AD9">
        <w:rPr>
          <w:rFonts w:ascii="Arial" w:eastAsia="Times New Roman" w:hAnsi="Arial" w:cs="Arial"/>
          <w:bCs/>
          <w:iCs/>
          <w:color w:val="000000"/>
          <w:sz w:val="20"/>
          <w:szCs w:val="20"/>
          <w:lang w:eastAsia="cs-CZ"/>
        </w:rPr>
        <w:t> </w:t>
      </w:r>
      <w:r w:rsidR="00040CD1" w:rsidRPr="00040CD1">
        <w:rPr>
          <w:rFonts w:ascii="Arial" w:eastAsia="Times New Roman" w:hAnsi="Arial" w:cs="Arial"/>
          <w:bCs/>
          <w:iCs/>
          <w:color w:val="000000"/>
          <w:sz w:val="20"/>
          <w:szCs w:val="20"/>
          <w:lang w:eastAsia="cs-CZ"/>
        </w:rPr>
        <w:t>DN700, 1x DN500, 2x DN200. Součástí díla je vyčištění, odmaštění i těchto komponentů.</w:t>
      </w:r>
    </w:p>
    <w:p w:rsidR="00172E6B" w:rsidRDefault="00040CD1" w:rsidP="006B1AD9">
      <w:pPr>
        <w:pStyle w:val="Bezmezer"/>
        <w:ind w:left="720"/>
        <w:jc w:val="both"/>
        <w:rPr>
          <w:rFonts w:ascii="Arial" w:eastAsia="Times New Roman" w:hAnsi="Arial" w:cs="Arial"/>
          <w:bCs/>
          <w:iCs/>
          <w:color w:val="000000"/>
          <w:sz w:val="20"/>
          <w:szCs w:val="20"/>
          <w:lang w:eastAsia="cs-CZ"/>
        </w:rPr>
      </w:pPr>
      <w:r>
        <w:rPr>
          <w:rFonts w:ascii="Arial" w:eastAsia="Times New Roman" w:hAnsi="Arial" w:cs="Arial"/>
          <w:bCs/>
          <w:iCs/>
          <w:color w:val="000000"/>
          <w:sz w:val="20"/>
          <w:szCs w:val="20"/>
          <w:lang w:eastAsia="cs-CZ"/>
        </w:rPr>
        <w:t>Vyčištění a odmaštění vyspecifikovaných ploch musí být v takové kvalitě</w:t>
      </w:r>
      <w:r w:rsidR="00172E6B" w:rsidRPr="00040CD1">
        <w:rPr>
          <w:rFonts w:ascii="Arial" w:eastAsia="Times New Roman" w:hAnsi="Arial" w:cs="Arial"/>
          <w:bCs/>
          <w:iCs/>
          <w:color w:val="000000"/>
          <w:sz w:val="20"/>
          <w:szCs w:val="20"/>
          <w:lang w:eastAsia="cs-CZ"/>
        </w:rPr>
        <w:t xml:space="preserve">, </w:t>
      </w:r>
      <w:r w:rsidR="00FF13E5">
        <w:rPr>
          <w:rFonts w:ascii="Arial" w:eastAsia="Times New Roman" w:hAnsi="Arial" w:cs="Arial"/>
          <w:bCs/>
          <w:iCs/>
          <w:color w:val="000000"/>
          <w:sz w:val="20"/>
          <w:szCs w:val="20"/>
          <w:lang w:eastAsia="cs-CZ"/>
        </w:rPr>
        <w:t xml:space="preserve">aby bylo možné </w:t>
      </w:r>
      <w:r w:rsidR="00172E6B" w:rsidRPr="00040CD1">
        <w:rPr>
          <w:rFonts w:ascii="Arial" w:eastAsia="Times New Roman" w:hAnsi="Arial" w:cs="Arial"/>
          <w:bCs/>
          <w:iCs/>
          <w:color w:val="000000"/>
          <w:sz w:val="20"/>
          <w:szCs w:val="20"/>
          <w:lang w:eastAsia="cs-CZ"/>
        </w:rPr>
        <w:t>provést inspekci nádrže, opravu dna zahrnující práce s otevřeným ohněm a opravu nátěrového systému,</w:t>
      </w:r>
    </w:p>
    <w:p w:rsidR="00040CD1" w:rsidRPr="00040CD1" w:rsidRDefault="00040CD1" w:rsidP="00040CD1">
      <w:pPr>
        <w:pStyle w:val="Bezmezer"/>
        <w:ind w:left="720"/>
        <w:rPr>
          <w:rFonts w:ascii="Arial" w:eastAsia="Times New Roman" w:hAnsi="Arial" w:cs="Arial"/>
          <w:bCs/>
          <w:iCs/>
          <w:color w:val="000000"/>
          <w:sz w:val="20"/>
          <w:szCs w:val="20"/>
          <w:lang w:eastAsia="cs-CZ"/>
        </w:rPr>
      </w:pPr>
    </w:p>
    <w:p w:rsidR="00172E6B" w:rsidRPr="0081173C" w:rsidRDefault="00172E6B" w:rsidP="00172E6B">
      <w:pPr>
        <w:pStyle w:val="cena"/>
        <w:numPr>
          <w:ilvl w:val="0"/>
          <w:numId w:val="26"/>
        </w:numPr>
        <w:spacing w:after="120"/>
        <w:rPr>
          <w:rFonts w:ascii="Arial" w:hAnsi="Arial" w:cs="Arial"/>
          <w:bCs/>
          <w:iCs/>
          <w:sz w:val="20"/>
        </w:rPr>
      </w:pPr>
      <w:r w:rsidRPr="0081173C">
        <w:rPr>
          <w:rFonts w:ascii="Arial" w:hAnsi="Arial" w:cs="Arial"/>
          <w:bCs/>
          <w:iCs/>
          <w:sz w:val="20"/>
        </w:rPr>
        <w:t xml:space="preserve">vyčištění dna meziprostoru, hrdel a zašpiněných stěn nádrže i ochranné jímky, </w:t>
      </w:r>
    </w:p>
    <w:p w:rsidR="00172E6B" w:rsidRPr="0081173C" w:rsidRDefault="00172E6B" w:rsidP="00172E6B">
      <w:pPr>
        <w:pStyle w:val="cena"/>
        <w:numPr>
          <w:ilvl w:val="0"/>
          <w:numId w:val="26"/>
        </w:numPr>
        <w:spacing w:after="120"/>
        <w:rPr>
          <w:rFonts w:ascii="Arial" w:hAnsi="Arial" w:cs="Arial"/>
          <w:bCs/>
          <w:iCs/>
          <w:sz w:val="20"/>
        </w:rPr>
      </w:pPr>
      <w:r w:rsidRPr="0081173C">
        <w:rPr>
          <w:rFonts w:ascii="Arial" w:hAnsi="Arial" w:cs="Arial"/>
          <w:bCs/>
          <w:iCs/>
          <w:sz w:val="20"/>
        </w:rPr>
        <w:t>všechny přípravné a související práce spojené s přípravou, odstraněním zbytků ropy, vyčištěním, umytím a odmaštěním nádrže,</w:t>
      </w:r>
    </w:p>
    <w:p w:rsidR="00172E6B" w:rsidRPr="0081173C" w:rsidRDefault="00172E6B" w:rsidP="00172E6B">
      <w:pPr>
        <w:pStyle w:val="cena"/>
        <w:numPr>
          <w:ilvl w:val="0"/>
          <w:numId w:val="26"/>
        </w:numPr>
        <w:spacing w:after="120"/>
        <w:rPr>
          <w:rFonts w:ascii="Arial" w:hAnsi="Arial" w:cs="Arial"/>
          <w:bCs/>
          <w:iCs/>
          <w:sz w:val="20"/>
        </w:rPr>
      </w:pPr>
      <w:r w:rsidRPr="0081173C">
        <w:rPr>
          <w:rFonts w:ascii="Arial" w:hAnsi="Arial" w:cs="Arial"/>
          <w:bCs/>
          <w:iCs/>
          <w:sz w:val="20"/>
        </w:rPr>
        <w:t>využití či likvidaci a uložení všech hmot a odpadů včetně nebezpečných odpadů vzniklých při realizaci v souladu s obecně závaznými předpisy, zejména zákon</w:t>
      </w:r>
      <w:r w:rsidR="008255CE">
        <w:rPr>
          <w:rFonts w:ascii="Arial" w:hAnsi="Arial" w:cs="Arial"/>
          <w:bCs/>
          <w:iCs/>
          <w:sz w:val="20"/>
        </w:rPr>
        <w:t>em</w:t>
      </w:r>
      <w:r w:rsidRPr="0081173C">
        <w:rPr>
          <w:rFonts w:ascii="Arial" w:hAnsi="Arial" w:cs="Arial"/>
          <w:bCs/>
          <w:iCs/>
          <w:sz w:val="20"/>
        </w:rPr>
        <w:t xml:space="preserve"> č. 185/2001 Sb., o</w:t>
      </w:r>
      <w:r w:rsidR="00331F9D">
        <w:rPr>
          <w:rFonts w:ascii="Arial" w:hAnsi="Arial" w:cs="Arial"/>
          <w:bCs/>
          <w:iCs/>
          <w:sz w:val="20"/>
        </w:rPr>
        <w:t> </w:t>
      </w:r>
      <w:r w:rsidRPr="0081173C">
        <w:rPr>
          <w:rFonts w:ascii="Arial" w:hAnsi="Arial" w:cs="Arial"/>
          <w:bCs/>
          <w:iCs/>
          <w:sz w:val="20"/>
        </w:rPr>
        <w:t xml:space="preserve">odpadech a změně některých dalších zákonů, v platném znění, </w:t>
      </w:r>
      <w:r w:rsidR="008255CE" w:rsidRPr="0081173C">
        <w:rPr>
          <w:rFonts w:ascii="Arial" w:hAnsi="Arial" w:cs="Arial"/>
          <w:bCs/>
          <w:iCs/>
          <w:sz w:val="20"/>
        </w:rPr>
        <w:t>(dále jen „</w:t>
      </w:r>
      <w:r w:rsidR="008255CE" w:rsidRPr="0081173C">
        <w:rPr>
          <w:rFonts w:ascii="Arial" w:hAnsi="Arial" w:cs="Arial"/>
          <w:b/>
          <w:bCs/>
          <w:i/>
          <w:iCs/>
          <w:sz w:val="20"/>
        </w:rPr>
        <w:t>zákon o odpadech</w:t>
      </w:r>
      <w:r w:rsidR="008255CE" w:rsidRPr="0081173C">
        <w:rPr>
          <w:rFonts w:ascii="Arial" w:hAnsi="Arial" w:cs="Arial"/>
          <w:bCs/>
          <w:iCs/>
          <w:sz w:val="20"/>
        </w:rPr>
        <w:t>“)</w:t>
      </w:r>
      <w:r w:rsidR="008255CE">
        <w:rPr>
          <w:rFonts w:ascii="Arial" w:hAnsi="Arial" w:cs="Arial"/>
          <w:bCs/>
          <w:iCs/>
          <w:sz w:val="20"/>
        </w:rPr>
        <w:t xml:space="preserve"> </w:t>
      </w:r>
      <w:r w:rsidRPr="0081173C">
        <w:rPr>
          <w:rFonts w:ascii="Arial" w:hAnsi="Arial" w:cs="Arial"/>
          <w:bCs/>
          <w:iCs/>
          <w:sz w:val="20"/>
        </w:rPr>
        <w:t>včetně doložení příslušných dokladů.</w:t>
      </w:r>
    </w:p>
    <w:p w:rsidR="00172E6B" w:rsidRPr="0081173C" w:rsidRDefault="00172E6B" w:rsidP="000F0C51">
      <w:pPr>
        <w:pStyle w:val="Textdokumentu"/>
        <w:numPr>
          <w:ilvl w:val="1"/>
          <w:numId w:val="18"/>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Pro účely stanovení ceny díla objednatel uvádí následující výměru čištěných ploch: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449"/>
      </w:tblGrid>
      <w:tr w:rsidR="00172E6B" w:rsidRPr="0081173C" w:rsidTr="00172E6B">
        <w:trPr>
          <w:trHeight w:val="465"/>
        </w:trPr>
        <w:tc>
          <w:tcPr>
            <w:tcW w:w="8537" w:type="dxa"/>
            <w:gridSpan w:val="2"/>
          </w:tcPr>
          <w:p w:rsidR="00172E6B" w:rsidRPr="00331F9D" w:rsidRDefault="00172E6B" w:rsidP="00172E6B">
            <w:pPr>
              <w:spacing w:after="0" w:line="240" w:lineRule="auto"/>
              <w:rPr>
                <w:rFonts w:ascii="Arial" w:hAnsi="Arial" w:cs="Arial"/>
                <w:sz w:val="20"/>
                <w:szCs w:val="20"/>
              </w:rPr>
            </w:pPr>
          </w:p>
          <w:p w:rsidR="00172E6B" w:rsidRPr="00331F9D" w:rsidRDefault="00172E6B" w:rsidP="00172E6B">
            <w:pPr>
              <w:spacing w:after="0" w:line="240" w:lineRule="auto"/>
              <w:rPr>
                <w:rFonts w:ascii="Arial" w:hAnsi="Arial" w:cs="Arial"/>
                <w:sz w:val="20"/>
                <w:szCs w:val="20"/>
              </w:rPr>
            </w:pPr>
            <w:r w:rsidRPr="00331F9D">
              <w:rPr>
                <w:rFonts w:ascii="Arial" w:hAnsi="Arial" w:cs="Arial"/>
                <w:sz w:val="20"/>
                <w:szCs w:val="20"/>
              </w:rPr>
              <w:t>Výměra čištěných ploch nádrže H01</w:t>
            </w:r>
          </w:p>
        </w:tc>
      </w:tr>
      <w:tr w:rsidR="00172E6B" w:rsidRPr="0081173C" w:rsidTr="00172E6B">
        <w:tc>
          <w:tcPr>
            <w:tcW w:w="7088" w:type="dxa"/>
            <w:vAlign w:val="center"/>
          </w:tcPr>
          <w:p w:rsidR="00172E6B" w:rsidRPr="00331F9D" w:rsidRDefault="00172E6B" w:rsidP="00172E6B">
            <w:pPr>
              <w:spacing w:after="0" w:line="240" w:lineRule="auto"/>
              <w:rPr>
                <w:rFonts w:ascii="Arial" w:hAnsi="Arial" w:cs="Arial"/>
                <w:sz w:val="20"/>
                <w:szCs w:val="20"/>
              </w:rPr>
            </w:pPr>
            <w:r w:rsidRPr="00331F9D">
              <w:rPr>
                <w:rFonts w:ascii="Arial" w:hAnsi="Arial" w:cs="Arial"/>
                <w:sz w:val="20"/>
                <w:szCs w:val="20"/>
              </w:rPr>
              <w:t xml:space="preserve">Spodní část střechy včetně ocelových konstrukcí podpěr plovoucí </w:t>
            </w:r>
            <w:proofErr w:type="gramStart"/>
            <w:r w:rsidRPr="00331F9D">
              <w:rPr>
                <w:rFonts w:ascii="Arial" w:hAnsi="Arial" w:cs="Arial"/>
                <w:sz w:val="20"/>
                <w:szCs w:val="20"/>
              </w:rPr>
              <w:t>střechy a ,,škrabáků</w:t>
            </w:r>
            <w:proofErr w:type="gramEnd"/>
            <w:r w:rsidRPr="00331F9D">
              <w:rPr>
                <w:rFonts w:ascii="Arial" w:hAnsi="Arial" w:cs="Arial"/>
                <w:sz w:val="20"/>
                <w:szCs w:val="20"/>
              </w:rPr>
              <w:t>“ těsnění</w:t>
            </w:r>
          </w:p>
        </w:tc>
        <w:tc>
          <w:tcPr>
            <w:tcW w:w="1449" w:type="dxa"/>
          </w:tcPr>
          <w:p w:rsidR="00172E6B" w:rsidRPr="00331F9D" w:rsidRDefault="00172E6B" w:rsidP="00331F9D">
            <w:pPr>
              <w:spacing w:after="0" w:line="240" w:lineRule="auto"/>
              <w:jc w:val="right"/>
              <w:rPr>
                <w:rFonts w:ascii="Arial" w:hAnsi="Arial" w:cs="Arial"/>
                <w:sz w:val="20"/>
                <w:szCs w:val="20"/>
              </w:rPr>
            </w:pPr>
            <w:r w:rsidRPr="00331F9D">
              <w:rPr>
                <w:rFonts w:ascii="Arial" w:hAnsi="Arial" w:cs="Arial"/>
                <w:sz w:val="20"/>
                <w:szCs w:val="20"/>
              </w:rPr>
              <w:t>6</w:t>
            </w:r>
            <w:r w:rsidR="00331F9D" w:rsidRPr="00331F9D">
              <w:rPr>
                <w:rFonts w:ascii="Arial" w:hAnsi="Arial" w:cs="Arial"/>
                <w:sz w:val="20"/>
                <w:szCs w:val="20"/>
              </w:rPr>
              <w:t>.</w:t>
            </w:r>
            <w:r w:rsidRPr="00331F9D">
              <w:rPr>
                <w:rFonts w:ascii="Arial" w:hAnsi="Arial" w:cs="Arial"/>
                <w:sz w:val="20"/>
                <w:szCs w:val="20"/>
              </w:rPr>
              <w:t>830 m</w:t>
            </w:r>
            <w:r w:rsidRPr="00331F9D">
              <w:rPr>
                <w:rFonts w:ascii="Arial" w:hAnsi="Arial" w:cs="Arial"/>
                <w:sz w:val="20"/>
                <w:szCs w:val="20"/>
                <w:vertAlign w:val="superscript"/>
              </w:rPr>
              <w:t>2</w:t>
            </w:r>
          </w:p>
        </w:tc>
      </w:tr>
      <w:tr w:rsidR="00172E6B" w:rsidRPr="0081173C" w:rsidTr="00172E6B">
        <w:tc>
          <w:tcPr>
            <w:tcW w:w="7088" w:type="dxa"/>
            <w:vAlign w:val="center"/>
          </w:tcPr>
          <w:p w:rsidR="00172E6B" w:rsidRPr="00331F9D" w:rsidRDefault="00172E6B" w:rsidP="00172E6B">
            <w:pPr>
              <w:spacing w:after="0" w:line="240" w:lineRule="auto"/>
              <w:rPr>
                <w:rFonts w:ascii="Arial" w:hAnsi="Arial" w:cs="Arial"/>
                <w:sz w:val="20"/>
                <w:szCs w:val="20"/>
              </w:rPr>
            </w:pPr>
            <w:r w:rsidRPr="00331F9D">
              <w:rPr>
                <w:rFonts w:ascii="Arial" w:hAnsi="Arial" w:cs="Arial"/>
                <w:sz w:val="20"/>
                <w:szCs w:val="20"/>
              </w:rPr>
              <w:t>Plášť do výšky 4 m</w:t>
            </w:r>
          </w:p>
        </w:tc>
        <w:tc>
          <w:tcPr>
            <w:tcW w:w="1449" w:type="dxa"/>
          </w:tcPr>
          <w:p w:rsidR="00172E6B" w:rsidRPr="00331F9D" w:rsidRDefault="00172E6B" w:rsidP="00331F9D">
            <w:pPr>
              <w:spacing w:after="0" w:line="240" w:lineRule="auto"/>
              <w:jc w:val="right"/>
              <w:rPr>
                <w:rFonts w:ascii="Arial" w:hAnsi="Arial" w:cs="Arial"/>
                <w:sz w:val="20"/>
                <w:szCs w:val="20"/>
              </w:rPr>
            </w:pPr>
            <w:r w:rsidRPr="00331F9D">
              <w:rPr>
                <w:rFonts w:ascii="Arial" w:hAnsi="Arial" w:cs="Arial"/>
                <w:sz w:val="20"/>
                <w:szCs w:val="20"/>
              </w:rPr>
              <w:t>1</w:t>
            </w:r>
            <w:r w:rsidR="00331F9D" w:rsidRPr="00331F9D">
              <w:rPr>
                <w:rFonts w:ascii="Arial" w:hAnsi="Arial" w:cs="Arial"/>
                <w:sz w:val="20"/>
                <w:szCs w:val="20"/>
              </w:rPr>
              <w:t>.</w:t>
            </w:r>
            <w:r w:rsidRPr="00331F9D">
              <w:rPr>
                <w:rFonts w:ascii="Arial" w:hAnsi="Arial" w:cs="Arial"/>
                <w:sz w:val="20"/>
                <w:szCs w:val="20"/>
              </w:rPr>
              <w:t>060 m</w:t>
            </w:r>
            <w:r w:rsidRPr="00331F9D">
              <w:rPr>
                <w:rFonts w:ascii="Arial" w:hAnsi="Arial" w:cs="Arial"/>
                <w:sz w:val="20"/>
                <w:szCs w:val="20"/>
                <w:vertAlign w:val="superscript"/>
              </w:rPr>
              <w:t>2</w:t>
            </w:r>
          </w:p>
        </w:tc>
      </w:tr>
      <w:tr w:rsidR="00172E6B" w:rsidRPr="0081173C" w:rsidTr="00172E6B">
        <w:tc>
          <w:tcPr>
            <w:tcW w:w="7088" w:type="dxa"/>
            <w:vAlign w:val="center"/>
          </w:tcPr>
          <w:p w:rsidR="00172E6B" w:rsidRPr="00331F9D" w:rsidRDefault="00172E6B" w:rsidP="00172E6B">
            <w:pPr>
              <w:spacing w:after="0" w:line="240" w:lineRule="auto"/>
              <w:rPr>
                <w:rFonts w:ascii="Arial" w:hAnsi="Arial" w:cs="Arial"/>
                <w:sz w:val="20"/>
                <w:szCs w:val="20"/>
              </w:rPr>
            </w:pPr>
            <w:r w:rsidRPr="00331F9D">
              <w:rPr>
                <w:rFonts w:ascii="Arial" w:hAnsi="Arial" w:cs="Arial"/>
                <w:sz w:val="20"/>
                <w:szCs w:val="20"/>
              </w:rPr>
              <w:t xml:space="preserve">Dno, včetně  </w:t>
            </w:r>
            <w:proofErr w:type="spellStart"/>
            <w:r w:rsidRPr="00331F9D">
              <w:rPr>
                <w:rFonts w:ascii="Arial" w:hAnsi="Arial" w:cs="Arial"/>
                <w:sz w:val="20"/>
                <w:szCs w:val="20"/>
              </w:rPr>
              <w:t>kalníků</w:t>
            </w:r>
            <w:proofErr w:type="spellEnd"/>
          </w:p>
        </w:tc>
        <w:tc>
          <w:tcPr>
            <w:tcW w:w="1449" w:type="dxa"/>
          </w:tcPr>
          <w:p w:rsidR="00172E6B" w:rsidRPr="00331F9D" w:rsidRDefault="00172E6B" w:rsidP="00331F9D">
            <w:pPr>
              <w:spacing w:after="0" w:line="240" w:lineRule="auto"/>
              <w:jc w:val="right"/>
              <w:rPr>
                <w:rFonts w:ascii="Arial" w:hAnsi="Arial" w:cs="Arial"/>
                <w:sz w:val="20"/>
                <w:szCs w:val="20"/>
              </w:rPr>
            </w:pPr>
            <w:r w:rsidRPr="00331F9D">
              <w:rPr>
                <w:rFonts w:ascii="Arial" w:hAnsi="Arial" w:cs="Arial"/>
                <w:sz w:val="20"/>
                <w:szCs w:val="20"/>
              </w:rPr>
              <w:t>5</w:t>
            </w:r>
            <w:r w:rsidR="00331F9D" w:rsidRPr="00331F9D">
              <w:rPr>
                <w:rFonts w:ascii="Arial" w:hAnsi="Arial" w:cs="Arial"/>
                <w:sz w:val="20"/>
                <w:szCs w:val="20"/>
              </w:rPr>
              <w:t>.</w:t>
            </w:r>
            <w:r w:rsidRPr="00331F9D">
              <w:rPr>
                <w:rFonts w:ascii="Arial" w:hAnsi="Arial" w:cs="Arial"/>
                <w:sz w:val="20"/>
                <w:szCs w:val="20"/>
              </w:rPr>
              <w:t>650 m</w:t>
            </w:r>
            <w:r w:rsidRPr="00331F9D">
              <w:rPr>
                <w:rFonts w:ascii="Arial" w:hAnsi="Arial" w:cs="Arial"/>
                <w:sz w:val="20"/>
                <w:szCs w:val="20"/>
                <w:vertAlign w:val="superscript"/>
              </w:rPr>
              <w:t>2</w:t>
            </w:r>
          </w:p>
        </w:tc>
      </w:tr>
      <w:tr w:rsidR="00172E6B" w:rsidRPr="0081173C" w:rsidTr="00172E6B">
        <w:tc>
          <w:tcPr>
            <w:tcW w:w="7088" w:type="dxa"/>
            <w:vAlign w:val="center"/>
          </w:tcPr>
          <w:p w:rsidR="00172E6B" w:rsidRPr="00331F9D" w:rsidRDefault="00172E6B" w:rsidP="00172E6B">
            <w:pPr>
              <w:spacing w:after="0" w:line="240" w:lineRule="auto"/>
              <w:rPr>
                <w:rFonts w:ascii="Arial" w:hAnsi="Arial" w:cs="Arial"/>
                <w:sz w:val="20"/>
                <w:szCs w:val="20"/>
              </w:rPr>
            </w:pPr>
            <w:r w:rsidRPr="00331F9D">
              <w:rPr>
                <w:rFonts w:ascii="Arial" w:hAnsi="Arial" w:cs="Arial"/>
                <w:sz w:val="20"/>
                <w:szCs w:val="20"/>
              </w:rPr>
              <w:t>Plocha střechy</w:t>
            </w:r>
          </w:p>
        </w:tc>
        <w:tc>
          <w:tcPr>
            <w:tcW w:w="1449" w:type="dxa"/>
          </w:tcPr>
          <w:p w:rsidR="00172E6B" w:rsidRPr="00331F9D" w:rsidRDefault="00172E6B" w:rsidP="00331F9D">
            <w:pPr>
              <w:spacing w:after="0" w:line="240" w:lineRule="auto"/>
              <w:jc w:val="right"/>
              <w:rPr>
                <w:rFonts w:ascii="Arial" w:hAnsi="Arial" w:cs="Arial"/>
                <w:sz w:val="20"/>
                <w:szCs w:val="20"/>
              </w:rPr>
            </w:pPr>
            <w:r w:rsidRPr="00331F9D">
              <w:rPr>
                <w:rFonts w:ascii="Arial" w:hAnsi="Arial" w:cs="Arial"/>
                <w:sz w:val="20"/>
                <w:szCs w:val="20"/>
              </w:rPr>
              <w:t>5</w:t>
            </w:r>
            <w:r w:rsidR="00331F9D" w:rsidRPr="00331F9D">
              <w:rPr>
                <w:rFonts w:ascii="Arial" w:hAnsi="Arial" w:cs="Arial"/>
                <w:sz w:val="20"/>
                <w:szCs w:val="20"/>
              </w:rPr>
              <w:t>.</w:t>
            </w:r>
            <w:r w:rsidRPr="00331F9D">
              <w:rPr>
                <w:rFonts w:ascii="Arial" w:hAnsi="Arial" w:cs="Arial"/>
                <w:sz w:val="20"/>
                <w:szCs w:val="20"/>
              </w:rPr>
              <w:t>650</w:t>
            </w:r>
            <w:r w:rsidR="00331F9D" w:rsidRPr="00331F9D">
              <w:rPr>
                <w:rFonts w:ascii="Arial" w:hAnsi="Arial" w:cs="Arial"/>
                <w:sz w:val="20"/>
                <w:szCs w:val="20"/>
              </w:rPr>
              <w:t xml:space="preserve"> </w:t>
            </w:r>
            <w:r w:rsidRPr="00331F9D">
              <w:rPr>
                <w:rFonts w:ascii="Arial" w:hAnsi="Arial" w:cs="Arial"/>
                <w:sz w:val="20"/>
                <w:szCs w:val="20"/>
              </w:rPr>
              <w:t>m</w:t>
            </w:r>
            <w:r w:rsidRPr="00331F9D">
              <w:rPr>
                <w:rFonts w:ascii="Arial" w:hAnsi="Arial" w:cs="Arial"/>
                <w:sz w:val="20"/>
                <w:szCs w:val="20"/>
                <w:vertAlign w:val="superscript"/>
              </w:rPr>
              <w:t>2</w:t>
            </w:r>
          </w:p>
        </w:tc>
      </w:tr>
      <w:tr w:rsidR="00172E6B" w:rsidRPr="0081173C" w:rsidTr="00172E6B">
        <w:tc>
          <w:tcPr>
            <w:tcW w:w="7088" w:type="dxa"/>
            <w:vAlign w:val="center"/>
          </w:tcPr>
          <w:p w:rsidR="00172E6B" w:rsidRPr="00331F9D" w:rsidRDefault="00172E6B" w:rsidP="00172E6B">
            <w:pPr>
              <w:spacing w:after="0" w:line="240" w:lineRule="auto"/>
              <w:rPr>
                <w:rFonts w:ascii="Arial" w:hAnsi="Arial" w:cs="Arial"/>
                <w:sz w:val="20"/>
                <w:szCs w:val="20"/>
              </w:rPr>
            </w:pPr>
            <w:r w:rsidRPr="00331F9D">
              <w:rPr>
                <w:rFonts w:ascii="Arial" w:hAnsi="Arial" w:cs="Arial"/>
                <w:sz w:val="20"/>
                <w:szCs w:val="20"/>
              </w:rPr>
              <w:t>Plocha dna meziprostoru</w:t>
            </w:r>
          </w:p>
        </w:tc>
        <w:tc>
          <w:tcPr>
            <w:tcW w:w="1449" w:type="dxa"/>
          </w:tcPr>
          <w:p w:rsidR="00172E6B" w:rsidRPr="00331F9D" w:rsidRDefault="00172E6B" w:rsidP="00331F9D">
            <w:pPr>
              <w:spacing w:after="0" w:line="240" w:lineRule="auto"/>
              <w:jc w:val="right"/>
              <w:rPr>
                <w:rFonts w:ascii="Arial" w:hAnsi="Arial" w:cs="Arial"/>
                <w:sz w:val="20"/>
                <w:szCs w:val="20"/>
              </w:rPr>
            </w:pPr>
            <w:r w:rsidRPr="00331F9D">
              <w:rPr>
                <w:rFonts w:ascii="Arial" w:hAnsi="Arial" w:cs="Arial"/>
                <w:sz w:val="20"/>
                <w:szCs w:val="20"/>
              </w:rPr>
              <w:t>830</w:t>
            </w:r>
            <w:r w:rsidR="00331F9D" w:rsidRPr="00331F9D">
              <w:rPr>
                <w:rFonts w:ascii="Arial" w:hAnsi="Arial" w:cs="Arial"/>
                <w:sz w:val="20"/>
                <w:szCs w:val="20"/>
              </w:rPr>
              <w:t xml:space="preserve"> </w:t>
            </w:r>
            <w:r w:rsidRPr="00331F9D">
              <w:rPr>
                <w:rFonts w:ascii="Arial" w:hAnsi="Arial" w:cs="Arial"/>
                <w:sz w:val="20"/>
                <w:szCs w:val="20"/>
              </w:rPr>
              <w:t>m</w:t>
            </w:r>
            <w:r w:rsidRPr="00331F9D">
              <w:rPr>
                <w:rFonts w:ascii="Arial" w:hAnsi="Arial" w:cs="Arial"/>
                <w:sz w:val="20"/>
                <w:szCs w:val="20"/>
                <w:vertAlign w:val="superscript"/>
              </w:rPr>
              <w:t>2</w:t>
            </w:r>
          </w:p>
        </w:tc>
      </w:tr>
      <w:tr w:rsidR="00172E6B" w:rsidRPr="0081173C" w:rsidTr="00172E6B">
        <w:tc>
          <w:tcPr>
            <w:tcW w:w="7088" w:type="dxa"/>
            <w:vAlign w:val="center"/>
          </w:tcPr>
          <w:p w:rsidR="00172E6B" w:rsidRPr="00331F9D" w:rsidRDefault="00172E6B" w:rsidP="00172E6B">
            <w:pPr>
              <w:spacing w:after="0" w:line="240" w:lineRule="auto"/>
              <w:rPr>
                <w:rFonts w:ascii="Arial" w:hAnsi="Arial" w:cs="Arial"/>
                <w:sz w:val="20"/>
                <w:szCs w:val="20"/>
              </w:rPr>
            </w:pPr>
            <w:r w:rsidRPr="00331F9D">
              <w:rPr>
                <w:rFonts w:ascii="Arial" w:hAnsi="Arial" w:cs="Arial"/>
                <w:sz w:val="20"/>
                <w:szCs w:val="20"/>
              </w:rPr>
              <w:t>Celková plocha</w:t>
            </w:r>
          </w:p>
        </w:tc>
        <w:tc>
          <w:tcPr>
            <w:tcW w:w="1449" w:type="dxa"/>
          </w:tcPr>
          <w:p w:rsidR="00172E6B" w:rsidRPr="00331F9D" w:rsidRDefault="00172E6B" w:rsidP="00331F9D">
            <w:pPr>
              <w:spacing w:after="0" w:line="240" w:lineRule="auto"/>
              <w:jc w:val="right"/>
              <w:rPr>
                <w:rFonts w:ascii="Arial" w:hAnsi="Arial" w:cs="Arial"/>
                <w:sz w:val="20"/>
                <w:szCs w:val="20"/>
              </w:rPr>
            </w:pPr>
            <w:r w:rsidRPr="00331F9D">
              <w:rPr>
                <w:rFonts w:ascii="Arial" w:hAnsi="Arial" w:cs="Arial"/>
                <w:sz w:val="20"/>
                <w:szCs w:val="20"/>
              </w:rPr>
              <w:t>19</w:t>
            </w:r>
            <w:r w:rsidR="00331F9D" w:rsidRPr="00331F9D">
              <w:rPr>
                <w:rFonts w:ascii="Arial" w:hAnsi="Arial" w:cs="Arial"/>
                <w:sz w:val="20"/>
                <w:szCs w:val="20"/>
              </w:rPr>
              <w:t>.</w:t>
            </w:r>
            <w:r w:rsidRPr="00331F9D">
              <w:rPr>
                <w:rFonts w:ascii="Arial" w:hAnsi="Arial" w:cs="Arial"/>
                <w:sz w:val="20"/>
                <w:szCs w:val="20"/>
              </w:rPr>
              <w:t>490</w:t>
            </w:r>
            <w:r w:rsidR="00331F9D" w:rsidRPr="00331F9D">
              <w:rPr>
                <w:rFonts w:ascii="Arial" w:hAnsi="Arial" w:cs="Arial"/>
                <w:sz w:val="20"/>
                <w:szCs w:val="20"/>
              </w:rPr>
              <w:t xml:space="preserve"> </w:t>
            </w:r>
            <w:r w:rsidRPr="00331F9D">
              <w:rPr>
                <w:rFonts w:ascii="Arial" w:hAnsi="Arial" w:cs="Arial"/>
                <w:sz w:val="20"/>
                <w:szCs w:val="20"/>
              </w:rPr>
              <w:t>m</w:t>
            </w:r>
            <w:r w:rsidRPr="00331F9D">
              <w:rPr>
                <w:rFonts w:ascii="Arial" w:hAnsi="Arial" w:cs="Arial"/>
                <w:sz w:val="20"/>
                <w:szCs w:val="20"/>
                <w:vertAlign w:val="superscript"/>
              </w:rPr>
              <w:t>2</w:t>
            </w:r>
          </w:p>
        </w:tc>
      </w:tr>
      <w:tr w:rsidR="00172E6B" w:rsidRPr="0081173C" w:rsidTr="00172E6B">
        <w:tc>
          <w:tcPr>
            <w:tcW w:w="7088" w:type="dxa"/>
            <w:vAlign w:val="center"/>
          </w:tcPr>
          <w:p w:rsidR="00172E6B" w:rsidRPr="00331F9D" w:rsidRDefault="00172E6B" w:rsidP="00BC6CA6">
            <w:pPr>
              <w:spacing w:after="0" w:line="240" w:lineRule="auto"/>
              <w:rPr>
                <w:rFonts w:ascii="Arial" w:hAnsi="Arial" w:cs="Arial"/>
                <w:sz w:val="20"/>
                <w:szCs w:val="20"/>
              </w:rPr>
            </w:pPr>
            <w:r w:rsidRPr="00331F9D">
              <w:rPr>
                <w:rFonts w:ascii="Arial" w:hAnsi="Arial" w:cs="Arial"/>
                <w:sz w:val="20"/>
                <w:szCs w:val="20"/>
              </w:rPr>
              <w:t xml:space="preserve">Vodící tubus hladinoměru </w:t>
            </w:r>
            <w:r w:rsidR="00BC6CA6" w:rsidRPr="00331F9D">
              <w:rPr>
                <w:rFonts w:ascii="Arial" w:hAnsi="Arial" w:cs="Arial"/>
                <w:sz w:val="20"/>
                <w:szCs w:val="20"/>
              </w:rPr>
              <w:t>ENRAF</w:t>
            </w:r>
            <w:r w:rsidRPr="00331F9D">
              <w:rPr>
                <w:rFonts w:ascii="Arial" w:hAnsi="Arial" w:cs="Arial"/>
                <w:sz w:val="20"/>
                <w:szCs w:val="20"/>
              </w:rPr>
              <w:t xml:space="preserve">  - potrubí DN 400, délka                                      </w:t>
            </w:r>
          </w:p>
        </w:tc>
        <w:tc>
          <w:tcPr>
            <w:tcW w:w="1449" w:type="dxa"/>
          </w:tcPr>
          <w:p w:rsidR="00172E6B" w:rsidRPr="00331F9D" w:rsidRDefault="00172E6B" w:rsidP="00331F9D">
            <w:pPr>
              <w:spacing w:after="0" w:line="240" w:lineRule="auto"/>
              <w:jc w:val="right"/>
              <w:rPr>
                <w:rFonts w:ascii="Arial" w:hAnsi="Arial" w:cs="Arial"/>
                <w:sz w:val="20"/>
                <w:szCs w:val="20"/>
              </w:rPr>
            </w:pPr>
            <w:r w:rsidRPr="00331F9D">
              <w:rPr>
                <w:rFonts w:ascii="Arial" w:hAnsi="Arial" w:cs="Arial"/>
                <w:sz w:val="20"/>
                <w:szCs w:val="20"/>
              </w:rPr>
              <w:t>22 m</w:t>
            </w:r>
            <w:r w:rsidR="00331F9D" w:rsidRPr="00331F9D">
              <w:rPr>
                <w:rFonts w:ascii="Arial" w:hAnsi="Arial" w:cs="Arial"/>
                <w:sz w:val="20"/>
                <w:szCs w:val="20"/>
              </w:rPr>
              <w:t xml:space="preserve"> </w:t>
            </w:r>
          </w:p>
        </w:tc>
      </w:tr>
    </w:tbl>
    <w:p w:rsidR="00413F05" w:rsidRPr="0081173C" w:rsidRDefault="00401798" w:rsidP="000F0C51">
      <w:pPr>
        <w:pStyle w:val="Textdokumentu"/>
        <w:numPr>
          <w:ilvl w:val="1"/>
          <w:numId w:val="18"/>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Zhotovitel se zavazuje provést dílo s odbornou péčí, v rozsahu a kvalitě podle této smlouvy a</w:t>
      </w:r>
      <w:r w:rsidR="00513E8C" w:rsidRPr="0081173C">
        <w:rPr>
          <w:rFonts w:eastAsiaTheme="minorHAnsi" w:cs="Arial"/>
          <w:sz w:val="20"/>
          <w:szCs w:val="20"/>
          <w:lang w:eastAsia="en-US"/>
        </w:rPr>
        <w:t> </w:t>
      </w:r>
      <w:r w:rsidRPr="0081173C">
        <w:rPr>
          <w:rFonts w:eastAsiaTheme="minorHAnsi" w:cs="Arial"/>
          <w:sz w:val="20"/>
          <w:szCs w:val="20"/>
          <w:lang w:eastAsia="en-US"/>
        </w:rPr>
        <w:t>v</w:t>
      </w:r>
      <w:r w:rsidR="00513E8C" w:rsidRPr="0081173C">
        <w:rPr>
          <w:rFonts w:eastAsiaTheme="minorHAnsi" w:cs="Arial"/>
          <w:sz w:val="20"/>
          <w:szCs w:val="20"/>
          <w:lang w:eastAsia="en-US"/>
        </w:rPr>
        <w:t> </w:t>
      </w:r>
      <w:r w:rsidRPr="0081173C">
        <w:rPr>
          <w:rFonts w:eastAsiaTheme="minorHAnsi" w:cs="Arial"/>
          <w:sz w:val="20"/>
          <w:szCs w:val="20"/>
          <w:lang w:eastAsia="en-US"/>
        </w:rPr>
        <w:t>době plnění (jak je definován</w:t>
      </w:r>
      <w:r w:rsidR="008255CE">
        <w:rPr>
          <w:rFonts w:eastAsiaTheme="minorHAnsi" w:cs="Arial"/>
          <w:sz w:val="20"/>
          <w:szCs w:val="20"/>
          <w:lang w:eastAsia="en-US"/>
        </w:rPr>
        <w:t>o</w:t>
      </w:r>
      <w:r w:rsidRPr="0081173C">
        <w:rPr>
          <w:rFonts w:eastAsiaTheme="minorHAnsi" w:cs="Arial"/>
          <w:sz w:val="20"/>
          <w:szCs w:val="20"/>
          <w:lang w:eastAsia="en-US"/>
        </w:rPr>
        <w:t xml:space="preserve"> </w:t>
      </w:r>
      <w:r w:rsidR="002077BC" w:rsidRPr="0081173C">
        <w:rPr>
          <w:rFonts w:eastAsiaTheme="minorHAnsi" w:cs="Arial"/>
          <w:sz w:val="20"/>
          <w:szCs w:val="20"/>
          <w:lang w:eastAsia="en-US"/>
        </w:rPr>
        <w:t xml:space="preserve">v čl. </w:t>
      </w:r>
      <w:r w:rsidR="008255CE">
        <w:rPr>
          <w:rFonts w:eastAsiaTheme="minorHAnsi" w:cs="Arial"/>
          <w:sz w:val="20"/>
          <w:szCs w:val="20"/>
          <w:lang w:eastAsia="en-US"/>
        </w:rPr>
        <w:t>III</w:t>
      </w:r>
      <w:r w:rsidR="008255CE" w:rsidRPr="0081173C">
        <w:rPr>
          <w:rFonts w:eastAsiaTheme="minorHAnsi" w:cs="Arial"/>
          <w:sz w:val="20"/>
          <w:szCs w:val="20"/>
          <w:lang w:eastAsia="en-US"/>
        </w:rPr>
        <w:t xml:space="preserve"> </w:t>
      </w:r>
      <w:proofErr w:type="gramStart"/>
      <w:r w:rsidR="00D26D63" w:rsidRPr="0081173C">
        <w:rPr>
          <w:rFonts w:eastAsiaTheme="minorHAnsi" w:cs="Arial"/>
          <w:sz w:val="20"/>
          <w:szCs w:val="20"/>
          <w:lang w:eastAsia="en-US"/>
        </w:rPr>
        <w:t>této</w:t>
      </w:r>
      <w:proofErr w:type="gramEnd"/>
      <w:r w:rsidR="00D26D63" w:rsidRPr="0081173C">
        <w:rPr>
          <w:rFonts w:eastAsiaTheme="minorHAnsi" w:cs="Arial"/>
          <w:sz w:val="20"/>
          <w:szCs w:val="20"/>
          <w:lang w:eastAsia="en-US"/>
        </w:rPr>
        <w:t xml:space="preserve"> smlouvy</w:t>
      </w:r>
      <w:r w:rsidRPr="0081173C">
        <w:rPr>
          <w:rFonts w:eastAsiaTheme="minorHAnsi" w:cs="Arial"/>
          <w:sz w:val="20"/>
          <w:szCs w:val="20"/>
          <w:lang w:eastAsia="en-US"/>
        </w:rPr>
        <w:t>).</w:t>
      </w:r>
    </w:p>
    <w:p w:rsidR="00E51D74" w:rsidRPr="0081173C" w:rsidRDefault="00401798" w:rsidP="00E51D74">
      <w:pPr>
        <w:pStyle w:val="Textdokumentu"/>
        <w:numPr>
          <w:ilvl w:val="1"/>
          <w:numId w:val="18"/>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Zhotovitel se zavazuje opatřit vše, co je zapotřebí k provedení díla podle této smlouvy</w:t>
      </w:r>
      <w:r w:rsidR="00E51D74" w:rsidRPr="0081173C">
        <w:rPr>
          <w:rFonts w:eastAsiaTheme="minorHAnsi" w:cs="Arial"/>
          <w:sz w:val="20"/>
          <w:szCs w:val="20"/>
          <w:lang w:eastAsia="en-US"/>
        </w:rPr>
        <w:t xml:space="preserve"> a</w:t>
      </w:r>
      <w:r w:rsidR="00145605" w:rsidRPr="0081173C">
        <w:rPr>
          <w:rFonts w:eastAsiaTheme="minorHAnsi" w:cs="Arial"/>
          <w:sz w:val="20"/>
          <w:szCs w:val="20"/>
          <w:lang w:eastAsia="en-US"/>
        </w:rPr>
        <w:t xml:space="preserve"> </w:t>
      </w:r>
      <w:r w:rsidR="00E51D74" w:rsidRPr="0081173C">
        <w:rPr>
          <w:rFonts w:eastAsiaTheme="minorHAnsi" w:cs="Arial"/>
          <w:sz w:val="20"/>
          <w:szCs w:val="20"/>
          <w:lang w:eastAsia="en-US"/>
        </w:rPr>
        <w:t>dodá i</w:t>
      </w:r>
      <w:r w:rsidR="00331F9D">
        <w:rPr>
          <w:rFonts w:eastAsiaTheme="minorHAnsi" w:cs="Arial"/>
          <w:sz w:val="20"/>
          <w:szCs w:val="20"/>
          <w:lang w:eastAsia="en-US"/>
        </w:rPr>
        <w:t> </w:t>
      </w:r>
      <w:r w:rsidR="00E51D74" w:rsidRPr="0081173C">
        <w:rPr>
          <w:rFonts w:eastAsiaTheme="minorHAnsi" w:cs="Arial"/>
          <w:sz w:val="20"/>
          <w:szCs w:val="20"/>
          <w:lang w:eastAsia="en-US"/>
        </w:rPr>
        <w:t xml:space="preserve">veškerý nutný materiál </w:t>
      </w:r>
      <w:r w:rsidR="008255CE">
        <w:rPr>
          <w:rFonts w:eastAsiaTheme="minorHAnsi" w:cs="Arial"/>
          <w:sz w:val="20"/>
          <w:szCs w:val="20"/>
          <w:lang w:eastAsia="en-US"/>
        </w:rPr>
        <w:t>k realizaci díla</w:t>
      </w:r>
      <w:r w:rsidR="00E51D74" w:rsidRPr="0081173C">
        <w:rPr>
          <w:rFonts w:eastAsiaTheme="minorHAnsi" w:cs="Arial"/>
          <w:sz w:val="20"/>
          <w:szCs w:val="20"/>
          <w:lang w:eastAsia="en-US"/>
        </w:rPr>
        <w:t xml:space="preserve"> dle této </w:t>
      </w:r>
      <w:r w:rsidR="008255CE">
        <w:rPr>
          <w:rFonts w:eastAsiaTheme="minorHAnsi" w:cs="Arial"/>
          <w:sz w:val="20"/>
          <w:szCs w:val="20"/>
          <w:lang w:eastAsia="en-US"/>
        </w:rPr>
        <w:t>s</w:t>
      </w:r>
      <w:r w:rsidR="008255CE" w:rsidRPr="0081173C">
        <w:rPr>
          <w:rFonts w:eastAsiaTheme="minorHAnsi" w:cs="Arial"/>
          <w:sz w:val="20"/>
          <w:szCs w:val="20"/>
          <w:lang w:eastAsia="en-US"/>
        </w:rPr>
        <w:t>mlouvy</w:t>
      </w:r>
      <w:r w:rsidR="00E51D74" w:rsidRPr="0081173C">
        <w:rPr>
          <w:rFonts w:eastAsiaTheme="minorHAnsi" w:cs="Arial"/>
          <w:sz w:val="20"/>
          <w:szCs w:val="20"/>
          <w:lang w:eastAsia="en-US"/>
        </w:rPr>
        <w:t xml:space="preserve">, který není sice specifikovaný v této </w:t>
      </w:r>
      <w:r w:rsidR="008255CE">
        <w:rPr>
          <w:rFonts w:eastAsiaTheme="minorHAnsi" w:cs="Arial"/>
          <w:sz w:val="20"/>
          <w:szCs w:val="20"/>
          <w:lang w:eastAsia="en-US"/>
        </w:rPr>
        <w:t>s</w:t>
      </w:r>
      <w:r w:rsidR="008255CE" w:rsidRPr="0081173C">
        <w:rPr>
          <w:rFonts w:eastAsiaTheme="minorHAnsi" w:cs="Arial"/>
          <w:sz w:val="20"/>
          <w:szCs w:val="20"/>
          <w:lang w:eastAsia="en-US"/>
        </w:rPr>
        <w:t>mlouvě</w:t>
      </w:r>
      <w:r w:rsidR="00E51D74" w:rsidRPr="0081173C">
        <w:rPr>
          <w:rFonts w:eastAsiaTheme="minorHAnsi" w:cs="Arial"/>
          <w:sz w:val="20"/>
          <w:szCs w:val="20"/>
          <w:lang w:eastAsia="en-US"/>
        </w:rPr>
        <w:t xml:space="preserve">, ale je nezbytný pro předání díla v dobré kvalitě, nebo je předepsán českými normami, zákony nebo vyhláškami a </w:t>
      </w:r>
      <w:r w:rsidR="00633BE0" w:rsidRPr="0081173C">
        <w:rPr>
          <w:rFonts w:eastAsiaTheme="minorHAnsi" w:cs="Arial"/>
          <w:sz w:val="20"/>
          <w:szCs w:val="20"/>
          <w:lang w:eastAsia="en-US"/>
        </w:rPr>
        <w:t>z</w:t>
      </w:r>
      <w:r w:rsidR="00E51D74" w:rsidRPr="0081173C">
        <w:rPr>
          <w:rFonts w:eastAsiaTheme="minorHAnsi" w:cs="Arial"/>
          <w:sz w:val="20"/>
          <w:szCs w:val="20"/>
          <w:lang w:eastAsia="en-US"/>
        </w:rPr>
        <w:t xml:space="preserve">hotovitel o tom ví, nebo by to na základě svých technických znalostí měl vědět. </w:t>
      </w:r>
    </w:p>
    <w:p w:rsidR="00413F05" w:rsidRPr="0081173C" w:rsidRDefault="00401798" w:rsidP="00E51D74">
      <w:pPr>
        <w:pStyle w:val="Textdokumentu"/>
        <w:numPr>
          <w:ilvl w:val="1"/>
          <w:numId w:val="18"/>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Objednatel má právo kontrolovat provádění díla a požadovat po zhotoviteli prokázání skutečného stavu provádění díla kdykoliv v průběhu trvání této smlouvy.</w:t>
      </w:r>
    </w:p>
    <w:p w:rsidR="003E2D19" w:rsidRPr="0081173C" w:rsidRDefault="003E2D19" w:rsidP="003E2D19">
      <w:pPr>
        <w:pStyle w:val="Textdokumentu"/>
        <w:numPr>
          <w:ilvl w:val="1"/>
          <w:numId w:val="18"/>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Objednatel se zavazuje předat zhotoviteli pracoviště a otevřenou, odvětranou a odstavenou nádrž dle technických možností objednatele, prosté jakýchkoliv překážek, které by bránily zahájení realizace díla. O předání a převzetí pracoviště bude mezi smluvními stranami sepsán písemný protokol. Pokud se zhotovitel k přejímce pracoviště nedostaví, nemá právo uplatňovat posunutí termínu plnění z titulu pozdního předání pracoviště.</w:t>
      </w:r>
    </w:p>
    <w:p w:rsidR="003E2D19" w:rsidRPr="0081173C" w:rsidRDefault="003E2D19" w:rsidP="003E2D19">
      <w:pPr>
        <w:pStyle w:val="Textdokumentu"/>
        <w:numPr>
          <w:ilvl w:val="1"/>
          <w:numId w:val="18"/>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Objednatel poskytne napojení pro zhotovitele v místech, kde je zdroj elektrické energie 400V</w:t>
      </w:r>
      <w:r w:rsidR="00BC6CA6">
        <w:rPr>
          <w:rFonts w:eastAsiaTheme="minorHAnsi" w:cs="Arial"/>
          <w:sz w:val="20"/>
          <w:szCs w:val="20"/>
          <w:lang w:eastAsia="en-US"/>
        </w:rPr>
        <w:t>/63A</w:t>
      </w:r>
      <w:r w:rsidRPr="0081173C">
        <w:rPr>
          <w:rFonts w:eastAsiaTheme="minorHAnsi" w:cs="Arial"/>
          <w:sz w:val="20"/>
          <w:szCs w:val="20"/>
          <w:lang w:eastAsia="en-US"/>
        </w:rPr>
        <w:t xml:space="preserve">, </w:t>
      </w:r>
      <w:r w:rsidR="008255CE">
        <w:rPr>
          <w:rFonts w:eastAsiaTheme="minorHAnsi" w:cs="Arial"/>
          <w:sz w:val="20"/>
          <w:szCs w:val="20"/>
          <w:lang w:eastAsia="en-US"/>
        </w:rPr>
        <w:t xml:space="preserve">a </w:t>
      </w:r>
      <w:r w:rsidRPr="0081173C">
        <w:rPr>
          <w:rFonts w:eastAsiaTheme="minorHAnsi" w:cs="Arial"/>
          <w:sz w:val="20"/>
          <w:szCs w:val="20"/>
          <w:lang w:eastAsia="en-US"/>
        </w:rPr>
        <w:t>možnost napojení na vodu z hydrantového řádu</w:t>
      </w:r>
      <w:r w:rsidR="008255CE">
        <w:rPr>
          <w:rFonts w:eastAsiaTheme="minorHAnsi" w:cs="Arial"/>
          <w:sz w:val="20"/>
          <w:szCs w:val="20"/>
          <w:lang w:eastAsia="en-US"/>
        </w:rPr>
        <w:t>.</w:t>
      </w:r>
    </w:p>
    <w:p w:rsidR="003E2D19" w:rsidRPr="0081173C" w:rsidRDefault="003E2D19" w:rsidP="003E2D19">
      <w:pPr>
        <w:pStyle w:val="Textdokumentu"/>
        <w:numPr>
          <w:ilvl w:val="1"/>
          <w:numId w:val="18"/>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 xml:space="preserve">Zhotovitel zajistí pro svoje pracovníky šatnu a mobilní WC poblíž nádrže, </w:t>
      </w:r>
      <w:r w:rsidR="00C17CF0">
        <w:rPr>
          <w:rFonts w:eastAsiaTheme="minorHAnsi" w:cs="Arial"/>
          <w:sz w:val="20"/>
          <w:szCs w:val="20"/>
          <w:lang w:eastAsia="en-US"/>
        </w:rPr>
        <w:t>jejíž čištění</w:t>
      </w:r>
      <w:r w:rsidR="00C17CF0" w:rsidRPr="0081173C">
        <w:rPr>
          <w:rFonts w:eastAsiaTheme="minorHAnsi" w:cs="Arial"/>
          <w:sz w:val="20"/>
          <w:szCs w:val="20"/>
          <w:lang w:eastAsia="en-US"/>
        </w:rPr>
        <w:t xml:space="preserve"> </w:t>
      </w:r>
      <w:r w:rsidRPr="0081173C">
        <w:rPr>
          <w:rFonts w:eastAsiaTheme="minorHAnsi" w:cs="Arial"/>
          <w:sz w:val="20"/>
          <w:szCs w:val="20"/>
          <w:lang w:eastAsia="en-US"/>
        </w:rPr>
        <w:t xml:space="preserve">je předmětem díla. </w:t>
      </w:r>
    </w:p>
    <w:p w:rsidR="003E2D19" w:rsidRPr="0081173C" w:rsidRDefault="003E2D19" w:rsidP="003E2D19">
      <w:pPr>
        <w:pStyle w:val="Textdokumentu"/>
        <w:numPr>
          <w:ilvl w:val="1"/>
          <w:numId w:val="18"/>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 xml:space="preserve">Při provádění díla platí přísný zákaz vstupu a pobytu pracovníků podílejících se na realizaci díla, </w:t>
      </w:r>
      <w:r w:rsidR="00C17CF0">
        <w:rPr>
          <w:rFonts w:eastAsiaTheme="minorHAnsi" w:cs="Arial"/>
          <w:sz w:val="20"/>
          <w:szCs w:val="20"/>
          <w:lang w:eastAsia="en-US"/>
        </w:rPr>
        <w:t> do jiných</w:t>
      </w:r>
      <w:r w:rsidRPr="0081173C">
        <w:rPr>
          <w:rFonts w:eastAsiaTheme="minorHAnsi" w:cs="Arial"/>
          <w:sz w:val="20"/>
          <w:szCs w:val="20"/>
          <w:lang w:eastAsia="en-US"/>
        </w:rPr>
        <w:t xml:space="preserve"> prostor a provozních oddělení objednatele, s výjimkou  prostor určených </w:t>
      </w:r>
      <w:r w:rsidR="00C17CF0">
        <w:rPr>
          <w:rFonts w:eastAsiaTheme="minorHAnsi" w:cs="Arial"/>
          <w:sz w:val="20"/>
          <w:szCs w:val="20"/>
          <w:lang w:eastAsia="en-US"/>
        </w:rPr>
        <w:t>touto</w:t>
      </w:r>
      <w:r w:rsidRPr="0081173C">
        <w:rPr>
          <w:rFonts w:eastAsiaTheme="minorHAnsi" w:cs="Arial"/>
          <w:sz w:val="20"/>
          <w:szCs w:val="20"/>
          <w:lang w:eastAsia="en-US"/>
        </w:rPr>
        <w:t xml:space="preserve"> smlouv</w:t>
      </w:r>
      <w:r w:rsidR="00C17CF0">
        <w:rPr>
          <w:rFonts w:eastAsiaTheme="minorHAnsi" w:cs="Arial"/>
          <w:sz w:val="20"/>
          <w:szCs w:val="20"/>
          <w:lang w:eastAsia="en-US"/>
        </w:rPr>
        <w:t>ou</w:t>
      </w:r>
      <w:r w:rsidRPr="0081173C">
        <w:rPr>
          <w:rFonts w:eastAsiaTheme="minorHAnsi" w:cs="Arial"/>
          <w:sz w:val="20"/>
          <w:szCs w:val="20"/>
          <w:lang w:eastAsia="en-US"/>
        </w:rPr>
        <w:t xml:space="preserve"> pro provedení dodávek, výkonů a prací na díle.</w:t>
      </w:r>
    </w:p>
    <w:p w:rsidR="003E2D19" w:rsidRPr="0081173C" w:rsidRDefault="003E2D19" w:rsidP="003E2D19">
      <w:pPr>
        <w:pStyle w:val="Textdokumentu"/>
        <w:numPr>
          <w:ilvl w:val="1"/>
          <w:numId w:val="18"/>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 xml:space="preserve">Zhotovitel je povinen udržovat během realizace díla průběžně čistotu příjezdových tras k místu plnění, čistotu a pořádek na pracovišti a v jeho okolí a po skončení díla pracoviště uklidit a odstranit vzniklý odpad v souladu se zákonem o odpadech. V opačném případě tak učiní objednatel sám na náklady zhotovitele. Zhotovitel je povinen uhradit objednateli veškeré náklady dle předchozí věty, které mu budou objednatelem vyúčtovány. </w:t>
      </w:r>
    </w:p>
    <w:p w:rsidR="003E2D19" w:rsidRPr="0081173C" w:rsidRDefault="003E2D19" w:rsidP="003E2D19">
      <w:pPr>
        <w:pStyle w:val="Textdokumentu"/>
        <w:numPr>
          <w:ilvl w:val="1"/>
          <w:numId w:val="18"/>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lastRenderedPageBreak/>
        <w:t xml:space="preserve">Zhotovitel zabezpečí na své vlastní náklady dopravu a skladování veškerého vybavení, zařízení a materiálu nezbytného k řádnému provádění díla, jakož i bezpečnost a ochranu zdraví osob na pracovišti. </w:t>
      </w:r>
    </w:p>
    <w:p w:rsidR="003E2D19" w:rsidRPr="0081173C" w:rsidRDefault="003E2D19" w:rsidP="003E2D19">
      <w:pPr>
        <w:pStyle w:val="Textdokumentu"/>
        <w:numPr>
          <w:ilvl w:val="1"/>
          <w:numId w:val="18"/>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Zhotovitel je povinen ode dne převzetí pracoviště vést stavební deník, ve kterém bude uvádět veškeré údaje o průběhu provádění díla, zejména:</w:t>
      </w:r>
    </w:p>
    <w:p w:rsidR="003E2D19" w:rsidRPr="0081173C" w:rsidRDefault="003E2D19" w:rsidP="003E2D19">
      <w:pPr>
        <w:widowControl w:val="0"/>
        <w:numPr>
          <w:ilvl w:val="0"/>
          <w:numId w:val="27"/>
        </w:numPr>
        <w:tabs>
          <w:tab w:val="clear" w:pos="700"/>
          <w:tab w:val="num" w:pos="-3402"/>
        </w:tabs>
        <w:spacing w:after="0" w:line="240" w:lineRule="auto"/>
        <w:ind w:left="993"/>
        <w:jc w:val="both"/>
        <w:rPr>
          <w:rFonts w:ascii="Arial" w:hAnsi="Arial" w:cs="Arial"/>
          <w:sz w:val="20"/>
          <w:szCs w:val="20"/>
        </w:rPr>
      </w:pPr>
      <w:r w:rsidRPr="0081173C">
        <w:rPr>
          <w:rFonts w:ascii="Arial" w:hAnsi="Arial" w:cs="Arial"/>
          <w:sz w:val="20"/>
          <w:szCs w:val="20"/>
        </w:rPr>
        <w:t>datum přejímky pracoviště,</w:t>
      </w:r>
    </w:p>
    <w:p w:rsidR="003E2D19" w:rsidRPr="0081173C" w:rsidRDefault="003E2D19" w:rsidP="003E2D19">
      <w:pPr>
        <w:widowControl w:val="0"/>
        <w:numPr>
          <w:ilvl w:val="0"/>
          <w:numId w:val="27"/>
        </w:numPr>
        <w:tabs>
          <w:tab w:val="clear" w:pos="700"/>
          <w:tab w:val="num" w:pos="-3402"/>
        </w:tabs>
        <w:spacing w:after="0" w:line="240" w:lineRule="auto"/>
        <w:ind w:left="993"/>
        <w:jc w:val="both"/>
        <w:rPr>
          <w:rFonts w:ascii="Arial" w:hAnsi="Arial" w:cs="Arial"/>
          <w:sz w:val="20"/>
          <w:szCs w:val="20"/>
        </w:rPr>
      </w:pPr>
      <w:r w:rsidRPr="0081173C">
        <w:rPr>
          <w:rFonts w:ascii="Arial" w:hAnsi="Arial" w:cs="Arial"/>
          <w:sz w:val="20"/>
          <w:szCs w:val="20"/>
        </w:rPr>
        <w:t>denní záznamy o počtu pracovníků, stavu složení ovzduší uvnitř nádrže z hlediska nebezpečí výbuchu,</w:t>
      </w:r>
    </w:p>
    <w:p w:rsidR="003E2D19" w:rsidRPr="0081173C" w:rsidRDefault="003E2D19" w:rsidP="003E2D19">
      <w:pPr>
        <w:widowControl w:val="0"/>
        <w:numPr>
          <w:ilvl w:val="0"/>
          <w:numId w:val="27"/>
        </w:numPr>
        <w:tabs>
          <w:tab w:val="clear" w:pos="700"/>
          <w:tab w:val="num" w:pos="-3402"/>
        </w:tabs>
        <w:spacing w:after="0" w:line="240" w:lineRule="auto"/>
        <w:ind w:left="993"/>
        <w:jc w:val="both"/>
        <w:rPr>
          <w:rFonts w:ascii="Arial" w:hAnsi="Arial" w:cs="Arial"/>
          <w:sz w:val="20"/>
          <w:szCs w:val="20"/>
        </w:rPr>
      </w:pPr>
      <w:r w:rsidRPr="0081173C">
        <w:rPr>
          <w:rFonts w:ascii="Arial" w:hAnsi="Arial" w:cs="Arial"/>
          <w:sz w:val="20"/>
          <w:szCs w:val="20"/>
        </w:rPr>
        <w:t>chronologický zápis probíhajících prací včetně evidence odstraněného množství technologického zbytku ropy z</w:t>
      </w:r>
      <w:r w:rsidR="00331F9D">
        <w:rPr>
          <w:rFonts w:ascii="Arial" w:hAnsi="Arial" w:cs="Arial"/>
          <w:sz w:val="20"/>
          <w:szCs w:val="20"/>
        </w:rPr>
        <w:t> </w:t>
      </w:r>
      <w:r w:rsidRPr="0081173C">
        <w:rPr>
          <w:rFonts w:ascii="Arial" w:hAnsi="Arial" w:cs="Arial"/>
          <w:sz w:val="20"/>
          <w:szCs w:val="20"/>
        </w:rPr>
        <w:t>nádrže</w:t>
      </w:r>
      <w:r w:rsidR="00331F9D">
        <w:rPr>
          <w:rFonts w:ascii="Arial" w:hAnsi="Arial" w:cs="Arial"/>
          <w:sz w:val="20"/>
          <w:szCs w:val="20"/>
        </w:rPr>
        <w:t>,</w:t>
      </w:r>
      <w:r w:rsidRPr="0081173C">
        <w:rPr>
          <w:rFonts w:ascii="Arial" w:hAnsi="Arial" w:cs="Arial"/>
          <w:sz w:val="20"/>
          <w:szCs w:val="20"/>
        </w:rPr>
        <w:t xml:space="preserve"> </w:t>
      </w:r>
    </w:p>
    <w:p w:rsidR="003E2D19" w:rsidRPr="0081173C" w:rsidRDefault="003E2D19" w:rsidP="003E2D19">
      <w:pPr>
        <w:widowControl w:val="0"/>
        <w:numPr>
          <w:ilvl w:val="0"/>
          <w:numId w:val="27"/>
        </w:numPr>
        <w:tabs>
          <w:tab w:val="clear" w:pos="700"/>
          <w:tab w:val="num" w:pos="-3402"/>
        </w:tabs>
        <w:spacing w:after="0" w:line="240" w:lineRule="auto"/>
        <w:ind w:left="993"/>
        <w:jc w:val="both"/>
        <w:rPr>
          <w:rFonts w:ascii="Arial" w:hAnsi="Arial" w:cs="Arial"/>
          <w:sz w:val="20"/>
          <w:szCs w:val="20"/>
        </w:rPr>
      </w:pPr>
      <w:r w:rsidRPr="0081173C">
        <w:rPr>
          <w:rFonts w:ascii="Arial" w:hAnsi="Arial" w:cs="Arial"/>
          <w:sz w:val="20"/>
          <w:szCs w:val="20"/>
        </w:rPr>
        <w:t>osoby pověřené k jednání na pracovišti,</w:t>
      </w:r>
    </w:p>
    <w:p w:rsidR="003E2D19" w:rsidRPr="0081173C" w:rsidRDefault="003E2D19" w:rsidP="003E2D19">
      <w:pPr>
        <w:widowControl w:val="0"/>
        <w:numPr>
          <w:ilvl w:val="0"/>
          <w:numId w:val="27"/>
        </w:numPr>
        <w:tabs>
          <w:tab w:val="clear" w:pos="700"/>
          <w:tab w:val="num" w:pos="-3402"/>
        </w:tabs>
        <w:spacing w:after="0" w:line="240" w:lineRule="auto"/>
        <w:ind w:left="993"/>
        <w:jc w:val="both"/>
        <w:rPr>
          <w:rFonts w:ascii="Arial" w:hAnsi="Arial" w:cs="Arial"/>
          <w:sz w:val="20"/>
          <w:szCs w:val="20"/>
        </w:rPr>
      </w:pPr>
      <w:r w:rsidRPr="0081173C">
        <w:rPr>
          <w:rFonts w:ascii="Arial" w:hAnsi="Arial" w:cs="Arial"/>
          <w:sz w:val="20"/>
          <w:szCs w:val="20"/>
        </w:rPr>
        <w:t>osoby zodpovědné za přejímku (předávku) na pracovišti,</w:t>
      </w:r>
    </w:p>
    <w:p w:rsidR="003E2D19" w:rsidRPr="0081173C" w:rsidRDefault="003E2D19" w:rsidP="003E2D19">
      <w:pPr>
        <w:widowControl w:val="0"/>
        <w:numPr>
          <w:ilvl w:val="0"/>
          <w:numId w:val="27"/>
        </w:numPr>
        <w:tabs>
          <w:tab w:val="clear" w:pos="700"/>
          <w:tab w:val="num" w:pos="-3402"/>
        </w:tabs>
        <w:spacing w:after="0" w:line="240" w:lineRule="auto"/>
        <w:ind w:left="993"/>
        <w:jc w:val="both"/>
        <w:rPr>
          <w:rFonts w:ascii="Arial" w:hAnsi="Arial" w:cs="Arial"/>
          <w:sz w:val="20"/>
          <w:szCs w:val="20"/>
        </w:rPr>
      </w:pPr>
      <w:r w:rsidRPr="0081173C">
        <w:rPr>
          <w:rFonts w:ascii="Arial" w:hAnsi="Arial" w:cs="Arial"/>
          <w:sz w:val="20"/>
          <w:szCs w:val="20"/>
        </w:rPr>
        <w:t xml:space="preserve">veškeré skutečnosti mající vliv na plnění smlouvy, přičemž při rozdílnosti názorů zástupců obou smluvních stran budou zapsaná stanoviska podkladem pro jednání </w:t>
      </w:r>
      <w:r w:rsidR="00C17CF0">
        <w:rPr>
          <w:rFonts w:ascii="Arial" w:hAnsi="Arial" w:cs="Arial"/>
          <w:sz w:val="20"/>
          <w:szCs w:val="20"/>
        </w:rPr>
        <w:t>o</w:t>
      </w:r>
      <w:r w:rsidR="00C17CF0" w:rsidRPr="0081173C">
        <w:rPr>
          <w:rFonts w:ascii="Arial" w:hAnsi="Arial" w:cs="Arial"/>
          <w:sz w:val="20"/>
          <w:szCs w:val="20"/>
        </w:rPr>
        <w:t> </w:t>
      </w:r>
      <w:r w:rsidRPr="0081173C">
        <w:rPr>
          <w:rFonts w:ascii="Arial" w:hAnsi="Arial" w:cs="Arial"/>
          <w:sz w:val="20"/>
          <w:szCs w:val="20"/>
        </w:rPr>
        <w:t>řešení vzniklých situací.</w:t>
      </w:r>
    </w:p>
    <w:p w:rsidR="003E2D19" w:rsidRPr="0081173C" w:rsidRDefault="003E2D19" w:rsidP="003E2D19">
      <w:pPr>
        <w:pStyle w:val="Textdokumentu"/>
        <w:numPr>
          <w:ilvl w:val="1"/>
          <w:numId w:val="18"/>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 xml:space="preserve">Stavební deník bude veden denně a každý zápis musí být označen podpisem osoby oprávněné zapisovat do stavebního deníku a datem, kdy byl zápis proveden. Zhotovitel předloží objednateli nebo jeho zástupci či zástupcům dalších oprávněných orgánů stavební deník neprodleně po jeho vyžádání. Stavební deník musí být přístupný na pracovišti kdykoliv v průběhu pracovní doby včetně případných prodloužených či nočních směn. </w:t>
      </w:r>
    </w:p>
    <w:p w:rsidR="003E2D19" w:rsidRPr="0081173C" w:rsidRDefault="003E2D19" w:rsidP="003E2D19">
      <w:pPr>
        <w:pStyle w:val="Textdokumentu"/>
        <w:numPr>
          <w:ilvl w:val="1"/>
          <w:numId w:val="18"/>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 xml:space="preserve">Objednatel nebo stanovený dozor objednatele je oprávněn pravidelně kontrolovat stavební deník a k jednotlivým zápisům připojit vyjádření, která považuje za nezbytná a důležitá. Objednatel nebo stanovený dozor objednatele vždy odsouhlasí údaje dle bodu </w:t>
      </w:r>
      <w:r w:rsidR="0081173C" w:rsidRPr="0081173C">
        <w:rPr>
          <w:rFonts w:eastAsiaTheme="minorHAnsi" w:cs="Arial"/>
          <w:sz w:val="20"/>
          <w:szCs w:val="20"/>
          <w:lang w:eastAsia="en-US"/>
        </w:rPr>
        <w:t>2.13</w:t>
      </w:r>
      <w:r w:rsidRPr="0081173C">
        <w:rPr>
          <w:rFonts w:eastAsiaTheme="minorHAnsi" w:cs="Arial"/>
          <w:sz w:val="20"/>
          <w:szCs w:val="20"/>
          <w:lang w:eastAsia="en-US"/>
        </w:rPr>
        <w:t xml:space="preserve"> písm. c) </w:t>
      </w:r>
      <w:r w:rsidR="00C17CF0">
        <w:rPr>
          <w:rFonts w:eastAsiaTheme="minorHAnsi" w:cs="Arial"/>
          <w:sz w:val="20"/>
          <w:szCs w:val="20"/>
          <w:lang w:eastAsia="en-US"/>
        </w:rPr>
        <w:t>s</w:t>
      </w:r>
      <w:r w:rsidR="00C17CF0" w:rsidRPr="0081173C">
        <w:rPr>
          <w:rFonts w:eastAsiaTheme="minorHAnsi" w:cs="Arial"/>
          <w:sz w:val="20"/>
          <w:szCs w:val="20"/>
          <w:lang w:eastAsia="en-US"/>
        </w:rPr>
        <w:t>mlouvy</w:t>
      </w:r>
      <w:r w:rsidR="00C17CF0">
        <w:rPr>
          <w:rFonts w:eastAsiaTheme="minorHAnsi" w:cs="Arial"/>
          <w:sz w:val="20"/>
          <w:szCs w:val="20"/>
          <w:lang w:eastAsia="en-US"/>
        </w:rPr>
        <w:t>.</w:t>
      </w:r>
    </w:p>
    <w:p w:rsidR="003E2D19" w:rsidRPr="0081173C" w:rsidRDefault="003E2D19" w:rsidP="003E2D19">
      <w:pPr>
        <w:pStyle w:val="Textdokumentu"/>
        <w:numPr>
          <w:ilvl w:val="1"/>
          <w:numId w:val="18"/>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Objednatel může vznést jakékoliv námitky k zápisům a údajům zhotovitele ve stavebním deníku. Námitky musí být vzneseny bez zbytečného odkladu od provedení zápisu ve stavebním deníku. Objednatel a zástupci dalších oprávněných orgánů jsou oprávněni kdykoliv do něj nahlížet a pořizovat z něj výpisy. Povinnost vést stavebním deník končí dnem, kdy zhotovitel předal a objednatel převzal řádně provedené dílo, tj. podpisem protokolu o předání a převzetí díla.</w:t>
      </w:r>
    </w:p>
    <w:p w:rsidR="00145605" w:rsidRPr="0081173C" w:rsidRDefault="00145605" w:rsidP="000F0C51">
      <w:pPr>
        <w:pStyle w:val="Textdokumentu"/>
        <w:spacing w:after="0" w:line="276" w:lineRule="auto"/>
        <w:jc w:val="center"/>
        <w:rPr>
          <w:rFonts w:eastAsiaTheme="minorHAnsi" w:cs="Arial"/>
          <w:b/>
          <w:sz w:val="20"/>
          <w:szCs w:val="20"/>
          <w:lang w:eastAsia="en-US"/>
        </w:rPr>
      </w:pPr>
      <w:r w:rsidRPr="0081173C">
        <w:rPr>
          <w:rFonts w:eastAsiaTheme="minorHAnsi" w:cs="Arial"/>
          <w:b/>
          <w:sz w:val="20"/>
          <w:szCs w:val="20"/>
          <w:lang w:eastAsia="en-US"/>
        </w:rPr>
        <w:t>Čl. III</w:t>
      </w:r>
    </w:p>
    <w:p w:rsidR="00145605" w:rsidRPr="0081173C" w:rsidRDefault="00145605" w:rsidP="00D26D63">
      <w:pPr>
        <w:pStyle w:val="Textdokumentu"/>
        <w:spacing w:after="0" w:line="276" w:lineRule="auto"/>
        <w:jc w:val="center"/>
        <w:rPr>
          <w:rFonts w:eastAsiaTheme="minorHAnsi" w:cs="Arial"/>
          <w:b/>
          <w:sz w:val="20"/>
          <w:szCs w:val="20"/>
          <w:lang w:eastAsia="en-US"/>
        </w:rPr>
      </w:pPr>
      <w:r w:rsidRPr="0081173C">
        <w:rPr>
          <w:rFonts w:eastAsiaTheme="minorHAnsi" w:cs="Arial"/>
          <w:b/>
          <w:sz w:val="20"/>
          <w:szCs w:val="20"/>
          <w:lang w:eastAsia="en-US"/>
        </w:rPr>
        <w:t>Místo plnění, termíny plnění díla</w:t>
      </w:r>
    </w:p>
    <w:p w:rsidR="00145605" w:rsidRPr="0081173C" w:rsidRDefault="00145605" w:rsidP="000F0C51">
      <w:pPr>
        <w:pStyle w:val="Textdokumentu"/>
        <w:numPr>
          <w:ilvl w:val="1"/>
          <w:numId w:val="19"/>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 xml:space="preserve">Místem plnění </w:t>
      </w:r>
      <w:r w:rsidR="00850FE3" w:rsidRPr="0081173C">
        <w:rPr>
          <w:rFonts w:eastAsiaTheme="minorHAnsi" w:cs="Arial"/>
          <w:sz w:val="20"/>
          <w:szCs w:val="20"/>
          <w:lang w:eastAsia="en-US"/>
        </w:rPr>
        <w:t xml:space="preserve">díla </w:t>
      </w:r>
      <w:r w:rsidRPr="0081173C">
        <w:rPr>
          <w:rFonts w:eastAsiaTheme="minorHAnsi" w:cs="Arial"/>
          <w:sz w:val="20"/>
          <w:szCs w:val="20"/>
          <w:lang w:eastAsia="en-US"/>
        </w:rPr>
        <w:t xml:space="preserve">je </w:t>
      </w:r>
      <w:r w:rsidR="00633BE0" w:rsidRPr="0081173C">
        <w:rPr>
          <w:rFonts w:eastAsiaTheme="minorHAnsi" w:cs="Arial"/>
          <w:sz w:val="20"/>
          <w:szCs w:val="20"/>
          <w:lang w:eastAsia="en-US"/>
        </w:rPr>
        <w:t>areál Centrální</w:t>
      </w:r>
      <w:r w:rsidR="00C17CF0">
        <w:rPr>
          <w:rFonts w:eastAsiaTheme="minorHAnsi" w:cs="Arial"/>
          <w:sz w:val="20"/>
          <w:szCs w:val="20"/>
          <w:lang w:eastAsia="en-US"/>
        </w:rPr>
        <w:t>ho</w:t>
      </w:r>
      <w:r w:rsidR="00633BE0" w:rsidRPr="0081173C">
        <w:rPr>
          <w:rFonts w:eastAsiaTheme="minorHAnsi" w:cs="Arial"/>
          <w:sz w:val="20"/>
          <w:szCs w:val="20"/>
          <w:lang w:eastAsia="en-US"/>
        </w:rPr>
        <w:t xml:space="preserve"> tankoviště ropy v Nelahozevsi</w:t>
      </w:r>
      <w:r w:rsidR="00393768" w:rsidRPr="0081173C">
        <w:rPr>
          <w:rFonts w:eastAsiaTheme="minorHAnsi" w:cs="Arial"/>
          <w:sz w:val="20"/>
          <w:szCs w:val="20"/>
          <w:lang w:eastAsia="en-US"/>
        </w:rPr>
        <w:t>.</w:t>
      </w:r>
    </w:p>
    <w:p w:rsidR="00393768" w:rsidRPr="0081173C" w:rsidRDefault="00393768" w:rsidP="000F0C51">
      <w:pPr>
        <w:pStyle w:val="Textdokumentu"/>
        <w:numPr>
          <w:ilvl w:val="1"/>
          <w:numId w:val="19"/>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Předpokládaný termín zahájení realizace díla se stanovuje na</w:t>
      </w:r>
      <w:r w:rsidR="00DE18F5">
        <w:rPr>
          <w:rFonts w:eastAsiaTheme="minorHAnsi" w:cs="Arial"/>
          <w:sz w:val="20"/>
          <w:szCs w:val="20"/>
          <w:lang w:eastAsia="en-US"/>
        </w:rPr>
        <w:t xml:space="preserve"> </w:t>
      </w:r>
      <w:proofErr w:type="gramStart"/>
      <w:r w:rsidR="00DE18F5">
        <w:rPr>
          <w:rFonts w:eastAsiaTheme="minorHAnsi" w:cs="Arial"/>
          <w:sz w:val="20"/>
          <w:szCs w:val="20"/>
          <w:lang w:eastAsia="en-US"/>
        </w:rPr>
        <w:t>1.4.2019</w:t>
      </w:r>
      <w:proofErr w:type="gramEnd"/>
      <w:r w:rsidRPr="0081173C">
        <w:rPr>
          <w:rFonts w:eastAsiaTheme="minorHAnsi" w:cs="Arial"/>
          <w:sz w:val="20"/>
          <w:szCs w:val="20"/>
          <w:lang w:eastAsia="en-US"/>
        </w:rPr>
        <w:t>.</w:t>
      </w:r>
      <w:r w:rsidR="00633BE0" w:rsidRPr="0081173C">
        <w:rPr>
          <w:rFonts w:eastAsiaTheme="minorHAnsi" w:cs="Arial"/>
          <w:sz w:val="20"/>
          <w:szCs w:val="20"/>
          <w:lang w:eastAsia="en-US"/>
        </w:rPr>
        <w:t xml:space="preserve"> </w:t>
      </w:r>
    </w:p>
    <w:p w:rsidR="00633BE0" w:rsidRPr="0081173C" w:rsidRDefault="00633BE0" w:rsidP="000F0C51">
      <w:pPr>
        <w:pStyle w:val="Textdokumentu"/>
        <w:numPr>
          <w:ilvl w:val="1"/>
          <w:numId w:val="19"/>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 xml:space="preserve">Zhotovitel je povinen zpracovat harmonogram realizace díla nejpozději </w:t>
      </w:r>
      <w:r w:rsidRPr="00545E8C">
        <w:rPr>
          <w:rFonts w:eastAsiaTheme="minorHAnsi" w:cs="Arial"/>
          <w:sz w:val="20"/>
          <w:szCs w:val="20"/>
          <w:lang w:eastAsia="en-US"/>
        </w:rPr>
        <w:t>tři pracovní dny od zahájení fáze hrubého čištění</w:t>
      </w:r>
      <w:r w:rsidR="00EC0C9D" w:rsidRPr="00545E8C">
        <w:rPr>
          <w:rFonts w:eastAsiaTheme="minorHAnsi" w:cs="Arial"/>
          <w:sz w:val="20"/>
          <w:szCs w:val="20"/>
          <w:lang w:eastAsia="en-US"/>
        </w:rPr>
        <w:t>.</w:t>
      </w:r>
      <w:r w:rsidR="00177FAC" w:rsidRPr="00545E8C">
        <w:rPr>
          <w:rFonts w:eastAsiaTheme="minorHAnsi" w:cs="Arial"/>
          <w:sz w:val="20"/>
          <w:szCs w:val="20"/>
          <w:lang w:eastAsia="en-US"/>
        </w:rPr>
        <w:t xml:space="preserve"> V případě, že ze strany objednatele dojde k přerušení realizace</w:t>
      </w:r>
      <w:r w:rsidR="00177FAC" w:rsidRPr="0081173C">
        <w:rPr>
          <w:rFonts w:eastAsiaTheme="minorHAnsi" w:cs="Arial"/>
          <w:sz w:val="20"/>
          <w:szCs w:val="20"/>
          <w:lang w:eastAsia="en-US"/>
        </w:rPr>
        <w:t xml:space="preserve"> díla, bude o celkový počet dní takového přerušení upraven harmonogram realizace díla</w:t>
      </w:r>
      <w:r w:rsidR="00B61C1D">
        <w:rPr>
          <w:rFonts w:eastAsiaTheme="minorHAnsi" w:cs="Arial"/>
          <w:sz w:val="20"/>
          <w:szCs w:val="20"/>
          <w:lang w:eastAsia="en-US"/>
        </w:rPr>
        <w:t xml:space="preserve"> (příloha č.</w:t>
      </w:r>
      <w:r w:rsidR="00193B3D">
        <w:rPr>
          <w:rFonts w:eastAsiaTheme="minorHAnsi" w:cs="Arial"/>
          <w:sz w:val="20"/>
          <w:szCs w:val="20"/>
          <w:lang w:eastAsia="en-US"/>
        </w:rPr>
        <w:t xml:space="preserve"> 4)</w:t>
      </w:r>
    </w:p>
    <w:p w:rsidR="00393768" w:rsidRPr="0081173C" w:rsidRDefault="00633BE0" w:rsidP="000F0C51">
      <w:pPr>
        <w:pStyle w:val="Textdokumentu"/>
        <w:numPr>
          <w:ilvl w:val="1"/>
          <w:numId w:val="19"/>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Objednatel je oprávněn změnit termín zahájení díla.</w:t>
      </w:r>
    </w:p>
    <w:p w:rsidR="00EC0C9D" w:rsidRPr="0081173C" w:rsidRDefault="00EC0C9D" w:rsidP="00EC0C9D">
      <w:pPr>
        <w:pStyle w:val="Textdokumentu"/>
        <w:numPr>
          <w:ilvl w:val="1"/>
          <w:numId w:val="19"/>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 xml:space="preserve">Termín dokončení realizace díla nesmí přesáhnout 60 dní od jeho zahájení. </w:t>
      </w:r>
    </w:p>
    <w:p w:rsidR="0081173C" w:rsidRPr="0081173C" w:rsidRDefault="0081173C" w:rsidP="000F0C51">
      <w:pPr>
        <w:pStyle w:val="Textdokumentu"/>
        <w:spacing w:after="0" w:line="276" w:lineRule="auto"/>
        <w:jc w:val="center"/>
        <w:rPr>
          <w:rFonts w:eastAsiaTheme="minorHAnsi" w:cs="Arial"/>
          <w:b/>
          <w:sz w:val="20"/>
          <w:szCs w:val="20"/>
          <w:lang w:eastAsia="en-US"/>
        </w:rPr>
      </w:pPr>
    </w:p>
    <w:p w:rsidR="00F42A83" w:rsidRPr="0081173C" w:rsidRDefault="00110BFF" w:rsidP="000F0C51">
      <w:pPr>
        <w:pStyle w:val="Textdokumentu"/>
        <w:spacing w:after="0" w:line="276" w:lineRule="auto"/>
        <w:jc w:val="center"/>
        <w:rPr>
          <w:rFonts w:eastAsiaTheme="minorHAnsi" w:cs="Arial"/>
          <w:b/>
          <w:sz w:val="20"/>
          <w:szCs w:val="20"/>
          <w:lang w:eastAsia="en-US"/>
        </w:rPr>
      </w:pPr>
      <w:r w:rsidRPr="0081173C">
        <w:rPr>
          <w:rFonts w:eastAsiaTheme="minorHAnsi" w:cs="Arial"/>
          <w:b/>
          <w:sz w:val="20"/>
          <w:szCs w:val="20"/>
          <w:lang w:eastAsia="en-US"/>
        </w:rPr>
        <w:t>Čl. IV</w:t>
      </w:r>
    </w:p>
    <w:p w:rsidR="00363E62" w:rsidRPr="0081173C" w:rsidRDefault="00A02953" w:rsidP="000F0C51">
      <w:pPr>
        <w:pStyle w:val="Textdokumentu"/>
        <w:spacing w:after="0" w:line="276" w:lineRule="auto"/>
        <w:jc w:val="center"/>
        <w:rPr>
          <w:rFonts w:eastAsiaTheme="minorHAnsi" w:cs="Arial"/>
          <w:b/>
          <w:sz w:val="20"/>
          <w:szCs w:val="20"/>
          <w:lang w:eastAsia="en-US"/>
        </w:rPr>
      </w:pPr>
      <w:r w:rsidRPr="0081173C">
        <w:rPr>
          <w:rFonts w:eastAsiaTheme="minorHAnsi" w:cs="Arial"/>
          <w:b/>
          <w:sz w:val="20"/>
          <w:szCs w:val="20"/>
          <w:lang w:eastAsia="en-US"/>
        </w:rPr>
        <w:t>C</w:t>
      </w:r>
      <w:r w:rsidR="00363E62" w:rsidRPr="0081173C">
        <w:rPr>
          <w:rFonts w:eastAsiaTheme="minorHAnsi" w:cs="Arial"/>
          <w:b/>
          <w:sz w:val="20"/>
          <w:szCs w:val="20"/>
          <w:lang w:eastAsia="en-US"/>
        </w:rPr>
        <w:t xml:space="preserve">ena </w:t>
      </w:r>
      <w:r w:rsidRPr="0081173C">
        <w:rPr>
          <w:rFonts w:eastAsiaTheme="minorHAnsi" w:cs="Arial"/>
          <w:b/>
          <w:sz w:val="20"/>
          <w:szCs w:val="20"/>
          <w:lang w:eastAsia="en-US"/>
        </w:rPr>
        <w:t xml:space="preserve">za dílo </w:t>
      </w:r>
      <w:r w:rsidR="00363E62" w:rsidRPr="0081173C">
        <w:rPr>
          <w:rFonts w:eastAsiaTheme="minorHAnsi" w:cs="Arial"/>
          <w:b/>
          <w:sz w:val="20"/>
          <w:szCs w:val="20"/>
          <w:lang w:eastAsia="en-US"/>
        </w:rPr>
        <w:t>a platební podmínky</w:t>
      </w:r>
    </w:p>
    <w:p w:rsidR="00E7192E" w:rsidRPr="0081173C" w:rsidRDefault="005B69F3" w:rsidP="000F0C51">
      <w:pPr>
        <w:pStyle w:val="Textdokumentu"/>
        <w:numPr>
          <w:ilvl w:val="1"/>
          <w:numId w:val="20"/>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 xml:space="preserve">Smluvní strany se dohodly, že celková </w:t>
      </w:r>
      <w:r w:rsidR="00FC6956" w:rsidRPr="0081173C">
        <w:rPr>
          <w:rFonts w:eastAsiaTheme="minorHAnsi" w:cs="Arial"/>
          <w:sz w:val="20"/>
          <w:szCs w:val="20"/>
          <w:lang w:eastAsia="en-US"/>
        </w:rPr>
        <w:t>cena za</w:t>
      </w:r>
      <w:r w:rsidR="00BC5C44" w:rsidRPr="0081173C">
        <w:rPr>
          <w:rFonts w:eastAsiaTheme="minorHAnsi" w:cs="Arial"/>
          <w:sz w:val="20"/>
          <w:szCs w:val="20"/>
          <w:lang w:eastAsia="en-US"/>
        </w:rPr>
        <w:t xml:space="preserve"> řádné, včasné a bezvadné provedení díla</w:t>
      </w:r>
      <w:r w:rsidR="00FC6956" w:rsidRPr="0081173C">
        <w:rPr>
          <w:rFonts w:eastAsiaTheme="minorHAnsi" w:cs="Arial"/>
          <w:sz w:val="20"/>
          <w:szCs w:val="20"/>
          <w:lang w:eastAsia="en-US"/>
        </w:rPr>
        <w:t xml:space="preserve"> </w:t>
      </w:r>
      <w:r w:rsidRPr="0081173C">
        <w:rPr>
          <w:rFonts w:eastAsiaTheme="minorHAnsi" w:cs="Arial"/>
          <w:sz w:val="20"/>
          <w:szCs w:val="20"/>
          <w:lang w:eastAsia="en-US"/>
        </w:rPr>
        <w:t xml:space="preserve">činí </w:t>
      </w:r>
      <w:r w:rsidR="00DE18F5" w:rsidRPr="003B2032">
        <w:rPr>
          <w:rFonts w:eastAsiaTheme="minorHAnsi" w:cs="Arial"/>
          <w:b/>
          <w:sz w:val="20"/>
          <w:szCs w:val="20"/>
          <w:lang w:eastAsia="en-US"/>
        </w:rPr>
        <w:t>5.987.000,- Kč</w:t>
      </w:r>
      <w:r w:rsidR="00050A39">
        <w:rPr>
          <w:rFonts w:eastAsiaTheme="minorHAnsi" w:cs="Arial"/>
          <w:sz w:val="20"/>
          <w:szCs w:val="20"/>
          <w:lang w:eastAsia="en-US"/>
        </w:rPr>
        <w:t xml:space="preserve"> (slovy </w:t>
      </w:r>
      <w:proofErr w:type="spellStart"/>
      <w:r w:rsidR="00DE18F5" w:rsidRPr="00DE18F5">
        <w:rPr>
          <w:rFonts w:eastAsiaTheme="minorHAnsi" w:cs="Arial"/>
          <w:sz w:val="20"/>
          <w:szCs w:val="20"/>
          <w:lang w:eastAsia="en-US"/>
        </w:rPr>
        <w:t>pětmilionůdevětsetosmdesátsedmtisíckorun</w:t>
      </w:r>
      <w:proofErr w:type="spellEnd"/>
      <w:r w:rsidR="00DE18F5" w:rsidRPr="00DE18F5">
        <w:rPr>
          <w:rFonts w:eastAsiaTheme="minorHAnsi" w:cs="Arial"/>
          <w:sz w:val="20"/>
          <w:szCs w:val="20"/>
          <w:lang w:eastAsia="en-US"/>
        </w:rPr>
        <w:t xml:space="preserve"> českých</w:t>
      </w:r>
      <w:r w:rsidRPr="00DE18F5">
        <w:rPr>
          <w:rFonts w:eastAsiaTheme="minorHAnsi" w:cs="Arial"/>
          <w:sz w:val="20"/>
          <w:szCs w:val="20"/>
          <w:lang w:eastAsia="en-US"/>
        </w:rPr>
        <w:t>) plus případná DPH</w:t>
      </w:r>
      <w:r w:rsidRPr="0081173C">
        <w:rPr>
          <w:rFonts w:eastAsiaTheme="minorHAnsi" w:cs="Arial"/>
          <w:sz w:val="20"/>
          <w:szCs w:val="20"/>
          <w:lang w:eastAsia="en-US"/>
        </w:rPr>
        <w:t xml:space="preserve"> v zákonné výši (dále jen „</w:t>
      </w:r>
      <w:r w:rsidR="00FC6956" w:rsidRPr="0081173C">
        <w:rPr>
          <w:rFonts w:eastAsiaTheme="minorHAnsi" w:cs="Arial"/>
          <w:sz w:val="20"/>
          <w:szCs w:val="20"/>
          <w:lang w:eastAsia="en-US"/>
        </w:rPr>
        <w:t>cena za dílo</w:t>
      </w:r>
      <w:r w:rsidRPr="0081173C">
        <w:rPr>
          <w:rFonts w:eastAsiaTheme="minorHAnsi" w:cs="Arial"/>
          <w:sz w:val="20"/>
          <w:szCs w:val="20"/>
          <w:lang w:eastAsia="en-US"/>
        </w:rPr>
        <w:t>“).</w:t>
      </w:r>
    </w:p>
    <w:p w:rsidR="00B60F9C" w:rsidRDefault="00B60F9C" w:rsidP="000F0C51">
      <w:pPr>
        <w:pStyle w:val="Textdokumentu"/>
        <w:numPr>
          <w:ilvl w:val="1"/>
          <w:numId w:val="20"/>
        </w:numPr>
        <w:spacing w:before="120" w:line="240" w:lineRule="auto"/>
        <w:ind w:left="567" w:hanging="567"/>
        <w:rPr>
          <w:rFonts w:eastAsiaTheme="minorHAnsi" w:cs="Arial"/>
          <w:sz w:val="20"/>
          <w:szCs w:val="20"/>
          <w:lang w:eastAsia="en-US"/>
        </w:rPr>
      </w:pPr>
      <w:r w:rsidRPr="00B60F9C">
        <w:rPr>
          <w:rFonts w:eastAsiaTheme="minorHAnsi" w:cs="Arial"/>
          <w:sz w:val="20"/>
          <w:szCs w:val="20"/>
        </w:rPr>
        <w:t xml:space="preserve">Cena za dílo je stanovena na základě </w:t>
      </w:r>
      <w:r w:rsidRPr="00B60F9C">
        <w:rPr>
          <w:rFonts w:cs="Arial"/>
          <w:sz w:val="20"/>
          <w:szCs w:val="20"/>
        </w:rPr>
        <w:t xml:space="preserve">technologického nevyčerpatelného minima </w:t>
      </w:r>
      <w:r w:rsidRPr="00B60F9C">
        <w:rPr>
          <w:rFonts w:eastAsiaTheme="minorHAnsi" w:cs="Arial"/>
          <w:sz w:val="20"/>
          <w:szCs w:val="20"/>
        </w:rPr>
        <w:t>1.000 m</w:t>
      </w:r>
      <w:r w:rsidRPr="00B60F9C">
        <w:rPr>
          <w:rFonts w:eastAsiaTheme="minorHAnsi" w:cs="Arial"/>
          <w:sz w:val="20"/>
          <w:szCs w:val="20"/>
          <w:vertAlign w:val="superscript"/>
        </w:rPr>
        <w:t>3</w:t>
      </w:r>
      <w:r w:rsidRPr="00B60F9C">
        <w:rPr>
          <w:rFonts w:eastAsiaTheme="minorHAnsi" w:cs="Arial"/>
          <w:sz w:val="20"/>
          <w:szCs w:val="20"/>
        </w:rPr>
        <w:t xml:space="preserve"> </w:t>
      </w:r>
      <w:r w:rsidR="00586F3F">
        <w:rPr>
          <w:rFonts w:eastAsiaTheme="minorHAnsi" w:cs="Arial"/>
          <w:sz w:val="20"/>
          <w:szCs w:val="20"/>
        </w:rPr>
        <w:t xml:space="preserve">ropných zbytků </w:t>
      </w:r>
      <w:r w:rsidRPr="00B60F9C">
        <w:rPr>
          <w:rFonts w:eastAsiaTheme="minorHAnsi" w:cs="Arial"/>
          <w:sz w:val="20"/>
          <w:szCs w:val="20"/>
        </w:rPr>
        <w:t>v nádrži H01.</w:t>
      </w:r>
    </w:p>
    <w:p w:rsidR="00EC0C9D" w:rsidRPr="0081173C" w:rsidRDefault="00EC0C9D" w:rsidP="000F0C51">
      <w:pPr>
        <w:pStyle w:val="Textdokumentu"/>
        <w:numPr>
          <w:ilvl w:val="1"/>
          <w:numId w:val="20"/>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Jednotlivé složky ceny za dílo jsou následující:</w:t>
      </w:r>
    </w:p>
    <w:p w:rsidR="00EC0C9D" w:rsidRPr="003B2032" w:rsidRDefault="00EC0C9D" w:rsidP="00EC0C9D">
      <w:pPr>
        <w:spacing w:after="0" w:line="240" w:lineRule="auto"/>
        <w:ind w:left="567"/>
        <w:rPr>
          <w:rFonts w:ascii="Arial" w:hAnsi="Arial" w:cs="Arial"/>
          <w:sz w:val="20"/>
          <w:szCs w:val="20"/>
        </w:rPr>
      </w:pPr>
      <w:r w:rsidRPr="003B2032">
        <w:rPr>
          <w:rFonts w:ascii="Arial" w:hAnsi="Arial" w:cs="Arial"/>
          <w:sz w:val="20"/>
          <w:szCs w:val="20"/>
        </w:rPr>
        <w:t>Z</w:t>
      </w:r>
      <w:r w:rsidR="00177FAC" w:rsidRPr="003B2032">
        <w:rPr>
          <w:rFonts w:ascii="Arial" w:hAnsi="Arial" w:cs="Arial"/>
          <w:sz w:val="20"/>
          <w:szCs w:val="20"/>
        </w:rPr>
        <w:t xml:space="preserve">řízení staveniště </w:t>
      </w:r>
      <w:r w:rsidR="00DE18F5" w:rsidRPr="003B2032">
        <w:rPr>
          <w:rFonts w:ascii="Arial" w:hAnsi="Arial" w:cs="Arial"/>
          <w:sz w:val="20"/>
          <w:szCs w:val="20"/>
        </w:rPr>
        <w:tab/>
      </w:r>
      <w:r w:rsidR="00DE18F5" w:rsidRPr="003B2032">
        <w:rPr>
          <w:rFonts w:ascii="Arial" w:hAnsi="Arial" w:cs="Arial"/>
          <w:sz w:val="20"/>
          <w:szCs w:val="20"/>
        </w:rPr>
        <w:tab/>
      </w:r>
      <w:r w:rsidR="00DE18F5" w:rsidRPr="003B2032">
        <w:rPr>
          <w:rFonts w:ascii="Arial" w:hAnsi="Arial" w:cs="Arial"/>
          <w:sz w:val="20"/>
          <w:szCs w:val="20"/>
        </w:rPr>
        <w:tab/>
      </w:r>
      <w:r w:rsidR="00DE18F5" w:rsidRPr="003B2032">
        <w:rPr>
          <w:rFonts w:ascii="Arial" w:hAnsi="Arial" w:cs="Arial"/>
          <w:sz w:val="20"/>
          <w:szCs w:val="20"/>
        </w:rPr>
        <w:tab/>
      </w:r>
      <w:r w:rsidR="00DE18F5" w:rsidRPr="003B2032">
        <w:rPr>
          <w:rFonts w:ascii="Arial" w:hAnsi="Arial" w:cs="Arial"/>
          <w:sz w:val="20"/>
          <w:szCs w:val="20"/>
        </w:rPr>
        <w:tab/>
      </w:r>
      <w:r w:rsidR="00DE18F5" w:rsidRPr="003B2032">
        <w:rPr>
          <w:rFonts w:ascii="Arial" w:hAnsi="Arial" w:cs="Arial"/>
          <w:sz w:val="20"/>
          <w:szCs w:val="20"/>
        </w:rPr>
        <w:tab/>
      </w:r>
      <w:r w:rsidR="00DE18F5" w:rsidRPr="003B2032">
        <w:rPr>
          <w:rFonts w:ascii="Arial" w:hAnsi="Arial" w:cs="Arial"/>
          <w:sz w:val="20"/>
          <w:szCs w:val="20"/>
        </w:rPr>
        <w:tab/>
        <w:t xml:space="preserve">   675.000,- Kč</w:t>
      </w:r>
    </w:p>
    <w:p w:rsidR="00EC0C9D" w:rsidRPr="0081173C" w:rsidRDefault="00EC0C9D" w:rsidP="00EC0C9D">
      <w:pPr>
        <w:spacing w:after="0" w:line="240" w:lineRule="auto"/>
        <w:ind w:left="567"/>
        <w:rPr>
          <w:rFonts w:ascii="Arial" w:hAnsi="Arial" w:cs="Arial"/>
          <w:sz w:val="20"/>
          <w:szCs w:val="20"/>
        </w:rPr>
      </w:pPr>
      <w:r w:rsidRPr="003B2032">
        <w:rPr>
          <w:rFonts w:ascii="Arial" w:hAnsi="Arial" w:cs="Arial"/>
          <w:sz w:val="20"/>
          <w:szCs w:val="20"/>
        </w:rPr>
        <w:t>Hrubé</w:t>
      </w:r>
      <w:r w:rsidR="00177FAC" w:rsidRPr="003B2032">
        <w:rPr>
          <w:rFonts w:ascii="Arial" w:hAnsi="Arial" w:cs="Arial"/>
          <w:sz w:val="20"/>
          <w:szCs w:val="20"/>
        </w:rPr>
        <w:t xml:space="preserve"> čištění nádrže</w:t>
      </w:r>
      <w:r w:rsidR="00DE18F5" w:rsidRPr="003B2032">
        <w:rPr>
          <w:rFonts w:ascii="Arial" w:hAnsi="Arial" w:cs="Arial"/>
          <w:sz w:val="20"/>
          <w:szCs w:val="20"/>
        </w:rPr>
        <w:t xml:space="preserve"> </w:t>
      </w:r>
      <w:r w:rsidR="00DE18F5" w:rsidRPr="003B2032">
        <w:rPr>
          <w:rFonts w:ascii="Arial" w:hAnsi="Arial" w:cs="Arial"/>
          <w:sz w:val="20"/>
          <w:szCs w:val="20"/>
        </w:rPr>
        <w:tab/>
      </w:r>
      <w:r w:rsidR="00DE18F5" w:rsidRPr="003B2032">
        <w:rPr>
          <w:rFonts w:ascii="Arial" w:hAnsi="Arial" w:cs="Arial"/>
          <w:sz w:val="20"/>
          <w:szCs w:val="20"/>
        </w:rPr>
        <w:tab/>
      </w:r>
      <w:r w:rsidR="00DE18F5" w:rsidRPr="003B2032">
        <w:rPr>
          <w:rFonts w:ascii="Arial" w:hAnsi="Arial" w:cs="Arial"/>
          <w:sz w:val="20"/>
          <w:szCs w:val="20"/>
        </w:rPr>
        <w:tab/>
      </w:r>
      <w:r w:rsidR="00DE18F5" w:rsidRPr="003B2032">
        <w:rPr>
          <w:rFonts w:ascii="Arial" w:hAnsi="Arial" w:cs="Arial"/>
          <w:sz w:val="20"/>
          <w:szCs w:val="20"/>
        </w:rPr>
        <w:tab/>
      </w:r>
      <w:r w:rsidR="00DE18F5" w:rsidRPr="003B2032">
        <w:rPr>
          <w:rFonts w:ascii="Arial" w:hAnsi="Arial" w:cs="Arial"/>
          <w:sz w:val="20"/>
          <w:szCs w:val="20"/>
        </w:rPr>
        <w:tab/>
      </w:r>
      <w:r w:rsidR="00DE18F5" w:rsidRPr="003B2032">
        <w:rPr>
          <w:rFonts w:ascii="Arial" w:hAnsi="Arial" w:cs="Arial"/>
          <w:sz w:val="20"/>
          <w:szCs w:val="20"/>
        </w:rPr>
        <w:tab/>
      </w:r>
      <w:r w:rsidR="00DE18F5" w:rsidRPr="003B2032">
        <w:rPr>
          <w:rFonts w:ascii="Arial" w:hAnsi="Arial" w:cs="Arial"/>
          <w:sz w:val="20"/>
          <w:szCs w:val="20"/>
        </w:rPr>
        <w:tab/>
        <w:t xml:space="preserve">3.682.000,- </w:t>
      </w:r>
      <w:r w:rsidRPr="003B2032">
        <w:rPr>
          <w:rFonts w:ascii="Arial" w:hAnsi="Arial" w:cs="Arial"/>
          <w:sz w:val="20"/>
          <w:szCs w:val="20"/>
        </w:rPr>
        <w:t>Kč</w:t>
      </w:r>
    </w:p>
    <w:p w:rsidR="00EC0C9D" w:rsidRPr="0081173C" w:rsidRDefault="00EC0C9D" w:rsidP="00EC0C9D">
      <w:pPr>
        <w:spacing w:after="0" w:line="240" w:lineRule="auto"/>
        <w:ind w:left="567"/>
        <w:rPr>
          <w:rFonts w:ascii="Arial" w:hAnsi="Arial" w:cs="Arial"/>
          <w:sz w:val="20"/>
          <w:szCs w:val="20"/>
        </w:rPr>
      </w:pPr>
      <w:r w:rsidRPr="0081173C">
        <w:rPr>
          <w:rFonts w:ascii="Arial" w:hAnsi="Arial" w:cs="Arial"/>
          <w:sz w:val="20"/>
          <w:szCs w:val="20"/>
        </w:rPr>
        <w:lastRenderedPageBreak/>
        <w:t>(Hrubé čištění zahrnuje odstranění veškerých tuhých i tekutých zbytků z nádrže)</w:t>
      </w:r>
    </w:p>
    <w:p w:rsidR="00EC0C9D" w:rsidRPr="0081173C" w:rsidRDefault="00EC0C9D" w:rsidP="00EC0C9D">
      <w:pPr>
        <w:spacing w:after="0" w:line="240" w:lineRule="auto"/>
        <w:ind w:left="567"/>
        <w:rPr>
          <w:rFonts w:ascii="Arial" w:hAnsi="Arial" w:cs="Arial"/>
          <w:sz w:val="20"/>
          <w:szCs w:val="20"/>
        </w:rPr>
      </w:pPr>
      <w:r w:rsidRPr="003B2032">
        <w:rPr>
          <w:rFonts w:ascii="Arial" w:hAnsi="Arial" w:cs="Arial"/>
          <w:sz w:val="20"/>
          <w:szCs w:val="20"/>
        </w:rPr>
        <w:t>Finální</w:t>
      </w:r>
      <w:r w:rsidR="00177FAC" w:rsidRPr="003B2032">
        <w:rPr>
          <w:rFonts w:ascii="Arial" w:hAnsi="Arial" w:cs="Arial"/>
          <w:sz w:val="20"/>
          <w:szCs w:val="20"/>
        </w:rPr>
        <w:t xml:space="preserve"> čištění </w:t>
      </w:r>
      <w:r w:rsidR="00DE18F5" w:rsidRPr="003B2032">
        <w:rPr>
          <w:rFonts w:ascii="Arial" w:hAnsi="Arial" w:cs="Arial"/>
          <w:sz w:val="20"/>
          <w:szCs w:val="20"/>
        </w:rPr>
        <w:tab/>
      </w:r>
      <w:r w:rsidR="00DE18F5" w:rsidRPr="003B2032">
        <w:rPr>
          <w:rFonts w:ascii="Arial" w:hAnsi="Arial" w:cs="Arial"/>
          <w:sz w:val="20"/>
          <w:szCs w:val="20"/>
        </w:rPr>
        <w:tab/>
      </w:r>
      <w:r w:rsidR="00DE18F5" w:rsidRPr="003B2032">
        <w:rPr>
          <w:rFonts w:ascii="Arial" w:hAnsi="Arial" w:cs="Arial"/>
          <w:sz w:val="20"/>
          <w:szCs w:val="20"/>
        </w:rPr>
        <w:tab/>
      </w:r>
      <w:r w:rsidR="00DE18F5" w:rsidRPr="003B2032">
        <w:rPr>
          <w:rFonts w:ascii="Arial" w:hAnsi="Arial" w:cs="Arial"/>
          <w:sz w:val="20"/>
          <w:szCs w:val="20"/>
        </w:rPr>
        <w:tab/>
      </w:r>
      <w:r w:rsidR="00DE18F5" w:rsidRPr="003B2032">
        <w:rPr>
          <w:rFonts w:ascii="Arial" w:hAnsi="Arial" w:cs="Arial"/>
          <w:sz w:val="20"/>
          <w:szCs w:val="20"/>
        </w:rPr>
        <w:tab/>
      </w:r>
      <w:r w:rsidR="00DE18F5" w:rsidRPr="003B2032">
        <w:rPr>
          <w:rFonts w:ascii="Arial" w:hAnsi="Arial" w:cs="Arial"/>
          <w:sz w:val="20"/>
          <w:szCs w:val="20"/>
        </w:rPr>
        <w:tab/>
      </w:r>
      <w:r w:rsidR="00DE18F5" w:rsidRPr="003B2032">
        <w:rPr>
          <w:rFonts w:ascii="Arial" w:hAnsi="Arial" w:cs="Arial"/>
          <w:sz w:val="20"/>
          <w:szCs w:val="20"/>
        </w:rPr>
        <w:tab/>
      </w:r>
      <w:r w:rsidR="00DE18F5" w:rsidRPr="003B2032">
        <w:rPr>
          <w:rFonts w:ascii="Arial" w:hAnsi="Arial" w:cs="Arial"/>
          <w:sz w:val="20"/>
          <w:szCs w:val="20"/>
        </w:rPr>
        <w:tab/>
        <w:t xml:space="preserve">1.630.000,- </w:t>
      </w:r>
      <w:r w:rsidRPr="003B2032">
        <w:rPr>
          <w:rFonts w:ascii="Arial" w:hAnsi="Arial" w:cs="Arial"/>
          <w:sz w:val="20"/>
          <w:szCs w:val="20"/>
        </w:rPr>
        <w:t>Kč</w:t>
      </w:r>
    </w:p>
    <w:p w:rsidR="00EC0C9D" w:rsidRPr="0081173C" w:rsidRDefault="00EC0C9D" w:rsidP="00EC0C9D">
      <w:pPr>
        <w:spacing w:after="0" w:line="240" w:lineRule="auto"/>
        <w:ind w:left="567"/>
        <w:rPr>
          <w:rFonts w:ascii="Arial" w:hAnsi="Arial" w:cs="Arial"/>
          <w:sz w:val="20"/>
          <w:szCs w:val="20"/>
        </w:rPr>
      </w:pPr>
      <w:r w:rsidRPr="0081173C">
        <w:rPr>
          <w:rFonts w:ascii="Arial" w:hAnsi="Arial" w:cs="Arial"/>
          <w:sz w:val="20"/>
          <w:szCs w:val="20"/>
        </w:rPr>
        <w:t>(Finální čištění zahrnuje oplach tlakovou vodu, odmaštění povrchů a úklid)</w:t>
      </w:r>
    </w:p>
    <w:p w:rsidR="00684FE2" w:rsidRDefault="00684FE2" w:rsidP="00EC0C9D">
      <w:pPr>
        <w:spacing w:after="0" w:line="240" w:lineRule="auto"/>
        <w:ind w:left="567"/>
        <w:rPr>
          <w:rFonts w:ascii="Arial" w:hAnsi="Arial" w:cs="Arial"/>
          <w:b/>
          <w:i/>
          <w:sz w:val="20"/>
          <w:szCs w:val="20"/>
        </w:rPr>
      </w:pPr>
    </w:p>
    <w:p w:rsidR="00F52643" w:rsidRDefault="00EC0C9D" w:rsidP="00454A5B">
      <w:pPr>
        <w:spacing w:after="0"/>
        <w:ind w:left="567"/>
        <w:rPr>
          <w:rFonts w:ascii="Arial" w:hAnsi="Arial" w:cs="Arial"/>
          <w:sz w:val="20"/>
          <w:szCs w:val="20"/>
        </w:rPr>
      </w:pPr>
      <w:r w:rsidRPr="003B2032">
        <w:rPr>
          <w:rFonts w:ascii="Arial" w:hAnsi="Arial" w:cs="Arial"/>
          <w:sz w:val="20"/>
          <w:szCs w:val="20"/>
        </w:rPr>
        <w:t xml:space="preserve">Cena za 1 den prostoje při hrubém čištění z důvodů na straně </w:t>
      </w:r>
      <w:r w:rsidR="004E1E81" w:rsidRPr="003B2032">
        <w:rPr>
          <w:rFonts w:ascii="Arial" w:hAnsi="Arial" w:cs="Arial"/>
          <w:sz w:val="20"/>
          <w:szCs w:val="20"/>
        </w:rPr>
        <w:t>objednatele</w:t>
      </w:r>
      <w:r w:rsidR="00DE18F5" w:rsidRPr="003B2032">
        <w:rPr>
          <w:rFonts w:ascii="Arial" w:hAnsi="Arial" w:cs="Arial"/>
          <w:sz w:val="20"/>
          <w:szCs w:val="20"/>
        </w:rPr>
        <w:t xml:space="preserve"> 148.000,- </w:t>
      </w:r>
      <w:r w:rsidRPr="003B2032">
        <w:rPr>
          <w:rFonts w:ascii="Arial" w:hAnsi="Arial" w:cs="Arial"/>
          <w:sz w:val="20"/>
          <w:szCs w:val="20"/>
        </w:rPr>
        <w:t>Kč/den</w:t>
      </w:r>
      <w:r w:rsidR="001F6F8A" w:rsidRPr="003B2032">
        <w:rPr>
          <w:rFonts w:ascii="Arial" w:hAnsi="Arial" w:cs="Arial"/>
          <w:sz w:val="20"/>
          <w:szCs w:val="20"/>
        </w:rPr>
        <w:t>.</w:t>
      </w:r>
    </w:p>
    <w:p w:rsidR="00F52643" w:rsidRDefault="00F52643" w:rsidP="00454A5B">
      <w:pPr>
        <w:spacing w:after="0"/>
        <w:ind w:left="567"/>
        <w:rPr>
          <w:rFonts w:ascii="Arial" w:hAnsi="Arial" w:cs="Arial"/>
          <w:sz w:val="20"/>
          <w:szCs w:val="20"/>
        </w:rPr>
      </w:pPr>
      <w:r>
        <w:rPr>
          <w:rFonts w:ascii="Arial" w:hAnsi="Arial" w:cs="Arial"/>
          <w:sz w:val="20"/>
          <w:szCs w:val="20"/>
        </w:rPr>
        <w:t>(</w:t>
      </w:r>
      <w:r w:rsidR="00E811A8" w:rsidRPr="00E811A8">
        <w:rPr>
          <w:rFonts w:ascii="Arial" w:hAnsi="Arial" w:cs="Arial"/>
          <w:sz w:val="20"/>
          <w:szCs w:val="20"/>
        </w:rPr>
        <w:t xml:space="preserve">Tato sazba bude aplikována pouze v případě </w:t>
      </w:r>
      <w:r w:rsidR="00684FE2">
        <w:rPr>
          <w:rFonts w:ascii="Arial" w:hAnsi="Arial" w:cs="Arial"/>
          <w:sz w:val="20"/>
          <w:szCs w:val="20"/>
        </w:rPr>
        <w:t xml:space="preserve">celodenní </w:t>
      </w:r>
      <w:r w:rsidR="00684FE2" w:rsidRPr="00E811A8">
        <w:rPr>
          <w:rFonts w:ascii="Arial" w:hAnsi="Arial" w:cs="Arial"/>
          <w:sz w:val="20"/>
          <w:szCs w:val="20"/>
        </w:rPr>
        <w:t>překáž</w:t>
      </w:r>
      <w:r w:rsidR="00684FE2">
        <w:rPr>
          <w:rFonts w:ascii="Arial" w:hAnsi="Arial" w:cs="Arial"/>
          <w:sz w:val="20"/>
          <w:szCs w:val="20"/>
        </w:rPr>
        <w:t>ky</w:t>
      </w:r>
      <w:r w:rsidR="00684FE2" w:rsidRPr="00E811A8">
        <w:rPr>
          <w:rFonts w:ascii="Arial" w:hAnsi="Arial" w:cs="Arial"/>
          <w:sz w:val="20"/>
          <w:szCs w:val="20"/>
        </w:rPr>
        <w:t xml:space="preserve"> </w:t>
      </w:r>
      <w:r w:rsidR="00E811A8" w:rsidRPr="00E811A8">
        <w:rPr>
          <w:rFonts w:ascii="Arial" w:hAnsi="Arial" w:cs="Arial"/>
          <w:sz w:val="20"/>
          <w:szCs w:val="20"/>
        </w:rPr>
        <w:t>v práci na straně objednatele</w:t>
      </w:r>
      <w:r w:rsidR="00684FE2">
        <w:rPr>
          <w:rFonts w:ascii="Arial" w:hAnsi="Arial" w:cs="Arial"/>
          <w:sz w:val="20"/>
          <w:szCs w:val="20"/>
        </w:rPr>
        <w:t xml:space="preserve"> a není součástí celkové ceny za dílo dle bodu 4.1</w:t>
      </w:r>
      <w:r w:rsidR="00E811A8">
        <w:rPr>
          <w:rFonts w:ascii="Arial" w:hAnsi="Arial" w:cs="Arial"/>
          <w:sz w:val="20"/>
          <w:szCs w:val="20"/>
        </w:rPr>
        <w:t>.</w:t>
      </w:r>
      <w:r w:rsidR="00E811A8" w:rsidRPr="00E811A8">
        <w:rPr>
          <w:rFonts w:ascii="Arial" w:hAnsi="Arial" w:cs="Arial"/>
          <w:sz w:val="20"/>
          <w:szCs w:val="20"/>
        </w:rPr>
        <w:t xml:space="preserve"> </w:t>
      </w:r>
      <w:r w:rsidR="00684FE2">
        <w:rPr>
          <w:rFonts w:ascii="Arial" w:hAnsi="Arial" w:cs="Arial"/>
          <w:sz w:val="20"/>
          <w:szCs w:val="20"/>
        </w:rPr>
        <w:t xml:space="preserve"> </w:t>
      </w:r>
      <w:r>
        <w:rPr>
          <w:rFonts w:ascii="Arial" w:hAnsi="Arial" w:cs="Arial"/>
          <w:sz w:val="20"/>
          <w:szCs w:val="20"/>
        </w:rPr>
        <w:t>Prostoj musí být zapsán ve stavebním deníku a potvrzen zástupcem objednatele</w:t>
      </w:r>
      <w:r w:rsidR="00E811A8">
        <w:rPr>
          <w:rFonts w:ascii="Arial" w:hAnsi="Arial" w:cs="Arial"/>
          <w:sz w:val="20"/>
          <w:szCs w:val="20"/>
        </w:rPr>
        <w:t>.</w:t>
      </w:r>
      <w:r>
        <w:rPr>
          <w:rFonts w:ascii="Arial" w:hAnsi="Arial" w:cs="Arial"/>
          <w:sz w:val="20"/>
          <w:szCs w:val="20"/>
        </w:rPr>
        <w:t>)</w:t>
      </w:r>
    </w:p>
    <w:p w:rsidR="001F6F8A" w:rsidRPr="0081173C" w:rsidRDefault="001F6F8A" w:rsidP="000F0C51">
      <w:pPr>
        <w:pStyle w:val="Textdokumentu"/>
        <w:numPr>
          <w:ilvl w:val="1"/>
          <w:numId w:val="20"/>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 xml:space="preserve">V případě, že množství </w:t>
      </w:r>
      <w:r w:rsidR="00586F3F">
        <w:rPr>
          <w:rFonts w:eastAsiaTheme="minorHAnsi" w:cs="Arial"/>
          <w:sz w:val="20"/>
          <w:szCs w:val="20"/>
          <w:lang w:eastAsia="en-US"/>
        </w:rPr>
        <w:t>ropných zbytků</w:t>
      </w:r>
      <w:r w:rsidR="00586F3F" w:rsidRPr="0081173C">
        <w:rPr>
          <w:rFonts w:eastAsiaTheme="minorHAnsi" w:cs="Arial"/>
          <w:sz w:val="20"/>
          <w:szCs w:val="20"/>
          <w:lang w:eastAsia="en-US"/>
        </w:rPr>
        <w:t xml:space="preserve"> </w:t>
      </w:r>
      <w:r w:rsidRPr="0081173C">
        <w:rPr>
          <w:rFonts w:eastAsiaTheme="minorHAnsi" w:cs="Arial"/>
          <w:sz w:val="20"/>
          <w:szCs w:val="20"/>
          <w:lang w:eastAsia="en-US"/>
        </w:rPr>
        <w:t xml:space="preserve">v nádrži bude větší </w:t>
      </w:r>
      <w:r w:rsidR="00545E8C">
        <w:rPr>
          <w:rFonts w:eastAsiaTheme="minorHAnsi" w:cs="Arial"/>
          <w:sz w:val="20"/>
          <w:szCs w:val="20"/>
          <w:lang w:eastAsia="en-US"/>
        </w:rPr>
        <w:t xml:space="preserve">o více </w:t>
      </w:r>
      <w:r w:rsidRPr="0081173C">
        <w:rPr>
          <w:rFonts w:eastAsiaTheme="minorHAnsi" w:cs="Arial"/>
          <w:sz w:val="20"/>
          <w:szCs w:val="20"/>
          <w:lang w:eastAsia="en-US"/>
        </w:rPr>
        <w:t>než 10% oproti předpokládanému množství uvedeném v bodě 4.2, bude cena díla stanovena následujícím výpočtem:</w:t>
      </w:r>
    </w:p>
    <w:p w:rsidR="001F6F8A" w:rsidRPr="0081173C" w:rsidRDefault="001F6F8A" w:rsidP="001F6F8A">
      <w:pPr>
        <w:pStyle w:val="cena"/>
        <w:ind w:left="567"/>
        <w:rPr>
          <w:rFonts w:ascii="Arial" w:hAnsi="Arial" w:cs="Arial"/>
          <w:bCs/>
          <w:iCs/>
          <w:sz w:val="20"/>
        </w:rPr>
      </w:pPr>
      <w:r w:rsidRPr="0081173C">
        <w:rPr>
          <w:rFonts w:ascii="Arial" w:hAnsi="Arial" w:cs="Arial"/>
          <w:bCs/>
          <w:iCs/>
          <w:sz w:val="20"/>
        </w:rPr>
        <w:t>a) standardní cena hrubého čištění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3421"/>
        <w:gridCol w:w="2659"/>
      </w:tblGrid>
      <w:tr w:rsidR="001F6F8A" w:rsidRPr="0081173C" w:rsidTr="00331F9D">
        <w:tc>
          <w:tcPr>
            <w:tcW w:w="2533" w:type="dxa"/>
            <w:vAlign w:val="center"/>
          </w:tcPr>
          <w:p w:rsidR="001F6F8A" w:rsidRPr="00331F9D" w:rsidRDefault="001F6F8A" w:rsidP="00D06586">
            <w:pPr>
              <w:pStyle w:val="cena"/>
              <w:tabs>
                <w:tab w:val="right" w:pos="2552"/>
                <w:tab w:val="right" w:pos="4820"/>
              </w:tabs>
              <w:jc w:val="left"/>
              <w:rPr>
                <w:rFonts w:ascii="Arial" w:hAnsi="Arial" w:cs="Arial"/>
                <w:bCs/>
                <w:iCs/>
                <w:sz w:val="18"/>
                <w:szCs w:val="18"/>
              </w:rPr>
            </w:pPr>
            <w:r w:rsidRPr="00331F9D">
              <w:rPr>
                <w:rFonts w:ascii="Arial" w:hAnsi="Arial" w:cs="Arial"/>
                <w:bCs/>
                <w:iCs/>
                <w:sz w:val="18"/>
                <w:szCs w:val="18"/>
              </w:rPr>
              <w:t>Nádrž H01</w:t>
            </w:r>
          </w:p>
        </w:tc>
        <w:tc>
          <w:tcPr>
            <w:tcW w:w="3421" w:type="dxa"/>
            <w:vAlign w:val="center"/>
          </w:tcPr>
          <w:p w:rsidR="001F6F8A" w:rsidRPr="00331F9D" w:rsidRDefault="001F6F8A" w:rsidP="00D06586">
            <w:pPr>
              <w:pStyle w:val="cena"/>
              <w:tabs>
                <w:tab w:val="right" w:pos="2552"/>
                <w:tab w:val="right" w:pos="4820"/>
              </w:tabs>
              <w:jc w:val="left"/>
              <w:rPr>
                <w:rFonts w:ascii="Arial" w:hAnsi="Arial" w:cs="Arial"/>
                <w:bCs/>
                <w:sz w:val="18"/>
                <w:szCs w:val="18"/>
              </w:rPr>
            </w:pPr>
            <w:r w:rsidRPr="00331F9D">
              <w:rPr>
                <w:rFonts w:ascii="Arial" w:hAnsi="Arial" w:cs="Arial"/>
                <w:bCs/>
                <w:sz w:val="18"/>
                <w:szCs w:val="18"/>
              </w:rPr>
              <w:t>Cena za hrubé vyčištění nádrže</w:t>
            </w:r>
          </w:p>
          <w:p w:rsidR="001F6F8A" w:rsidRPr="00331F9D" w:rsidRDefault="001F6F8A" w:rsidP="00D06586">
            <w:pPr>
              <w:pStyle w:val="cena"/>
              <w:tabs>
                <w:tab w:val="right" w:pos="2552"/>
                <w:tab w:val="right" w:pos="4820"/>
              </w:tabs>
              <w:jc w:val="left"/>
              <w:rPr>
                <w:rFonts w:ascii="Arial" w:hAnsi="Arial" w:cs="Arial"/>
                <w:bCs/>
                <w:iCs/>
                <w:sz w:val="18"/>
                <w:szCs w:val="18"/>
              </w:rPr>
            </w:pPr>
            <w:r w:rsidRPr="00331F9D">
              <w:rPr>
                <w:rFonts w:ascii="Arial" w:hAnsi="Arial" w:cs="Arial"/>
                <w:bCs/>
                <w:sz w:val="18"/>
                <w:szCs w:val="18"/>
              </w:rPr>
              <w:t>(množství zbytků v nádrži do 1</w:t>
            </w:r>
            <w:r w:rsidR="00331F9D" w:rsidRPr="00331F9D">
              <w:rPr>
                <w:rFonts w:ascii="Arial" w:hAnsi="Arial" w:cs="Arial"/>
                <w:bCs/>
                <w:sz w:val="18"/>
                <w:szCs w:val="18"/>
              </w:rPr>
              <w:t>.</w:t>
            </w:r>
            <w:r w:rsidRPr="00331F9D">
              <w:rPr>
                <w:rFonts w:ascii="Arial" w:hAnsi="Arial" w:cs="Arial"/>
                <w:bCs/>
                <w:sz w:val="18"/>
                <w:szCs w:val="18"/>
              </w:rPr>
              <w:t>000 m</w:t>
            </w:r>
            <w:r w:rsidRPr="00331F9D">
              <w:rPr>
                <w:rFonts w:ascii="Arial" w:hAnsi="Arial" w:cs="Arial"/>
                <w:bCs/>
                <w:sz w:val="18"/>
                <w:szCs w:val="18"/>
                <w:vertAlign w:val="superscript"/>
              </w:rPr>
              <w:t>3</w:t>
            </w:r>
            <w:r w:rsidRPr="00331F9D">
              <w:rPr>
                <w:rFonts w:ascii="Arial" w:hAnsi="Arial" w:cs="Arial"/>
                <w:bCs/>
                <w:sz w:val="18"/>
                <w:szCs w:val="18"/>
              </w:rPr>
              <w:t>)</w:t>
            </w:r>
          </w:p>
        </w:tc>
        <w:tc>
          <w:tcPr>
            <w:tcW w:w="2659" w:type="dxa"/>
            <w:vAlign w:val="center"/>
          </w:tcPr>
          <w:p w:rsidR="001F6F8A" w:rsidRPr="00A63AED" w:rsidRDefault="001F6F8A" w:rsidP="006B1AD9">
            <w:pPr>
              <w:pStyle w:val="cena"/>
              <w:tabs>
                <w:tab w:val="right" w:pos="2552"/>
                <w:tab w:val="right" w:pos="4820"/>
              </w:tabs>
              <w:jc w:val="right"/>
              <w:rPr>
                <w:rFonts w:ascii="Arial" w:hAnsi="Arial" w:cs="Arial"/>
                <w:bCs/>
                <w:iCs/>
                <w:sz w:val="20"/>
              </w:rPr>
            </w:pPr>
            <w:r w:rsidRPr="00A63AED">
              <w:rPr>
                <w:rFonts w:ascii="Arial" w:hAnsi="Arial" w:cs="Arial"/>
                <w:bCs/>
                <w:iCs/>
                <w:sz w:val="20"/>
              </w:rPr>
              <w:t xml:space="preserve">      </w:t>
            </w:r>
            <w:r w:rsidR="006B1AD9" w:rsidRPr="00A63AED">
              <w:rPr>
                <w:rFonts w:ascii="Arial" w:hAnsi="Arial" w:cs="Arial"/>
                <w:bCs/>
                <w:iCs/>
                <w:sz w:val="20"/>
              </w:rPr>
              <w:t xml:space="preserve"> </w:t>
            </w:r>
            <w:r w:rsidR="00A63AED" w:rsidRPr="00A63AED">
              <w:rPr>
                <w:rFonts w:ascii="Arial" w:hAnsi="Arial" w:cs="Arial"/>
                <w:sz w:val="20"/>
              </w:rPr>
              <w:t>3.682.000</w:t>
            </w:r>
            <w:r w:rsidR="006B1AD9" w:rsidRPr="00A63AED">
              <w:rPr>
                <w:rFonts w:ascii="Arial" w:hAnsi="Arial" w:cs="Arial"/>
                <w:bCs/>
                <w:iCs/>
                <w:sz w:val="20"/>
              </w:rPr>
              <w:t xml:space="preserve"> </w:t>
            </w:r>
            <w:r w:rsidRPr="00A63AED">
              <w:rPr>
                <w:rFonts w:ascii="Arial" w:hAnsi="Arial" w:cs="Arial"/>
                <w:bCs/>
                <w:iCs/>
                <w:sz w:val="20"/>
              </w:rPr>
              <w:t>Kč bez DPH</w:t>
            </w:r>
          </w:p>
        </w:tc>
      </w:tr>
    </w:tbl>
    <w:p w:rsidR="001F6F8A" w:rsidRPr="0081173C" w:rsidRDefault="001F6F8A" w:rsidP="001F6F8A">
      <w:pPr>
        <w:pStyle w:val="cena"/>
        <w:ind w:left="708"/>
        <w:rPr>
          <w:rFonts w:ascii="Arial" w:hAnsi="Arial" w:cs="Arial"/>
          <w:bCs/>
          <w:iCs/>
          <w:sz w:val="20"/>
        </w:rPr>
      </w:pPr>
      <w:r w:rsidRPr="0081173C">
        <w:rPr>
          <w:rFonts w:ascii="Arial" w:hAnsi="Arial" w:cs="Arial"/>
          <w:bCs/>
          <w:iCs/>
          <w:sz w:val="20"/>
        </w:rPr>
        <w:t>Konečná cena za dílo bude stanovena jako součet ceny za zřízení staveniště, ceny za finální čištění,</w:t>
      </w:r>
      <w:r w:rsidRPr="0081173C">
        <w:rPr>
          <w:rFonts w:ascii="Arial" w:hAnsi="Arial" w:cs="Arial"/>
          <w:bCs/>
          <w:iCs/>
          <w:sz w:val="20"/>
        </w:rPr>
        <w:tab/>
        <w:t xml:space="preserve">stanovené ceny hrubého čištění dle skutečného množství </w:t>
      </w:r>
      <w:r w:rsidR="00684FE2">
        <w:rPr>
          <w:rFonts w:ascii="Arial" w:hAnsi="Arial" w:cs="Arial"/>
          <w:bCs/>
          <w:iCs/>
          <w:sz w:val="20"/>
        </w:rPr>
        <w:t xml:space="preserve">ropných zbytků </w:t>
      </w:r>
      <w:r w:rsidRPr="0081173C">
        <w:rPr>
          <w:rFonts w:ascii="Arial" w:hAnsi="Arial" w:cs="Arial"/>
          <w:bCs/>
          <w:iCs/>
          <w:sz w:val="20"/>
        </w:rPr>
        <w:t>vypočtené dle vzorce níže v bodě b).</w:t>
      </w:r>
    </w:p>
    <w:p w:rsidR="001F6F8A" w:rsidRPr="0081173C" w:rsidRDefault="001F6F8A" w:rsidP="001F6F8A">
      <w:pPr>
        <w:pStyle w:val="cena"/>
        <w:ind w:left="567"/>
        <w:rPr>
          <w:rFonts w:ascii="Arial" w:hAnsi="Arial" w:cs="Arial"/>
          <w:bCs/>
          <w:iCs/>
          <w:sz w:val="20"/>
        </w:rPr>
      </w:pPr>
    </w:p>
    <w:p w:rsidR="001F6F8A" w:rsidRPr="0081173C" w:rsidRDefault="001F6F8A" w:rsidP="001F6F8A">
      <w:pPr>
        <w:pStyle w:val="cena"/>
        <w:ind w:left="567"/>
        <w:rPr>
          <w:rFonts w:ascii="Arial" w:hAnsi="Arial" w:cs="Arial"/>
          <w:bCs/>
          <w:iCs/>
          <w:sz w:val="20"/>
        </w:rPr>
      </w:pPr>
      <w:r w:rsidRPr="0081173C">
        <w:rPr>
          <w:rFonts w:ascii="Arial" w:hAnsi="Arial" w:cs="Arial"/>
          <w:bCs/>
          <w:iCs/>
          <w:sz w:val="20"/>
        </w:rPr>
        <w:t>b) upravená cena hrubého čištění</w:t>
      </w:r>
    </w:p>
    <w:tbl>
      <w:tblPr>
        <w:tblW w:w="0" w:type="auto"/>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1"/>
      </w:tblGrid>
      <w:tr w:rsidR="001F6F8A" w:rsidRPr="0081173C" w:rsidTr="00331F9D">
        <w:tc>
          <w:tcPr>
            <w:tcW w:w="8801" w:type="dxa"/>
            <w:vAlign w:val="center"/>
          </w:tcPr>
          <w:p w:rsidR="001F6F8A" w:rsidRPr="0081173C" w:rsidRDefault="001F6F8A" w:rsidP="00D06586">
            <w:pPr>
              <w:pStyle w:val="cena"/>
              <w:jc w:val="center"/>
              <w:rPr>
                <w:rFonts w:ascii="Arial" w:hAnsi="Arial" w:cs="Arial"/>
                <w:bCs/>
                <w:iCs/>
                <w:color w:val="auto"/>
                <w:sz w:val="20"/>
              </w:rPr>
            </w:pPr>
            <w:r w:rsidRPr="0081173C">
              <w:rPr>
                <w:rFonts w:ascii="Arial" w:hAnsi="Arial" w:cs="Arial"/>
                <w:bCs/>
                <w:iCs/>
                <w:color w:val="auto"/>
                <w:sz w:val="20"/>
              </w:rPr>
              <w:t>Nádrž H01</w:t>
            </w:r>
          </w:p>
        </w:tc>
      </w:tr>
      <w:tr w:rsidR="001F6F8A" w:rsidRPr="0081173C" w:rsidTr="00331F9D">
        <w:tc>
          <w:tcPr>
            <w:tcW w:w="8801" w:type="dxa"/>
          </w:tcPr>
          <w:p w:rsidR="001F6F8A" w:rsidRPr="0081173C" w:rsidRDefault="001F6F8A" w:rsidP="00D06586">
            <w:pPr>
              <w:pStyle w:val="cena"/>
              <w:rPr>
                <w:rFonts w:ascii="Arial" w:hAnsi="Arial" w:cs="Arial"/>
                <w:bCs/>
                <w:iCs/>
                <w:color w:val="auto"/>
                <w:sz w:val="18"/>
                <w:szCs w:val="18"/>
              </w:rPr>
            </w:pPr>
          </w:p>
          <w:p w:rsidR="001F6F8A" w:rsidRPr="0081173C" w:rsidRDefault="001F6F8A" w:rsidP="00D06586">
            <w:pPr>
              <w:pStyle w:val="cena"/>
              <w:rPr>
                <w:rFonts w:ascii="Arial" w:hAnsi="Arial" w:cs="Arial"/>
                <w:bCs/>
                <w:iCs/>
                <w:color w:val="auto"/>
                <w:sz w:val="18"/>
                <w:szCs w:val="18"/>
              </w:rPr>
            </w:pPr>
            <w:r w:rsidRPr="0081173C">
              <w:rPr>
                <w:rFonts w:ascii="Arial" w:hAnsi="Arial" w:cs="Arial"/>
                <w:bCs/>
                <w:iCs/>
                <w:color w:val="auto"/>
                <w:sz w:val="18"/>
                <w:szCs w:val="18"/>
              </w:rPr>
              <w:t xml:space="preserve">                                                   Cena za hrubé vyčistění nádrže</w:t>
            </w:r>
            <w:r w:rsidRPr="0081173C">
              <w:rPr>
                <w:rFonts w:ascii="Arial" w:hAnsi="Arial" w:cs="Arial"/>
                <w:bCs/>
                <w:color w:val="auto"/>
                <w:sz w:val="20"/>
              </w:rPr>
              <w:t xml:space="preserve"> H01</w:t>
            </w:r>
          </w:p>
          <w:p w:rsidR="001F6F8A" w:rsidRPr="0081173C" w:rsidRDefault="001F6F8A" w:rsidP="00D06586">
            <w:pPr>
              <w:pStyle w:val="cena"/>
              <w:rPr>
                <w:rFonts w:ascii="Arial" w:hAnsi="Arial" w:cs="Arial"/>
                <w:bCs/>
                <w:iCs/>
                <w:color w:val="auto"/>
                <w:sz w:val="18"/>
                <w:szCs w:val="18"/>
              </w:rPr>
            </w:pPr>
            <w:r w:rsidRPr="0081173C">
              <w:rPr>
                <w:rFonts w:ascii="Arial" w:hAnsi="Arial" w:cs="Arial"/>
                <w:bCs/>
                <w:iCs/>
                <w:color w:val="auto"/>
                <w:sz w:val="18"/>
                <w:szCs w:val="18"/>
              </w:rPr>
              <w:t xml:space="preserve">                                                   ------------------------------------------       x   skutečné množství zbytků v nádrži</w:t>
            </w:r>
          </w:p>
          <w:p w:rsidR="001F6F8A" w:rsidRPr="0081173C" w:rsidRDefault="001F6F8A" w:rsidP="00D06586">
            <w:pPr>
              <w:pStyle w:val="cena"/>
              <w:rPr>
                <w:rFonts w:ascii="Arial" w:hAnsi="Arial" w:cs="Arial"/>
                <w:bCs/>
                <w:iCs/>
                <w:color w:val="auto"/>
                <w:sz w:val="18"/>
                <w:szCs w:val="18"/>
              </w:rPr>
            </w:pPr>
            <w:r w:rsidRPr="0081173C">
              <w:rPr>
                <w:rFonts w:ascii="Arial" w:hAnsi="Arial" w:cs="Arial"/>
                <w:bCs/>
                <w:iCs/>
                <w:color w:val="auto"/>
                <w:sz w:val="18"/>
                <w:szCs w:val="18"/>
              </w:rPr>
              <w:t xml:space="preserve">                                                                             1000                                   </w:t>
            </w:r>
          </w:p>
          <w:p w:rsidR="001F6F8A" w:rsidRPr="0081173C" w:rsidRDefault="001F6F8A" w:rsidP="00D06586">
            <w:pPr>
              <w:pStyle w:val="cena"/>
              <w:rPr>
                <w:rFonts w:ascii="Arial" w:hAnsi="Arial" w:cs="Arial"/>
                <w:bCs/>
                <w:iCs/>
                <w:color w:val="auto"/>
                <w:sz w:val="20"/>
              </w:rPr>
            </w:pPr>
            <w:r w:rsidRPr="0081173C">
              <w:rPr>
                <w:rFonts w:ascii="Arial" w:hAnsi="Arial" w:cs="Arial"/>
                <w:bCs/>
                <w:iCs/>
                <w:color w:val="auto"/>
                <w:sz w:val="20"/>
              </w:rPr>
              <w:t xml:space="preserve">          </w:t>
            </w:r>
          </w:p>
        </w:tc>
      </w:tr>
    </w:tbl>
    <w:p w:rsidR="00177FAC" w:rsidRPr="0081173C" w:rsidRDefault="00177FAC" w:rsidP="00177FAC">
      <w:pPr>
        <w:pStyle w:val="Textdokumentu"/>
        <w:numPr>
          <w:ilvl w:val="1"/>
          <w:numId w:val="20"/>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Smluvní strany si ujednávají, že kupní cena za věci obstarané zhotovitelem pro účely provedení díla je zahrnuta v ceně za dílo a cena za dílo nebude po dobu trvání této smlouvy žádným způsobem upravována a na její výši nemá žádný vliv výše vynaložených nákladů souvisejících s provedením díla ani jakýchkoliv jiných nákladů či poplatků, k jejichž úhradě je zhotovitel na základě této smlouvy či obecně závazných právních předpisů povinen. Zhotovitel se tímto předem vzdává práva odvolávat se na změněné poměry.</w:t>
      </w:r>
    </w:p>
    <w:p w:rsidR="00BC5C44" w:rsidRPr="0081173C" w:rsidRDefault="00BC5C44" w:rsidP="000F0C51">
      <w:pPr>
        <w:pStyle w:val="Textdokumentu"/>
        <w:numPr>
          <w:ilvl w:val="1"/>
          <w:numId w:val="20"/>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Faktura – daňový doklad bude objednateli předložen po dokončení díla bez zjevných vad a</w:t>
      </w:r>
      <w:r w:rsidR="00513E8C" w:rsidRPr="0081173C">
        <w:rPr>
          <w:rFonts w:eastAsiaTheme="minorHAnsi" w:cs="Arial"/>
          <w:sz w:val="20"/>
          <w:szCs w:val="20"/>
          <w:lang w:eastAsia="en-US"/>
        </w:rPr>
        <w:t> </w:t>
      </w:r>
      <w:r w:rsidRPr="0081173C">
        <w:rPr>
          <w:rFonts w:eastAsiaTheme="minorHAnsi" w:cs="Arial"/>
          <w:sz w:val="20"/>
          <w:szCs w:val="20"/>
          <w:lang w:eastAsia="en-US"/>
        </w:rPr>
        <w:t>nedodělků.</w:t>
      </w:r>
    </w:p>
    <w:p w:rsidR="005B69F3" w:rsidRPr="0081173C" w:rsidRDefault="00BC5C44" w:rsidP="000F0C51">
      <w:pPr>
        <w:pStyle w:val="Textdokumentu"/>
        <w:numPr>
          <w:ilvl w:val="1"/>
          <w:numId w:val="20"/>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C</w:t>
      </w:r>
      <w:r w:rsidR="00BC3EB0" w:rsidRPr="0081173C">
        <w:rPr>
          <w:rFonts w:eastAsiaTheme="minorHAnsi" w:cs="Arial"/>
          <w:sz w:val="20"/>
          <w:szCs w:val="20"/>
          <w:lang w:eastAsia="en-US"/>
        </w:rPr>
        <w:t>enu</w:t>
      </w:r>
      <w:r w:rsidRPr="0081173C">
        <w:rPr>
          <w:rFonts w:eastAsiaTheme="minorHAnsi" w:cs="Arial"/>
          <w:sz w:val="20"/>
          <w:szCs w:val="20"/>
          <w:lang w:eastAsia="en-US"/>
        </w:rPr>
        <w:t xml:space="preserve"> za dílo</w:t>
      </w:r>
      <w:r w:rsidR="00BC3EB0" w:rsidRPr="0081173C">
        <w:rPr>
          <w:rFonts w:eastAsiaTheme="minorHAnsi" w:cs="Arial"/>
          <w:sz w:val="20"/>
          <w:szCs w:val="20"/>
          <w:lang w:eastAsia="en-US"/>
        </w:rPr>
        <w:t xml:space="preserve"> uhradí </w:t>
      </w:r>
      <w:r w:rsidRPr="0081173C">
        <w:rPr>
          <w:rFonts w:eastAsiaTheme="minorHAnsi" w:cs="Arial"/>
          <w:sz w:val="20"/>
          <w:szCs w:val="20"/>
          <w:lang w:eastAsia="en-US"/>
        </w:rPr>
        <w:t xml:space="preserve">objednatel zhotoviteli </w:t>
      </w:r>
      <w:r w:rsidR="00BC3EB0" w:rsidRPr="0081173C">
        <w:rPr>
          <w:rFonts w:eastAsiaTheme="minorHAnsi" w:cs="Arial"/>
          <w:sz w:val="20"/>
          <w:szCs w:val="20"/>
          <w:lang w:eastAsia="en-US"/>
        </w:rPr>
        <w:t>na základě řádně doručené faktury – daňového dokladu. Faktura – daňový doklad musí vždy splňovat náležitosti vyplývající z obecně závazných právních předpisů a náležitosti dle zák. č. 235/2004 Sb., o dani z přidané hodnoty, ve znění pozdějších předpisů</w:t>
      </w:r>
      <w:r w:rsidR="00B31C1C" w:rsidRPr="0081173C">
        <w:rPr>
          <w:rFonts w:eastAsiaTheme="minorHAnsi" w:cs="Arial"/>
          <w:sz w:val="20"/>
          <w:szCs w:val="20"/>
          <w:lang w:eastAsia="en-US"/>
        </w:rPr>
        <w:t xml:space="preserve"> (dále jen „zákon o DPH“)</w:t>
      </w:r>
      <w:r w:rsidR="00BC3EB0" w:rsidRPr="0081173C">
        <w:rPr>
          <w:rFonts w:eastAsiaTheme="minorHAnsi" w:cs="Arial"/>
          <w:sz w:val="20"/>
          <w:szCs w:val="20"/>
          <w:lang w:eastAsia="en-US"/>
        </w:rPr>
        <w:t>.</w:t>
      </w:r>
      <w:r w:rsidRPr="0081173C">
        <w:rPr>
          <w:rFonts w:eastAsiaTheme="minorHAnsi" w:cs="Arial"/>
          <w:sz w:val="20"/>
          <w:szCs w:val="20"/>
          <w:lang w:eastAsia="en-US"/>
        </w:rPr>
        <w:t xml:space="preserve"> Přílohou faktury – daňového dokladu bude protokol o předání a převzetí díla.</w:t>
      </w:r>
      <w:r w:rsidR="00F84D04" w:rsidRPr="0081173C">
        <w:rPr>
          <w:rFonts w:eastAsiaTheme="minorHAnsi" w:cs="Arial"/>
          <w:sz w:val="20"/>
          <w:szCs w:val="20"/>
          <w:lang w:eastAsia="en-US"/>
        </w:rPr>
        <w:t xml:space="preserve"> Na každé faktuře – daňovém dokladu musí být uvedeno číslo smlouvy, objednávky a kontaktní osoba.</w:t>
      </w:r>
    </w:p>
    <w:p w:rsidR="00BC3EB0" w:rsidRPr="0081173C" w:rsidRDefault="00BC3EB0" w:rsidP="000F0C51">
      <w:pPr>
        <w:pStyle w:val="Textdokumentu"/>
        <w:numPr>
          <w:ilvl w:val="1"/>
          <w:numId w:val="20"/>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 xml:space="preserve">Fakturu – daňový doklad </w:t>
      </w:r>
      <w:r w:rsidR="00BC5C44" w:rsidRPr="0081173C">
        <w:rPr>
          <w:rFonts w:eastAsiaTheme="minorHAnsi" w:cs="Arial"/>
          <w:sz w:val="20"/>
          <w:szCs w:val="20"/>
          <w:lang w:eastAsia="en-US"/>
        </w:rPr>
        <w:t>včetně oprávněnými zástupci obou smluvních st</w:t>
      </w:r>
      <w:r w:rsidR="00764266" w:rsidRPr="0081173C">
        <w:rPr>
          <w:rFonts w:eastAsiaTheme="minorHAnsi" w:cs="Arial"/>
          <w:sz w:val="20"/>
          <w:szCs w:val="20"/>
          <w:lang w:eastAsia="en-US"/>
        </w:rPr>
        <w:t>r</w:t>
      </w:r>
      <w:r w:rsidR="00BC5C44" w:rsidRPr="0081173C">
        <w:rPr>
          <w:rFonts w:eastAsiaTheme="minorHAnsi" w:cs="Arial"/>
          <w:sz w:val="20"/>
          <w:szCs w:val="20"/>
          <w:lang w:eastAsia="en-US"/>
        </w:rPr>
        <w:t xml:space="preserve">an podepsaného protokolu o předání a převzetí díla </w:t>
      </w:r>
      <w:r w:rsidRPr="0081173C">
        <w:rPr>
          <w:rFonts w:eastAsiaTheme="minorHAnsi" w:cs="Arial"/>
          <w:sz w:val="20"/>
          <w:szCs w:val="20"/>
          <w:lang w:eastAsia="en-US"/>
        </w:rPr>
        <w:t xml:space="preserve">doručí </w:t>
      </w:r>
      <w:r w:rsidR="00BC5C44" w:rsidRPr="0081173C">
        <w:rPr>
          <w:rFonts w:eastAsiaTheme="minorHAnsi" w:cs="Arial"/>
          <w:sz w:val="20"/>
          <w:szCs w:val="20"/>
          <w:lang w:eastAsia="en-US"/>
        </w:rPr>
        <w:t>zhotovitel</w:t>
      </w:r>
      <w:r w:rsidRPr="0081173C">
        <w:rPr>
          <w:rFonts w:eastAsiaTheme="minorHAnsi" w:cs="Arial"/>
          <w:sz w:val="20"/>
          <w:szCs w:val="20"/>
          <w:lang w:eastAsia="en-US"/>
        </w:rPr>
        <w:t xml:space="preserve"> na adresu sídla </w:t>
      </w:r>
      <w:r w:rsidR="00BC5C44" w:rsidRPr="0081173C">
        <w:rPr>
          <w:rFonts w:eastAsiaTheme="minorHAnsi" w:cs="Arial"/>
          <w:sz w:val="20"/>
          <w:szCs w:val="20"/>
          <w:lang w:eastAsia="en-US"/>
        </w:rPr>
        <w:t>objednatele</w:t>
      </w:r>
      <w:r w:rsidR="00F84D04" w:rsidRPr="0081173C">
        <w:rPr>
          <w:rFonts w:eastAsiaTheme="minorHAnsi" w:cs="Arial"/>
          <w:sz w:val="20"/>
          <w:szCs w:val="20"/>
          <w:lang w:eastAsia="en-US"/>
        </w:rPr>
        <w:t xml:space="preserve"> nebo elektronicky na adresu fakturace@mero.cz, nejpozději pátý (5.) kalendářní den měsíce, který následuje po měsíci, ve kterém bylo poskytnuto plnění.</w:t>
      </w:r>
      <w:r w:rsidRPr="0081173C">
        <w:rPr>
          <w:rFonts w:eastAsiaTheme="minorHAnsi" w:cs="Arial"/>
          <w:sz w:val="20"/>
          <w:szCs w:val="20"/>
          <w:lang w:eastAsia="en-US"/>
        </w:rPr>
        <w:t xml:space="preserve"> Nebude-li </w:t>
      </w:r>
      <w:r w:rsidR="00BC5C44" w:rsidRPr="0081173C">
        <w:rPr>
          <w:rFonts w:eastAsiaTheme="minorHAnsi" w:cs="Arial"/>
          <w:sz w:val="20"/>
          <w:szCs w:val="20"/>
          <w:lang w:eastAsia="en-US"/>
        </w:rPr>
        <w:t>zhotovitelem</w:t>
      </w:r>
      <w:r w:rsidRPr="0081173C">
        <w:rPr>
          <w:rFonts w:eastAsiaTheme="minorHAnsi" w:cs="Arial"/>
          <w:sz w:val="20"/>
          <w:szCs w:val="20"/>
          <w:lang w:eastAsia="en-US"/>
        </w:rPr>
        <w:t xml:space="preserve"> předložená faktura – daňový doklad obsahovat náležitosti a údaje v souladu s bodem </w:t>
      </w:r>
      <w:proofErr w:type="gramStart"/>
      <w:r w:rsidR="00BC5C44" w:rsidRPr="0081173C">
        <w:rPr>
          <w:rFonts w:eastAsiaTheme="minorHAnsi" w:cs="Arial"/>
          <w:sz w:val="20"/>
          <w:szCs w:val="20"/>
          <w:lang w:eastAsia="en-US"/>
        </w:rPr>
        <w:t>4</w:t>
      </w:r>
      <w:r w:rsidR="00193B3D">
        <w:rPr>
          <w:rFonts w:eastAsiaTheme="minorHAnsi" w:cs="Arial"/>
          <w:sz w:val="20"/>
          <w:szCs w:val="20"/>
          <w:lang w:eastAsia="en-US"/>
        </w:rPr>
        <w:t xml:space="preserve">.7. </w:t>
      </w:r>
      <w:r w:rsidRPr="0081173C">
        <w:rPr>
          <w:rFonts w:eastAsiaTheme="minorHAnsi" w:cs="Arial"/>
          <w:sz w:val="20"/>
          <w:szCs w:val="20"/>
          <w:lang w:eastAsia="en-US"/>
        </w:rPr>
        <w:t>této</w:t>
      </w:r>
      <w:proofErr w:type="gramEnd"/>
      <w:r w:rsidRPr="0081173C">
        <w:rPr>
          <w:rFonts w:eastAsiaTheme="minorHAnsi" w:cs="Arial"/>
          <w:sz w:val="20"/>
          <w:szCs w:val="20"/>
          <w:lang w:eastAsia="en-US"/>
        </w:rPr>
        <w:t xml:space="preserve"> smlouvy, bude </w:t>
      </w:r>
      <w:r w:rsidR="00BC5C44" w:rsidRPr="0081173C">
        <w:rPr>
          <w:rFonts w:eastAsiaTheme="minorHAnsi" w:cs="Arial"/>
          <w:sz w:val="20"/>
          <w:szCs w:val="20"/>
          <w:lang w:eastAsia="en-US"/>
        </w:rPr>
        <w:t>zhotoviteli</w:t>
      </w:r>
      <w:r w:rsidRPr="0081173C">
        <w:rPr>
          <w:rFonts w:eastAsiaTheme="minorHAnsi" w:cs="Arial"/>
          <w:sz w:val="20"/>
          <w:szCs w:val="20"/>
          <w:lang w:eastAsia="en-US"/>
        </w:rPr>
        <w:t xml:space="preserve"> </w:t>
      </w:r>
      <w:r w:rsidR="00BC5C44" w:rsidRPr="0081173C">
        <w:rPr>
          <w:rFonts w:eastAsiaTheme="minorHAnsi" w:cs="Arial"/>
          <w:sz w:val="20"/>
          <w:szCs w:val="20"/>
          <w:lang w:eastAsia="en-US"/>
        </w:rPr>
        <w:t>objednatel</w:t>
      </w:r>
      <w:r w:rsidR="00B34BDD" w:rsidRPr="0081173C">
        <w:rPr>
          <w:rFonts w:eastAsiaTheme="minorHAnsi" w:cs="Arial"/>
          <w:sz w:val="20"/>
          <w:szCs w:val="20"/>
          <w:lang w:eastAsia="en-US"/>
        </w:rPr>
        <w:t>e</w:t>
      </w:r>
      <w:r w:rsidR="00BC5C44" w:rsidRPr="0081173C">
        <w:rPr>
          <w:rFonts w:eastAsiaTheme="minorHAnsi" w:cs="Arial"/>
          <w:sz w:val="20"/>
          <w:szCs w:val="20"/>
          <w:lang w:eastAsia="en-US"/>
        </w:rPr>
        <w:t>m</w:t>
      </w:r>
      <w:r w:rsidRPr="0081173C">
        <w:rPr>
          <w:rFonts w:eastAsiaTheme="minorHAnsi" w:cs="Arial"/>
          <w:sz w:val="20"/>
          <w:szCs w:val="20"/>
          <w:lang w:eastAsia="en-US"/>
        </w:rPr>
        <w:t xml:space="preserve"> vrácena do 10 kalendářních dnů po jejím obdržení jako doklad nesplňující předepsané náležitosti k doplnění či opravě. V tomto případě nemá </w:t>
      </w:r>
      <w:r w:rsidR="00BC5C44" w:rsidRPr="0081173C">
        <w:rPr>
          <w:rFonts w:eastAsiaTheme="minorHAnsi" w:cs="Arial"/>
          <w:sz w:val="20"/>
          <w:szCs w:val="20"/>
          <w:lang w:eastAsia="en-US"/>
        </w:rPr>
        <w:t>zhotovitel</w:t>
      </w:r>
      <w:r w:rsidRPr="0081173C">
        <w:rPr>
          <w:rFonts w:eastAsiaTheme="minorHAnsi" w:cs="Arial"/>
          <w:sz w:val="20"/>
          <w:szCs w:val="20"/>
          <w:lang w:eastAsia="en-US"/>
        </w:rPr>
        <w:t xml:space="preserve"> nárok na zaplacení fakturované částky, úrok z prodlení ani jakoukoliv jinou sankci. Lhůta splatnosti počíná běžet znovu až ode dne doručení jím opravené nebo doplněné faktury – daňového dokladu.</w:t>
      </w:r>
    </w:p>
    <w:p w:rsidR="00BC3EB0" w:rsidRPr="0081173C" w:rsidRDefault="00530AF1" w:rsidP="000F0C51">
      <w:pPr>
        <w:pStyle w:val="Textdokumentu"/>
        <w:numPr>
          <w:ilvl w:val="1"/>
          <w:numId w:val="20"/>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 xml:space="preserve">Splatnost faktury – daňového dokladu činí 30 dnů od doručení </w:t>
      </w:r>
      <w:r w:rsidR="00915294" w:rsidRPr="0081173C">
        <w:rPr>
          <w:rFonts w:eastAsiaTheme="minorHAnsi" w:cs="Arial"/>
          <w:sz w:val="20"/>
          <w:szCs w:val="20"/>
          <w:lang w:eastAsia="en-US"/>
        </w:rPr>
        <w:t>objednateli</w:t>
      </w:r>
      <w:r w:rsidRPr="0081173C">
        <w:rPr>
          <w:rFonts w:eastAsiaTheme="minorHAnsi" w:cs="Arial"/>
          <w:sz w:val="20"/>
          <w:szCs w:val="20"/>
          <w:lang w:eastAsia="en-US"/>
        </w:rPr>
        <w:t xml:space="preserve">. </w:t>
      </w:r>
      <w:r w:rsidR="00B34BDD" w:rsidRPr="0081173C">
        <w:rPr>
          <w:rFonts w:eastAsiaTheme="minorHAnsi" w:cs="Arial"/>
          <w:sz w:val="20"/>
          <w:szCs w:val="20"/>
          <w:lang w:eastAsia="en-US"/>
        </w:rPr>
        <w:t>Společně s fakturou – daňovým dokladem musí být doručen i protokol o předání a převzetí díla podepsaný oprávněnými zástupci obou smluvních stran.</w:t>
      </w:r>
    </w:p>
    <w:p w:rsidR="00BF55EA" w:rsidRDefault="00BF55EA" w:rsidP="006C1875">
      <w:pPr>
        <w:pStyle w:val="Textdokumentu"/>
        <w:numPr>
          <w:ilvl w:val="1"/>
          <w:numId w:val="20"/>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Úhrada faktur</w:t>
      </w:r>
      <w:r w:rsidR="001F6F8A" w:rsidRPr="0081173C">
        <w:rPr>
          <w:rFonts w:eastAsiaTheme="minorHAnsi" w:cs="Arial"/>
          <w:sz w:val="20"/>
          <w:szCs w:val="20"/>
          <w:lang w:eastAsia="en-US"/>
        </w:rPr>
        <w:t>y</w:t>
      </w:r>
      <w:r w:rsidRPr="0081173C">
        <w:rPr>
          <w:rFonts w:eastAsiaTheme="minorHAnsi" w:cs="Arial"/>
          <w:sz w:val="20"/>
          <w:szCs w:val="20"/>
          <w:lang w:eastAsia="en-US"/>
        </w:rPr>
        <w:t xml:space="preserve"> bude provedena v plné výši ceny díla, je-li toto předáno řádně a včas bez jakýchkoli vad a nedodělků.</w:t>
      </w:r>
    </w:p>
    <w:p w:rsidR="006B1AD9" w:rsidRPr="0081173C" w:rsidRDefault="006B1AD9" w:rsidP="006B1AD9">
      <w:pPr>
        <w:pStyle w:val="Textdokumentu"/>
        <w:spacing w:before="120" w:line="240" w:lineRule="auto"/>
        <w:rPr>
          <w:rFonts w:eastAsiaTheme="minorHAnsi" w:cs="Arial"/>
          <w:sz w:val="20"/>
          <w:szCs w:val="20"/>
          <w:lang w:eastAsia="en-US"/>
        </w:rPr>
      </w:pPr>
    </w:p>
    <w:p w:rsidR="00CA5B0D" w:rsidRPr="0081173C" w:rsidRDefault="00CA5B0D" w:rsidP="000F0C51">
      <w:pPr>
        <w:pStyle w:val="Textdokumentu"/>
        <w:numPr>
          <w:ilvl w:val="1"/>
          <w:numId w:val="20"/>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lastRenderedPageBreak/>
        <w:t xml:space="preserve">K ceně díla stanovené podle bodu </w:t>
      </w:r>
      <w:r w:rsidR="00110BFF" w:rsidRPr="0081173C">
        <w:rPr>
          <w:rFonts w:eastAsiaTheme="minorHAnsi" w:cs="Arial"/>
          <w:sz w:val="20"/>
          <w:szCs w:val="20"/>
          <w:lang w:eastAsia="en-US"/>
        </w:rPr>
        <w:t>4</w:t>
      </w:r>
      <w:r w:rsidRPr="0081173C">
        <w:rPr>
          <w:rFonts w:eastAsiaTheme="minorHAnsi" w:cs="Arial"/>
          <w:sz w:val="20"/>
          <w:szCs w:val="20"/>
          <w:lang w:eastAsia="en-US"/>
        </w:rPr>
        <w:t xml:space="preserve">.1 této smlouvy bude připočtena DPH v souladu s předpisy upravujícími uplatnění DPH v České republice. Pokud bude česká DPH ze strany </w:t>
      </w:r>
      <w:r w:rsidR="00110BFF" w:rsidRPr="0081173C">
        <w:rPr>
          <w:rFonts w:eastAsiaTheme="minorHAnsi" w:cs="Arial"/>
          <w:sz w:val="20"/>
          <w:szCs w:val="20"/>
          <w:lang w:eastAsia="en-US"/>
        </w:rPr>
        <w:t>zhotovitele</w:t>
      </w:r>
      <w:r w:rsidRPr="0081173C">
        <w:rPr>
          <w:rFonts w:eastAsiaTheme="minorHAnsi" w:cs="Arial"/>
          <w:sz w:val="20"/>
          <w:szCs w:val="20"/>
          <w:lang w:eastAsia="en-US"/>
        </w:rPr>
        <w:t xml:space="preserve"> aplikovatelná, vyúčtuje </w:t>
      </w:r>
      <w:r w:rsidR="00B31C1C" w:rsidRPr="0081173C">
        <w:rPr>
          <w:rFonts w:eastAsiaTheme="minorHAnsi" w:cs="Arial"/>
          <w:sz w:val="20"/>
          <w:szCs w:val="20"/>
          <w:lang w:eastAsia="en-US"/>
        </w:rPr>
        <w:t xml:space="preserve">zhotovitel </w:t>
      </w:r>
      <w:r w:rsidRPr="0081173C">
        <w:rPr>
          <w:rFonts w:eastAsiaTheme="minorHAnsi" w:cs="Arial"/>
          <w:sz w:val="20"/>
          <w:szCs w:val="20"/>
          <w:lang w:eastAsia="en-US"/>
        </w:rPr>
        <w:t xml:space="preserve">tuto DPH při fakturaci předmětu koupě a zahrne ji do této faktury. DPH vyúčtovaná v souladu s tímto ustanovením smlouvy se stane součástí </w:t>
      </w:r>
      <w:r w:rsidR="00110BFF" w:rsidRPr="0081173C">
        <w:rPr>
          <w:rFonts w:eastAsiaTheme="minorHAnsi" w:cs="Arial"/>
          <w:sz w:val="20"/>
          <w:szCs w:val="20"/>
          <w:lang w:eastAsia="en-US"/>
        </w:rPr>
        <w:t>ceny za dílo</w:t>
      </w:r>
      <w:r w:rsidRPr="0081173C">
        <w:rPr>
          <w:rFonts w:eastAsiaTheme="minorHAnsi" w:cs="Arial"/>
          <w:sz w:val="20"/>
          <w:szCs w:val="20"/>
          <w:lang w:eastAsia="en-US"/>
        </w:rPr>
        <w:t xml:space="preserve">. Pokud česká DPH nebude v souladu s předpisy upravujícími uplatnění DPH v České republice ze strany </w:t>
      </w:r>
      <w:r w:rsidR="00110BFF" w:rsidRPr="0081173C">
        <w:rPr>
          <w:rFonts w:eastAsiaTheme="minorHAnsi" w:cs="Arial"/>
          <w:sz w:val="20"/>
          <w:szCs w:val="20"/>
          <w:lang w:eastAsia="en-US"/>
        </w:rPr>
        <w:t>zhotovitele</w:t>
      </w:r>
      <w:r w:rsidRPr="0081173C">
        <w:rPr>
          <w:rFonts w:eastAsiaTheme="minorHAnsi" w:cs="Arial"/>
          <w:sz w:val="20"/>
          <w:szCs w:val="20"/>
          <w:lang w:eastAsia="en-US"/>
        </w:rPr>
        <w:t xml:space="preserve"> aplikovatelná, k ceně díla stanovené podle bodu </w:t>
      </w:r>
      <w:r w:rsidR="00110BFF" w:rsidRPr="0081173C">
        <w:rPr>
          <w:rFonts w:eastAsiaTheme="minorHAnsi" w:cs="Arial"/>
          <w:sz w:val="20"/>
          <w:szCs w:val="20"/>
          <w:lang w:eastAsia="en-US"/>
        </w:rPr>
        <w:t>4</w:t>
      </w:r>
      <w:r w:rsidRPr="0081173C">
        <w:rPr>
          <w:rFonts w:eastAsiaTheme="minorHAnsi" w:cs="Arial"/>
          <w:sz w:val="20"/>
          <w:szCs w:val="20"/>
          <w:lang w:eastAsia="en-US"/>
        </w:rPr>
        <w:t>.1 této smlouvy nebude připočtena žádná DPH.</w:t>
      </w:r>
    </w:p>
    <w:p w:rsidR="00CA5B0D" w:rsidRPr="0081173C" w:rsidRDefault="00CA5B0D" w:rsidP="000F0C51">
      <w:pPr>
        <w:pStyle w:val="Textdokumentu"/>
        <w:numPr>
          <w:ilvl w:val="1"/>
          <w:numId w:val="20"/>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 xml:space="preserve">Pro účely správného uplatnění DPH </w:t>
      </w:r>
      <w:r w:rsidR="00110BFF" w:rsidRPr="0081173C">
        <w:rPr>
          <w:rFonts w:eastAsiaTheme="minorHAnsi" w:cs="Arial"/>
          <w:sz w:val="20"/>
          <w:szCs w:val="20"/>
          <w:lang w:eastAsia="en-US"/>
        </w:rPr>
        <w:t>zhotovitel</w:t>
      </w:r>
      <w:r w:rsidRPr="0081173C">
        <w:rPr>
          <w:rFonts w:eastAsiaTheme="minorHAnsi" w:cs="Arial"/>
          <w:sz w:val="20"/>
          <w:szCs w:val="20"/>
          <w:lang w:eastAsia="en-US"/>
        </w:rPr>
        <w:t xml:space="preserve"> prohlašuje, že k datu podpisu této smlouvy je registrovaným plátcem DPH v České republice. </w:t>
      </w:r>
      <w:r w:rsidR="00110BFF" w:rsidRPr="0081173C">
        <w:rPr>
          <w:rFonts w:eastAsiaTheme="minorHAnsi" w:cs="Arial"/>
          <w:sz w:val="20"/>
          <w:szCs w:val="20"/>
          <w:lang w:eastAsia="en-US"/>
        </w:rPr>
        <w:t>Zhotovitel</w:t>
      </w:r>
      <w:r w:rsidRPr="0081173C">
        <w:rPr>
          <w:rFonts w:eastAsiaTheme="minorHAnsi" w:cs="Arial"/>
          <w:sz w:val="20"/>
          <w:szCs w:val="20"/>
          <w:lang w:eastAsia="en-US"/>
        </w:rPr>
        <w:t xml:space="preserve"> se zavazuje </w:t>
      </w:r>
      <w:r w:rsidR="00110BFF" w:rsidRPr="0081173C">
        <w:rPr>
          <w:rFonts w:eastAsiaTheme="minorHAnsi" w:cs="Arial"/>
          <w:sz w:val="20"/>
          <w:szCs w:val="20"/>
          <w:lang w:eastAsia="en-US"/>
        </w:rPr>
        <w:t>objednateli</w:t>
      </w:r>
      <w:r w:rsidRPr="0081173C">
        <w:rPr>
          <w:rFonts w:eastAsiaTheme="minorHAnsi" w:cs="Arial"/>
          <w:sz w:val="20"/>
          <w:szCs w:val="20"/>
          <w:lang w:eastAsia="en-US"/>
        </w:rPr>
        <w:t xml:space="preserve"> písemně oznámit skutečnost, že jeho registrace k DPH v České republice byla zrušena, a to do 15 dnů ode dne, kdy tato skutečnost nastala.</w:t>
      </w:r>
    </w:p>
    <w:p w:rsidR="00CA5B0D" w:rsidRPr="0081173C" w:rsidRDefault="00CA5B0D" w:rsidP="000F0C51">
      <w:pPr>
        <w:pStyle w:val="Textdokumentu"/>
        <w:numPr>
          <w:ilvl w:val="1"/>
          <w:numId w:val="20"/>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 xml:space="preserve">Pro účely správného uplatnění DPH </w:t>
      </w:r>
      <w:r w:rsidR="00110BFF" w:rsidRPr="0081173C">
        <w:rPr>
          <w:rFonts w:eastAsiaTheme="minorHAnsi" w:cs="Arial"/>
          <w:sz w:val="20"/>
          <w:szCs w:val="20"/>
          <w:lang w:eastAsia="en-US"/>
        </w:rPr>
        <w:t>objednatel</w:t>
      </w:r>
      <w:r w:rsidRPr="0081173C">
        <w:rPr>
          <w:rFonts w:eastAsiaTheme="minorHAnsi" w:cs="Arial"/>
          <w:sz w:val="20"/>
          <w:szCs w:val="20"/>
          <w:lang w:eastAsia="en-US"/>
        </w:rPr>
        <w:t xml:space="preserve"> prohlašuje, že k datu podpisu této smlouvy je registrovaným plátcem DPH v České republice. </w:t>
      </w:r>
      <w:r w:rsidR="00110BFF" w:rsidRPr="0081173C">
        <w:rPr>
          <w:rFonts w:eastAsiaTheme="minorHAnsi" w:cs="Arial"/>
          <w:sz w:val="20"/>
          <w:szCs w:val="20"/>
          <w:lang w:eastAsia="en-US"/>
        </w:rPr>
        <w:t>Objednatel</w:t>
      </w:r>
      <w:r w:rsidRPr="0081173C">
        <w:rPr>
          <w:rFonts w:eastAsiaTheme="minorHAnsi" w:cs="Arial"/>
          <w:sz w:val="20"/>
          <w:szCs w:val="20"/>
          <w:lang w:eastAsia="en-US"/>
        </w:rPr>
        <w:t xml:space="preserve"> se zavazuje </w:t>
      </w:r>
      <w:r w:rsidR="00110BFF" w:rsidRPr="0081173C">
        <w:rPr>
          <w:rFonts w:eastAsiaTheme="minorHAnsi" w:cs="Arial"/>
          <w:sz w:val="20"/>
          <w:szCs w:val="20"/>
          <w:lang w:eastAsia="en-US"/>
        </w:rPr>
        <w:t>zhotoviteli</w:t>
      </w:r>
      <w:r w:rsidRPr="0081173C">
        <w:rPr>
          <w:rFonts w:eastAsiaTheme="minorHAnsi" w:cs="Arial"/>
          <w:sz w:val="20"/>
          <w:szCs w:val="20"/>
          <w:lang w:eastAsia="en-US"/>
        </w:rPr>
        <w:t xml:space="preserve"> písemně oznámit skutečnost, že jeho registrace k DPH v České republice byla zrušena, a to do 15 dnů ode dne, kdy tato skutečnost nastala.</w:t>
      </w:r>
    </w:p>
    <w:p w:rsidR="00CA5B0D" w:rsidRPr="0081173C" w:rsidRDefault="00CA5B0D" w:rsidP="000F0C51">
      <w:pPr>
        <w:pStyle w:val="Textdokumentu"/>
        <w:numPr>
          <w:ilvl w:val="1"/>
          <w:numId w:val="20"/>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 xml:space="preserve">Pro účely správného uplatnění DPH </w:t>
      </w:r>
      <w:r w:rsidR="00110BFF" w:rsidRPr="0081173C">
        <w:rPr>
          <w:rFonts w:eastAsiaTheme="minorHAnsi" w:cs="Arial"/>
          <w:sz w:val="20"/>
          <w:szCs w:val="20"/>
          <w:lang w:eastAsia="en-US"/>
        </w:rPr>
        <w:t>zhotovitel</w:t>
      </w:r>
      <w:r w:rsidRPr="0081173C">
        <w:rPr>
          <w:rFonts w:eastAsiaTheme="minorHAnsi" w:cs="Arial"/>
          <w:sz w:val="20"/>
          <w:szCs w:val="20"/>
          <w:lang w:eastAsia="en-US"/>
        </w:rPr>
        <w:t xml:space="preserve"> prohlašuje, že k datu podpisu této smlouvy je v</w:t>
      </w:r>
      <w:r w:rsidR="00A756FB" w:rsidRPr="0081173C">
        <w:rPr>
          <w:rFonts w:eastAsiaTheme="minorHAnsi" w:cs="Arial"/>
          <w:sz w:val="20"/>
          <w:szCs w:val="20"/>
          <w:lang w:eastAsia="en-US"/>
        </w:rPr>
        <w:t> </w:t>
      </w:r>
      <w:r w:rsidRPr="0081173C">
        <w:rPr>
          <w:rFonts w:eastAsiaTheme="minorHAnsi" w:cs="Arial"/>
          <w:sz w:val="20"/>
          <w:szCs w:val="20"/>
          <w:lang w:eastAsia="en-US"/>
        </w:rPr>
        <w:t xml:space="preserve">souladu s předpisy upravujícími uplatnění DPH v České republice usazen v České republice. </w:t>
      </w:r>
      <w:r w:rsidR="00110BFF" w:rsidRPr="0081173C">
        <w:rPr>
          <w:rFonts w:eastAsiaTheme="minorHAnsi" w:cs="Arial"/>
          <w:sz w:val="20"/>
          <w:szCs w:val="20"/>
          <w:lang w:eastAsia="en-US"/>
        </w:rPr>
        <w:t>Zhotovitel</w:t>
      </w:r>
      <w:r w:rsidRPr="0081173C">
        <w:rPr>
          <w:rFonts w:eastAsiaTheme="minorHAnsi" w:cs="Arial"/>
          <w:sz w:val="20"/>
          <w:szCs w:val="20"/>
          <w:lang w:eastAsia="en-US"/>
        </w:rPr>
        <w:t xml:space="preserve"> se zavazuje </w:t>
      </w:r>
      <w:r w:rsidR="00110BFF" w:rsidRPr="0081173C">
        <w:rPr>
          <w:rFonts w:eastAsiaTheme="minorHAnsi" w:cs="Arial"/>
          <w:sz w:val="20"/>
          <w:szCs w:val="20"/>
          <w:lang w:eastAsia="en-US"/>
        </w:rPr>
        <w:t>objednateli</w:t>
      </w:r>
      <w:r w:rsidRPr="0081173C">
        <w:rPr>
          <w:rFonts w:eastAsiaTheme="minorHAnsi" w:cs="Arial"/>
          <w:sz w:val="20"/>
          <w:szCs w:val="20"/>
          <w:lang w:eastAsia="en-US"/>
        </w:rPr>
        <w:t xml:space="preserve"> písemně oznámit skutečnost, že v souladu s předpisy upravujícími uplatnění DPH v České republice přestal být považován za osobu usazenou v</w:t>
      </w:r>
      <w:r w:rsidR="00A756FB" w:rsidRPr="0081173C">
        <w:rPr>
          <w:rFonts w:eastAsiaTheme="minorHAnsi" w:cs="Arial"/>
          <w:sz w:val="20"/>
          <w:szCs w:val="20"/>
          <w:lang w:eastAsia="en-US"/>
        </w:rPr>
        <w:t> </w:t>
      </w:r>
      <w:r w:rsidRPr="0081173C">
        <w:rPr>
          <w:rFonts w:eastAsiaTheme="minorHAnsi" w:cs="Arial"/>
          <w:sz w:val="20"/>
          <w:szCs w:val="20"/>
          <w:lang w:eastAsia="en-US"/>
        </w:rPr>
        <w:t xml:space="preserve">České republice, a to nejpozději do 15 dnů ode dne, kdy tato skutečnost nastala. </w:t>
      </w:r>
    </w:p>
    <w:p w:rsidR="002262CF" w:rsidRPr="0081173C" w:rsidRDefault="002262CF" w:rsidP="000F0C51">
      <w:pPr>
        <w:pStyle w:val="Textdokumentu"/>
        <w:numPr>
          <w:ilvl w:val="1"/>
          <w:numId w:val="20"/>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Zhotovitel je povinen na každou fakturu-daňový doklad uvést sdělení, že činnosti, které poskytuje při realizaci příslušného díla, jsou či nejsou považovány za stavební práce, které podle sdělení Českého statistického úřadu o zavedení Klasifikace produkce (CZ-CPA) uveřejněného ve Sbírce zákonů odpovídají číselnému kódu klasifikace CZ-CPA 41 až 43 platnému od 1 ledna 2008. Zhotovitel je povinen na každou fakturu-daňový doklad uvést poskytované stavební práce s uvedením číselného kódu klasifikace produkce CZ-CPA.</w:t>
      </w:r>
    </w:p>
    <w:p w:rsidR="00CA5B0D" w:rsidRPr="0081173C" w:rsidRDefault="00CA5B0D" w:rsidP="000F0C51">
      <w:pPr>
        <w:pStyle w:val="Textdokumentu"/>
        <w:numPr>
          <w:ilvl w:val="1"/>
          <w:numId w:val="20"/>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Zhotovitel se zavazuje vrátit bez zbytečného odkladu veškerou neoprávněně vyúčtovanou DPH, kterou objednatel zhotoviteli uhradil. Dále se zhotovitel zavazuje uhradit objednateli škodu, která by objednateli v důsledku nesprávně vyúčtované DPH zhotovitelem vznikla.</w:t>
      </w:r>
    </w:p>
    <w:p w:rsidR="00CA5B0D" w:rsidRPr="0081173C" w:rsidRDefault="006E7DD9" w:rsidP="000F0C51">
      <w:pPr>
        <w:pStyle w:val="Textdokumentu"/>
        <w:numPr>
          <w:ilvl w:val="1"/>
          <w:numId w:val="20"/>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Objednatel</w:t>
      </w:r>
      <w:r w:rsidR="00CA5B0D" w:rsidRPr="0081173C">
        <w:rPr>
          <w:rFonts w:eastAsiaTheme="minorHAnsi" w:cs="Arial"/>
          <w:sz w:val="20"/>
          <w:szCs w:val="20"/>
          <w:lang w:eastAsia="en-US"/>
        </w:rPr>
        <w:t xml:space="preserve"> není povinen hradit jakékoliv finanční částky podle této smlouvy na jiný bankovní účet, než je ten, který je zřízen bankou ve prospěch </w:t>
      </w:r>
      <w:r w:rsidRPr="0081173C">
        <w:rPr>
          <w:rFonts w:eastAsiaTheme="minorHAnsi" w:cs="Arial"/>
          <w:sz w:val="20"/>
          <w:szCs w:val="20"/>
          <w:lang w:eastAsia="en-US"/>
        </w:rPr>
        <w:t>zhotovitele</w:t>
      </w:r>
      <w:r w:rsidR="00CA5B0D" w:rsidRPr="0081173C">
        <w:rPr>
          <w:rFonts w:eastAsiaTheme="minorHAnsi" w:cs="Arial"/>
          <w:sz w:val="20"/>
          <w:szCs w:val="20"/>
          <w:lang w:eastAsia="en-US"/>
        </w:rPr>
        <w:t xml:space="preserve">, a současně, který je správcem daně zveřejněn způsobem umožňujícím dálkový přístup, a současně, který není veden poskytovatelem platebních služeb mimo Českou republiku. </w:t>
      </w:r>
    </w:p>
    <w:p w:rsidR="00FA7427" w:rsidRPr="0081173C" w:rsidRDefault="00CA5B0D" w:rsidP="000F0C51">
      <w:pPr>
        <w:pStyle w:val="Textdokumentu"/>
        <w:numPr>
          <w:ilvl w:val="1"/>
          <w:numId w:val="20"/>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 xml:space="preserve">V případě, že se </w:t>
      </w:r>
      <w:r w:rsidR="006E7DD9" w:rsidRPr="0081173C">
        <w:rPr>
          <w:rFonts w:eastAsiaTheme="minorHAnsi" w:cs="Arial"/>
          <w:sz w:val="20"/>
          <w:szCs w:val="20"/>
          <w:lang w:eastAsia="en-US"/>
        </w:rPr>
        <w:t>zhotovitel</w:t>
      </w:r>
      <w:r w:rsidRPr="0081173C">
        <w:rPr>
          <w:rFonts w:eastAsiaTheme="minorHAnsi" w:cs="Arial"/>
          <w:sz w:val="20"/>
          <w:szCs w:val="20"/>
          <w:lang w:eastAsia="en-US"/>
        </w:rPr>
        <w:t xml:space="preserve"> stane nespolehlivým plátcem ve smyslu zákona </w:t>
      </w:r>
      <w:r w:rsidR="00B31C1C" w:rsidRPr="0081173C">
        <w:rPr>
          <w:rFonts w:eastAsiaTheme="minorHAnsi" w:cs="Arial"/>
          <w:sz w:val="20"/>
          <w:szCs w:val="20"/>
          <w:lang w:eastAsia="en-US"/>
        </w:rPr>
        <w:t>o DPH</w:t>
      </w:r>
      <w:r w:rsidRPr="0081173C">
        <w:rPr>
          <w:rFonts w:eastAsiaTheme="minorHAnsi" w:cs="Arial"/>
          <w:sz w:val="20"/>
          <w:szCs w:val="20"/>
          <w:lang w:eastAsia="en-US"/>
        </w:rPr>
        <w:t xml:space="preserve">, ve znění pozdějších předpisů, popř. obecně závazného právního předpisu nahrazujícího zákon </w:t>
      </w:r>
      <w:r w:rsidR="00B31C1C" w:rsidRPr="0081173C">
        <w:rPr>
          <w:rFonts w:eastAsiaTheme="minorHAnsi" w:cs="Arial"/>
          <w:sz w:val="20"/>
          <w:szCs w:val="20"/>
          <w:lang w:eastAsia="en-US"/>
        </w:rPr>
        <w:t>o DPH</w:t>
      </w:r>
      <w:r w:rsidRPr="0081173C">
        <w:rPr>
          <w:rFonts w:eastAsiaTheme="minorHAnsi" w:cs="Arial"/>
          <w:sz w:val="20"/>
          <w:szCs w:val="20"/>
          <w:lang w:eastAsia="en-US"/>
        </w:rPr>
        <w:t xml:space="preserve">, není </w:t>
      </w:r>
      <w:r w:rsidR="006E7DD9" w:rsidRPr="0081173C">
        <w:rPr>
          <w:rFonts w:eastAsiaTheme="minorHAnsi" w:cs="Arial"/>
          <w:sz w:val="20"/>
          <w:szCs w:val="20"/>
          <w:lang w:eastAsia="en-US"/>
        </w:rPr>
        <w:t>objednatel</w:t>
      </w:r>
      <w:r w:rsidRPr="0081173C">
        <w:rPr>
          <w:rFonts w:eastAsiaTheme="minorHAnsi" w:cs="Arial"/>
          <w:sz w:val="20"/>
          <w:szCs w:val="20"/>
          <w:lang w:eastAsia="en-US"/>
        </w:rPr>
        <w:t xml:space="preserve"> povinen hradit </w:t>
      </w:r>
      <w:r w:rsidR="006E7DD9" w:rsidRPr="0081173C">
        <w:rPr>
          <w:rFonts w:eastAsiaTheme="minorHAnsi" w:cs="Arial"/>
          <w:sz w:val="20"/>
          <w:szCs w:val="20"/>
          <w:lang w:eastAsia="en-US"/>
        </w:rPr>
        <w:t>zhotoviteli</w:t>
      </w:r>
      <w:r w:rsidRPr="0081173C">
        <w:rPr>
          <w:rFonts w:eastAsiaTheme="minorHAnsi" w:cs="Arial"/>
          <w:sz w:val="20"/>
          <w:szCs w:val="20"/>
          <w:lang w:eastAsia="en-US"/>
        </w:rPr>
        <w:t xml:space="preserve"> jakékoliv finanční částky podle této smlouvy, a to do dne včetně toho dne, kdy </w:t>
      </w:r>
      <w:r w:rsidR="006E7DD9" w:rsidRPr="0081173C">
        <w:rPr>
          <w:rFonts w:eastAsiaTheme="minorHAnsi" w:cs="Arial"/>
          <w:sz w:val="20"/>
          <w:szCs w:val="20"/>
          <w:lang w:eastAsia="en-US"/>
        </w:rPr>
        <w:t>zhotovitel</w:t>
      </w:r>
      <w:r w:rsidRPr="0081173C">
        <w:rPr>
          <w:rFonts w:eastAsiaTheme="minorHAnsi" w:cs="Arial"/>
          <w:sz w:val="20"/>
          <w:szCs w:val="20"/>
          <w:lang w:eastAsia="en-US"/>
        </w:rPr>
        <w:t xml:space="preserve"> bude oficiálně správcem daně označen, že není nespolehlivým plátcem.</w:t>
      </w:r>
    </w:p>
    <w:p w:rsidR="000E6B8D" w:rsidRPr="0081173C" w:rsidRDefault="000E6B8D" w:rsidP="00D26D63">
      <w:pPr>
        <w:pStyle w:val="Textdokumentu"/>
        <w:spacing w:after="0" w:line="276" w:lineRule="auto"/>
        <w:ind w:left="567"/>
        <w:rPr>
          <w:rFonts w:eastAsiaTheme="minorHAnsi" w:cs="Arial"/>
          <w:sz w:val="20"/>
          <w:szCs w:val="20"/>
          <w:lang w:eastAsia="en-US"/>
        </w:rPr>
      </w:pPr>
    </w:p>
    <w:p w:rsidR="007A73D4" w:rsidRPr="0081173C" w:rsidRDefault="007A73D4" w:rsidP="000F0C51">
      <w:pPr>
        <w:pStyle w:val="Textdokumentu"/>
        <w:spacing w:after="0" w:line="276" w:lineRule="auto"/>
        <w:jc w:val="center"/>
        <w:rPr>
          <w:rFonts w:eastAsiaTheme="minorHAnsi" w:cs="Arial"/>
          <w:b/>
          <w:sz w:val="20"/>
          <w:szCs w:val="20"/>
          <w:lang w:eastAsia="en-US"/>
        </w:rPr>
      </w:pPr>
      <w:r w:rsidRPr="0081173C">
        <w:rPr>
          <w:rFonts w:eastAsiaTheme="minorHAnsi" w:cs="Arial"/>
          <w:b/>
          <w:sz w:val="20"/>
          <w:szCs w:val="20"/>
          <w:lang w:eastAsia="en-US"/>
        </w:rPr>
        <w:t>Čl. V</w:t>
      </w:r>
    </w:p>
    <w:p w:rsidR="007A73D4" w:rsidRPr="0081173C" w:rsidRDefault="007A73D4" w:rsidP="00D26D63">
      <w:pPr>
        <w:pStyle w:val="Textdokumentu"/>
        <w:spacing w:after="0" w:line="276" w:lineRule="auto"/>
        <w:jc w:val="center"/>
        <w:rPr>
          <w:rFonts w:eastAsiaTheme="minorHAnsi" w:cs="Arial"/>
          <w:b/>
          <w:sz w:val="20"/>
          <w:szCs w:val="20"/>
          <w:lang w:eastAsia="en-US"/>
        </w:rPr>
      </w:pPr>
      <w:r w:rsidRPr="0081173C">
        <w:rPr>
          <w:rFonts w:eastAsiaTheme="minorHAnsi" w:cs="Arial"/>
          <w:b/>
          <w:sz w:val="20"/>
          <w:szCs w:val="20"/>
          <w:lang w:eastAsia="en-US"/>
        </w:rPr>
        <w:t>Podmínky plnění díla</w:t>
      </w:r>
    </w:p>
    <w:p w:rsidR="007A73D4" w:rsidRPr="0081173C" w:rsidRDefault="007A73D4" w:rsidP="000F0C51">
      <w:pPr>
        <w:pStyle w:val="Textdokumentu"/>
        <w:numPr>
          <w:ilvl w:val="1"/>
          <w:numId w:val="22"/>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Zhotovitel provede dílo na své vlastní náklady a na své nebezpečí.</w:t>
      </w:r>
    </w:p>
    <w:p w:rsidR="006C1875" w:rsidRPr="0081173C" w:rsidRDefault="006C1875" w:rsidP="006C1875">
      <w:pPr>
        <w:pStyle w:val="Textdokumentu"/>
        <w:numPr>
          <w:ilvl w:val="1"/>
          <w:numId w:val="22"/>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Zhotovitel se zavazuje:</w:t>
      </w:r>
    </w:p>
    <w:p w:rsidR="006C1875" w:rsidRPr="0081173C" w:rsidRDefault="006C1875" w:rsidP="006C1875">
      <w:pPr>
        <w:numPr>
          <w:ilvl w:val="0"/>
          <w:numId w:val="33"/>
        </w:numPr>
        <w:spacing w:after="120" w:line="240" w:lineRule="auto"/>
        <w:ind w:left="992" w:hanging="357"/>
        <w:jc w:val="both"/>
        <w:rPr>
          <w:rFonts w:ascii="Arial" w:hAnsi="Arial" w:cs="Arial"/>
          <w:sz w:val="20"/>
          <w:szCs w:val="20"/>
        </w:rPr>
      </w:pPr>
      <w:r w:rsidRPr="0081173C">
        <w:rPr>
          <w:rFonts w:ascii="Arial" w:hAnsi="Arial" w:cs="Arial"/>
          <w:bCs/>
          <w:iCs/>
          <w:sz w:val="20"/>
          <w:szCs w:val="20"/>
        </w:rPr>
        <w:t>před zahájením prací na díle se seznámit s pracovištěm a požadavky objednatele, prostudovat předané podklady a mít tak všechny potřebné údaje související s předmětem a</w:t>
      </w:r>
      <w:r w:rsidR="00331F9D">
        <w:rPr>
          <w:rFonts w:ascii="Arial" w:hAnsi="Arial" w:cs="Arial"/>
          <w:bCs/>
          <w:iCs/>
          <w:sz w:val="20"/>
          <w:szCs w:val="20"/>
        </w:rPr>
        <w:t> </w:t>
      </w:r>
      <w:r w:rsidRPr="0081173C">
        <w:rPr>
          <w:rFonts w:ascii="Arial" w:hAnsi="Arial" w:cs="Arial"/>
          <w:bCs/>
          <w:iCs/>
          <w:sz w:val="20"/>
          <w:szCs w:val="20"/>
        </w:rPr>
        <w:t>provedením díla;</w:t>
      </w:r>
    </w:p>
    <w:p w:rsidR="006C1875" w:rsidRPr="0081173C" w:rsidRDefault="006C1875" w:rsidP="006C1875">
      <w:pPr>
        <w:numPr>
          <w:ilvl w:val="0"/>
          <w:numId w:val="33"/>
        </w:numPr>
        <w:spacing w:after="120" w:line="240" w:lineRule="auto"/>
        <w:ind w:left="992" w:hanging="357"/>
        <w:jc w:val="both"/>
        <w:rPr>
          <w:rFonts w:ascii="Arial" w:hAnsi="Arial" w:cs="Arial"/>
          <w:bCs/>
          <w:iCs/>
          <w:sz w:val="20"/>
          <w:szCs w:val="20"/>
        </w:rPr>
      </w:pPr>
      <w:r w:rsidRPr="0081173C">
        <w:rPr>
          <w:rFonts w:ascii="Arial" w:hAnsi="Arial" w:cs="Arial"/>
          <w:bCs/>
          <w:iCs/>
          <w:sz w:val="20"/>
          <w:szCs w:val="20"/>
        </w:rPr>
        <w:t>zajistit u objednatele včasné proškolení pracovníků, kteří se budou podílet na realizaci díla o bezpečnostních předpisech a požární ochraně v souladu a rozsahu vnitřní směrnice objednatele SB-GŘ-02 Povolení na práci a vydání povolení na práci v souladu s vnitřní směrnicí objednatele SB-GŘ-02 Povolení na práci;</w:t>
      </w:r>
    </w:p>
    <w:p w:rsidR="006C1875" w:rsidRDefault="006C1875" w:rsidP="006C1875">
      <w:pPr>
        <w:numPr>
          <w:ilvl w:val="0"/>
          <w:numId w:val="33"/>
        </w:numPr>
        <w:spacing w:after="120" w:line="240" w:lineRule="auto"/>
        <w:ind w:left="992" w:hanging="357"/>
        <w:jc w:val="both"/>
        <w:rPr>
          <w:rFonts w:ascii="Arial" w:hAnsi="Arial" w:cs="Arial"/>
          <w:bCs/>
          <w:iCs/>
          <w:sz w:val="20"/>
          <w:szCs w:val="20"/>
        </w:rPr>
      </w:pPr>
      <w:r w:rsidRPr="0081173C">
        <w:rPr>
          <w:rFonts w:ascii="Arial" w:hAnsi="Arial" w:cs="Arial"/>
          <w:bCs/>
          <w:iCs/>
          <w:sz w:val="20"/>
          <w:szCs w:val="20"/>
        </w:rPr>
        <w:t>zajistit, aby veškeré práce provedli k tomu vhodní odborní pracovníci;</w:t>
      </w:r>
    </w:p>
    <w:p w:rsidR="006B1AD9" w:rsidRDefault="006B1AD9" w:rsidP="006B1AD9">
      <w:pPr>
        <w:spacing w:after="120" w:line="240" w:lineRule="auto"/>
        <w:jc w:val="both"/>
        <w:rPr>
          <w:rFonts w:ascii="Arial" w:hAnsi="Arial" w:cs="Arial"/>
          <w:bCs/>
          <w:iCs/>
          <w:sz w:val="20"/>
          <w:szCs w:val="20"/>
        </w:rPr>
      </w:pPr>
    </w:p>
    <w:p w:rsidR="006C1875" w:rsidRPr="0081173C" w:rsidRDefault="006C1875" w:rsidP="006C1875">
      <w:pPr>
        <w:numPr>
          <w:ilvl w:val="0"/>
          <w:numId w:val="33"/>
        </w:numPr>
        <w:spacing w:after="120" w:line="240" w:lineRule="auto"/>
        <w:ind w:left="992" w:hanging="357"/>
        <w:jc w:val="both"/>
        <w:rPr>
          <w:rFonts w:ascii="Arial" w:hAnsi="Arial" w:cs="Arial"/>
          <w:bCs/>
          <w:iCs/>
          <w:sz w:val="20"/>
          <w:szCs w:val="20"/>
        </w:rPr>
      </w:pPr>
      <w:r w:rsidRPr="0081173C">
        <w:rPr>
          <w:rFonts w:ascii="Arial" w:hAnsi="Arial" w:cs="Arial"/>
          <w:bCs/>
          <w:iCs/>
          <w:sz w:val="20"/>
          <w:szCs w:val="20"/>
        </w:rPr>
        <w:lastRenderedPageBreak/>
        <w:t>provést veškeré práce, dodávky a výkony, kterých je potřeba trvale nebo dočasně k řádnému zahájení, provedení, dokončení, a předání díla bez ohledu na to, zda tyto práce, dodávky a výkony nutné pro provedení, byly obsaženy výslovně v této smlouvě, jejích přílohách a/nebo v objednávce přičemž náklady na veškeré dodávky, výkony a práce potřebné k úplnému a kompletnímu dokončení celého díla jsou zahrnuty v ceně díla;</w:t>
      </w:r>
    </w:p>
    <w:p w:rsidR="006C1875" w:rsidRPr="0081173C" w:rsidRDefault="006C1875" w:rsidP="006C1875">
      <w:pPr>
        <w:numPr>
          <w:ilvl w:val="0"/>
          <w:numId w:val="33"/>
        </w:numPr>
        <w:spacing w:after="120" w:line="240" w:lineRule="auto"/>
        <w:ind w:left="992" w:hanging="357"/>
        <w:jc w:val="both"/>
        <w:rPr>
          <w:rFonts w:ascii="Arial" w:hAnsi="Arial" w:cs="Arial"/>
          <w:bCs/>
          <w:iCs/>
          <w:sz w:val="20"/>
          <w:szCs w:val="20"/>
        </w:rPr>
      </w:pPr>
      <w:r w:rsidRPr="0081173C">
        <w:rPr>
          <w:rFonts w:ascii="Arial" w:hAnsi="Arial" w:cs="Arial"/>
          <w:bCs/>
          <w:iCs/>
          <w:sz w:val="20"/>
          <w:szCs w:val="20"/>
        </w:rPr>
        <w:t>realizovat dílo v souladu s technologickým postupem, který tvoří přílohu č. 1 této smlouvy, pokyny objednatele a ostatními podmínkami dohodnutými v této smlouvě;</w:t>
      </w:r>
    </w:p>
    <w:p w:rsidR="006C1875" w:rsidRPr="0081173C" w:rsidRDefault="006C1875" w:rsidP="006C1875">
      <w:pPr>
        <w:numPr>
          <w:ilvl w:val="0"/>
          <w:numId w:val="33"/>
        </w:numPr>
        <w:spacing w:after="120" w:line="240" w:lineRule="auto"/>
        <w:ind w:left="992" w:hanging="357"/>
        <w:jc w:val="both"/>
        <w:rPr>
          <w:rFonts w:ascii="Arial" w:hAnsi="Arial" w:cs="Arial"/>
          <w:bCs/>
          <w:iCs/>
          <w:sz w:val="20"/>
          <w:szCs w:val="20"/>
        </w:rPr>
      </w:pPr>
      <w:r w:rsidRPr="0081173C">
        <w:rPr>
          <w:rFonts w:ascii="Arial" w:hAnsi="Arial" w:cs="Arial"/>
          <w:bCs/>
          <w:iCs/>
          <w:sz w:val="20"/>
          <w:szCs w:val="20"/>
        </w:rPr>
        <w:t>realizovat dílo takovým způsobem, aby jeho prováděním nedošlo ke vzniku škod na okolních nemovitostech a movitých věcech, ať již ve vlastnictví objednatele či třetích osob, a aby byl minimalizován vliv realizace díla na životní prostředí, okolní objekty a okolí místa plnění;</w:t>
      </w:r>
    </w:p>
    <w:p w:rsidR="006C1875" w:rsidRDefault="006C1875" w:rsidP="006C1875">
      <w:pPr>
        <w:numPr>
          <w:ilvl w:val="0"/>
          <w:numId w:val="33"/>
        </w:numPr>
        <w:spacing w:after="120" w:line="240" w:lineRule="auto"/>
        <w:ind w:left="992" w:hanging="357"/>
        <w:jc w:val="both"/>
        <w:rPr>
          <w:rFonts w:ascii="Arial" w:hAnsi="Arial" w:cs="Arial"/>
          <w:bCs/>
          <w:iCs/>
          <w:sz w:val="20"/>
          <w:szCs w:val="20"/>
        </w:rPr>
      </w:pPr>
      <w:r w:rsidRPr="0081173C">
        <w:rPr>
          <w:rFonts w:ascii="Arial" w:hAnsi="Arial" w:cs="Arial"/>
          <w:bCs/>
          <w:iCs/>
          <w:sz w:val="20"/>
          <w:szCs w:val="20"/>
        </w:rPr>
        <w:t>při realizaci díla vždy postupovat s maximální odbornou péčí, maximálně profesionálním způsobem a co možná nejvhodnější technikou i způsobem s důrazem na zajištění bezpečnostních standardů a pravidel;</w:t>
      </w:r>
    </w:p>
    <w:p w:rsidR="006C1875" w:rsidRPr="0081173C" w:rsidRDefault="006C1875" w:rsidP="006C1875">
      <w:pPr>
        <w:numPr>
          <w:ilvl w:val="0"/>
          <w:numId w:val="33"/>
        </w:numPr>
        <w:spacing w:after="120" w:line="240" w:lineRule="auto"/>
        <w:ind w:left="992" w:hanging="357"/>
        <w:jc w:val="both"/>
        <w:rPr>
          <w:rFonts w:ascii="Arial" w:hAnsi="Arial" w:cs="Arial"/>
          <w:bCs/>
          <w:iCs/>
          <w:sz w:val="20"/>
          <w:szCs w:val="20"/>
        </w:rPr>
      </w:pPr>
      <w:r w:rsidRPr="0081173C">
        <w:rPr>
          <w:rFonts w:ascii="Arial" w:hAnsi="Arial" w:cs="Arial"/>
          <w:bCs/>
          <w:iCs/>
          <w:sz w:val="20"/>
          <w:szCs w:val="20"/>
        </w:rPr>
        <w:t>realizovat dílo podle pokynů objednatele, které nesmí být v rozporu s ustanoveními smlouvy. Zhotovitel neodpovídá za důsledky vzniklé plněním nevhodných pokynů objednatele, a to za předpokladu, že zhotovitel ani při vynaložení odborné péče nevhodnost těchto pokynů nemohl zjistit nebo na ně objednatele písemně upozornil a</w:t>
      </w:r>
      <w:r w:rsidR="00331F9D">
        <w:rPr>
          <w:rFonts w:ascii="Arial" w:hAnsi="Arial" w:cs="Arial"/>
          <w:bCs/>
          <w:iCs/>
          <w:sz w:val="20"/>
          <w:szCs w:val="20"/>
        </w:rPr>
        <w:t> </w:t>
      </w:r>
      <w:r w:rsidRPr="0081173C">
        <w:rPr>
          <w:rFonts w:ascii="Arial" w:hAnsi="Arial" w:cs="Arial"/>
          <w:bCs/>
          <w:iCs/>
          <w:sz w:val="20"/>
          <w:szCs w:val="20"/>
        </w:rPr>
        <w:t>objednatel na jejich plnění dle jeho písemného sdělení trval. Zhotovitel je povinen oznámit objednateli všechny okolnosti, které zjistil při provádění díla dle smlouvy, a které mohou mít vliv na změnu pokynů objednatele. Od pokynů objednatele se může zhotovitel odchýlit, jen je-li to naléhavě nezbytné v zájmu objednatele a zhotovitel nemůže včas obdržet jeho souhlas;</w:t>
      </w:r>
    </w:p>
    <w:p w:rsidR="006C1875" w:rsidRPr="0081173C" w:rsidRDefault="006C1875" w:rsidP="006C1875">
      <w:pPr>
        <w:numPr>
          <w:ilvl w:val="0"/>
          <w:numId w:val="33"/>
        </w:numPr>
        <w:spacing w:after="120" w:line="240" w:lineRule="auto"/>
        <w:ind w:left="992" w:hanging="357"/>
        <w:jc w:val="both"/>
        <w:rPr>
          <w:rFonts w:ascii="Arial" w:hAnsi="Arial" w:cs="Arial"/>
          <w:bCs/>
          <w:iCs/>
          <w:sz w:val="20"/>
          <w:szCs w:val="20"/>
        </w:rPr>
      </w:pPr>
      <w:r w:rsidRPr="0081173C">
        <w:rPr>
          <w:rFonts w:ascii="Arial" w:hAnsi="Arial" w:cs="Arial"/>
          <w:bCs/>
          <w:iCs/>
          <w:sz w:val="20"/>
          <w:szCs w:val="20"/>
        </w:rPr>
        <w:t xml:space="preserve">ustanovit svůj odpovědný dozor pro okruh všech svěřených činností v rámci realizace díla. Povinností dozoru je, aby pracovníci, kteří se budou podílet na realizaci díla (popř. jeho části) vždy dodržovali touto smlouvou dohodnuté podmínky, obecně závazné právní předpisy a vnitřní předpisy objednatele </w:t>
      </w:r>
    </w:p>
    <w:p w:rsidR="00795BA7" w:rsidRPr="006B1AD9" w:rsidRDefault="00795BA7" w:rsidP="00193B3D">
      <w:pPr>
        <w:pStyle w:val="Odstavecseseznamem"/>
        <w:numPr>
          <w:ilvl w:val="0"/>
          <w:numId w:val="36"/>
        </w:numPr>
        <w:overflowPunct/>
        <w:autoSpaceDE/>
        <w:autoSpaceDN/>
        <w:adjustRightInd/>
        <w:spacing w:before="120" w:after="120"/>
        <w:ind w:left="1418" w:hanging="425"/>
        <w:contextualSpacing w:val="0"/>
        <w:jc w:val="both"/>
        <w:textAlignment w:val="auto"/>
        <w:rPr>
          <w:rFonts w:ascii="Arial" w:hAnsi="Arial" w:cs="Arial"/>
          <w:bCs/>
        </w:rPr>
      </w:pPr>
      <w:bookmarkStart w:id="0" w:name="_Hlk532493222"/>
      <w:r w:rsidRPr="00193B3D">
        <w:rPr>
          <w:rFonts w:ascii="Arial" w:hAnsi="Arial" w:cs="Arial"/>
          <w:bCs/>
        </w:rPr>
        <w:t>SB-GŘ-50 Všeobecný bezpečnostní předpis MERO ČR</w:t>
      </w:r>
      <w:r w:rsidRPr="006B1AD9">
        <w:rPr>
          <w:rFonts w:ascii="Arial" w:hAnsi="Arial" w:cs="Arial"/>
          <w:bCs/>
        </w:rPr>
        <w:t xml:space="preserve">, </w:t>
      </w:r>
      <w:r w:rsidRPr="00193B3D">
        <w:rPr>
          <w:rFonts w:ascii="Arial" w:hAnsi="Arial" w:cs="Arial"/>
          <w:bCs/>
        </w:rPr>
        <w:t>a.s</w:t>
      </w:r>
      <w:r w:rsidRPr="006B1AD9">
        <w:rPr>
          <w:rFonts w:ascii="Arial" w:hAnsi="Arial" w:cs="Arial"/>
          <w:bCs/>
        </w:rPr>
        <w:t xml:space="preserve">., který je zveřejněn na webových stránkách objednatele </w:t>
      </w:r>
      <w:hyperlink r:id="rId9" w:history="1">
        <w:r w:rsidRPr="006B1AD9">
          <w:rPr>
            <w:rFonts w:ascii="Arial" w:hAnsi="Arial" w:cs="Arial"/>
            <w:bCs/>
          </w:rPr>
          <w:t>http://www.mero.cz/dokumenty-ke-stazeni/ bezpečnostní předpisy</w:t>
        </w:r>
      </w:hyperlink>
      <w:r w:rsidRPr="006B1AD9">
        <w:rPr>
          <w:rFonts w:ascii="Arial" w:hAnsi="Arial" w:cs="Arial"/>
          <w:bCs/>
        </w:rPr>
        <w:t>,</w:t>
      </w:r>
    </w:p>
    <w:bookmarkEnd w:id="0"/>
    <w:p w:rsidR="00795BA7" w:rsidRPr="006B1AD9" w:rsidRDefault="00795BA7" w:rsidP="00193B3D">
      <w:pPr>
        <w:pStyle w:val="Odstavecseseznamem"/>
        <w:numPr>
          <w:ilvl w:val="0"/>
          <w:numId w:val="36"/>
        </w:numPr>
        <w:overflowPunct/>
        <w:autoSpaceDE/>
        <w:autoSpaceDN/>
        <w:adjustRightInd/>
        <w:spacing w:before="120" w:after="120"/>
        <w:ind w:left="1418" w:hanging="425"/>
        <w:contextualSpacing w:val="0"/>
        <w:jc w:val="both"/>
        <w:textAlignment w:val="auto"/>
        <w:rPr>
          <w:rFonts w:ascii="Arial" w:hAnsi="Arial" w:cs="Arial"/>
          <w:bCs/>
        </w:rPr>
      </w:pPr>
      <w:r w:rsidRPr="006B1AD9">
        <w:rPr>
          <w:rFonts w:ascii="Arial" w:hAnsi="Arial" w:cs="Arial"/>
          <w:bCs/>
        </w:rPr>
        <w:t>SB-GŘ-02 Povolení na práci</w:t>
      </w:r>
      <w:r w:rsidR="00644C07" w:rsidRPr="006B1AD9">
        <w:rPr>
          <w:rFonts w:ascii="Arial" w:hAnsi="Arial" w:cs="Arial"/>
          <w:bCs/>
        </w:rPr>
        <w:t>,</w:t>
      </w:r>
      <w:r w:rsidRPr="006B1AD9">
        <w:rPr>
          <w:rFonts w:ascii="Arial" w:hAnsi="Arial" w:cs="Arial"/>
          <w:bCs/>
        </w:rPr>
        <w:t xml:space="preserve"> který je zveřejněn na webových stránkách objednatele </w:t>
      </w:r>
      <w:hyperlink r:id="rId10" w:history="1">
        <w:r w:rsidRPr="006B1AD9">
          <w:rPr>
            <w:rFonts w:ascii="Arial" w:hAnsi="Arial" w:cs="Arial"/>
            <w:bCs/>
          </w:rPr>
          <w:t>http://www.mero.cz/dokumenty-ke-stazeni/ bezpečnostní předpisy</w:t>
        </w:r>
      </w:hyperlink>
      <w:r w:rsidRPr="006B1AD9">
        <w:rPr>
          <w:rFonts w:ascii="Arial" w:hAnsi="Arial" w:cs="Arial"/>
          <w:bCs/>
        </w:rPr>
        <w:t>,</w:t>
      </w:r>
    </w:p>
    <w:p w:rsidR="006C1875" w:rsidRPr="0081173C" w:rsidRDefault="006C1875" w:rsidP="006C1875">
      <w:pPr>
        <w:numPr>
          <w:ilvl w:val="0"/>
          <w:numId w:val="33"/>
        </w:numPr>
        <w:spacing w:after="120" w:line="240" w:lineRule="auto"/>
        <w:ind w:left="993"/>
        <w:jc w:val="both"/>
        <w:rPr>
          <w:rFonts w:ascii="Arial" w:hAnsi="Arial" w:cs="Arial"/>
          <w:sz w:val="20"/>
          <w:szCs w:val="20"/>
        </w:rPr>
      </w:pPr>
      <w:r w:rsidRPr="0081173C">
        <w:rPr>
          <w:rFonts w:ascii="Arial" w:hAnsi="Arial" w:cs="Arial"/>
          <w:sz w:val="20"/>
          <w:szCs w:val="20"/>
        </w:rPr>
        <w:t>každou osobu, která jím bude použita při plnění díla, vyměnit bez zbytečných odkladů na své náklady, pokud to bude objednatel důvodně požadovat, zejména osobu, která porušila právní, technické anebo vnitřní předpisy objednatele platné v areálu CTR;</w:t>
      </w:r>
    </w:p>
    <w:p w:rsidR="006C1875" w:rsidRPr="0081173C" w:rsidRDefault="006C1875" w:rsidP="006C1875">
      <w:pPr>
        <w:numPr>
          <w:ilvl w:val="0"/>
          <w:numId w:val="33"/>
        </w:numPr>
        <w:spacing w:after="120" w:line="240" w:lineRule="auto"/>
        <w:ind w:left="993"/>
        <w:jc w:val="both"/>
        <w:rPr>
          <w:rFonts w:ascii="Arial" w:hAnsi="Arial" w:cs="Arial"/>
          <w:sz w:val="20"/>
          <w:szCs w:val="20"/>
        </w:rPr>
      </w:pPr>
      <w:r w:rsidRPr="0081173C">
        <w:rPr>
          <w:rFonts w:ascii="Arial" w:hAnsi="Arial" w:cs="Arial"/>
          <w:sz w:val="20"/>
          <w:szCs w:val="20"/>
        </w:rPr>
        <w:t>na základě předchozího (i ústního) dotazu objednatele sdělit objednateli bez zbytečného odkladu (nejpozději však do 2 dnů po přijetí dotazu) veškeré objednatelem požadované informace související s plněním smlouvy;</w:t>
      </w:r>
    </w:p>
    <w:p w:rsidR="006C1875" w:rsidRPr="0081173C" w:rsidRDefault="006C1875" w:rsidP="006C1875">
      <w:pPr>
        <w:numPr>
          <w:ilvl w:val="0"/>
          <w:numId w:val="33"/>
        </w:numPr>
        <w:spacing w:after="120" w:line="240" w:lineRule="auto"/>
        <w:ind w:left="993"/>
        <w:jc w:val="both"/>
        <w:rPr>
          <w:rFonts w:ascii="Arial" w:hAnsi="Arial" w:cs="Arial"/>
          <w:sz w:val="20"/>
          <w:szCs w:val="20"/>
        </w:rPr>
      </w:pPr>
      <w:r w:rsidRPr="0081173C">
        <w:rPr>
          <w:rFonts w:ascii="Arial" w:hAnsi="Arial" w:cs="Arial"/>
          <w:sz w:val="20"/>
          <w:szCs w:val="20"/>
        </w:rPr>
        <w:t>účastnit se pravidelných kontrolních dnů, jejichž minimální interval bude 7 kalendářních dní, se zástupci objednatele.</w:t>
      </w:r>
    </w:p>
    <w:p w:rsidR="006C1875" w:rsidRPr="0081173C" w:rsidRDefault="006C1875" w:rsidP="006C1875">
      <w:pPr>
        <w:pStyle w:val="Textdokumentu"/>
        <w:numPr>
          <w:ilvl w:val="1"/>
          <w:numId w:val="22"/>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 xml:space="preserve">Zhotovitel je oprávněn pověřit provedením díla nebo jeho části jen takové poddodavatele, kteří byli předem písemně schváleni objednatelem, nebo jejichž jména byla uvedena v písemné nabídce zhotovitele doručené objednateli v zadávacím řízení na veřejnou zakázku na uzavření této smlouvy a jejichž seznam tvoří přílohu č. 2 </w:t>
      </w:r>
      <w:proofErr w:type="gramStart"/>
      <w:r w:rsidRPr="0081173C">
        <w:rPr>
          <w:rFonts w:eastAsiaTheme="minorHAnsi" w:cs="Arial"/>
          <w:sz w:val="20"/>
          <w:szCs w:val="20"/>
          <w:lang w:eastAsia="en-US"/>
        </w:rPr>
        <w:t>této</w:t>
      </w:r>
      <w:proofErr w:type="gramEnd"/>
      <w:r w:rsidRPr="0081173C">
        <w:rPr>
          <w:rFonts w:eastAsiaTheme="minorHAnsi" w:cs="Arial"/>
          <w:sz w:val="20"/>
          <w:szCs w:val="20"/>
          <w:lang w:eastAsia="en-US"/>
        </w:rPr>
        <w:t xml:space="preserve"> smlouvy. Při provádění díla nebo jeho části poddodavateli je zhotovitel odpovědný objednateli stejným způsobem, jako kdyby dílo nebo jeho část prováděl sám. Zhotovitel se zavazuje, že bude o všech dodávkách a výkonech, které budou provádět jménem zhotovitele poddodavatelé, objednatele min. 5 dnů předem písemně informovat. Zhotovitel je současně povinen poskytnout objednateli detailní informace (zejména identifikační údaje) o všech poddodavatelích.</w:t>
      </w:r>
    </w:p>
    <w:p w:rsidR="006C1875" w:rsidRPr="0081173C" w:rsidRDefault="006C1875" w:rsidP="006C1875">
      <w:pPr>
        <w:pStyle w:val="Textdokumentu"/>
        <w:numPr>
          <w:ilvl w:val="1"/>
          <w:numId w:val="22"/>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Zhotovitel provede dílo kvalifikovanými pracovníky. Zhotovitel odpovídá za chování osob provádějících dílo a za to, že bude mít pro své pracovníky veškerá potřebná úřední povolení a</w:t>
      </w:r>
      <w:r w:rsidR="00193B3D">
        <w:rPr>
          <w:rFonts w:eastAsiaTheme="minorHAnsi" w:cs="Arial"/>
          <w:sz w:val="20"/>
          <w:szCs w:val="20"/>
          <w:lang w:eastAsia="en-US"/>
        </w:rPr>
        <w:t xml:space="preserve">  </w:t>
      </w:r>
      <w:r w:rsidRPr="0081173C">
        <w:rPr>
          <w:rFonts w:eastAsiaTheme="minorHAnsi" w:cs="Arial"/>
          <w:sz w:val="20"/>
          <w:szCs w:val="20"/>
          <w:lang w:eastAsia="en-US"/>
        </w:rPr>
        <w:t xml:space="preserve">platná kvalifikační oprávnění pro provádění díla. Zhotovitel zaměstnávající zahraniční pracovníky je povinen pro tyto pracovníky vyřídit a mít v pořádku veškeré legislativní náležitosti dle právních předpisů ČR pro pobyt a práci na území ČR a doložit na vyžádání veškeré doklady </w:t>
      </w:r>
      <w:r w:rsidRPr="0081173C">
        <w:rPr>
          <w:rFonts w:eastAsiaTheme="minorHAnsi" w:cs="Arial"/>
          <w:sz w:val="20"/>
          <w:szCs w:val="20"/>
          <w:lang w:eastAsia="en-US"/>
        </w:rPr>
        <w:lastRenderedPageBreak/>
        <w:t>objednateli. Zhotovitel je rovněž povinen zajistit, že tyto osoby absolvují proškolení v jejich jazyce o bezpečnostních předpisech a požární ochraně v souladu a rozsahu vnitřní směrnice objednatele SB-GŘ-02 Povolení na práci. Zhotovitel rovněž zajistí, aby v každé skupině pracovníků s cizí státní příslušností byl minimálně jeden pracovník schopný tlumočit do a</w:t>
      </w:r>
      <w:r w:rsidR="00193B3D">
        <w:rPr>
          <w:rFonts w:eastAsiaTheme="minorHAnsi" w:cs="Arial"/>
          <w:sz w:val="20"/>
          <w:szCs w:val="20"/>
          <w:lang w:eastAsia="en-US"/>
        </w:rPr>
        <w:t> </w:t>
      </w:r>
      <w:r w:rsidRPr="0081173C">
        <w:rPr>
          <w:rFonts w:eastAsiaTheme="minorHAnsi" w:cs="Arial"/>
          <w:sz w:val="20"/>
          <w:szCs w:val="20"/>
          <w:lang w:eastAsia="en-US"/>
        </w:rPr>
        <w:t>z</w:t>
      </w:r>
      <w:r w:rsidR="00193B3D">
        <w:rPr>
          <w:rFonts w:eastAsiaTheme="minorHAnsi" w:cs="Arial"/>
          <w:sz w:val="20"/>
          <w:szCs w:val="20"/>
          <w:lang w:eastAsia="en-US"/>
        </w:rPr>
        <w:t> </w:t>
      </w:r>
      <w:r w:rsidRPr="0081173C">
        <w:rPr>
          <w:rFonts w:eastAsiaTheme="minorHAnsi" w:cs="Arial"/>
          <w:sz w:val="20"/>
          <w:szCs w:val="20"/>
          <w:lang w:eastAsia="en-US"/>
        </w:rPr>
        <w:t xml:space="preserve">českého jazyka. </w:t>
      </w:r>
    </w:p>
    <w:p w:rsidR="006C1875" w:rsidRPr="0081173C" w:rsidRDefault="006C1875" w:rsidP="006C1875">
      <w:pPr>
        <w:pStyle w:val="Textdokumentu"/>
        <w:numPr>
          <w:ilvl w:val="1"/>
          <w:numId w:val="22"/>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Zhotovitel bere na vědomí, že:</w:t>
      </w:r>
    </w:p>
    <w:p w:rsidR="006C1875" w:rsidRPr="0081173C" w:rsidRDefault="006C1875" w:rsidP="006C1875">
      <w:pPr>
        <w:pStyle w:val="Zkladntext2"/>
        <w:numPr>
          <w:ilvl w:val="0"/>
          <w:numId w:val="32"/>
        </w:numPr>
        <w:spacing w:line="240" w:lineRule="auto"/>
        <w:ind w:left="992" w:hanging="357"/>
        <w:jc w:val="both"/>
        <w:rPr>
          <w:rFonts w:ascii="Arial" w:hAnsi="Arial" w:cs="Arial"/>
          <w:b/>
          <w:sz w:val="20"/>
        </w:rPr>
      </w:pPr>
      <w:r w:rsidRPr="0081173C">
        <w:rPr>
          <w:rFonts w:ascii="Arial" w:hAnsi="Arial" w:cs="Arial"/>
          <w:sz w:val="20"/>
        </w:rPr>
        <w:t>místo plnění se bude nacházet a dílo bude prováděno za provozu CTR, ve kterém se předmětná nádrž nachází a že CTR podléhá právním předpisům o prevenci závažných havárií, přičemž zhotovitel nemá nárok na náhradu nákladů vzniklých opatřeními směřujícími k dodržování předpisů spojených s uvedenou skutečností,</w:t>
      </w:r>
    </w:p>
    <w:p w:rsidR="006C1875" w:rsidRPr="0081173C" w:rsidRDefault="006C1875" w:rsidP="006C1875">
      <w:pPr>
        <w:pStyle w:val="Zkladntext2"/>
        <w:numPr>
          <w:ilvl w:val="0"/>
          <w:numId w:val="32"/>
        </w:numPr>
        <w:spacing w:line="240" w:lineRule="auto"/>
        <w:ind w:left="992" w:hanging="357"/>
        <w:jc w:val="both"/>
        <w:rPr>
          <w:rFonts w:ascii="Arial" w:hAnsi="Arial" w:cs="Arial"/>
          <w:b/>
          <w:sz w:val="20"/>
        </w:rPr>
      </w:pPr>
      <w:r w:rsidRPr="0081173C">
        <w:rPr>
          <w:rFonts w:ascii="Arial" w:hAnsi="Arial" w:cs="Arial"/>
          <w:sz w:val="20"/>
        </w:rPr>
        <w:t>práce na díle budou prováděny v prostředí s vysokým požárním nebezpečím a prostory v okolí nádrže jsou klasifikovány jako prostředí s nebezpečím výbuchu (ZÓNA 0 a ZÓNA 1), a zavazuje se přizpůsobit tomu veškeré zařízení a strojní vybavení použité k realizaci díla a také vybavení osob realizujících dílo z hlediska bezpečnosti práce,</w:t>
      </w:r>
    </w:p>
    <w:p w:rsidR="006C1875" w:rsidRPr="0081173C" w:rsidRDefault="006C1875" w:rsidP="006C1875">
      <w:pPr>
        <w:pStyle w:val="Zkladntext2"/>
        <w:numPr>
          <w:ilvl w:val="0"/>
          <w:numId w:val="32"/>
        </w:numPr>
        <w:spacing w:line="240" w:lineRule="auto"/>
        <w:ind w:left="992" w:hanging="357"/>
        <w:jc w:val="both"/>
        <w:rPr>
          <w:rFonts w:ascii="Arial" w:hAnsi="Arial" w:cs="Arial"/>
          <w:b/>
          <w:sz w:val="20"/>
        </w:rPr>
      </w:pPr>
      <w:r w:rsidRPr="0081173C">
        <w:rPr>
          <w:rFonts w:ascii="Arial" w:hAnsi="Arial" w:cs="Arial"/>
          <w:sz w:val="20"/>
        </w:rPr>
        <w:t>objednatel vydá zhotoviteli povolení na práci v souladu s vnitřní směrnicí objednatele SB-GŘ-02 Povolení na práci až poté, co všichni pracovníci zhotovitele provádějící dílo budou objednatelem proškoleni z bezpečnostních předpisů a požární ochrany, přičemž bez povolení na práci nebude pracovníkům zhotovitele povolen vstup do areálu CTR</w:t>
      </w:r>
      <w:r w:rsidR="00795BA7">
        <w:rPr>
          <w:rFonts w:ascii="Arial" w:hAnsi="Arial" w:cs="Arial"/>
          <w:sz w:val="20"/>
        </w:rPr>
        <w:t>,</w:t>
      </w:r>
    </w:p>
    <w:p w:rsidR="006C1875" w:rsidRPr="0081173C" w:rsidRDefault="006C1875" w:rsidP="006C1875">
      <w:pPr>
        <w:pStyle w:val="Zkladntext2"/>
        <w:numPr>
          <w:ilvl w:val="0"/>
          <w:numId w:val="32"/>
        </w:numPr>
        <w:spacing w:line="240" w:lineRule="auto"/>
        <w:ind w:left="992" w:hanging="357"/>
        <w:jc w:val="both"/>
        <w:rPr>
          <w:rFonts w:ascii="Arial" w:hAnsi="Arial" w:cs="Arial"/>
          <w:b/>
          <w:sz w:val="20"/>
        </w:rPr>
      </w:pPr>
      <w:r w:rsidRPr="0081173C">
        <w:rPr>
          <w:rFonts w:ascii="Arial" w:hAnsi="Arial" w:cs="Arial"/>
          <w:sz w:val="20"/>
        </w:rPr>
        <w:t xml:space="preserve">Čištění musí být provedeno tak, že veškeré </w:t>
      </w:r>
      <w:r w:rsidRPr="0081173C">
        <w:rPr>
          <w:rFonts w:ascii="Arial" w:hAnsi="Arial" w:cs="Arial"/>
          <w:sz w:val="20"/>
          <w:u w:val="single"/>
        </w:rPr>
        <w:t>ropné zbytky</w:t>
      </w:r>
      <w:r w:rsidRPr="0081173C">
        <w:rPr>
          <w:rFonts w:ascii="Arial" w:hAnsi="Arial" w:cs="Arial"/>
          <w:sz w:val="20"/>
        </w:rPr>
        <w:t xml:space="preserve"> musí být vráceny do systému CTR:</w:t>
      </w:r>
    </w:p>
    <w:p w:rsidR="006C1875" w:rsidRPr="0081173C" w:rsidRDefault="006C1875" w:rsidP="002A7F8B">
      <w:pPr>
        <w:pStyle w:val="Odstavecseseznamem"/>
        <w:numPr>
          <w:ilvl w:val="0"/>
          <w:numId w:val="38"/>
        </w:numPr>
        <w:ind w:left="1418" w:hanging="425"/>
        <w:jc w:val="both"/>
        <w:rPr>
          <w:rFonts w:ascii="Arial" w:hAnsi="Arial" w:cs="Arial"/>
        </w:rPr>
      </w:pPr>
      <w:r w:rsidRPr="0081173C">
        <w:rPr>
          <w:rFonts w:ascii="Arial" w:hAnsi="Arial" w:cs="Arial"/>
        </w:rPr>
        <w:t xml:space="preserve">Do potrubního </w:t>
      </w:r>
      <w:proofErr w:type="spellStart"/>
      <w:r w:rsidRPr="0081173C">
        <w:rPr>
          <w:rFonts w:ascii="Arial" w:hAnsi="Arial" w:cs="Arial"/>
        </w:rPr>
        <w:t>propoje</w:t>
      </w:r>
      <w:proofErr w:type="spellEnd"/>
      <w:r w:rsidRPr="0081173C">
        <w:rPr>
          <w:rFonts w:ascii="Arial" w:hAnsi="Arial" w:cs="Arial"/>
        </w:rPr>
        <w:t xml:space="preserve"> pro úsady – napojení autocisterny ADR na koncovku typ BAUER</w:t>
      </w:r>
    </w:p>
    <w:p w:rsidR="006C1875" w:rsidRPr="0081173C" w:rsidRDefault="006C1875" w:rsidP="002A7F8B">
      <w:pPr>
        <w:pStyle w:val="Odstavecseseznamem"/>
        <w:numPr>
          <w:ilvl w:val="0"/>
          <w:numId w:val="38"/>
        </w:numPr>
        <w:ind w:left="1418" w:hanging="425"/>
        <w:jc w:val="both"/>
        <w:rPr>
          <w:rFonts w:ascii="Arial" w:hAnsi="Arial" w:cs="Arial"/>
        </w:rPr>
      </w:pPr>
      <w:r w:rsidRPr="0081173C">
        <w:rPr>
          <w:rFonts w:ascii="Arial" w:hAnsi="Arial" w:cs="Arial"/>
        </w:rPr>
        <w:t>Do jiné skladovací nádrže – napojení přes 2 příruby DN200, PN16 a koncovku BAU</w:t>
      </w:r>
      <w:r w:rsidR="0081173C" w:rsidRPr="0081173C">
        <w:rPr>
          <w:rFonts w:ascii="Arial" w:hAnsi="Arial" w:cs="Arial"/>
        </w:rPr>
        <w:t>E</w:t>
      </w:r>
      <w:r w:rsidRPr="0081173C">
        <w:rPr>
          <w:rFonts w:ascii="Arial" w:hAnsi="Arial" w:cs="Arial"/>
        </w:rPr>
        <w:t>R pro autocisterny ADR, protitlak v nádrži může být max. 1,8 bar (závisí na výšce hladiny v nádrži)</w:t>
      </w:r>
    </w:p>
    <w:p w:rsidR="006C1875" w:rsidRPr="0081173C" w:rsidRDefault="006C1875" w:rsidP="002A7F8B">
      <w:pPr>
        <w:pStyle w:val="Odstavecseseznamem"/>
        <w:numPr>
          <w:ilvl w:val="0"/>
          <w:numId w:val="38"/>
        </w:numPr>
        <w:ind w:left="1418" w:hanging="425"/>
        <w:jc w:val="both"/>
        <w:rPr>
          <w:rFonts w:ascii="Arial" w:hAnsi="Arial" w:cs="Arial"/>
        </w:rPr>
      </w:pPr>
      <w:r w:rsidRPr="0081173C">
        <w:rPr>
          <w:rFonts w:ascii="Arial" w:hAnsi="Arial" w:cs="Arial"/>
        </w:rPr>
        <w:t xml:space="preserve">Do PS607 – </w:t>
      </w:r>
      <w:proofErr w:type="spellStart"/>
      <w:r w:rsidRPr="0081173C">
        <w:rPr>
          <w:rFonts w:ascii="Arial" w:hAnsi="Arial" w:cs="Arial"/>
        </w:rPr>
        <w:t>slopová</w:t>
      </w:r>
      <w:proofErr w:type="spellEnd"/>
      <w:r w:rsidRPr="0081173C">
        <w:rPr>
          <w:rFonts w:ascii="Arial" w:hAnsi="Arial" w:cs="Arial"/>
        </w:rPr>
        <w:t xml:space="preserve"> nádrž – napojení autocisterny ADR na koncovku BAU</w:t>
      </w:r>
      <w:r w:rsidR="0081173C" w:rsidRPr="0081173C">
        <w:rPr>
          <w:rFonts w:ascii="Arial" w:hAnsi="Arial" w:cs="Arial"/>
        </w:rPr>
        <w:t>E</w:t>
      </w:r>
      <w:r w:rsidRPr="0081173C">
        <w:rPr>
          <w:rFonts w:ascii="Arial" w:hAnsi="Arial" w:cs="Arial"/>
        </w:rPr>
        <w:t>R</w:t>
      </w:r>
    </w:p>
    <w:p w:rsidR="006C1875" w:rsidRPr="0081173C" w:rsidRDefault="006C1875" w:rsidP="00795BA7">
      <w:pPr>
        <w:pStyle w:val="Zkladntext2"/>
        <w:numPr>
          <w:ilvl w:val="0"/>
          <w:numId w:val="32"/>
        </w:numPr>
        <w:spacing w:before="120" w:line="240" w:lineRule="auto"/>
        <w:ind w:left="992" w:hanging="357"/>
        <w:jc w:val="both"/>
        <w:rPr>
          <w:rFonts w:ascii="Arial" w:hAnsi="Arial" w:cs="Arial"/>
          <w:sz w:val="20"/>
        </w:rPr>
      </w:pPr>
      <w:r w:rsidRPr="0081173C">
        <w:rPr>
          <w:rFonts w:ascii="Arial" w:hAnsi="Arial" w:cs="Arial"/>
          <w:sz w:val="20"/>
        </w:rPr>
        <w:t xml:space="preserve">objednatel zaručuje možnost vracení zbytků do zařízení uvedeného v bodě </w:t>
      </w:r>
      <w:proofErr w:type="gramStart"/>
      <w:r w:rsidR="0081173C" w:rsidRPr="0081173C">
        <w:rPr>
          <w:rFonts w:ascii="Arial" w:hAnsi="Arial" w:cs="Arial"/>
          <w:sz w:val="20"/>
        </w:rPr>
        <w:t>5</w:t>
      </w:r>
      <w:r w:rsidRPr="0081173C">
        <w:rPr>
          <w:rFonts w:ascii="Arial" w:hAnsi="Arial" w:cs="Arial"/>
          <w:sz w:val="20"/>
        </w:rPr>
        <w:t>.</w:t>
      </w:r>
      <w:r w:rsidR="00085FC4">
        <w:rPr>
          <w:rFonts w:ascii="Arial" w:hAnsi="Arial" w:cs="Arial"/>
          <w:sz w:val="20"/>
        </w:rPr>
        <w:t>5</w:t>
      </w:r>
      <w:r w:rsidRPr="0081173C">
        <w:rPr>
          <w:rFonts w:ascii="Arial" w:hAnsi="Arial" w:cs="Arial"/>
          <w:sz w:val="20"/>
        </w:rPr>
        <w:t>. písm.</w:t>
      </w:r>
      <w:proofErr w:type="gramEnd"/>
      <w:r w:rsidRPr="0081173C">
        <w:rPr>
          <w:rFonts w:ascii="Arial" w:hAnsi="Arial" w:cs="Arial"/>
          <w:sz w:val="20"/>
        </w:rPr>
        <w:t xml:space="preserve"> d) po minimálně dobu 9hodin denně (cca od 7:00 – 16:00)</w:t>
      </w:r>
      <w:r w:rsidR="00795BA7">
        <w:rPr>
          <w:rFonts w:ascii="Arial" w:hAnsi="Arial" w:cs="Arial"/>
          <w:sz w:val="20"/>
        </w:rPr>
        <w:t>.</w:t>
      </w:r>
      <w:r w:rsidRPr="0081173C">
        <w:rPr>
          <w:rFonts w:ascii="Arial" w:hAnsi="Arial" w:cs="Arial"/>
          <w:sz w:val="20"/>
        </w:rPr>
        <w:t xml:space="preserve"> </w:t>
      </w:r>
    </w:p>
    <w:p w:rsidR="006C1875" w:rsidRPr="0081173C" w:rsidRDefault="006C1875" w:rsidP="0081173C">
      <w:pPr>
        <w:pStyle w:val="Textdokumentu"/>
        <w:numPr>
          <w:ilvl w:val="1"/>
          <w:numId w:val="22"/>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Zhotovitel zajistí na své náklady ochranu veškerých technologických zařízení, která nejsou předmětem díla a budou demontována nebo se budou nacházet v prostorách nádrže, proti poškození.</w:t>
      </w:r>
    </w:p>
    <w:p w:rsidR="006C1875" w:rsidRPr="0081173C" w:rsidRDefault="006C1875" w:rsidP="0081173C">
      <w:pPr>
        <w:pStyle w:val="Textdokumentu"/>
        <w:numPr>
          <w:ilvl w:val="1"/>
          <w:numId w:val="22"/>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Zhotovitel se bude maximálně snažit minimalizovat množství odpadu určeného k odstranění, tj. minimalizovat nevratné zbytky, které jsou určeny k likvidaci.</w:t>
      </w:r>
    </w:p>
    <w:p w:rsidR="006C1875" w:rsidRPr="0081173C" w:rsidRDefault="006C1875" w:rsidP="0081173C">
      <w:pPr>
        <w:pStyle w:val="Textdokumentu"/>
        <w:numPr>
          <w:ilvl w:val="1"/>
          <w:numId w:val="22"/>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 xml:space="preserve">Zhotovitel prohlašuje, že </w:t>
      </w:r>
    </w:p>
    <w:p w:rsidR="006C1875" w:rsidRPr="0081173C" w:rsidRDefault="006C1875" w:rsidP="006C1875">
      <w:pPr>
        <w:widowControl w:val="0"/>
        <w:numPr>
          <w:ilvl w:val="0"/>
          <w:numId w:val="34"/>
        </w:numPr>
        <w:spacing w:after="0" w:line="240" w:lineRule="auto"/>
        <w:jc w:val="both"/>
        <w:rPr>
          <w:rFonts w:ascii="Arial" w:hAnsi="Arial" w:cs="Arial"/>
          <w:sz w:val="20"/>
          <w:szCs w:val="20"/>
        </w:rPr>
      </w:pPr>
      <w:r w:rsidRPr="0081173C">
        <w:rPr>
          <w:rFonts w:ascii="Arial" w:hAnsi="Arial" w:cs="Arial"/>
          <w:sz w:val="20"/>
          <w:szCs w:val="20"/>
        </w:rPr>
        <w:t xml:space="preserve">vlastní veškerá oprávnění a technické vybavení potřebná k řádnému splnění předmětu této smlouvy,  </w:t>
      </w:r>
    </w:p>
    <w:p w:rsidR="006C1875" w:rsidRPr="0081173C" w:rsidRDefault="006C1875" w:rsidP="006C1875">
      <w:pPr>
        <w:widowControl w:val="0"/>
        <w:numPr>
          <w:ilvl w:val="0"/>
          <w:numId w:val="34"/>
        </w:numPr>
        <w:spacing w:after="0" w:line="240" w:lineRule="auto"/>
        <w:jc w:val="both"/>
        <w:rPr>
          <w:rFonts w:ascii="Arial" w:hAnsi="Arial" w:cs="Arial"/>
          <w:sz w:val="20"/>
          <w:szCs w:val="20"/>
        </w:rPr>
      </w:pPr>
      <w:r w:rsidRPr="0081173C">
        <w:rPr>
          <w:rFonts w:ascii="Arial" w:hAnsi="Arial" w:cs="Arial"/>
          <w:bCs/>
          <w:iCs/>
          <w:sz w:val="20"/>
          <w:szCs w:val="20"/>
        </w:rPr>
        <w:t>je schopen technicky i personálně zajistit realizaci prací na díle i na noční směně včetně víkendů a svátků např. z důvodu nepříznivých klimatických podmínek v horkých dnech nebo při potřebě intenzifikace prací</w:t>
      </w:r>
      <w:r w:rsidR="00D22010">
        <w:rPr>
          <w:rFonts w:ascii="Arial" w:hAnsi="Arial" w:cs="Arial"/>
          <w:bCs/>
          <w:iCs/>
          <w:sz w:val="20"/>
          <w:szCs w:val="20"/>
        </w:rPr>
        <w:t>.</w:t>
      </w:r>
    </w:p>
    <w:p w:rsidR="006C1875" w:rsidRPr="0081173C" w:rsidRDefault="006C1875" w:rsidP="0081173C">
      <w:pPr>
        <w:pStyle w:val="Textdokumentu"/>
        <w:numPr>
          <w:ilvl w:val="1"/>
          <w:numId w:val="22"/>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 xml:space="preserve">Objednatel zajistí </w:t>
      </w:r>
      <w:r w:rsidR="0081173C" w:rsidRPr="0081173C">
        <w:rPr>
          <w:rFonts w:eastAsiaTheme="minorHAnsi" w:cs="Arial"/>
          <w:sz w:val="20"/>
          <w:szCs w:val="20"/>
          <w:lang w:eastAsia="en-US"/>
        </w:rPr>
        <w:t>před zahájením</w:t>
      </w:r>
      <w:r w:rsidRPr="0081173C">
        <w:rPr>
          <w:rFonts w:eastAsiaTheme="minorHAnsi" w:cs="Arial"/>
          <w:sz w:val="20"/>
          <w:szCs w:val="20"/>
          <w:lang w:eastAsia="en-US"/>
        </w:rPr>
        <w:t xml:space="preserve"> díla následující činnosti:</w:t>
      </w:r>
    </w:p>
    <w:p w:rsidR="006C1875" w:rsidRPr="0081173C" w:rsidRDefault="006C1875" w:rsidP="006C1875">
      <w:pPr>
        <w:pStyle w:val="Zkladntextodsazen"/>
        <w:numPr>
          <w:ilvl w:val="0"/>
          <w:numId w:val="35"/>
        </w:numPr>
        <w:autoSpaceDE w:val="0"/>
        <w:autoSpaceDN w:val="0"/>
        <w:adjustRightInd w:val="0"/>
        <w:spacing w:after="0" w:line="240" w:lineRule="auto"/>
        <w:ind w:left="1134"/>
        <w:jc w:val="both"/>
        <w:rPr>
          <w:rFonts w:ascii="Arial" w:hAnsi="Arial" w:cs="Arial"/>
          <w:sz w:val="20"/>
        </w:rPr>
      </w:pPr>
      <w:r w:rsidRPr="0081173C">
        <w:rPr>
          <w:rFonts w:ascii="Arial" w:hAnsi="Arial" w:cs="Arial"/>
          <w:sz w:val="20"/>
        </w:rPr>
        <w:t xml:space="preserve">vyčerpání nádrže na technologické </w:t>
      </w:r>
      <w:r w:rsidR="00B60F9C">
        <w:rPr>
          <w:rFonts w:ascii="Arial" w:hAnsi="Arial" w:cs="Arial"/>
          <w:sz w:val="20"/>
        </w:rPr>
        <w:t xml:space="preserve">nevyčerpatelné </w:t>
      </w:r>
      <w:r w:rsidRPr="0081173C">
        <w:rPr>
          <w:rFonts w:ascii="Arial" w:hAnsi="Arial" w:cs="Arial"/>
          <w:sz w:val="20"/>
        </w:rPr>
        <w:t xml:space="preserve">minimum </w:t>
      </w:r>
      <w:r w:rsidR="004B3693">
        <w:rPr>
          <w:rFonts w:ascii="Arial" w:hAnsi="Arial" w:cs="Arial"/>
          <w:sz w:val="20"/>
        </w:rPr>
        <w:t>1000 m</w:t>
      </w:r>
      <w:r w:rsidR="004B3693" w:rsidRPr="004B3693">
        <w:rPr>
          <w:rFonts w:ascii="Arial" w:hAnsi="Arial" w:cs="Arial"/>
          <w:sz w:val="20"/>
          <w:vertAlign w:val="superscript"/>
        </w:rPr>
        <w:t>3</w:t>
      </w:r>
      <w:r w:rsidR="004B3693">
        <w:rPr>
          <w:rFonts w:ascii="Arial" w:hAnsi="Arial" w:cs="Arial"/>
          <w:sz w:val="20"/>
          <w:vertAlign w:val="superscript"/>
        </w:rPr>
        <w:t xml:space="preserve"> </w:t>
      </w:r>
      <w:r w:rsidRPr="0081173C">
        <w:rPr>
          <w:rFonts w:ascii="Arial" w:hAnsi="Arial" w:cs="Arial"/>
          <w:sz w:val="20"/>
        </w:rPr>
        <w:t>a odstavení z provozu;</w:t>
      </w:r>
    </w:p>
    <w:p w:rsidR="006C1875" w:rsidRPr="0081173C" w:rsidRDefault="006C1875" w:rsidP="006C1875">
      <w:pPr>
        <w:pStyle w:val="Zkladntextodsazen"/>
        <w:numPr>
          <w:ilvl w:val="0"/>
          <w:numId w:val="35"/>
        </w:numPr>
        <w:autoSpaceDE w:val="0"/>
        <w:autoSpaceDN w:val="0"/>
        <w:adjustRightInd w:val="0"/>
        <w:spacing w:after="0" w:line="240" w:lineRule="auto"/>
        <w:ind w:left="1134"/>
        <w:jc w:val="both"/>
        <w:rPr>
          <w:rFonts w:ascii="Arial" w:hAnsi="Arial" w:cs="Arial"/>
          <w:sz w:val="20"/>
        </w:rPr>
      </w:pPr>
      <w:r w:rsidRPr="0081173C">
        <w:rPr>
          <w:rFonts w:ascii="Arial" w:hAnsi="Arial" w:cs="Arial"/>
          <w:sz w:val="20"/>
        </w:rPr>
        <w:t>demontáž poklopů hrdel, otevření hrdel, instalaci ventilátorů a řízené odvětrání nádrže;</w:t>
      </w:r>
    </w:p>
    <w:p w:rsidR="006C1875" w:rsidRDefault="006C1875" w:rsidP="006C1875">
      <w:pPr>
        <w:pStyle w:val="Nadpis2"/>
        <w:numPr>
          <w:ilvl w:val="0"/>
          <w:numId w:val="35"/>
        </w:numPr>
        <w:ind w:left="1134"/>
        <w:rPr>
          <w:b w:val="0"/>
          <w:i w:val="0"/>
          <w:sz w:val="20"/>
        </w:rPr>
      </w:pPr>
      <w:r w:rsidRPr="0081173C">
        <w:rPr>
          <w:b w:val="0"/>
          <w:i w:val="0"/>
          <w:sz w:val="20"/>
        </w:rPr>
        <w:t>proškolení pracovníků zhotovitele v českém jazyce (případně je možno i v anglickém nebo ruském jazyce)</w:t>
      </w:r>
      <w:r w:rsidRPr="0081173C">
        <w:rPr>
          <w:b w:val="0"/>
          <w:i w:val="0"/>
          <w:iCs w:val="0"/>
          <w:sz w:val="20"/>
        </w:rPr>
        <w:t xml:space="preserve"> </w:t>
      </w:r>
      <w:r w:rsidRPr="0081173C">
        <w:rPr>
          <w:b w:val="0"/>
          <w:i w:val="0"/>
          <w:sz w:val="20"/>
        </w:rPr>
        <w:t>o bezpečnostních předpisech a požární ochraně v souladu a</w:t>
      </w:r>
      <w:r w:rsidR="00795BA7">
        <w:rPr>
          <w:b w:val="0"/>
          <w:i w:val="0"/>
          <w:sz w:val="20"/>
        </w:rPr>
        <w:t> </w:t>
      </w:r>
      <w:r w:rsidRPr="0081173C">
        <w:rPr>
          <w:b w:val="0"/>
          <w:i w:val="0"/>
          <w:sz w:val="20"/>
        </w:rPr>
        <w:t xml:space="preserve">rozsahu vnitřní směrnice objednatele SB-GŘ-02 Povolení na práci;   </w:t>
      </w:r>
    </w:p>
    <w:p w:rsidR="00332475" w:rsidRPr="0081173C" w:rsidRDefault="00332475" w:rsidP="00332475">
      <w:pPr>
        <w:pStyle w:val="Zkladntextodsazen"/>
        <w:numPr>
          <w:ilvl w:val="0"/>
          <w:numId w:val="35"/>
        </w:numPr>
        <w:autoSpaceDE w:val="0"/>
        <w:autoSpaceDN w:val="0"/>
        <w:adjustRightInd w:val="0"/>
        <w:spacing w:after="0" w:line="240" w:lineRule="auto"/>
        <w:ind w:left="1134"/>
        <w:jc w:val="both"/>
        <w:rPr>
          <w:rFonts w:ascii="Arial" w:hAnsi="Arial" w:cs="Arial"/>
          <w:sz w:val="20"/>
        </w:rPr>
      </w:pPr>
      <w:r w:rsidRPr="0081173C">
        <w:rPr>
          <w:rFonts w:ascii="Arial" w:hAnsi="Arial" w:cs="Arial"/>
          <w:sz w:val="20"/>
        </w:rPr>
        <w:t xml:space="preserve">příprava 2 hrdel DN 200, PN 16 </w:t>
      </w:r>
      <w:r>
        <w:rPr>
          <w:rFonts w:ascii="Arial" w:hAnsi="Arial" w:cs="Arial"/>
          <w:sz w:val="20"/>
        </w:rPr>
        <w:t>na nádrži H01 osazených koncovkami typu BAUER pro napojení sacích vozů v provedení ADR;</w:t>
      </w:r>
    </w:p>
    <w:p w:rsidR="00684FE2" w:rsidRDefault="00684FE2" w:rsidP="006C1875">
      <w:pPr>
        <w:pStyle w:val="Zkladntextodsazen"/>
        <w:numPr>
          <w:ilvl w:val="0"/>
          <w:numId w:val="35"/>
        </w:numPr>
        <w:autoSpaceDE w:val="0"/>
        <w:autoSpaceDN w:val="0"/>
        <w:adjustRightInd w:val="0"/>
        <w:spacing w:after="0" w:line="240" w:lineRule="auto"/>
        <w:ind w:left="1134"/>
        <w:jc w:val="both"/>
        <w:rPr>
          <w:rFonts w:ascii="Arial" w:hAnsi="Arial" w:cs="Arial"/>
          <w:sz w:val="20"/>
        </w:rPr>
      </w:pPr>
      <w:r>
        <w:rPr>
          <w:rFonts w:ascii="Arial" w:hAnsi="Arial" w:cs="Arial"/>
          <w:sz w:val="20"/>
        </w:rPr>
        <w:t xml:space="preserve">přípojná </w:t>
      </w:r>
      <w:r w:rsidR="004B3693">
        <w:rPr>
          <w:rFonts w:ascii="Arial" w:hAnsi="Arial" w:cs="Arial"/>
          <w:sz w:val="20"/>
        </w:rPr>
        <w:t>místa</w:t>
      </w:r>
      <w:r w:rsidR="00B60F9C">
        <w:rPr>
          <w:rFonts w:ascii="Arial" w:hAnsi="Arial" w:cs="Arial"/>
          <w:sz w:val="20"/>
        </w:rPr>
        <w:t xml:space="preserve"> pro vracení veškerých ropných zbytků z nádrže H01</w:t>
      </w:r>
      <w:r>
        <w:rPr>
          <w:rFonts w:ascii="Arial" w:hAnsi="Arial" w:cs="Arial"/>
          <w:sz w:val="20"/>
        </w:rPr>
        <w:t xml:space="preserve"> jsou osazena koncovkami typu BAUER pro připojení autocisteren ADR;</w:t>
      </w:r>
    </w:p>
    <w:p w:rsidR="006C1875" w:rsidRPr="0081173C" w:rsidRDefault="006C1875" w:rsidP="006C1875">
      <w:pPr>
        <w:pStyle w:val="Zkladntextodsazen"/>
        <w:numPr>
          <w:ilvl w:val="0"/>
          <w:numId w:val="35"/>
        </w:numPr>
        <w:autoSpaceDE w:val="0"/>
        <w:autoSpaceDN w:val="0"/>
        <w:adjustRightInd w:val="0"/>
        <w:spacing w:after="0" w:line="240" w:lineRule="auto"/>
        <w:ind w:left="1134"/>
        <w:jc w:val="both"/>
        <w:rPr>
          <w:rFonts w:ascii="Arial" w:hAnsi="Arial" w:cs="Arial"/>
          <w:sz w:val="20"/>
        </w:rPr>
      </w:pPr>
      <w:r w:rsidRPr="0081173C">
        <w:rPr>
          <w:rFonts w:ascii="Arial" w:hAnsi="Arial" w:cs="Arial"/>
          <w:sz w:val="20"/>
        </w:rPr>
        <w:t>vydání povolení na práci v souladu s vnitřní směrnicí objednatele SB-GŘ-02 Povolení na práci</w:t>
      </w:r>
      <w:r w:rsidR="00D22010">
        <w:rPr>
          <w:rFonts w:ascii="Arial" w:hAnsi="Arial" w:cs="Arial"/>
          <w:sz w:val="20"/>
        </w:rPr>
        <w:t>.</w:t>
      </w:r>
    </w:p>
    <w:p w:rsidR="007A73D4" w:rsidRPr="0081173C" w:rsidRDefault="007A73D4" w:rsidP="000F0C51">
      <w:pPr>
        <w:pStyle w:val="Textdokumentu"/>
        <w:numPr>
          <w:ilvl w:val="1"/>
          <w:numId w:val="22"/>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lastRenderedPageBreak/>
        <w:t xml:space="preserve">Veškerá správní či jiná povolení a rozhodnutí nezbytná k řádnému provádění díla zhotovitelem zajistí a obstará na své vlastní náklady a nebezpečí výlučně objednatel. </w:t>
      </w:r>
    </w:p>
    <w:p w:rsidR="007A73D4" w:rsidRPr="0081173C" w:rsidRDefault="007A73D4" w:rsidP="000F0C51">
      <w:pPr>
        <w:pStyle w:val="Textdokumentu"/>
        <w:numPr>
          <w:ilvl w:val="1"/>
          <w:numId w:val="22"/>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Objednatel se zavazuje na své vlastní náklady zajistit dozor nad prováděním díla.</w:t>
      </w:r>
    </w:p>
    <w:p w:rsidR="00085FC4" w:rsidRPr="0081173C" w:rsidRDefault="00085FC4" w:rsidP="00085FC4">
      <w:pPr>
        <w:pStyle w:val="Textdokumentu"/>
        <w:numPr>
          <w:ilvl w:val="1"/>
          <w:numId w:val="22"/>
        </w:numPr>
        <w:spacing w:before="120" w:line="240" w:lineRule="auto"/>
        <w:ind w:left="567" w:hanging="567"/>
        <w:rPr>
          <w:rFonts w:eastAsiaTheme="minorHAnsi" w:cs="Arial"/>
          <w:sz w:val="20"/>
          <w:szCs w:val="20"/>
          <w:lang w:eastAsia="en-US"/>
        </w:rPr>
      </w:pPr>
      <w:bookmarkStart w:id="1" w:name="_Hlk532493664"/>
      <w:r w:rsidRPr="0081173C">
        <w:rPr>
          <w:rFonts w:eastAsiaTheme="minorHAnsi" w:cs="Arial"/>
          <w:sz w:val="20"/>
          <w:szCs w:val="20"/>
          <w:lang w:eastAsia="en-US"/>
        </w:rPr>
        <w:t>Zhotovitel je povinen na své náklady při provádění díla dodržovat nebo zajistit dodržování zejména:</w:t>
      </w:r>
    </w:p>
    <w:p w:rsidR="00085FC4" w:rsidRPr="00E6315F" w:rsidRDefault="00085FC4" w:rsidP="00085FC4">
      <w:pPr>
        <w:pStyle w:val="Textdokumentu"/>
        <w:numPr>
          <w:ilvl w:val="2"/>
          <w:numId w:val="2"/>
        </w:numPr>
        <w:spacing w:after="0" w:line="276" w:lineRule="auto"/>
        <w:ind w:left="1134" w:hanging="567"/>
        <w:rPr>
          <w:rFonts w:eastAsiaTheme="minorHAnsi" w:cs="Arial"/>
          <w:sz w:val="20"/>
          <w:szCs w:val="20"/>
          <w:lang w:eastAsia="en-US"/>
        </w:rPr>
      </w:pPr>
      <w:r w:rsidRPr="00E6315F">
        <w:rPr>
          <w:rFonts w:eastAsiaTheme="minorHAnsi" w:cs="Arial"/>
          <w:sz w:val="20"/>
          <w:szCs w:val="20"/>
          <w:lang w:eastAsia="en-US"/>
        </w:rPr>
        <w:t xml:space="preserve">obecně závazných právních předpisů, požárních předpisů a bezpečnostních předpisů, zejména předpisů uvedených v technologickém postupu, který je přílohou č. 1 této smlouvy; </w:t>
      </w:r>
    </w:p>
    <w:p w:rsidR="00085FC4" w:rsidRDefault="00085FC4" w:rsidP="00085FC4">
      <w:pPr>
        <w:pStyle w:val="Textdokumentu"/>
        <w:numPr>
          <w:ilvl w:val="2"/>
          <w:numId w:val="2"/>
        </w:numPr>
        <w:spacing w:after="0" w:line="276" w:lineRule="auto"/>
        <w:ind w:left="1134" w:hanging="567"/>
        <w:rPr>
          <w:rFonts w:eastAsiaTheme="minorHAnsi" w:cs="Arial"/>
          <w:sz w:val="20"/>
          <w:szCs w:val="20"/>
          <w:lang w:eastAsia="en-US"/>
        </w:rPr>
      </w:pPr>
      <w:r w:rsidRPr="0081173C">
        <w:rPr>
          <w:rFonts w:eastAsiaTheme="minorHAnsi" w:cs="Arial"/>
          <w:sz w:val="20"/>
          <w:szCs w:val="20"/>
          <w:lang w:eastAsia="en-US"/>
        </w:rPr>
        <w:t>platné české technické normy a/nebo EN normy a uznaná technická pravidla,</w:t>
      </w:r>
    </w:p>
    <w:p w:rsidR="00085FC4" w:rsidRDefault="00085FC4" w:rsidP="00085FC4">
      <w:pPr>
        <w:pStyle w:val="Textdokumentu"/>
        <w:numPr>
          <w:ilvl w:val="2"/>
          <w:numId w:val="2"/>
        </w:numPr>
        <w:spacing w:after="0" w:line="276" w:lineRule="auto"/>
        <w:ind w:left="1134" w:hanging="567"/>
        <w:rPr>
          <w:rFonts w:eastAsiaTheme="minorHAnsi" w:cs="Arial"/>
          <w:sz w:val="20"/>
          <w:szCs w:val="20"/>
          <w:lang w:eastAsia="en-US"/>
        </w:rPr>
      </w:pPr>
      <w:r w:rsidRPr="00E6315F">
        <w:rPr>
          <w:rFonts w:eastAsiaTheme="minorHAnsi" w:cs="Arial"/>
          <w:sz w:val="20"/>
          <w:szCs w:val="20"/>
          <w:lang w:eastAsia="en-US"/>
        </w:rPr>
        <w:t>veškerých obecně závazných předpisů na ochranu životního prostředí;</w:t>
      </w:r>
    </w:p>
    <w:p w:rsidR="00085FC4" w:rsidRPr="00E6315F" w:rsidRDefault="00085FC4" w:rsidP="00085FC4">
      <w:pPr>
        <w:pStyle w:val="Textdokumentu"/>
        <w:numPr>
          <w:ilvl w:val="2"/>
          <w:numId w:val="2"/>
        </w:numPr>
        <w:spacing w:after="0" w:line="276" w:lineRule="auto"/>
        <w:ind w:left="1134" w:hanging="567"/>
        <w:rPr>
          <w:rFonts w:eastAsiaTheme="minorHAnsi" w:cs="Arial"/>
          <w:sz w:val="20"/>
          <w:szCs w:val="20"/>
          <w:lang w:eastAsia="en-US"/>
        </w:rPr>
      </w:pPr>
      <w:r w:rsidRPr="00E6315F">
        <w:rPr>
          <w:rFonts w:eastAsiaTheme="minorHAnsi" w:cs="Arial"/>
          <w:sz w:val="20"/>
          <w:szCs w:val="20"/>
          <w:lang w:eastAsia="en-US"/>
        </w:rPr>
        <w:t>veškerých právních předpisů v oblasti nakládání s odpady, závadnými látkami, chemickými látkami a přípravky a právní předpisy na ochranu ovzduší, vést evidenci a</w:t>
      </w:r>
      <w:r w:rsidR="006B1AD9">
        <w:rPr>
          <w:rFonts w:eastAsiaTheme="minorHAnsi" w:cs="Arial"/>
          <w:sz w:val="20"/>
          <w:szCs w:val="20"/>
          <w:lang w:eastAsia="en-US"/>
        </w:rPr>
        <w:t> </w:t>
      </w:r>
      <w:r w:rsidRPr="00E6315F">
        <w:rPr>
          <w:rFonts w:eastAsiaTheme="minorHAnsi" w:cs="Arial"/>
          <w:sz w:val="20"/>
          <w:szCs w:val="20"/>
          <w:lang w:eastAsia="en-US"/>
        </w:rPr>
        <w:t>v případě potřeby na vyžádání doložit, že plní právní předpisy v oblasti nakládání s odpady;</w:t>
      </w:r>
    </w:p>
    <w:p w:rsidR="00085FC4" w:rsidRPr="0081173C" w:rsidRDefault="00085FC4" w:rsidP="00085FC4">
      <w:pPr>
        <w:pStyle w:val="Textdokumentu"/>
        <w:numPr>
          <w:ilvl w:val="2"/>
          <w:numId w:val="2"/>
        </w:numPr>
        <w:spacing w:after="0" w:line="276" w:lineRule="auto"/>
        <w:ind w:left="1134" w:hanging="567"/>
        <w:rPr>
          <w:rFonts w:eastAsiaTheme="minorHAnsi" w:cs="Arial"/>
          <w:sz w:val="20"/>
          <w:szCs w:val="20"/>
          <w:lang w:eastAsia="en-US"/>
        </w:rPr>
      </w:pPr>
      <w:r w:rsidRPr="0081173C">
        <w:rPr>
          <w:rFonts w:eastAsiaTheme="minorHAnsi" w:cs="Arial"/>
          <w:sz w:val="20"/>
          <w:szCs w:val="20"/>
          <w:lang w:eastAsia="en-US"/>
        </w:rPr>
        <w:t>veškeré právní a ostatní obecně závazné právní předpisy k zajištění bezpečnosti a ochrany zdraví při práci,</w:t>
      </w:r>
    </w:p>
    <w:p w:rsidR="00085FC4" w:rsidRPr="00E6315F" w:rsidRDefault="00085FC4" w:rsidP="00085FC4">
      <w:pPr>
        <w:pStyle w:val="Textdokumentu"/>
        <w:numPr>
          <w:ilvl w:val="2"/>
          <w:numId w:val="2"/>
        </w:numPr>
        <w:spacing w:after="0" w:line="276" w:lineRule="auto"/>
        <w:ind w:left="1134" w:hanging="567"/>
        <w:rPr>
          <w:rFonts w:eastAsiaTheme="minorHAnsi" w:cs="Arial"/>
          <w:sz w:val="20"/>
          <w:szCs w:val="20"/>
          <w:lang w:eastAsia="en-US"/>
        </w:rPr>
      </w:pPr>
      <w:r w:rsidRPr="00E6315F">
        <w:rPr>
          <w:rFonts w:eastAsiaTheme="minorHAnsi" w:cs="Arial"/>
          <w:sz w:val="20"/>
          <w:szCs w:val="20"/>
          <w:lang w:eastAsia="en-US"/>
        </w:rPr>
        <w:t>stanovisek a rozhodnutí orgánů státní správy (veřejnoprávních orgánů);</w:t>
      </w:r>
    </w:p>
    <w:p w:rsidR="00085FC4" w:rsidRPr="00E6315F" w:rsidRDefault="00085FC4" w:rsidP="00085FC4">
      <w:pPr>
        <w:pStyle w:val="Textdokumentu"/>
        <w:numPr>
          <w:ilvl w:val="2"/>
          <w:numId w:val="2"/>
        </w:numPr>
        <w:spacing w:after="0" w:line="276" w:lineRule="auto"/>
        <w:ind w:left="1134" w:hanging="567"/>
        <w:rPr>
          <w:rFonts w:eastAsiaTheme="minorHAnsi" w:cs="Arial"/>
          <w:sz w:val="20"/>
          <w:szCs w:val="20"/>
          <w:lang w:eastAsia="en-US"/>
        </w:rPr>
      </w:pPr>
      <w:r w:rsidRPr="00E6315F">
        <w:rPr>
          <w:rFonts w:eastAsiaTheme="minorHAnsi" w:cs="Arial"/>
          <w:sz w:val="20"/>
          <w:szCs w:val="20"/>
          <w:lang w:eastAsia="en-US"/>
        </w:rPr>
        <w:t>podkladů předaných objednatelem;</w:t>
      </w:r>
    </w:p>
    <w:p w:rsidR="00085FC4" w:rsidRPr="00E6315F" w:rsidRDefault="00085FC4" w:rsidP="00085FC4">
      <w:pPr>
        <w:pStyle w:val="Textdokumentu"/>
        <w:numPr>
          <w:ilvl w:val="2"/>
          <w:numId w:val="2"/>
        </w:numPr>
        <w:spacing w:after="0" w:line="276" w:lineRule="auto"/>
        <w:ind w:left="1134" w:hanging="567"/>
        <w:rPr>
          <w:rFonts w:eastAsiaTheme="minorHAnsi" w:cs="Arial"/>
          <w:sz w:val="20"/>
          <w:szCs w:val="20"/>
          <w:lang w:eastAsia="en-US"/>
        </w:rPr>
      </w:pPr>
      <w:r w:rsidRPr="00E6315F">
        <w:rPr>
          <w:rFonts w:eastAsiaTheme="minorHAnsi" w:cs="Arial"/>
          <w:sz w:val="20"/>
          <w:szCs w:val="20"/>
          <w:lang w:eastAsia="en-US"/>
        </w:rPr>
        <w:t>vnitřní předpisy objednatele:</w:t>
      </w:r>
    </w:p>
    <w:p w:rsidR="00085FC4" w:rsidRPr="006B1AD9" w:rsidRDefault="00085FC4" w:rsidP="00085FC4">
      <w:pPr>
        <w:pStyle w:val="Textdokumentu"/>
        <w:numPr>
          <w:ilvl w:val="3"/>
          <w:numId w:val="2"/>
        </w:numPr>
        <w:spacing w:after="0" w:line="276" w:lineRule="auto"/>
        <w:ind w:left="1701" w:hanging="283"/>
        <w:rPr>
          <w:rFonts w:eastAsiaTheme="minorHAnsi" w:cs="Arial"/>
          <w:sz w:val="20"/>
          <w:szCs w:val="20"/>
          <w:lang w:eastAsia="en-US"/>
        </w:rPr>
      </w:pPr>
      <w:r w:rsidRPr="006B1AD9">
        <w:rPr>
          <w:rFonts w:eastAsiaTheme="minorHAnsi" w:cs="Arial"/>
          <w:sz w:val="20"/>
          <w:szCs w:val="20"/>
          <w:lang w:eastAsia="en-US"/>
        </w:rPr>
        <w:t xml:space="preserve">SB-GŘ-50 Všeobecný bezpečnostní předpis MERO ČR, a.s., který je zveřejněn na webových stránkách objednatele </w:t>
      </w:r>
      <w:hyperlink r:id="rId11" w:history="1">
        <w:r w:rsidRPr="006B1AD9">
          <w:rPr>
            <w:rFonts w:eastAsiaTheme="minorHAnsi" w:cs="Arial"/>
            <w:sz w:val="20"/>
            <w:szCs w:val="20"/>
            <w:lang w:eastAsia="en-US"/>
          </w:rPr>
          <w:t>http://www.mero.cz/dokumenty-ke-stazeni/ bezpečnostní předpisy</w:t>
        </w:r>
      </w:hyperlink>
      <w:r w:rsidRPr="006B1AD9">
        <w:rPr>
          <w:rFonts w:eastAsiaTheme="minorHAnsi" w:cs="Arial"/>
          <w:sz w:val="20"/>
          <w:szCs w:val="20"/>
          <w:lang w:eastAsia="en-US"/>
        </w:rPr>
        <w:t>,</w:t>
      </w:r>
    </w:p>
    <w:p w:rsidR="00085FC4" w:rsidRPr="006B1AD9" w:rsidRDefault="00085FC4" w:rsidP="00085FC4">
      <w:pPr>
        <w:pStyle w:val="Textdokumentu"/>
        <w:numPr>
          <w:ilvl w:val="3"/>
          <w:numId w:val="2"/>
        </w:numPr>
        <w:spacing w:after="0" w:line="276" w:lineRule="auto"/>
        <w:ind w:left="1701" w:hanging="283"/>
        <w:rPr>
          <w:rFonts w:eastAsiaTheme="minorHAnsi" w:cs="Arial"/>
          <w:sz w:val="20"/>
          <w:szCs w:val="20"/>
          <w:lang w:eastAsia="en-US"/>
        </w:rPr>
      </w:pPr>
      <w:r w:rsidRPr="006B1AD9">
        <w:rPr>
          <w:rFonts w:eastAsiaTheme="minorHAnsi" w:cs="Arial"/>
          <w:sz w:val="20"/>
          <w:szCs w:val="20"/>
          <w:lang w:eastAsia="en-US"/>
        </w:rPr>
        <w:t>SB-GŘ-02 Povolení na práci, který je zveřejněn na webových stránkách</w:t>
      </w:r>
      <w:r w:rsidRPr="00E6315F">
        <w:rPr>
          <w:rFonts w:eastAsiaTheme="minorHAnsi" w:cs="Arial"/>
          <w:sz w:val="20"/>
          <w:szCs w:val="20"/>
          <w:lang w:eastAsia="en-US"/>
        </w:rPr>
        <w:t xml:space="preserve"> </w:t>
      </w:r>
      <w:r w:rsidRPr="006B1AD9">
        <w:rPr>
          <w:rFonts w:eastAsiaTheme="minorHAnsi" w:cs="Arial"/>
          <w:sz w:val="20"/>
          <w:szCs w:val="20"/>
          <w:lang w:eastAsia="en-US"/>
        </w:rPr>
        <w:t xml:space="preserve">objednatele </w:t>
      </w:r>
      <w:hyperlink r:id="rId12" w:history="1">
        <w:r w:rsidRPr="006B1AD9">
          <w:rPr>
            <w:rFonts w:eastAsiaTheme="minorHAnsi" w:cs="Arial"/>
            <w:sz w:val="20"/>
            <w:szCs w:val="20"/>
            <w:lang w:eastAsia="en-US"/>
          </w:rPr>
          <w:t>http://www.mero.cz/dokumenty-ke-stazeni/ bezpečnostní předpisy</w:t>
        </w:r>
      </w:hyperlink>
      <w:r w:rsidRPr="006B1AD9">
        <w:rPr>
          <w:rFonts w:eastAsiaTheme="minorHAnsi" w:cs="Arial"/>
          <w:sz w:val="20"/>
          <w:szCs w:val="20"/>
          <w:lang w:eastAsia="en-US"/>
        </w:rPr>
        <w:t>,</w:t>
      </w:r>
    </w:p>
    <w:p w:rsidR="00085FC4" w:rsidRPr="0081173C" w:rsidRDefault="00085FC4" w:rsidP="00085FC4">
      <w:pPr>
        <w:pStyle w:val="Textdokumentu"/>
        <w:numPr>
          <w:ilvl w:val="2"/>
          <w:numId w:val="2"/>
        </w:numPr>
        <w:spacing w:after="0" w:line="276" w:lineRule="auto"/>
        <w:ind w:left="1134" w:hanging="567"/>
        <w:rPr>
          <w:rFonts w:eastAsiaTheme="minorHAnsi" w:cs="Arial"/>
          <w:sz w:val="20"/>
          <w:szCs w:val="20"/>
          <w:lang w:eastAsia="en-US"/>
        </w:rPr>
      </w:pPr>
      <w:r w:rsidRPr="0081173C">
        <w:rPr>
          <w:rFonts w:eastAsiaTheme="minorHAnsi" w:cs="Arial"/>
          <w:sz w:val="20"/>
          <w:szCs w:val="20"/>
          <w:lang w:eastAsia="en-US"/>
        </w:rPr>
        <w:t>případné další vnitřní předpisy objednatele, s nimiž byl seznámen,</w:t>
      </w:r>
    </w:p>
    <w:p w:rsidR="00085FC4" w:rsidRPr="0081173C" w:rsidRDefault="00085FC4" w:rsidP="00085FC4">
      <w:pPr>
        <w:pStyle w:val="Textdokumentu"/>
        <w:numPr>
          <w:ilvl w:val="2"/>
          <w:numId w:val="2"/>
        </w:numPr>
        <w:spacing w:after="0" w:line="276" w:lineRule="auto"/>
        <w:ind w:left="1134" w:hanging="567"/>
        <w:rPr>
          <w:rFonts w:eastAsiaTheme="minorHAnsi" w:cs="Arial"/>
          <w:sz w:val="20"/>
          <w:szCs w:val="20"/>
          <w:lang w:eastAsia="en-US"/>
        </w:rPr>
      </w:pPr>
      <w:r w:rsidRPr="0081173C">
        <w:rPr>
          <w:rFonts w:eastAsiaTheme="minorHAnsi" w:cs="Arial"/>
          <w:sz w:val="20"/>
          <w:szCs w:val="20"/>
          <w:lang w:eastAsia="en-US"/>
        </w:rPr>
        <w:t>předpisy pro provozovaná zařízení, která jsou dotčena realizací díla, od objednatele a/nebo vlastníka a provozovatele těchto zařízení. Nebude-li dohodnuto jinak, tyto předpisy poskytne objednatel zhotoviteli při uzavření smlouvy.</w:t>
      </w:r>
    </w:p>
    <w:p w:rsidR="007A73D4" w:rsidRPr="0081173C" w:rsidRDefault="007A73D4" w:rsidP="00440032">
      <w:pPr>
        <w:pStyle w:val="Textdokumentu"/>
        <w:numPr>
          <w:ilvl w:val="2"/>
          <w:numId w:val="2"/>
        </w:numPr>
        <w:spacing w:after="0" w:line="276" w:lineRule="auto"/>
        <w:ind w:left="1134" w:hanging="567"/>
        <w:rPr>
          <w:rFonts w:eastAsiaTheme="minorHAnsi" w:cs="Arial"/>
          <w:sz w:val="20"/>
          <w:szCs w:val="20"/>
          <w:lang w:eastAsia="en-US"/>
        </w:rPr>
      </w:pPr>
      <w:r w:rsidRPr="0081173C">
        <w:rPr>
          <w:rFonts w:eastAsiaTheme="minorHAnsi" w:cs="Arial"/>
          <w:sz w:val="20"/>
          <w:szCs w:val="20"/>
          <w:lang w:eastAsia="en-US"/>
        </w:rPr>
        <w:t>případné další vnitřní předpisy objednatele, s nimiž byl seznámen,</w:t>
      </w:r>
    </w:p>
    <w:p w:rsidR="007A73D4" w:rsidRPr="0081173C" w:rsidRDefault="007A73D4" w:rsidP="00440032">
      <w:pPr>
        <w:pStyle w:val="Textdokumentu"/>
        <w:numPr>
          <w:ilvl w:val="2"/>
          <w:numId w:val="2"/>
        </w:numPr>
        <w:spacing w:after="0" w:line="276" w:lineRule="auto"/>
        <w:ind w:left="1134" w:hanging="567"/>
        <w:rPr>
          <w:rFonts w:eastAsiaTheme="minorHAnsi" w:cs="Arial"/>
          <w:sz w:val="20"/>
          <w:szCs w:val="20"/>
          <w:lang w:eastAsia="en-US"/>
        </w:rPr>
      </w:pPr>
      <w:r w:rsidRPr="0081173C">
        <w:rPr>
          <w:rFonts w:eastAsiaTheme="minorHAnsi" w:cs="Arial"/>
          <w:sz w:val="20"/>
          <w:szCs w:val="20"/>
          <w:lang w:eastAsia="en-US"/>
        </w:rPr>
        <w:t>předpisy pro provozovaná zařízení, která jsou dotčena realizací díla, od objednatele a/nebo vlastníka a provozovatele těchto zařízení. Nebude-li dohodnuto jinak, tyto předpisy poskytne objednatel zhotoviteli při uzavření smlouvy.</w:t>
      </w:r>
    </w:p>
    <w:bookmarkEnd w:id="1"/>
    <w:p w:rsidR="007A73D4" w:rsidRPr="0081173C" w:rsidRDefault="007A73D4" w:rsidP="00D26D63">
      <w:pPr>
        <w:pStyle w:val="Textdokumentu"/>
        <w:spacing w:after="0" w:line="276" w:lineRule="auto"/>
        <w:rPr>
          <w:rFonts w:eastAsiaTheme="minorHAnsi" w:cs="Arial"/>
          <w:sz w:val="20"/>
          <w:szCs w:val="20"/>
          <w:lang w:eastAsia="en-US"/>
        </w:rPr>
      </w:pPr>
    </w:p>
    <w:p w:rsidR="004A1B69" w:rsidRDefault="004A1B69" w:rsidP="000F0C51">
      <w:pPr>
        <w:pStyle w:val="Textdokumentu"/>
        <w:spacing w:after="0" w:line="276" w:lineRule="auto"/>
        <w:jc w:val="center"/>
        <w:rPr>
          <w:rFonts w:eastAsiaTheme="minorHAnsi" w:cs="Arial"/>
          <w:b/>
          <w:sz w:val="20"/>
          <w:szCs w:val="20"/>
          <w:lang w:eastAsia="en-US"/>
        </w:rPr>
      </w:pPr>
    </w:p>
    <w:p w:rsidR="000E6B8D" w:rsidRPr="0081173C" w:rsidRDefault="000E6B8D" w:rsidP="000F0C51">
      <w:pPr>
        <w:pStyle w:val="Textdokumentu"/>
        <w:spacing w:after="0" w:line="276" w:lineRule="auto"/>
        <w:jc w:val="center"/>
        <w:rPr>
          <w:rFonts w:eastAsiaTheme="minorHAnsi" w:cs="Arial"/>
          <w:b/>
          <w:sz w:val="20"/>
          <w:szCs w:val="20"/>
          <w:lang w:eastAsia="en-US"/>
        </w:rPr>
      </w:pPr>
      <w:r w:rsidRPr="0081173C">
        <w:rPr>
          <w:rFonts w:eastAsiaTheme="minorHAnsi" w:cs="Arial"/>
          <w:b/>
          <w:sz w:val="20"/>
          <w:szCs w:val="20"/>
          <w:lang w:eastAsia="en-US"/>
        </w:rPr>
        <w:t xml:space="preserve">Čl. </w:t>
      </w:r>
      <w:r w:rsidR="003C6D88" w:rsidRPr="0081173C">
        <w:rPr>
          <w:rFonts w:eastAsiaTheme="minorHAnsi" w:cs="Arial"/>
          <w:b/>
          <w:sz w:val="20"/>
          <w:szCs w:val="20"/>
          <w:lang w:eastAsia="en-US"/>
        </w:rPr>
        <w:t>VI</w:t>
      </w:r>
    </w:p>
    <w:p w:rsidR="000E6B8D" w:rsidRPr="0081173C" w:rsidRDefault="001B22F8" w:rsidP="00D26D63">
      <w:pPr>
        <w:pStyle w:val="Textdokumentu"/>
        <w:spacing w:after="0" w:line="276" w:lineRule="auto"/>
        <w:jc w:val="center"/>
        <w:rPr>
          <w:rFonts w:eastAsiaTheme="minorHAnsi" w:cs="Arial"/>
          <w:b/>
          <w:sz w:val="20"/>
          <w:szCs w:val="20"/>
          <w:lang w:eastAsia="en-US"/>
        </w:rPr>
      </w:pPr>
      <w:r w:rsidRPr="0081173C">
        <w:rPr>
          <w:rFonts w:eastAsiaTheme="minorHAnsi" w:cs="Arial"/>
          <w:b/>
          <w:sz w:val="20"/>
          <w:szCs w:val="20"/>
          <w:lang w:eastAsia="en-US"/>
        </w:rPr>
        <w:t>Předání a převzetí díla</w:t>
      </w:r>
    </w:p>
    <w:p w:rsidR="003B4253" w:rsidRPr="0081173C" w:rsidRDefault="003B4253" w:rsidP="000F0C51">
      <w:pPr>
        <w:pStyle w:val="Odstavecseseznamem"/>
        <w:numPr>
          <w:ilvl w:val="0"/>
          <w:numId w:val="5"/>
        </w:numPr>
        <w:overflowPunct/>
        <w:autoSpaceDE/>
        <w:autoSpaceDN/>
        <w:adjustRightInd/>
        <w:spacing w:line="276" w:lineRule="auto"/>
        <w:contextualSpacing w:val="0"/>
        <w:jc w:val="both"/>
        <w:textAlignment w:val="auto"/>
        <w:rPr>
          <w:rFonts w:ascii="Arial" w:eastAsiaTheme="minorHAnsi" w:hAnsi="Arial" w:cs="Arial"/>
          <w:vanish/>
          <w:lang w:eastAsia="en-US"/>
        </w:rPr>
      </w:pPr>
    </w:p>
    <w:p w:rsidR="001B22F8" w:rsidRPr="0081173C" w:rsidRDefault="001B22F8" w:rsidP="000F0C51">
      <w:pPr>
        <w:pStyle w:val="Textdokumentu"/>
        <w:numPr>
          <w:ilvl w:val="1"/>
          <w:numId w:val="6"/>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 xml:space="preserve">Zhotovitel splní svou povinnost provést dílo jeho ukončením a předáním objednateli v místě plnění. </w:t>
      </w:r>
    </w:p>
    <w:p w:rsidR="001B22F8" w:rsidRPr="0081173C" w:rsidRDefault="001B22F8" w:rsidP="000F0C51">
      <w:pPr>
        <w:pStyle w:val="Textdokumentu"/>
        <w:numPr>
          <w:ilvl w:val="1"/>
          <w:numId w:val="6"/>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 xml:space="preserve">Objednatel převezme dílo v termínu dle návrhu zhotovitele. Zhotovitel však musí tento termín oznámit objednateli </w:t>
      </w:r>
      <w:r w:rsidRPr="00545E8C">
        <w:rPr>
          <w:rFonts w:eastAsiaTheme="minorHAnsi" w:cs="Arial"/>
          <w:sz w:val="20"/>
          <w:szCs w:val="20"/>
          <w:lang w:eastAsia="en-US"/>
        </w:rPr>
        <w:t xml:space="preserve">alespoň </w:t>
      </w:r>
      <w:r w:rsidR="00A1703D" w:rsidRPr="00545E8C">
        <w:rPr>
          <w:rFonts w:eastAsiaTheme="minorHAnsi" w:cs="Arial"/>
          <w:sz w:val="20"/>
          <w:szCs w:val="20"/>
          <w:lang w:eastAsia="en-US"/>
        </w:rPr>
        <w:t>2</w:t>
      </w:r>
      <w:r w:rsidRPr="00545E8C">
        <w:rPr>
          <w:rFonts w:eastAsiaTheme="minorHAnsi" w:cs="Arial"/>
          <w:sz w:val="20"/>
          <w:szCs w:val="20"/>
          <w:lang w:eastAsia="en-US"/>
        </w:rPr>
        <w:t xml:space="preserve"> </w:t>
      </w:r>
      <w:r w:rsidR="00545E8C" w:rsidRPr="00545E8C">
        <w:rPr>
          <w:rFonts w:eastAsiaTheme="minorHAnsi" w:cs="Arial"/>
          <w:sz w:val="20"/>
          <w:szCs w:val="20"/>
          <w:lang w:eastAsia="en-US"/>
        </w:rPr>
        <w:t xml:space="preserve">pracovní </w:t>
      </w:r>
      <w:r w:rsidRPr="00545E8C">
        <w:rPr>
          <w:rFonts w:eastAsiaTheme="minorHAnsi" w:cs="Arial"/>
          <w:sz w:val="20"/>
          <w:szCs w:val="20"/>
          <w:lang w:eastAsia="en-US"/>
        </w:rPr>
        <w:t>dn</w:t>
      </w:r>
      <w:r w:rsidR="00A1703D" w:rsidRPr="00545E8C">
        <w:rPr>
          <w:rFonts w:eastAsiaTheme="minorHAnsi" w:cs="Arial"/>
          <w:sz w:val="20"/>
          <w:szCs w:val="20"/>
          <w:lang w:eastAsia="en-US"/>
        </w:rPr>
        <w:t>y</w:t>
      </w:r>
      <w:r w:rsidRPr="0081173C">
        <w:rPr>
          <w:rFonts w:eastAsiaTheme="minorHAnsi" w:cs="Arial"/>
          <w:sz w:val="20"/>
          <w:szCs w:val="20"/>
          <w:lang w:eastAsia="en-US"/>
        </w:rPr>
        <w:t xml:space="preserve"> předem. </w:t>
      </w:r>
    </w:p>
    <w:p w:rsidR="001B22F8" w:rsidRPr="0081173C" w:rsidRDefault="001B22F8" w:rsidP="000F0C51">
      <w:pPr>
        <w:pStyle w:val="Textdokumentu"/>
        <w:numPr>
          <w:ilvl w:val="1"/>
          <w:numId w:val="6"/>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 xml:space="preserve">O odevzdání a převzetí díla jsou zhotovitel a objednatel povinni sepsat </w:t>
      </w:r>
      <w:r w:rsidR="001D16DD" w:rsidRPr="0081173C">
        <w:rPr>
          <w:rFonts w:eastAsiaTheme="minorHAnsi" w:cs="Arial"/>
          <w:sz w:val="20"/>
          <w:szCs w:val="20"/>
          <w:lang w:eastAsia="en-US"/>
        </w:rPr>
        <w:t>Protokol o předání a</w:t>
      </w:r>
      <w:r w:rsidR="00D43D98" w:rsidRPr="0081173C">
        <w:rPr>
          <w:rFonts w:eastAsiaTheme="minorHAnsi" w:cs="Arial"/>
          <w:sz w:val="20"/>
          <w:szCs w:val="20"/>
          <w:lang w:eastAsia="en-US"/>
        </w:rPr>
        <w:t> </w:t>
      </w:r>
      <w:r w:rsidR="001D16DD" w:rsidRPr="0081173C">
        <w:rPr>
          <w:rFonts w:eastAsiaTheme="minorHAnsi" w:cs="Arial"/>
          <w:sz w:val="20"/>
          <w:szCs w:val="20"/>
          <w:lang w:eastAsia="en-US"/>
        </w:rPr>
        <w:t>převzetí díla</w:t>
      </w:r>
      <w:r w:rsidRPr="0081173C">
        <w:rPr>
          <w:rFonts w:eastAsiaTheme="minorHAnsi" w:cs="Arial"/>
          <w:sz w:val="20"/>
          <w:szCs w:val="20"/>
          <w:lang w:eastAsia="en-US"/>
        </w:rPr>
        <w:t xml:space="preserve">, v jehož závěru objednatel prohlásí, že dílo přejímá. </w:t>
      </w:r>
    </w:p>
    <w:p w:rsidR="001B22F8" w:rsidRPr="00EB2DD7" w:rsidRDefault="001B22F8" w:rsidP="000F0C51">
      <w:pPr>
        <w:pStyle w:val="Textdokumentu"/>
        <w:numPr>
          <w:ilvl w:val="1"/>
          <w:numId w:val="6"/>
        </w:numPr>
        <w:spacing w:before="120" w:line="240" w:lineRule="auto"/>
        <w:ind w:left="567" w:hanging="567"/>
        <w:rPr>
          <w:rFonts w:eastAsiaTheme="minorHAnsi" w:cs="Arial"/>
          <w:sz w:val="20"/>
          <w:szCs w:val="20"/>
          <w:lang w:eastAsia="en-US"/>
        </w:rPr>
      </w:pPr>
      <w:r w:rsidRPr="00EB2DD7">
        <w:rPr>
          <w:rFonts w:eastAsiaTheme="minorHAnsi" w:cs="Arial"/>
          <w:sz w:val="20"/>
          <w:szCs w:val="20"/>
          <w:lang w:eastAsia="en-US"/>
        </w:rPr>
        <w:t xml:space="preserve">Zhotovitel se zavazuje odevzdat zároveň s dílem i </w:t>
      </w:r>
      <w:r w:rsidR="00A1703D" w:rsidRPr="00EB2DD7">
        <w:rPr>
          <w:rFonts w:eastAsiaTheme="minorHAnsi" w:cs="Arial"/>
          <w:sz w:val="20"/>
          <w:szCs w:val="20"/>
          <w:lang w:eastAsia="en-US"/>
        </w:rPr>
        <w:t xml:space="preserve">kopii stavebního deníku </w:t>
      </w:r>
      <w:r w:rsidR="00EB2DD7" w:rsidRPr="00EB2DD7">
        <w:rPr>
          <w:rFonts w:eastAsiaTheme="minorHAnsi" w:cs="Arial"/>
          <w:sz w:val="20"/>
          <w:szCs w:val="20"/>
          <w:lang w:eastAsia="en-US"/>
        </w:rPr>
        <w:t>a doklady o</w:t>
      </w:r>
      <w:r w:rsidR="004A1B69">
        <w:rPr>
          <w:rFonts w:eastAsiaTheme="minorHAnsi" w:cs="Arial"/>
          <w:sz w:val="20"/>
          <w:szCs w:val="20"/>
          <w:lang w:eastAsia="en-US"/>
        </w:rPr>
        <w:t> </w:t>
      </w:r>
      <w:r w:rsidR="00EB2DD7" w:rsidRPr="00EB2DD7">
        <w:rPr>
          <w:rFonts w:eastAsiaTheme="minorHAnsi" w:cs="Arial"/>
          <w:sz w:val="20"/>
          <w:szCs w:val="20"/>
          <w:lang w:eastAsia="en-US"/>
        </w:rPr>
        <w:t>ekologické likvidaci vzniklých odpadů.</w:t>
      </w:r>
    </w:p>
    <w:p w:rsidR="000E6B8D" w:rsidRPr="0081173C" w:rsidRDefault="001B22F8" w:rsidP="000F0C51">
      <w:pPr>
        <w:pStyle w:val="Textdokumentu"/>
        <w:numPr>
          <w:ilvl w:val="1"/>
          <w:numId w:val="6"/>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Dílo bude zhotovitelem odevzdáno a objednatelem převzato pouze, jestliže nebudou zjištěny žádné nedostatky.</w:t>
      </w:r>
    </w:p>
    <w:p w:rsidR="008812AB" w:rsidRDefault="008812AB" w:rsidP="00D26D63">
      <w:pPr>
        <w:pStyle w:val="Textdokumentu"/>
        <w:spacing w:after="0" w:line="276" w:lineRule="auto"/>
        <w:ind w:left="360"/>
        <w:rPr>
          <w:rFonts w:eastAsiaTheme="minorHAnsi" w:cs="Arial"/>
          <w:b/>
          <w:sz w:val="20"/>
          <w:szCs w:val="20"/>
          <w:lang w:eastAsia="en-US"/>
        </w:rPr>
      </w:pPr>
    </w:p>
    <w:p w:rsidR="00193B3D" w:rsidRPr="0081173C" w:rsidRDefault="00193B3D" w:rsidP="00D26D63">
      <w:pPr>
        <w:pStyle w:val="Textdokumentu"/>
        <w:spacing w:after="0" w:line="276" w:lineRule="auto"/>
        <w:ind w:left="360"/>
        <w:rPr>
          <w:rFonts w:eastAsiaTheme="minorHAnsi" w:cs="Arial"/>
          <w:b/>
          <w:sz w:val="20"/>
          <w:szCs w:val="20"/>
          <w:lang w:eastAsia="en-US"/>
        </w:rPr>
      </w:pPr>
    </w:p>
    <w:p w:rsidR="006B1AD9" w:rsidRDefault="006B1AD9" w:rsidP="000F0C51">
      <w:pPr>
        <w:pStyle w:val="Textdokumentu"/>
        <w:spacing w:after="0" w:line="276" w:lineRule="auto"/>
        <w:jc w:val="center"/>
        <w:rPr>
          <w:rFonts w:eastAsiaTheme="minorHAnsi" w:cs="Arial"/>
          <w:b/>
          <w:sz w:val="20"/>
          <w:szCs w:val="20"/>
          <w:lang w:eastAsia="en-US"/>
        </w:rPr>
      </w:pPr>
    </w:p>
    <w:p w:rsidR="006B1AD9" w:rsidRDefault="006B1AD9" w:rsidP="000F0C51">
      <w:pPr>
        <w:pStyle w:val="Textdokumentu"/>
        <w:spacing w:after="0" w:line="276" w:lineRule="auto"/>
        <w:jc w:val="center"/>
        <w:rPr>
          <w:rFonts w:eastAsiaTheme="minorHAnsi" w:cs="Arial"/>
          <w:b/>
          <w:sz w:val="20"/>
          <w:szCs w:val="20"/>
          <w:lang w:eastAsia="en-US"/>
        </w:rPr>
      </w:pPr>
    </w:p>
    <w:p w:rsidR="002F1A2A" w:rsidRPr="0081173C" w:rsidRDefault="002F1A2A" w:rsidP="000F0C51">
      <w:pPr>
        <w:pStyle w:val="Textdokumentu"/>
        <w:spacing w:after="0" w:line="276" w:lineRule="auto"/>
        <w:jc w:val="center"/>
        <w:rPr>
          <w:rFonts w:eastAsiaTheme="minorHAnsi" w:cs="Arial"/>
          <w:b/>
          <w:sz w:val="20"/>
          <w:szCs w:val="20"/>
          <w:lang w:eastAsia="en-US"/>
        </w:rPr>
      </w:pPr>
      <w:r w:rsidRPr="0081173C">
        <w:rPr>
          <w:rFonts w:eastAsiaTheme="minorHAnsi" w:cs="Arial"/>
          <w:b/>
          <w:sz w:val="20"/>
          <w:szCs w:val="20"/>
          <w:lang w:eastAsia="en-US"/>
        </w:rPr>
        <w:lastRenderedPageBreak/>
        <w:t>Čl.</w:t>
      </w:r>
      <w:r w:rsidR="00D26D63" w:rsidRPr="0081173C">
        <w:rPr>
          <w:rFonts w:eastAsiaTheme="minorHAnsi" w:cs="Arial"/>
          <w:b/>
          <w:sz w:val="20"/>
          <w:szCs w:val="20"/>
          <w:lang w:eastAsia="en-US"/>
        </w:rPr>
        <w:t xml:space="preserve"> VII</w:t>
      </w:r>
    </w:p>
    <w:p w:rsidR="001B12E3" w:rsidRPr="0081173C" w:rsidRDefault="001B12E3" w:rsidP="000F0C51">
      <w:pPr>
        <w:pStyle w:val="Textdokumentu"/>
        <w:spacing w:after="0" w:line="276" w:lineRule="auto"/>
        <w:jc w:val="center"/>
        <w:rPr>
          <w:rFonts w:eastAsiaTheme="minorHAnsi" w:cs="Arial"/>
          <w:b/>
          <w:sz w:val="20"/>
          <w:szCs w:val="20"/>
          <w:lang w:eastAsia="en-US"/>
        </w:rPr>
      </w:pPr>
      <w:r w:rsidRPr="0081173C">
        <w:rPr>
          <w:rFonts w:eastAsiaTheme="minorHAnsi" w:cs="Arial"/>
          <w:b/>
          <w:sz w:val="20"/>
          <w:szCs w:val="20"/>
          <w:lang w:eastAsia="en-US"/>
        </w:rPr>
        <w:t>Odpovědnost za vady, práva z vadného plnění, záruka za jakost</w:t>
      </w:r>
    </w:p>
    <w:p w:rsidR="003B4253" w:rsidRPr="0081173C" w:rsidRDefault="003B4253" w:rsidP="000F0C51">
      <w:pPr>
        <w:pStyle w:val="Odstavecseseznamem"/>
        <w:numPr>
          <w:ilvl w:val="0"/>
          <w:numId w:val="5"/>
        </w:numPr>
        <w:overflowPunct/>
        <w:autoSpaceDE/>
        <w:autoSpaceDN/>
        <w:adjustRightInd/>
        <w:spacing w:line="276" w:lineRule="auto"/>
        <w:contextualSpacing w:val="0"/>
        <w:jc w:val="both"/>
        <w:textAlignment w:val="auto"/>
        <w:rPr>
          <w:rFonts w:ascii="Arial" w:eastAsiaTheme="minorHAnsi" w:hAnsi="Arial" w:cs="Arial"/>
          <w:vanish/>
          <w:lang w:eastAsia="en-US"/>
        </w:rPr>
      </w:pPr>
    </w:p>
    <w:p w:rsidR="001D16DD" w:rsidRPr="0081173C" w:rsidRDefault="001D16DD" w:rsidP="000F0C51">
      <w:pPr>
        <w:pStyle w:val="Textdokumentu"/>
        <w:numPr>
          <w:ilvl w:val="1"/>
          <w:numId w:val="7"/>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Zhotovitel odpovídá za to, že dílo je provedeno v souladu s</w:t>
      </w:r>
      <w:r w:rsidR="00EB2DD7">
        <w:rPr>
          <w:rFonts w:eastAsiaTheme="minorHAnsi" w:cs="Arial"/>
          <w:sz w:val="20"/>
          <w:szCs w:val="20"/>
          <w:lang w:eastAsia="en-US"/>
        </w:rPr>
        <w:t xml:space="preserve"> technologickým postupem dle přílohy č. </w:t>
      </w:r>
      <w:r w:rsidR="00EB2DD7" w:rsidRPr="00545E8C">
        <w:rPr>
          <w:rFonts w:eastAsiaTheme="minorHAnsi" w:cs="Arial"/>
          <w:sz w:val="20"/>
          <w:szCs w:val="20"/>
          <w:lang w:eastAsia="en-US"/>
        </w:rPr>
        <w:t>1</w:t>
      </w:r>
      <w:r w:rsidRPr="0081173C">
        <w:rPr>
          <w:rFonts w:eastAsiaTheme="minorHAnsi" w:cs="Arial"/>
          <w:sz w:val="20"/>
          <w:szCs w:val="20"/>
          <w:lang w:eastAsia="en-US"/>
        </w:rPr>
        <w:t xml:space="preserve"> a se všemi příslušnými obecně závaznými předpisy a normami.</w:t>
      </w:r>
    </w:p>
    <w:p w:rsidR="001D16DD" w:rsidRPr="0081173C" w:rsidRDefault="001D16DD" w:rsidP="000F0C51">
      <w:pPr>
        <w:pStyle w:val="Textdokumentu"/>
        <w:numPr>
          <w:ilvl w:val="1"/>
          <w:numId w:val="7"/>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Zhotovitel neodpovídá za vady, jestliže tyto byly způsobeny použitím věcí předaných mu ke zpracování objednatelem v případě, že zhotovitel ani při vynaložení potřebné péče nevhodnost těchto věcí nemohl zjistit, nebo na ně objednatele upozornil a objednatel na jejich použití trval. Zhotovitel rovněž neodpovídá za vady způsobené dodržením nevhodných pokynů daných mu objednatelem, jestliže zhotovitel na nevhodnost těchto pokynů objednatele upozornil a</w:t>
      </w:r>
      <w:r w:rsidR="00D43D98" w:rsidRPr="0081173C">
        <w:rPr>
          <w:rFonts w:eastAsiaTheme="minorHAnsi" w:cs="Arial"/>
          <w:sz w:val="20"/>
          <w:szCs w:val="20"/>
          <w:lang w:eastAsia="en-US"/>
        </w:rPr>
        <w:t> </w:t>
      </w:r>
      <w:r w:rsidRPr="0081173C">
        <w:rPr>
          <w:rFonts w:eastAsiaTheme="minorHAnsi" w:cs="Arial"/>
          <w:sz w:val="20"/>
          <w:szCs w:val="20"/>
          <w:lang w:eastAsia="en-US"/>
        </w:rPr>
        <w:t>objednatel na jejich dodržení trval, nebo jestliže zhotovitel tuto nevhodnost ani při vynaložení potřebné péče nemohl zjistit.</w:t>
      </w:r>
    </w:p>
    <w:p w:rsidR="001D16DD" w:rsidRPr="0081173C" w:rsidRDefault="001D16DD" w:rsidP="000F0C51">
      <w:pPr>
        <w:pStyle w:val="Textdokumentu"/>
        <w:numPr>
          <w:ilvl w:val="1"/>
          <w:numId w:val="7"/>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 xml:space="preserve">Smluvní strany se dohodly, že v případě vady díla, kterou objednatel </w:t>
      </w:r>
      <w:r w:rsidR="00EB2DD7">
        <w:rPr>
          <w:rFonts w:eastAsiaTheme="minorHAnsi" w:cs="Arial"/>
          <w:sz w:val="20"/>
          <w:szCs w:val="20"/>
          <w:lang w:eastAsia="en-US"/>
        </w:rPr>
        <w:t>zjistí při předání a převzetí díla</w:t>
      </w:r>
      <w:r w:rsidRPr="0081173C">
        <w:rPr>
          <w:rFonts w:eastAsiaTheme="minorHAnsi" w:cs="Arial"/>
          <w:sz w:val="20"/>
          <w:szCs w:val="20"/>
          <w:lang w:eastAsia="en-US"/>
        </w:rPr>
        <w:t>, má objednatel právo požadovat na zhotoviteli její bezplatné odstranění.</w:t>
      </w:r>
    </w:p>
    <w:p w:rsidR="001B12E3" w:rsidRPr="0081173C" w:rsidRDefault="001B12E3" w:rsidP="000F0C51">
      <w:pPr>
        <w:pStyle w:val="Textdokumentu"/>
        <w:numPr>
          <w:ilvl w:val="1"/>
          <w:numId w:val="7"/>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 xml:space="preserve">Ve smyslu </w:t>
      </w:r>
      <w:proofErr w:type="spellStart"/>
      <w:r w:rsidRPr="0081173C">
        <w:rPr>
          <w:rFonts w:eastAsiaTheme="minorHAnsi" w:cs="Arial"/>
          <w:sz w:val="20"/>
          <w:szCs w:val="20"/>
          <w:lang w:eastAsia="en-US"/>
        </w:rPr>
        <w:t>ust</w:t>
      </w:r>
      <w:proofErr w:type="spellEnd"/>
      <w:r w:rsidRPr="0081173C">
        <w:rPr>
          <w:rFonts w:eastAsiaTheme="minorHAnsi" w:cs="Arial"/>
          <w:sz w:val="20"/>
          <w:szCs w:val="20"/>
          <w:lang w:eastAsia="en-US"/>
        </w:rPr>
        <w:t>. § 2106 občanského zákoníku považují smluvní strany vadné plnění za podstatné porušení smlouvy s tím vyplývajícími důsledky.</w:t>
      </w:r>
    </w:p>
    <w:p w:rsidR="00A066F1" w:rsidRDefault="00A066F1" w:rsidP="00D26D63">
      <w:pPr>
        <w:pStyle w:val="Textdokumentu"/>
        <w:spacing w:after="0" w:line="276" w:lineRule="auto"/>
        <w:ind w:left="567"/>
        <w:rPr>
          <w:rFonts w:eastAsiaTheme="minorHAnsi" w:cs="Arial"/>
          <w:sz w:val="20"/>
          <w:szCs w:val="20"/>
          <w:lang w:eastAsia="en-US"/>
        </w:rPr>
      </w:pPr>
    </w:p>
    <w:p w:rsidR="008E3D07" w:rsidRPr="0081173C" w:rsidRDefault="008E3D07" w:rsidP="000F0C51">
      <w:pPr>
        <w:pStyle w:val="Textdokumentu"/>
        <w:spacing w:after="0" w:line="276" w:lineRule="auto"/>
        <w:jc w:val="center"/>
        <w:rPr>
          <w:rFonts w:eastAsiaTheme="minorHAnsi" w:cs="Arial"/>
          <w:b/>
          <w:sz w:val="20"/>
          <w:szCs w:val="20"/>
          <w:lang w:eastAsia="en-US"/>
        </w:rPr>
      </w:pPr>
      <w:r w:rsidRPr="0081173C">
        <w:rPr>
          <w:rFonts w:eastAsiaTheme="minorHAnsi" w:cs="Arial"/>
          <w:b/>
          <w:sz w:val="20"/>
          <w:szCs w:val="20"/>
          <w:lang w:eastAsia="en-US"/>
        </w:rPr>
        <w:t>Čl. VIII</w:t>
      </w:r>
    </w:p>
    <w:p w:rsidR="008E3D07" w:rsidRPr="0081173C" w:rsidRDefault="008E3D07" w:rsidP="00D26D63">
      <w:pPr>
        <w:pStyle w:val="Textdokumentu"/>
        <w:spacing w:after="0" w:line="276" w:lineRule="auto"/>
        <w:jc w:val="center"/>
        <w:rPr>
          <w:rFonts w:eastAsiaTheme="minorHAnsi" w:cs="Arial"/>
          <w:b/>
          <w:sz w:val="20"/>
          <w:szCs w:val="20"/>
          <w:lang w:eastAsia="en-US"/>
        </w:rPr>
      </w:pPr>
      <w:r w:rsidRPr="0081173C">
        <w:rPr>
          <w:rFonts w:eastAsiaTheme="minorHAnsi" w:cs="Arial"/>
          <w:b/>
          <w:sz w:val="20"/>
          <w:szCs w:val="20"/>
          <w:lang w:eastAsia="en-US"/>
        </w:rPr>
        <w:t>Sankční ujednání, Smluvní pokuty</w:t>
      </w:r>
    </w:p>
    <w:p w:rsidR="00970856" w:rsidRPr="0081173C" w:rsidRDefault="00970856" w:rsidP="000F0C51">
      <w:pPr>
        <w:pStyle w:val="Textdokumentu"/>
        <w:numPr>
          <w:ilvl w:val="1"/>
          <w:numId w:val="8"/>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V případě prodlení zhotovitele s</w:t>
      </w:r>
      <w:r w:rsidR="00EB2DD7">
        <w:rPr>
          <w:rFonts w:eastAsiaTheme="minorHAnsi" w:cs="Arial"/>
          <w:sz w:val="20"/>
          <w:szCs w:val="20"/>
          <w:lang w:eastAsia="en-US"/>
        </w:rPr>
        <w:t xml:space="preserve"> termínem dokončení díla dle </w:t>
      </w:r>
      <w:r w:rsidRPr="0081173C">
        <w:rPr>
          <w:rFonts w:eastAsiaTheme="minorHAnsi" w:cs="Arial"/>
          <w:sz w:val="20"/>
          <w:szCs w:val="20"/>
          <w:lang w:eastAsia="en-US"/>
        </w:rPr>
        <w:t xml:space="preserve">čl. III </w:t>
      </w:r>
      <w:proofErr w:type="gramStart"/>
      <w:r w:rsidRPr="0081173C">
        <w:rPr>
          <w:rFonts w:eastAsiaTheme="minorHAnsi" w:cs="Arial"/>
          <w:sz w:val="20"/>
          <w:szCs w:val="20"/>
          <w:lang w:eastAsia="en-US"/>
        </w:rPr>
        <w:t>této</w:t>
      </w:r>
      <w:proofErr w:type="gramEnd"/>
      <w:r w:rsidRPr="0081173C">
        <w:rPr>
          <w:rFonts w:eastAsiaTheme="minorHAnsi" w:cs="Arial"/>
          <w:sz w:val="20"/>
          <w:szCs w:val="20"/>
          <w:lang w:eastAsia="en-US"/>
        </w:rPr>
        <w:t xml:space="preserve"> smlouvy, zaplatí objednateli smluvní </w:t>
      </w:r>
      <w:r w:rsidRPr="00330437">
        <w:rPr>
          <w:rFonts w:eastAsiaTheme="minorHAnsi" w:cs="Arial"/>
          <w:sz w:val="20"/>
          <w:szCs w:val="20"/>
          <w:lang w:eastAsia="en-US"/>
        </w:rPr>
        <w:t xml:space="preserve">pokutu ve výši </w:t>
      </w:r>
      <w:r w:rsidR="00330437">
        <w:rPr>
          <w:rFonts w:eastAsiaTheme="minorHAnsi" w:cs="Arial"/>
          <w:sz w:val="20"/>
          <w:szCs w:val="20"/>
          <w:lang w:eastAsia="en-US"/>
        </w:rPr>
        <w:t>100.000</w:t>
      </w:r>
      <w:r w:rsidR="004A1B69">
        <w:rPr>
          <w:rFonts w:eastAsiaTheme="minorHAnsi" w:cs="Arial"/>
          <w:sz w:val="20"/>
          <w:szCs w:val="20"/>
          <w:lang w:eastAsia="en-US"/>
        </w:rPr>
        <w:t>,-</w:t>
      </w:r>
      <w:r w:rsidR="00330437">
        <w:rPr>
          <w:rFonts w:eastAsiaTheme="minorHAnsi" w:cs="Arial"/>
          <w:sz w:val="20"/>
          <w:szCs w:val="20"/>
          <w:lang w:eastAsia="en-US"/>
        </w:rPr>
        <w:t xml:space="preserve"> Kč</w:t>
      </w:r>
      <w:r w:rsidRPr="0081173C">
        <w:rPr>
          <w:rFonts w:eastAsiaTheme="minorHAnsi" w:cs="Arial"/>
          <w:sz w:val="20"/>
          <w:szCs w:val="20"/>
          <w:lang w:eastAsia="en-US"/>
        </w:rPr>
        <w:t xml:space="preserve"> z celkové ceny díla za každý den </w:t>
      </w:r>
      <w:r w:rsidR="00584667" w:rsidRPr="0081173C">
        <w:rPr>
          <w:rFonts w:eastAsiaTheme="minorHAnsi" w:cs="Arial"/>
          <w:sz w:val="20"/>
          <w:szCs w:val="20"/>
          <w:lang w:eastAsia="en-US"/>
        </w:rPr>
        <w:t>prodlení</w:t>
      </w:r>
      <w:r w:rsidRPr="0081173C">
        <w:rPr>
          <w:rFonts w:eastAsiaTheme="minorHAnsi" w:cs="Arial"/>
          <w:sz w:val="20"/>
          <w:szCs w:val="20"/>
          <w:lang w:eastAsia="en-US"/>
        </w:rPr>
        <w:t>.</w:t>
      </w:r>
    </w:p>
    <w:p w:rsidR="00584667" w:rsidRPr="0081173C" w:rsidRDefault="00584667" w:rsidP="000F0C51">
      <w:pPr>
        <w:pStyle w:val="Textdokumentu"/>
        <w:numPr>
          <w:ilvl w:val="1"/>
          <w:numId w:val="8"/>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 xml:space="preserve">Další nároky objednatele, zejména nároky na náhradu škody, nejsou úhradou smluvní pokuty a/nebo úroků z prodlení dotčeny. Objednatel je oprávněn požadovat vedle úhrady smluvní pokuty i úplnou náhradu škody a případný ušlý zisk, a to v plném rozsahu. </w:t>
      </w:r>
      <w:proofErr w:type="spellStart"/>
      <w:r w:rsidRPr="0081173C">
        <w:rPr>
          <w:rFonts w:eastAsiaTheme="minorHAnsi" w:cs="Arial"/>
          <w:sz w:val="20"/>
          <w:szCs w:val="20"/>
          <w:lang w:eastAsia="en-US"/>
        </w:rPr>
        <w:t>Ust</w:t>
      </w:r>
      <w:proofErr w:type="spellEnd"/>
      <w:r w:rsidRPr="0081173C">
        <w:rPr>
          <w:rFonts w:eastAsiaTheme="minorHAnsi" w:cs="Arial"/>
          <w:sz w:val="20"/>
          <w:szCs w:val="20"/>
          <w:lang w:eastAsia="en-US"/>
        </w:rPr>
        <w:t>. §1971 občanského zákoníku se, je-li věřitelem objednatel, vylučuje.</w:t>
      </w:r>
    </w:p>
    <w:p w:rsidR="00970856" w:rsidRPr="0081173C" w:rsidRDefault="00970856" w:rsidP="000F0C51">
      <w:pPr>
        <w:pStyle w:val="Textdokumentu"/>
        <w:numPr>
          <w:ilvl w:val="1"/>
          <w:numId w:val="8"/>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 xml:space="preserve">V případě porušení bezpečnostních předpisů pracovníkem zhotovitele, zaplatí </w:t>
      </w:r>
      <w:r w:rsidR="00A50A13" w:rsidRPr="0081173C">
        <w:rPr>
          <w:rFonts w:eastAsiaTheme="minorHAnsi" w:cs="Arial"/>
          <w:sz w:val="20"/>
          <w:szCs w:val="20"/>
          <w:lang w:eastAsia="en-US"/>
        </w:rPr>
        <w:t>zhotovitel</w:t>
      </w:r>
      <w:r w:rsidRPr="0081173C">
        <w:rPr>
          <w:rFonts w:eastAsiaTheme="minorHAnsi" w:cs="Arial"/>
          <w:sz w:val="20"/>
          <w:szCs w:val="20"/>
          <w:lang w:eastAsia="en-US"/>
        </w:rPr>
        <w:t xml:space="preserve"> objednateli smluvní </w:t>
      </w:r>
      <w:r w:rsidRPr="00330437">
        <w:rPr>
          <w:rFonts w:eastAsiaTheme="minorHAnsi" w:cs="Arial"/>
          <w:sz w:val="20"/>
          <w:szCs w:val="20"/>
          <w:lang w:eastAsia="en-US"/>
        </w:rPr>
        <w:t>pokutu ve výši 5</w:t>
      </w:r>
      <w:r w:rsidR="004A1B69">
        <w:rPr>
          <w:rFonts w:eastAsiaTheme="minorHAnsi" w:cs="Arial"/>
          <w:sz w:val="20"/>
          <w:szCs w:val="20"/>
          <w:lang w:eastAsia="en-US"/>
        </w:rPr>
        <w:t>.</w:t>
      </w:r>
      <w:r w:rsidR="00330437" w:rsidRPr="00330437">
        <w:rPr>
          <w:rFonts w:eastAsiaTheme="minorHAnsi" w:cs="Arial"/>
          <w:sz w:val="20"/>
          <w:szCs w:val="20"/>
          <w:lang w:eastAsia="en-US"/>
        </w:rPr>
        <w:t>0</w:t>
      </w:r>
      <w:r w:rsidRPr="00330437">
        <w:rPr>
          <w:rFonts w:eastAsiaTheme="minorHAnsi" w:cs="Arial"/>
          <w:sz w:val="20"/>
          <w:szCs w:val="20"/>
          <w:lang w:eastAsia="en-US"/>
        </w:rPr>
        <w:t xml:space="preserve">00,- Kč (slovy: </w:t>
      </w:r>
      <w:proofErr w:type="spellStart"/>
      <w:r w:rsidRPr="00330437">
        <w:rPr>
          <w:rFonts w:eastAsiaTheme="minorHAnsi" w:cs="Arial"/>
          <w:sz w:val="20"/>
          <w:szCs w:val="20"/>
          <w:lang w:eastAsia="en-US"/>
        </w:rPr>
        <w:t>pět</w:t>
      </w:r>
      <w:r w:rsidR="00330437" w:rsidRPr="00330437">
        <w:rPr>
          <w:rFonts w:eastAsiaTheme="minorHAnsi" w:cs="Arial"/>
          <w:sz w:val="20"/>
          <w:szCs w:val="20"/>
          <w:lang w:eastAsia="en-US"/>
        </w:rPr>
        <w:t>tisíc</w:t>
      </w:r>
      <w:r w:rsidRPr="00330437">
        <w:rPr>
          <w:rFonts w:eastAsiaTheme="minorHAnsi" w:cs="Arial"/>
          <w:sz w:val="20"/>
          <w:szCs w:val="20"/>
          <w:lang w:eastAsia="en-US"/>
        </w:rPr>
        <w:t>korun</w:t>
      </w:r>
      <w:proofErr w:type="spellEnd"/>
      <w:r w:rsidRPr="00330437">
        <w:rPr>
          <w:rFonts w:eastAsiaTheme="minorHAnsi" w:cs="Arial"/>
          <w:sz w:val="20"/>
          <w:szCs w:val="20"/>
          <w:lang w:eastAsia="en-US"/>
        </w:rPr>
        <w:t xml:space="preserve"> českých) za první porušení bezpečnostních předpisů a to i kumulativně, v případě opětovného porušení</w:t>
      </w:r>
      <w:r w:rsidRPr="0081173C">
        <w:rPr>
          <w:rFonts w:eastAsiaTheme="minorHAnsi" w:cs="Arial"/>
          <w:sz w:val="20"/>
          <w:szCs w:val="20"/>
          <w:lang w:eastAsia="en-US"/>
        </w:rPr>
        <w:t xml:space="preserve"> může být tento pracovník vyloučen z pracoviště a musí být okamžitě nahrazen novým.</w:t>
      </w:r>
    </w:p>
    <w:p w:rsidR="008E3D07" w:rsidRPr="0081173C" w:rsidRDefault="00970856" w:rsidP="000F0C51">
      <w:pPr>
        <w:pStyle w:val="Textdokumentu"/>
        <w:numPr>
          <w:ilvl w:val="1"/>
          <w:numId w:val="8"/>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 xml:space="preserve">V případě prodlení objednatele s placením jednotlivých faktur je objednatel povinen zaplatit zhotoviteli úrok z </w:t>
      </w:r>
      <w:r w:rsidRPr="00330437">
        <w:rPr>
          <w:rFonts w:eastAsiaTheme="minorHAnsi" w:cs="Arial"/>
          <w:sz w:val="20"/>
          <w:szCs w:val="20"/>
          <w:lang w:eastAsia="en-US"/>
        </w:rPr>
        <w:t>prodlení ve výši 0,0</w:t>
      </w:r>
      <w:r w:rsidR="00330437" w:rsidRPr="00330437">
        <w:rPr>
          <w:rFonts w:eastAsiaTheme="minorHAnsi" w:cs="Arial"/>
          <w:sz w:val="20"/>
          <w:szCs w:val="20"/>
          <w:lang w:eastAsia="en-US"/>
        </w:rPr>
        <w:t>25</w:t>
      </w:r>
      <w:r w:rsidRPr="00330437">
        <w:rPr>
          <w:rFonts w:eastAsiaTheme="minorHAnsi" w:cs="Arial"/>
          <w:sz w:val="20"/>
          <w:szCs w:val="20"/>
          <w:lang w:eastAsia="en-US"/>
        </w:rPr>
        <w:t xml:space="preserve"> % z</w:t>
      </w:r>
      <w:r w:rsidRPr="0081173C">
        <w:rPr>
          <w:rFonts w:eastAsiaTheme="minorHAnsi" w:cs="Arial"/>
          <w:sz w:val="20"/>
          <w:szCs w:val="20"/>
          <w:lang w:eastAsia="en-US"/>
        </w:rPr>
        <w:t xml:space="preserve"> dlužné částky za každý </w:t>
      </w:r>
      <w:r w:rsidR="00330437">
        <w:rPr>
          <w:rFonts w:eastAsiaTheme="minorHAnsi" w:cs="Arial"/>
          <w:sz w:val="20"/>
          <w:szCs w:val="20"/>
          <w:lang w:eastAsia="en-US"/>
        </w:rPr>
        <w:t>den</w:t>
      </w:r>
      <w:r w:rsidRPr="0081173C">
        <w:rPr>
          <w:rFonts w:eastAsiaTheme="minorHAnsi" w:cs="Arial"/>
          <w:sz w:val="20"/>
          <w:szCs w:val="20"/>
          <w:lang w:eastAsia="en-US"/>
        </w:rPr>
        <w:t xml:space="preserve"> prodlení.</w:t>
      </w:r>
    </w:p>
    <w:p w:rsidR="00ED566C" w:rsidRPr="0081173C" w:rsidRDefault="00ED566C" w:rsidP="00D26D63">
      <w:pPr>
        <w:pStyle w:val="Textdokumentu"/>
        <w:spacing w:after="0" w:line="276" w:lineRule="auto"/>
        <w:ind w:left="-6"/>
        <w:rPr>
          <w:rFonts w:eastAsiaTheme="minorHAnsi" w:cs="Arial"/>
          <w:sz w:val="20"/>
          <w:szCs w:val="20"/>
          <w:lang w:eastAsia="en-US"/>
        </w:rPr>
      </w:pPr>
    </w:p>
    <w:p w:rsidR="00A066F1" w:rsidRPr="0081173C" w:rsidRDefault="00A066F1" w:rsidP="000F0C51">
      <w:pPr>
        <w:pStyle w:val="Textdokumentu"/>
        <w:spacing w:after="0" w:line="276" w:lineRule="auto"/>
        <w:jc w:val="center"/>
        <w:rPr>
          <w:rFonts w:eastAsiaTheme="minorHAnsi" w:cs="Arial"/>
          <w:b/>
          <w:sz w:val="20"/>
          <w:szCs w:val="20"/>
          <w:lang w:eastAsia="en-US"/>
        </w:rPr>
      </w:pPr>
      <w:r w:rsidRPr="0081173C">
        <w:rPr>
          <w:rFonts w:eastAsiaTheme="minorHAnsi" w:cs="Arial"/>
          <w:b/>
          <w:sz w:val="20"/>
          <w:szCs w:val="20"/>
          <w:lang w:eastAsia="en-US"/>
        </w:rPr>
        <w:t xml:space="preserve">Čl. </w:t>
      </w:r>
      <w:r w:rsidR="00D26D63" w:rsidRPr="0081173C">
        <w:rPr>
          <w:rFonts w:eastAsiaTheme="minorHAnsi" w:cs="Arial"/>
          <w:b/>
          <w:sz w:val="20"/>
          <w:szCs w:val="20"/>
          <w:lang w:eastAsia="en-US"/>
        </w:rPr>
        <w:t>IX</w:t>
      </w:r>
    </w:p>
    <w:p w:rsidR="00A066F1" w:rsidRPr="0081173C" w:rsidRDefault="00A066F1" w:rsidP="00D26D63">
      <w:pPr>
        <w:pStyle w:val="Textdokumentu"/>
        <w:spacing w:after="0" w:line="276" w:lineRule="auto"/>
        <w:jc w:val="center"/>
        <w:rPr>
          <w:rFonts w:eastAsiaTheme="minorHAnsi" w:cs="Arial"/>
          <w:b/>
          <w:sz w:val="20"/>
          <w:szCs w:val="20"/>
          <w:lang w:eastAsia="en-US"/>
        </w:rPr>
      </w:pPr>
      <w:r w:rsidRPr="0081173C">
        <w:rPr>
          <w:rFonts w:eastAsiaTheme="minorHAnsi" w:cs="Arial"/>
          <w:b/>
          <w:sz w:val="20"/>
          <w:szCs w:val="20"/>
          <w:lang w:eastAsia="en-US"/>
        </w:rPr>
        <w:t>Ostatní ujednání</w:t>
      </w:r>
    </w:p>
    <w:p w:rsidR="003B4253" w:rsidRPr="0081173C" w:rsidRDefault="003B4253" w:rsidP="000F0C51">
      <w:pPr>
        <w:pStyle w:val="Odstavecseseznamem"/>
        <w:numPr>
          <w:ilvl w:val="0"/>
          <w:numId w:val="5"/>
        </w:numPr>
        <w:overflowPunct/>
        <w:autoSpaceDE/>
        <w:autoSpaceDN/>
        <w:adjustRightInd/>
        <w:spacing w:line="276" w:lineRule="auto"/>
        <w:contextualSpacing w:val="0"/>
        <w:jc w:val="both"/>
        <w:textAlignment w:val="auto"/>
        <w:rPr>
          <w:rFonts w:ascii="Arial" w:eastAsiaTheme="minorHAnsi" w:hAnsi="Arial" w:cs="Arial"/>
          <w:vanish/>
          <w:lang w:eastAsia="en-US"/>
        </w:rPr>
      </w:pPr>
    </w:p>
    <w:p w:rsidR="004A1B69" w:rsidRPr="00193B3D" w:rsidRDefault="004A1B69" w:rsidP="00193B3D">
      <w:pPr>
        <w:pStyle w:val="Textdokumentu"/>
        <w:numPr>
          <w:ilvl w:val="1"/>
          <w:numId w:val="9"/>
        </w:numPr>
        <w:spacing w:before="120" w:line="240" w:lineRule="auto"/>
        <w:ind w:left="567" w:hanging="567"/>
        <w:rPr>
          <w:rFonts w:eastAsiaTheme="minorHAnsi" w:cs="Arial"/>
          <w:sz w:val="20"/>
          <w:szCs w:val="20"/>
          <w:lang w:eastAsia="en-US"/>
        </w:rPr>
      </w:pPr>
      <w:r w:rsidRPr="00193B3D">
        <w:rPr>
          <w:rFonts w:eastAsiaTheme="minorHAnsi" w:cs="Arial"/>
          <w:sz w:val="20"/>
          <w:szCs w:val="20"/>
          <w:lang w:eastAsia="en-US"/>
        </w:rPr>
        <w:t xml:space="preserve">Zhotovitel se zavazuje dodržovat pravidla závazná pro zhotovitele obsažená v etickém kodexu objednatele. </w:t>
      </w:r>
    </w:p>
    <w:p w:rsidR="00FF13E5" w:rsidRPr="003578FE" w:rsidRDefault="004A1B69" w:rsidP="00873BED">
      <w:pPr>
        <w:pStyle w:val="Textdokumentu"/>
        <w:spacing w:before="120" w:line="240" w:lineRule="auto"/>
        <w:ind w:left="567"/>
        <w:rPr>
          <w:rFonts w:eastAsiaTheme="minorHAnsi" w:cs="Arial"/>
          <w:sz w:val="20"/>
          <w:szCs w:val="20"/>
          <w:lang w:eastAsia="en-US"/>
        </w:rPr>
      </w:pPr>
      <w:r w:rsidRPr="00193B3D">
        <w:rPr>
          <w:rFonts w:eastAsiaTheme="minorHAnsi" w:cs="Arial"/>
          <w:sz w:val="20"/>
          <w:szCs w:val="20"/>
          <w:lang w:eastAsia="en-US"/>
        </w:rPr>
        <w:t xml:space="preserve">Zhotovitel podpisem této smlouvy stvrzuje, že se s etickým kodexem objednatele, zejména s ustanoveními zavazujícími zhotovitele, řádně seznámil. Etický kodex je dostupný na webových stránkách </w:t>
      </w:r>
      <w:hyperlink r:id="rId13" w:history="1">
        <w:r w:rsidR="00FF13E5" w:rsidRPr="00DC2A2E">
          <w:rPr>
            <w:rStyle w:val="Hypertextovodkaz"/>
            <w:rFonts w:eastAsiaTheme="minorHAnsi" w:cs="Arial"/>
            <w:sz w:val="20"/>
            <w:szCs w:val="20"/>
            <w:lang w:eastAsia="en-US"/>
          </w:rPr>
          <w:t>http://www.mero.cz/o-spolecnosti/eticky-kodex/</w:t>
        </w:r>
      </w:hyperlink>
      <w:r w:rsidRPr="00193B3D">
        <w:rPr>
          <w:rFonts w:eastAsiaTheme="minorHAnsi" w:cs="Arial"/>
          <w:sz w:val="20"/>
          <w:szCs w:val="20"/>
          <w:lang w:eastAsia="en-US"/>
        </w:rPr>
        <w:t>.</w:t>
      </w:r>
    </w:p>
    <w:p w:rsidR="002A5B58" w:rsidRDefault="000D55A5" w:rsidP="000F0C51">
      <w:pPr>
        <w:pStyle w:val="Textdokumentu"/>
        <w:numPr>
          <w:ilvl w:val="1"/>
          <w:numId w:val="9"/>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Smluvní strany se zavazují</w:t>
      </w:r>
      <w:r w:rsidR="00F42A83" w:rsidRPr="0081173C">
        <w:rPr>
          <w:rFonts w:eastAsiaTheme="minorHAnsi" w:cs="Arial"/>
          <w:sz w:val="20"/>
          <w:szCs w:val="20"/>
          <w:lang w:eastAsia="en-US"/>
        </w:rPr>
        <w:t xml:space="preserve"> dbát v souvislosti s touto smlouvou všech pravidel týkajících se ochrany životního prostředí, zejména </w:t>
      </w:r>
      <w:r w:rsidRPr="0081173C">
        <w:rPr>
          <w:rFonts w:eastAsiaTheme="minorHAnsi" w:cs="Arial"/>
          <w:sz w:val="20"/>
          <w:szCs w:val="20"/>
          <w:lang w:eastAsia="en-US"/>
        </w:rPr>
        <w:t>pravidel</w:t>
      </w:r>
      <w:r w:rsidR="00F42A83" w:rsidRPr="0081173C">
        <w:rPr>
          <w:rFonts w:eastAsiaTheme="minorHAnsi" w:cs="Arial"/>
          <w:sz w:val="20"/>
          <w:szCs w:val="20"/>
          <w:lang w:eastAsia="en-US"/>
        </w:rPr>
        <w:t xml:space="preserve"> obsažených v zákoně </w:t>
      </w:r>
      <w:r w:rsidRPr="0081173C">
        <w:rPr>
          <w:rFonts w:eastAsiaTheme="minorHAnsi" w:cs="Arial"/>
          <w:sz w:val="20"/>
          <w:szCs w:val="20"/>
          <w:lang w:eastAsia="en-US"/>
        </w:rPr>
        <w:t>č. 17/1992 Sb., o životním prostředí, v zákoně č. 167/2008 Sb., o předcházení ekologické újmě a o její nápravě a o změně některých zákonů.</w:t>
      </w:r>
    </w:p>
    <w:p w:rsidR="00FF13E5" w:rsidRPr="00DA2CED" w:rsidRDefault="00FF13E5" w:rsidP="00FF13E5">
      <w:pPr>
        <w:pStyle w:val="Textdokumentu"/>
        <w:numPr>
          <w:ilvl w:val="1"/>
          <w:numId w:val="9"/>
        </w:numPr>
        <w:spacing w:after="0" w:line="276" w:lineRule="auto"/>
        <w:ind w:left="567" w:hanging="567"/>
        <w:rPr>
          <w:rFonts w:eastAsiaTheme="minorHAnsi" w:cs="Arial"/>
          <w:sz w:val="20"/>
          <w:szCs w:val="20"/>
          <w:lang w:eastAsia="en-US"/>
        </w:rPr>
      </w:pPr>
      <w:r>
        <w:rPr>
          <w:sz w:val="20"/>
          <w:szCs w:val="20"/>
        </w:rPr>
        <w:t xml:space="preserve">Zhotovitel se zavazuje mít po celou dobu platnosti této smlouvy až do úplného splnění všech závazků z této smlouvy uzavřené pojištění proti škodám a rizikům souvisejícím s realizací díla, včetně odpovědnosti za zranění třetích osob nebo škody na majetku způsobené třetím stranám se základním pojistným limitem pojistného plnění ve výši min. 10 mil. Kč. </w:t>
      </w:r>
      <w:r w:rsidR="00873BED">
        <w:rPr>
          <w:sz w:val="20"/>
          <w:szCs w:val="20"/>
        </w:rPr>
        <w:t xml:space="preserve">Kopii pojistného certifikátu zhotovitel předal objednateli při podpisu této smlouvy. </w:t>
      </w:r>
    </w:p>
    <w:p w:rsidR="00DA2CED" w:rsidRPr="0081173C" w:rsidRDefault="00584667" w:rsidP="000F0C51">
      <w:pPr>
        <w:pStyle w:val="Textdokumentu"/>
        <w:numPr>
          <w:ilvl w:val="1"/>
          <w:numId w:val="9"/>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Zhotovitel</w:t>
      </w:r>
      <w:r w:rsidR="002A5B58" w:rsidRPr="0081173C">
        <w:rPr>
          <w:rFonts w:eastAsiaTheme="minorHAnsi" w:cs="Arial"/>
          <w:sz w:val="20"/>
          <w:szCs w:val="20"/>
          <w:lang w:eastAsia="en-US"/>
        </w:rPr>
        <w:t xml:space="preserve"> na sebe tímto přebírá nebezpečí změny okolností ve smyslu </w:t>
      </w:r>
      <w:proofErr w:type="spellStart"/>
      <w:r w:rsidR="002A5B58" w:rsidRPr="0081173C">
        <w:rPr>
          <w:rFonts w:eastAsiaTheme="minorHAnsi" w:cs="Arial"/>
          <w:sz w:val="20"/>
          <w:szCs w:val="20"/>
          <w:lang w:eastAsia="en-US"/>
        </w:rPr>
        <w:t>ust</w:t>
      </w:r>
      <w:proofErr w:type="spellEnd"/>
      <w:r w:rsidR="002A5B58" w:rsidRPr="0081173C">
        <w:rPr>
          <w:rFonts w:eastAsiaTheme="minorHAnsi" w:cs="Arial"/>
          <w:sz w:val="20"/>
          <w:szCs w:val="20"/>
          <w:lang w:eastAsia="en-US"/>
        </w:rPr>
        <w:t>. § 1765 odst. 2 občanského zákoníku</w:t>
      </w:r>
      <w:r w:rsidR="00DA2CED" w:rsidRPr="0081173C">
        <w:rPr>
          <w:rFonts w:eastAsiaTheme="minorHAnsi" w:cs="Arial"/>
          <w:sz w:val="20"/>
          <w:szCs w:val="20"/>
          <w:lang w:eastAsia="en-US"/>
        </w:rPr>
        <w:t>.</w:t>
      </w:r>
    </w:p>
    <w:p w:rsidR="00431754" w:rsidRPr="0081173C" w:rsidRDefault="00431754" w:rsidP="000F0C51">
      <w:pPr>
        <w:pStyle w:val="Textdokumentu"/>
        <w:numPr>
          <w:ilvl w:val="1"/>
          <w:numId w:val="9"/>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lastRenderedPageBreak/>
        <w:t>Objednatel upozorňuje zhotovitele, že je subjektem podléhajícím režimu zákona č. 181/2014 Sb., o kybernetické bezpečnosti a o změně souvisejících zákonů (zákon o kybernetické bezpečnosti) a prováděcím právním předpisům. V této souvislosti bere zhotovitel na vědomí, že je objednatel povinen dostát povinnostem vyplývajícím z uvedených právních předpisů.</w:t>
      </w:r>
    </w:p>
    <w:p w:rsidR="00DA2CED" w:rsidRPr="0081173C" w:rsidRDefault="00DA2CED" w:rsidP="000F0C51">
      <w:pPr>
        <w:pStyle w:val="Textdokumentu"/>
        <w:numPr>
          <w:ilvl w:val="1"/>
          <w:numId w:val="9"/>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Zhotovitel je povinen informovat objednatele o bezpečnostních incidentech nebo jiných mimořádných událostech, které se staly v jeho informačních systémech a přímo souvisí s dodavatelskými</w:t>
      </w:r>
      <w:r w:rsidRPr="0081173C">
        <w:rPr>
          <w:rFonts w:cs="Arial"/>
          <w:sz w:val="20"/>
          <w:szCs w:val="20"/>
        </w:rPr>
        <w:t xml:space="preserve"> službami pro objednatele, a které by mohly ve svém důsledku vést k narušení bezpečnosti informací objednatele a/nebo k jejich ohrožení ochrany.</w:t>
      </w:r>
    </w:p>
    <w:p w:rsidR="00DA2CED" w:rsidRPr="006F7062" w:rsidRDefault="00DA2CED" w:rsidP="000F0C51">
      <w:pPr>
        <w:pStyle w:val="Textdokumentu"/>
        <w:numPr>
          <w:ilvl w:val="1"/>
          <w:numId w:val="9"/>
        </w:numPr>
        <w:spacing w:before="120" w:line="240" w:lineRule="auto"/>
        <w:ind w:left="567" w:hanging="567"/>
        <w:rPr>
          <w:rFonts w:eastAsiaTheme="minorHAnsi" w:cs="Arial"/>
          <w:sz w:val="20"/>
          <w:szCs w:val="20"/>
          <w:lang w:eastAsia="en-US"/>
        </w:rPr>
      </w:pPr>
      <w:r w:rsidRPr="0081173C">
        <w:rPr>
          <w:rFonts w:cs="Arial"/>
          <w:sz w:val="20"/>
          <w:szCs w:val="20"/>
        </w:rPr>
        <w:t>Objednatel má oprávnění k provedení kontroly opatření bezpečnosti informací, které jsou realizovány ze strany zhotovitele.</w:t>
      </w:r>
    </w:p>
    <w:p w:rsidR="006F7062" w:rsidRPr="006F7062" w:rsidRDefault="006F7062" w:rsidP="000F0C51">
      <w:pPr>
        <w:pStyle w:val="Textdokumentu"/>
        <w:numPr>
          <w:ilvl w:val="1"/>
          <w:numId w:val="9"/>
        </w:numPr>
        <w:spacing w:before="120" w:line="240" w:lineRule="auto"/>
        <w:ind w:left="567" w:hanging="567"/>
        <w:rPr>
          <w:rFonts w:eastAsiaTheme="minorHAnsi" w:cs="Arial"/>
          <w:sz w:val="20"/>
          <w:szCs w:val="20"/>
          <w:lang w:eastAsia="en-US"/>
        </w:rPr>
      </w:pPr>
      <w:r>
        <w:rPr>
          <w:rFonts w:cs="Arial"/>
          <w:sz w:val="20"/>
          <w:szCs w:val="20"/>
        </w:rPr>
        <w:t xml:space="preserve">Kontaktními osobami v technických záležitostech jsou </w:t>
      </w:r>
    </w:p>
    <w:p w:rsidR="00DE18F5" w:rsidRDefault="006F7062" w:rsidP="006F7062">
      <w:pPr>
        <w:pStyle w:val="cena"/>
        <w:ind w:left="567"/>
        <w:rPr>
          <w:rFonts w:ascii="Arial" w:hAnsi="Arial" w:cs="Arial"/>
          <w:bCs/>
          <w:iCs/>
          <w:sz w:val="20"/>
        </w:rPr>
      </w:pPr>
      <w:r w:rsidRPr="003B2032">
        <w:rPr>
          <w:rFonts w:ascii="Arial" w:hAnsi="Arial" w:cs="Arial"/>
          <w:bCs/>
          <w:iCs/>
          <w:sz w:val="20"/>
        </w:rPr>
        <w:t>za zhotovitele:</w:t>
      </w:r>
      <w:r w:rsidR="00DE18F5" w:rsidRPr="003B2032">
        <w:rPr>
          <w:rFonts w:ascii="Arial" w:hAnsi="Arial" w:cs="Arial"/>
          <w:bCs/>
          <w:iCs/>
          <w:sz w:val="20"/>
        </w:rPr>
        <w:tab/>
        <w:t xml:space="preserve">Tomáš Havlín, samostatný řešitel, mobil: </w:t>
      </w:r>
      <w:proofErr w:type="spellStart"/>
      <w:r w:rsidR="007A5B08">
        <w:rPr>
          <w:rFonts w:ascii="Arial" w:hAnsi="Arial" w:cs="Arial"/>
          <w:bCs/>
          <w:iCs/>
          <w:sz w:val="20"/>
        </w:rPr>
        <w:t>xxx</w:t>
      </w:r>
      <w:proofErr w:type="spellEnd"/>
    </w:p>
    <w:p w:rsidR="006F7062" w:rsidRPr="005E37CF" w:rsidRDefault="003B2032" w:rsidP="006F7062">
      <w:pPr>
        <w:pStyle w:val="cena"/>
        <w:ind w:left="567"/>
        <w:rPr>
          <w:rFonts w:ascii="Arial" w:hAnsi="Arial" w:cs="Arial"/>
          <w:bCs/>
          <w:iCs/>
          <w:sz w:val="20"/>
          <w:u w:val="single"/>
        </w:rPr>
      </w:pPr>
      <w:r>
        <w:rPr>
          <w:rFonts w:ascii="Arial" w:hAnsi="Arial" w:cs="Arial"/>
          <w:bCs/>
          <w:iCs/>
          <w:sz w:val="20"/>
        </w:rPr>
        <w:tab/>
      </w:r>
      <w:r>
        <w:rPr>
          <w:rFonts w:ascii="Arial" w:hAnsi="Arial" w:cs="Arial"/>
          <w:bCs/>
          <w:iCs/>
          <w:sz w:val="20"/>
        </w:rPr>
        <w:tab/>
      </w:r>
      <w:r>
        <w:rPr>
          <w:rFonts w:ascii="Arial" w:hAnsi="Arial" w:cs="Arial"/>
          <w:bCs/>
          <w:iCs/>
          <w:sz w:val="20"/>
        </w:rPr>
        <w:tab/>
        <w:t xml:space="preserve">Petr Pluhař, koordinátor prací, mobil: </w:t>
      </w:r>
      <w:proofErr w:type="spellStart"/>
      <w:r w:rsidR="007A5B08">
        <w:rPr>
          <w:rFonts w:ascii="Arial" w:hAnsi="Arial" w:cs="Arial"/>
          <w:bCs/>
          <w:iCs/>
          <w:sz w:val="20"/>
        </w:rPr>
        <w:t>xxx</w:t>
      </w:r>
      <w:proofErr w:type="spellEnd"/>
      <w:r>
        <w:rPr>
          <w:rFonts w:ascii="Arial" w:hAnsi="Arial" w:cs="Arial"/>
          <w:bCs/>
          <w:iCs/>
          <w:sz w:val="20"/>
        </w:rPr>
        <w:tab/>
      </w:r>
      <w:r w:rsidR="006F7062" w:rsidRPr="005E37CF">
        <w:rPr>
          <w:rFonts w:ascii="Arial" w:hAnsi="Arial" w:cs="Arial"/>
          <w:bCs/>
          <w:iCs/>
          <w:sz w:val="20"/>
        </w:rPr>
        <w:tab/>
      </w:r>
    </w:p>
    <w:p w:rsidR="006F7062" w:rsidRPr="005E37CF" w:rsidRDefault="006F7062" w:rsidP="006F7062">
      <w:pPr>
        <w:pStyle w:val="cena"/>
        <w:ind w:left="567"/>
        <w:rPr>
          <w:rFonts w:ascii="Arial" w:hAnsi="Arial" w:cs="Arial"/>
          <w:bCs/>
          <w:iCs/>
          <w:sz w:val="20"/>
        </w:rPr>
      </w:pPr>
    </w:p>
    <w:p w:rsidR="006F7062" w:rsidRDefault="006F7062" w:rsidP="006F7062">
      <w:pPr>
        <w:pStyle w:val="cena"/>
        <w:ind w:left="567"/>
        <w:rPr>
          <w:rFonts w:ascii="Arial" w:hAnsi="Arial" w:cs="Arial"/>
          <w:bCs/>
          <w:iCs/>
          <w:sz w:val="20"/>
        </w:rPr>
      </w:pPr>
      <w:r w:rsidRPr="005E37CF">
        <w:rPr>
          <w:rFonts w:ascii="Arial" w:hAnsi="Arial" w:cs="Arial"/>
          <w:bCs/>
          <w:iCs/>
          <w:sz w:val="20"/>
        </w:rPr>
        <w:t>za objednatele:</w:t>
      </w:r>
      <w:r w:rsidRPr="005E37CF">
        <w:rPr>
          <w:rFonts w:ascii="Arial" w:hAnsi="Arial" w:cs="Arial"/>
          <w:bCs/>
          <w:iCs/>
          <w:sz w:val="20"/>
        </w:rPr>
        <w:tab/>
        <w:t xml:space="preserve">Petr Pšenička, vedoucí </w:t>
      </w:r>
      <w:r>
        <w:rPr>
          <w:rFonts w:ascii="Arial" w:hAnsi="Arial" w:cs="Arial"/>
          <w:bCs/>
          <w:iCs/>
          <w:sz w:val="20"/>
        </w:rPr>
        <w:t xml:space="preserve">odd. </w:t>
      </w:r>
      <w:proofErr w:type="gramStart"/>
      <w:r>
        <w:rPr>
          <w:rFonts w:ascii="Arial" w:hAnsi="Arial" w:cs="Arial"/>
          <w:bCs/>
          <w:iCs/>
          <w:sz w:val="20"/>
        </w:rPr>
        <w:t>provozu</w:t>
      </w:r>
      <w:proofErr w:type="gramEnd"/>
      <w:r>
        <w:rPr>
          <w:rFonts w:ascii="Arial" w:hAnsi="Arial" w:cs="Arial"/>
          <w:bCs/>
          <w:iCs/>
          <w:sz w:val="20"/>
        </w:rPr>
        <w:t xml:space="preserve"> </w:t>
      </w:r>
      <w:r w:rsidRPr="005E37CF">
        <w:rPr>
          <w:rFonts w:ascii="Arial" w:hAnsi="Arial" w:cs="Arial"/>
          <w:bCs/>
          <w:iCs/>
          <w:sz w:val="20"/>
        </w:rPr>
        <w:t>CTR</w:t>
      </w:r>
      <w:r w:rsidR="00545E8C">
        <w:rPr>
          <w:rFonts w:ascii="Arial" w:hAnsi="Arial" w:cs="Arial"/>
          <w:bCs/>
          <w:iCs/>
          <w:sz w:val="20"/>
        </w:rPr>
        <w:t>,</w:t>
      </w:r>
      <w:r w:rsidR="00DC6855">
        <w:rPr>
          <w:rFonts w:ascii="Arial" w:hAnsi="Arial" w:cs="Arial"/>
          <w:bCs/>
          <w:iCs/>
          <w:sz w:val="20"/>
        </w:rPr>
        <w:t xml:space="preserve"> mobil:</w:t>
      </w:r>
      <w:r w:rsidR="00545E8C">
        <w:rPr>
          <w:rFonts w:ascii="Arial" w:hAnsi="Arial" w:cs="Arial"/>
          <w:bCs/>
          <w:iCs/>
          <w:sz w:val="20"/>
        </w:rPr>
        <w:t xml:space="preserve"> </w:t>
      </w:r>
      <w:proofErr w:type="spellStart"/>
      <w:r w:rsidR="007A5B08">
        <w:rPr>
          <w:rFonts w:ascii="Arial" w:hAnsi="Arial" w:cs="Arial"/>
          <w:bCs/>
          <w:iCs/>
          <w:sz w:val="20"/>
        </w:rPr>
        <w:t>xxx</w:t>
      </w:r>
      <w:proofErr w:type="spellEnd"/>
    </w:p>
    <w:p w:rsidR="006F7062" w:rsidRPr="005E37CF" w:rsidRDefault="006F7062" w:rsidP="006F7062">
      <w:pPr>
        <w:pStyle w:val="cena"/>
        <w:ind w:left="567"/>
        <w:rPr>
          <w:rFonts w:ascii="Arial" w:hAnsi="Arial" w:cs="Arial"/>
          <w:bCs/>
          <w:iCs/>
          <w:sz w:val="20"/>
        </w:rPr>
      </w:pPr>
      <w:r>
        <w:rPr>
          <w:rFonts w:ascii="Arial" w:hAnsi="Arial" w:cs="Arial"/>
          <w:bCs/>
          <w:iCs/>
          <w:sz w:val="20"/>
        </w:rPr>
        <w:tab/>
      </w:r>
      <w:r>
        <w:rPr>
          <w:rFonts w:ascii="Arial" w:hAnsi="Arial" w:cs="Arial"/>
          <w:bCs/>
          <w:iCs/>
          <w:sz w:val="20"/>
        </w:rPr>
        <w:tab/>
      </w:r>
      <w:r>
        <w:rPr>
          <w:rFonts w:ascii="Arial" w:hAnsi="Arial" w:cs="Arial"/>
          <w:bCs/>
          <w:iCs/>
          <w:sz w:val="20"/>
        </w:rPr>
        <w:tab/>
        <w:t>Petr Koutecký, specialista strojní</w:t>
      </w:r>
      <w:r w:rsidR="00545E8C">
        <w:rPr>
          <w:rFonts w:ascii="Arial" w:hAnsi="Arial" w:cs="Arial"/>
          <w:bCs/>
          <w:iCs/>
          <w:sz w:val="20"/>
        </w:rPr>
        <w:t xml:space="preserve">, </w:t>
      </w:r>
      <w:r w:rsidR="00DC6855">
        <w:rPr>
          <w:rFonts w:ascii="Arial" w:hAnsi="Arial" w:cs="Arial"/>
          <w:bCs/>
          <w:iCs/>
          <w:sz w:val="20"/>
        </w:rPr>
        <w:t>mobil:</w:t>
      </w:r>
      <w:r w:rsidR="007A5B08">
        <w:rPr>
          <w:rFonts w:ascii="Arial" w:hAnsi="Arial" w:cs="Arial"/>
          <w:bCs/>
          <w:iCs/>
          <w:sz w:val="20"/>
        </w:rPr>
        <w:t>xxx</w:t>
      </w:r>
      <w:bookmarkStart w:id="2" w:name="_GoBack"/>
      <w:bookmarkEnd w:id="2"/>
    </w:p>
    <w:p w:rsidR="008812AB" w:rsidRDefault="008812AB" w:rsidP="00DA2CED">
      <w:pPr>
        <w:pStyle w:val="Textdokumentu"/>
        <w:spacing w:after="0" w:line="276" w:lineRule="auto"/>
        <w:ind w:left="-6"/>
        <w:rPr>
          <w:rFonts w:eastAsiaTheme="minorHAnsi" w:cs="Arial"/>
          <w:sz w:val="20"/>
          <w:szCs w:val="20"/>
          <w:lang w:eastAsia="en-US"/>
        </w:rPr>
      </w:pPr>
    </w:p>
    <w:p w:rsidR="002A7F8B" w:rsidRPr="0081173C" w:rsidRDefault="002A7F8B" w:rsidP="00DA2CED">
      <w:pPr>
        <w:pStyle w:val="Textdokumentu"/>
        <w:spacing w:after="0" w:line="276" w:lineRule="auto"/>
        <w:ind w:left="-6"/>
        <w:rPr>
          <w:rFonts w:eastAsiaTheme="minorHAnsi" w:cs="Arial"/>
          <w:sz w:val="20"/>
          <w:szCs w:val="20"/>
          <w:lang w:eastAsia="en-US"/>
        </w:rPr>
      </w:pPr>
    </w:p>
    <w:p w:rsidR="00D26D63" w:rsidRPr="0081173C" w:rsidRDefault="00D26D63" w:rsidP="000F0C51">
      <w:pPr>
        <w:pStyle w:val="Textdokumentu"/>
        <w:spacing w:after="0" w:line="276" w:lineRule="auto"/>
        <w:jc w:val="center"/>
        <w:rPr>
          <w:rFonts w:eastAsiaTheme="minorHAnsi" w:cs="Arial"/>
          <w:b/>
          <w:sz w:val="20"/>
          <w:szCs w:val="20"/>
          <w:lang w:eastAsia="en-US"/>
        </w:rPr>
      </w:pPr>
      <w:r w:rsidRPr="0081173C">
        <w:rPr>
          <w:rFonts w:eastAsiaTheme="minorHAnsi" w:cs="Arial"/>
          <w:b/>
          <w:sz w:val="20"/>
          <w:szCs w:val="20"/>
          <w:lang w:eastAsia="en-US"/>
        </w:rPr>
        <w:t>Čl. X</w:t>
      </w:r>
    </w:p>
    <w:p w:rsidR="00D26D63" w:rsidRPr="0081173C" w:rsidRDefault="00D26D63" w:rsidP="00D26D63">
      <w:pPr>
        <w:pStyle w:val="Textdokumentu"/>
        <w:spacing w:after="0" w:line="276" w:lineRule="auto"/>
        <w:jc w:val="center"/>
        <w:rPr>
          <w:rFonts w:eastAsiaTheme="minorHAnsi" w:cs="Arial"/>
          <w:b/>
          <w:sz w:val="20"/>
          <w:szCs w:val="20"/>
          <w:lang w:eastAsia="en-US"/>
        </w:rPr>
      </w:pPr>
      <w:r w:rsidRPr="0081173C">
        <w:rPr>
          <w:rFonts w:eastAsiaTheme="minorHAnsi" w:cs="Arial"/>
          <w:b/>
          <w:sz w:val="20"/>
          <w:szCs w:val="20"/>
          <w:lang w:eastAsia="en-US"/>
        </w:rPr>
        <w:t>Ukončení smlouvy</w:t>
      </w:r>
    </w:p>
    <w:p w:rsidR="003B4253" w:rsidRPr="0081173C" w:rsidRDefault="003B4253" w:rsidP="000F0C51">
      <w:pPr>
        <w:pStyle w:val="Odstavecseseznamem"/>
        <w:numPr>
          <w:ilvl w:val="0"/>
          <w:numId w:val="5"/>
        </w:numPr>
        <w:overflowPunct/>
        <w:autoSpaceDE/>
        <w:autoSpaceDN/>
        <w:adjustRightInd/>
        <w:spacing w:line="276" w:lineRule="auto"/>
        <w:contextualSpacing w:val="0"/>
        <w:jc w:val="both"/>
        <w:textAlignment w:val="auto"/>
        <w:rPr>
          <w:rFonts w:ascii="Arial" w:eastAsiaTheme="minorHAnsi" w:hAnsi="Arial" w:cs="Arial"/>
          <w:vanish/>
          <w:lang w:eastAsia="en-US"/>
        </w:rPr>
      </w:pPr>
    </w:p>
    <w:p w:rsidR="00D26D63" w:rsidRPr="0081173C" w:rsidRDefault="00D26D63" w:rsidP="000F0C51">
      <w:pPr>
        <w:pStyle w:val="Textdokumentu"/>
        <w:numPr>
          <w:ilvl w:val="1"/>
          <w:numId w:val="12"/>
        </w:numPr>
        <w:spacing w:before="120" w:line="240" w:lineRule="auto"/>
        <w:ind w:left="567" w:hanging="567"/>
        <w:rPr>
          <w:rFonts w:cs="Arial"/>
          <w:sz w:val="20"/>
          <w:szCs w:val="20"/>
        </w:rPr>
      </w:pPr>
      <w:r w:rsidRPr="0081173C">
        <w:rPr>
          <w:rFonts w:cs="Arial"/>
          <w:sz w:val="20"/>
          <w:szCs w:val="20"/>
        </w:rPr>
        <w:t>Odstoupení zhotovitele</w:t>
      </w:r>
    </w:p>
    <w:p w:rsidR="00D26D63" w:rsidRPr="0081173C" w:rsidRDefault="00D26D63" w:rsidP="00D26D63">
      <w:pPr>
        <w:pStyle w:val="Textdokumentu"/>
        <w:spacing w:after="0" w:line="276" w:lineRule="auto"/>
        <w:ind w:left="567"/>
        <w:rPr>
          <w:rFonts w:eastAsiaTheme="minorHAnsi" w:cs="Arial"/>
          <w:sz w:val="20"/>
          <w:szCs w:val="20"/>
          <w:lang w:eastAsia="en-US"/>
        </w:rPr>
      </w:pPr>
      <w:r w:rsidRPr="0081173C">
        <w:rPr>
          <w:rFonts w:eastAsiaTheme="minorHAnsi" w:cs="Arial"/>
          <w:sz w:val="20"/>
          <w:szCs w:val="20"/>
          <w:lang w:eastAsia="en-US"/>
        </w:rPr>
        <w:t xml:space="preserve">Zhotovitel může od smlouvy odstoupit s okamžitou účinností při podstatném porušení smlouvy objednatelem. Za podstatné porušení smlouvy objednatelem považují smluvní strany </w:t>
      </w:r>
    </w:p>
    <w:p w:rsidR="00D26D63" w:rsidRPr="0081173C" w:rsidRDefault="00D26D63" w:rsidP="000F0C51">
      <w:pPr>
        <w:pStyle w:val="Textdokumentu"/>
        <w:numPr>
          <w:ilvl w:val="2"/>
          <w:numId w:val="13"/>
        </w:numPr>
        <w:spacing w:after="0" w:line="276" w:lineRule="auto"/>
        <w:rPr>
          <w:rFonts w:eastAsiaTheme="minorHAnsi" w:cs="Arial"/>
          <w:sz w:val="20"/>
          <w:szCs w:val="20"/>
          <w:lang w:eastAsia="en-US"/>
        </w:rPr>
      </w:pPr>
      <w:r w:rsidRPr="0081173C">
        <w:rPr>
          <w:rFonts w:eastAsiaTheme="minorHAnsi" w:cs="Arial"/>
          <w:sz w:val="20"/>
          <w:szCs w:val="20"/>
          <w:lang w:eastAsia="en-US"/>
        </w:rPr>
        <w:t>prodlení objednatele se splněním oprávněného peněžitého závazku, jež mu vyplývá ze smlouvy, o více než 30 dnů. Zhotovitel je v takovém případě povinen písemně upozornit objednatele na možnost odstoupení a poskytnout mu dodatečnou přiměřenou lhůtu ke splnění peněžitého závazku, která nesmí být kratší než 10 dnů ode dne doručení písemného oznámení zhotovitele. V případě, že objednatel nesplní svoji povinnost zaplatit zhotoviteli splatný peněžitý závazek ani v této dodatečné 10 denní lhůtě, je zhotovitel oprávněn odstoupit od smlouvy.</w:t>
      </w:r>
    </w:p>
    <w:p w:rsidR="00D26D63" w:rsidRPr="0081173C" w:rsidRDefault="00D26D63" w:rsidP="000F0C51">
      <w:pPr>
        <w:pStyle w:val="Textdokumentu"/>
        <w:numPr>
          <w:ilvl w:val="2"/>
          <w:numId w:val="13"/>
        </w:numPr>
        <w:spacing w:after="0" w:line="276" w:lineRule="auto"/>
        <w:rPr>
          <w:rFonts w:eastAsiaTheme="minorHAnsi" w:cs="Arial"/>
          <w:sz w:val="20"/>
          <w:szCs w:val="20"/>
          <w:lang w:eastAsia="en-US"/>
        </w:rPr>
      </w:pPr>
      <w:r w:rsidRPr="0081173C">
        <w:rPr>
          <w:rFonts w:eastAsiaTheme="minorHAnsi" w:cs="Arial"/>
          <w:sz w:val="20"/>
          <w:szCs w:val="20"/>
          <w:lang w:eastAsia="en-US"/>
        </w:rPr>
        <w:t>nepředání pracoviště objednatelem zhotoviteli ani v dodatečné přiměřené lhůtě.</w:t>
      </w:r>
    </w:p>
    <w:p w:rsidR="00D26D63" w:rsidRPr="0081173C" w:rsidRDefault="00D26D63" w:rsidP="000F0C51">
      <w:pPr>
        <w:pStyle w:val="Textdokumentu"/>
        <w:numPr>
          <w:ilvl w:val="1"/>
          <w:numId w:val="12"/>
        </w:numPr>
        <w:spacing w:before="120" w:line="240" w:lineRule="auto"/>
        <w:ind w:left="567" w:hanging="567"/>
        <w:rPr>
          <w:rFonts w:cs="Arial"/>
          <w:sz w:val="20"/>
          <w:szCs w:val="20"/>
        </w:rPr>
      </w:pPr>
      <w:r w:rsidRPr="0081173C">
        <w:rPr>
          <w:rFonts w:cs="Arial"/>
          <w:sz w:val="20"/>
          <w:szCs w:val="20"/>
        </w:rPr>
        <w:t xml:space="preserve">Objednatel může od smlouvy odstoupit s okamžitou účinností v těchto případech (které jsou zároveň považovány smluvními stranami za podstatné porušení smlouvy ze strany zhotovitele): </w:t>
      </w:r>
    </w:p>
    <w:p w:rsidR="00D26D63" w:rsidRPr="0081173C" w:rsidRDefault="00D26D63" w:rsidP="000F0C51">
      <w:pPr>
        <w:pStyle w:val="Textdokumentu"/>
        <w:numPr>
          <w:ilvl w:val="2"/>
          <w:numId w:val="14"/>
        </w:numPr>
        <w:spacing w:after="0" w:line="276" w:lineRule="auto"/>
        <w:rPr>
          <w:rFonts w:eastAsiaTheme="minorHAnsi" w:cs="Arial"/>
          <w:sz w:val="20"/>
          <w:szCs w:val="20"/>
          <w:lang w:eastAsia="en-US"/>
        </w:rPr>
      </w:pPr>
      <w:r w:rsidRPr="0081173C">
        <w:rPr>
          <w:rFonts w:eastAsiaTheme="minorHAnsi" w:cs="Arial"/>
          <w:sz w:val="20"/>
          <w:szCs w:val="20"/>
          <w:lang w:eastAsia="en-US"/>
        </w:rPr>
        <w:t>je-li to v této smlouvě dohodnuto;</w:t>
      </w:r>
    </w:p>
    <w:p w:rsidR="00D26D63" w:rsidRPr="0081173C" w:rsidRDefault="00D26D63" w:rsidP="000F0C51">
      <w:pPr>
        <w:pStyle w:val="Textdokumentu"/>
        <w:numPr>
          <w:ilvl w:val="2"/>
          <w:numId w:val="14"/>
        </w:numPr>
        <w:spacing w:after="0" w:line="276" w:lineRule="auto"/>
        <w:rPr>
          <w:rFonts w:eastAsiaTheme="minorHAnsi" w:cs="Arial"/>
          <w:sz w:val="20"/>
          <w:szCs w:val="20"/>
          <w:lang w:eastAsia="en-US"/>
        </w:rPr>
      </w:pPr>
      <w:r w:rsidRPr="0081173C">
        <w:rPr>
          <w:rFonts w:eastAsiaTheme="minorHAnsi" w:cs="Arial"/>
          <w:sz w:val="20"/>
          <w:szCs w:val="20"/>
          <w:lang w:eastAsia="en-US"/>
        </w:rPr>
        <w:t>zhotovitel neprovádí dílo řádně;</w:t>
      </w:r>
    </w:p>
    <w:p w:rsidR="00D26D63" w:rsidRPr="0081173C" w:rsidRDefault="00D26D63" w:rsidP="000F0C51">
      <w:pPr>
        <w:pStyle w:val="Textdokumentu"/>
        <w:numPr>
          <w:ilvl w:val="2"/>
          <w:numId w:val="14"/>
        </w:numPr>
        <w:spacing w:after="0" w:line="276" w:lineRule="auto"/>
        <w:rPr>
          <w:rFonts w:eastAsiaTheme="minorHAnsi" w:cs="Arial"/>
          <w:sz w:val="20"/>
          <w:szCs w:val="20"/>
          <w:lang w:eastAsia="en-US"/>
        </w:rPr>
      </w:pPr>
      <w:r w:rsidRPr="0081173C">
        <w:rPr>
          <w:rFonts w:eastAsiaTheme="minorHAnsi" w:cs="Arial"/>
          <w:sz w:val="20"/>
          <w:szCs w:val="20"/>
          <w:lang w:eastAsia="en-US"/>
        </w:rPr>
        <w:t>bude zřejmé, že zhotovitel nedodrží dohodnutý termín předání díla;</w:t>
      </w:r>
    </w:p>
    <w:p w:rsidR="00D26D63" w:rsidRPr="0081173C" w:rsidRDefault="00D26D63" w:rsidP="000F0C51">
      <w:pPr>
        <w:pStyle w:val="Textdokumentu"/>
        <w:numPr>
          <w:ilvl w:val="2"/>
          <w:numId w:val="14"/>
        </w:numPr>
        <w:spacing w:after="0" w:line="276" w:lineRule="auto"/>
        <w:rPr>
          <w:rFonts w:eastAsiaTheme="minorHAnsi" w:cs="Arial"/>
          <w:sz w:val="20"/>
          <w:szCs w:val="20"/>
          <w:lang w:eastAsia="en-US"/>
        </w:rPr>
      </w:pPr>
      <w:r w:rsidRPr="0081173C">
        <w:rPr>
          <w:rFonts w:eastAsiaTheme="minorHAnsi" w:cs="Arial"/>
          <w:sz w:val="20"/>
          <w:szCs w:val="20"/>
          <w:lang w:eastAsia="en-US"/>
        </w:rPr>
        <w:t>nedostavení se k předání a převzetí staveniště;</w:t>
      </w:r>
    </w:p>
    <w:p w:rsidR="00D26D63" w:rsidRPr="0081173C" w:rsidRDefault="00D26D63" w:rsidP="000F0C51">
      <w:pPr>
        <w:pStyle w:val="Textdokumentu"/>
        <w:numPr>
          <w:ilvl w:val="2"/>
          <w:numId w:val="14"/>
        </w:numPr>
        <w:spacing w:after="0" w:line="276" w:lineRule="auto"/>
        <w:rPr>
          <w:rFonts w:eastAsiaTheme="minorHAnsi" w:cs="Arial"/>
          <w:sz w:val="20"/>
          <w:szCs w:val="20"/>
          <w:lang w:eastAsia="en-US"/>
        </w:rPr>
      </w:pPr>
      <w:r w:rsidRPr="0081173C">
        <w:rPr>
          <w:rFonts w:eastAsiaTheme="minorHAnsi" w:cs="Arial"/>
          <w:sz w:val="20"/>
          <w:szCs w:val="20"/>
          <w:lang w:eastAsia="en-US"/>
        </w:rPr>
        <w:t>nezjednání nápravy plynoucí z porušování podmínek BOZP, PO nebo vnitřních předpisů objednatele;</w:t>
      </w:r>
    </w:p>
    <w:p w:rsidR="00D26D63" w:rsidRPr="0081173C" w:rsidRDefault="00D26D63" w:rsidP="000F0C51">
      <w:pPr>
        <w:pStyle w:val="Textdokumentu"/>
        <w:numPr>
          <w:ilvl w:val="2"/>
          <w:numId w:val="14"/>
        </w:numPr>
        <w:spacing w:after="0" w:line="276" w:lineRule="auto"/>
        <w:rPr>
          <w:rFonts w:eastAsiaTheme="minorHAnsi" w:cs="Arial"/>
          <w:sz w:val="20"/>
          <w:szCs w:val="20"/>
          <w:lang w:eastAsia="en-US"/>
        </w:rPr>
      </w:pPr>
      <w:r w:rsidRPr="0081173C">
        <w:rPr>
          <w:rFonts w:eastAsiaTheme="minorHAnsi" w:cs="Arial"/>
          <w:sz w:val="20"/>
          <w:szCs w:val="20"/>
          <w:lang w:eastAsia="en-US"/>
        </w:rPr>
        <w:t>nezahájení činností vedoucích ke zhotovení díla ani v dodatečné přiměřené lhůtě;</w:t>
      </w:r>
    </w:p>
    <w:p w:rsidR="00D26D63" w:rsidRPr="0081173C" w:rsidRDefault="00D26D63" w:rsidP="000F0C51">
      <w:pPr>
        <w:pStyle w:val="Textdokumentu"/>
        <w:numPr>
          <w:ilvl w:val="2"/>
          <w:numId w:val="14"/>
        </w:numPr>
        <w:spacing w:after="0" w:line="276" w:lineRule="auto"/>
        <w:rPr>
          <w:rFonts w:eastAsiaTheme="minorHAnsi" w:cs="Arial"/>
          <w:sz w:val="20"/>
          <w:szCs w:val="20"/>
          <w:lang w:eastAsia="en-US"/>
        </w:rPr>
      </w:pPr>
      <w:r w:rsidRPr="0081173C">
        <w:rPr>
          <w:rFonts w:eastAsiaTheme="minorHAnsi" w:cs="Arial"/>
          <w:sz w:val="20"/>
          <w:szCs w:val="20"/>
          <w:lang w:eastAsia="en-US"/>
        </w:rPr>
        <w:t xml:space="preserve">pokud zhotovitel ani v dodatečné přiměřené lhůtě neodstraní vady vzniklé vadným prováděním díla nebo prováděním díla v rozporu s podmínkami smlouvy; </w:t>
      </w:r>
    </w:p>
    <w:p w:rsidR="00D26D63" w:rsidRPr="0081173C" w:rsidRDefault="00D26D63" w:rsidP="000F0C51">
      <w:pPr>
        <w:pStyle w:val="Textdokumentu"/>
        <w:numPr>
          <w:ilvl w:val="2"/>
          <w:numId w:val="14"/>
        </w:numPr>
        <w:spacing w:after="0" w:line="276" w:lineRule="auto"/>
        <w:rPr>
          <w:rFonts w:eastAsiaTheme="minorHAnsi" w:cs="Arial"/>
          <w:sz w:val="20"/>
          <w:szCs w:val="20"/>
          <w:lang w:eastAsia="en-US"/>
        </w:rPr>
      </w:pPr>
      <w:r w:rsidRPr="0081173C">
        <w:rPr>
          <w:rFonts w:eastAsiaTheme="minorHAnsi" w:cs="Arial"/>
          <w:sz w:val="20"/>
          <w:szCs w:val="20"/>
          <w:lang w:eastAsia="en-US"/>
        </w:rPr>
        <w:t>nepřestane dílo provádět nevhodným způsobem nebo v rozporu s podmínkami smlouvy, ačkoli byl na toto objednatelem upozorněn;</w:t>
      </w:r>
    </w:p>
    <w:p w:rsidR="00D26D63" w:rsidRPr="0081173C" w:rsidRDefault="00D26D63" w:rsidP="000F0C51">
      <w:pPr>
        <w:pStyle w:val="Textdokumentu"/>
        <w:numPr>
          <w:ilvl w:val="2"/>
          <w:numId w:val="14"/>
        </w:numPr>
        <w:spacing w:after="0" w:line="276" w:lineRule="auto"/>
        <w:rPr>
          <w:rFonts w:eastAsiaTheme="minorHAnsi" w:cs="Arial"/>
          <w:sz w:val="20"/>
          <w:szCs w:val="20"/>
          <w:lang w:eastAsia="en-US"/>
        </w:rPr>
      </w:pPr>
      <w:r w:rsidRPr="0081173C">
        <w:rPr>
          <w:rFonts w:eastAsiaTheme="minorHAnsi" w:cs="Arial"/>
          <w:sz w:val="20"/>
          <w:szCs w:val="20"/>
          <w:lang w:eastAsia="en-US"/>
        </w:rPr>
        <w:t>bude-li vůči zhotoviteli podán návrh na zahájení insolvenčního řízení dle zákona č.</w:t>
      </w:r>
      <w:r w:rsidR="00B06C53" w:rsidRPr="0081173C">
        <w:rPr>
          <w:rFonts w:eastAsiaTheme="minorHAnsi" w:cs="Arial"/>
          <w:sz w:val="20"/>
          <w:szCs w:val="20"/>
          <w:lang w:eastAsia="en-US"/>
        </w:rPr>
        <w:t> </w:t>
      </w:r>
      <w:r w:rsidRPr="0081173C">
        <w:rPr>
          <w:rFonts w:eastAsiaTheme="minorHAnsi" w:cs="Arial"/>
          <w:sz w:val="20"/>
          <w:szCs w:val="20"/>
          <w:lang w:eastAsia="en-US"/>
        </w:rPr>
        <w:t xml:space="preserve">182/2006 Sb., insolvenční zákon, ve znění pozdějších předpisů, a to bez ohledu na to zda bude rozhodnuto o úpadku či nikoli; </w:t>
      </w:r>
    </w:p>
    <w:p w:rsidR="00D26D63" w:rsidRPr="0081173C" w:rsidRDefault="00D26D63" w:rsidP="000F0C51">
      <w:pPr>
        <w:pStyle w:val="Textdokumentu"/>
        <w:numPr>
          <w:ilvl w:val="2"/>
          <w:numId w:val="14"/>
        </w:numPr>
        <w:spacing w:after="0" w:line="276" w:lineRule="auto"/>
        <w:rPr>
          <w:rFonts w:eastAsiaTheme="minorHAnsi" w:cs="Arial"/>
          <w:sz w:val="20"/>
          <w:szCs w:val="20"/>
          <w:lang w:eastAsia="en-US"/>
        </w:rPr>
      </w:pPr>
      <w:r w:rsidRPr="0081173C">
        <w:rPr>
          <w:rFonts w:eastAsiaTheme="minorHAnsi" w:cs="Arial"/>
          <w:sz w:val="20"/>
          <w:szCs w:val="20"/>
          <w:lang w:eastAsia="en-US"/>
        </w:rPr>
        <w:t>dojde ke vstupu zhotovitele do likvidace;</w:t>
      </w:r>
    </w:p>
    <w:p w:rsidR="00D26D63" w:rsidRPr="0081173C" w:rsidRDefault="00D26D63" w:rsidP="000F0C51">
      <w:pPr>
        <w:pStyle w:val="Textdokumentu"/>
        <w:numPr>
          <w:ilvl w:val="2"/>
          <w:numId w:val="14"/>
        </w:numPr>
        <w:spacing w:after="0" w:line="276" w:lineRule="auto"/>
        <w:rPr>
          <w:rFonts w:eastAsiaTheme="minorHAnsi" w:cs="Arial"/>
          <w:sz w:val="20"/>
          <w:szCs w:val="20"/>
          <w:lang w:eastAsia="en-US"/>
        </w:rPr>
      </w:pPr>
      <w:r w:rsidRPr="0081173C">
        <w:rPr>
          <w:rFonts w:eastAsiaTheme="minorHAnsi" w:cs="Arial"/>
          <w:sz w:val="20"/>
          <w:szCs w:val="20"/>
          <w:lang w:eastAsia="en-US"/>
        </w:rPr>
        <w:t>zhotoviteli zanikne živnostenské oprávnění dle zákona č. 455/1991 Sb., o živnostenský zákon, ve znění pozdějších předpisů, nebo jiné oprávnění nezbytné pro řádné plnění díla;</w:t>
      </w:r>
    </w:p>
    <w:p w:rsidR="00873BED" w:rsidRDefault="00D26D63" w:rsidP="000F0C51">
      <w:pPr>
        <w:pStyle w:val="Textdokumentu"/>
        <w:numPr>
          <w:ilvl w:val="2"/>
          <w:numId w:val="14"/>
        </w:numPr>
        <w:spacing w:after="0" w:line="276" w:lineRule="auto"/>
        <w:rPr>
          <w:rFonts w:eastAsiaTheme="minorHAnsi" w:cs="Arial"/>
          <w:sz w:val="20"/>
          <w:szCs w:val="20"/>
          <w:lang w:eastAsia="en-US"/>
        </w:rPr>
      </w:pPr>
      <w:r w:rsidRPr="0081173C">
        <w:rPr>
          <w:rFonts w:eastAsiaTheme="minorHAnsi" w:cs="Arial"/>
          <w:sz w:val="20"/>
          <w:szCs w:val="20"/>
          <w:lang w:eastAsia="en-US"/>
        </w:rPr>
        <w:lastRenderedPageBreak/>
        <w:t>pravomocné odsouzení zhotovitele pro trestný čin podle zákona č. 418/2011 Sb., o</w:t>
      </w:r>
      <w:r w:rsidR="00B06C53" w:rsidRPr="0081173C">
        <w:rPr>
          <w:rFonts w:eastAsiaTheme="minorHAnsi" w:cs="Arial"/>
          <w:sz w:val="20"/>
          <w:szCs w:val="20"/>
          <w:lang w:eastAsia="en-US"/>
        </w:rPr>
        <w:t> </w:t>
      </w:r>
      <w:r w:rsidRPr="0081173C">
        <w:rPr>
          <w:rFonts w:eastAsiaTheme="minorHAnsi" w:cs="Arial"/>
          <w:sz w:val="20"/>
          <w:szCs w:val="20"/>
          <w:lang w:eastAsia="en-US"/>
        </w:rPr>
        <w:t xml:space="preserve">trestní odpovědnosti právnických osob a řízení proti nim, ve znění pozdějších </w:t>
      </w:r>
      <w:r w:rsidRPr="00873BED">
        <w:rPr>
          <w:rFonts w:eastAsiaTheme="minorHAnsi" w:cs="Arial"/>
          <w:sz w:val="20"/>
          <w:szCs w:val="20"/>
          <w:lang w:eastAsia="en-US"/>
        </w:rPr>
        <w:t>předpisů.</w:t>
      </w:r>
    </w:p>
    <w:p w:rsidR="00873BED" w:rsidRDefault="00873BED" w:rsidP="00873BED">
      <w:pPr>
        <w:pStyle w:val="Textdokumentu"/>
        <w:spacing w:after="0" w:line="276" w:lineRule="auto"/>
        <w:ind w:left="1224"/>
        <w:rPr>
          <w:rFonts w:eastAsiaTheme="minorHAnsi" w:cs="Arial"/>
          <w:sz w:val="20"/>
          <w:szCs w:val="20"/>
          <w:lang w:eastAsia="en-US"/>
        </w:rPr>
      </w:pPr>
    </w:p>
    <w:p w:rsidR="00873BED" w:rsidRDefault="00873BED" w:rsidP="00534382">
      <w:pPr>
        <w:pStyle w:val="Textkomente"/>
        <w:ind w:left="567"/>
        <w:jc w:val="both"/>
      </w:pPr>
      <w:r w:rsidRPr="00021C62">
        <w:rPr>
          <w:rFonts w:ascii="Arial" w:hAnsi="Arial" w:cs="Arial"/>
        </w:rPr>
        <w:t>V takovém případě má objednatel, kromě práv uvedených v ostatních ustanoveních této smlouvy, právo zadat provedení díla, dokončení díla nebo jeho části, opravu a/nebo odstranění následků selhání zhotovitele třetí osobě. V takovém případě se cena sníží o cenu prací a</w:t>
      </w:r>
      <w:r w:rsidR="00534382">
        <w:rPr>
          <w:rFonts w:ascii="Arial" w:hAnsi="Arial" w:cs="Arial"/>
        </w:rPr>
        <w:t> </w:t>
      </w:r>
      <w:r w:rsidRPr="00021C62">
        <w:rPr>
          <w:rFonts w:ascii="Arial" w:hAnsi="Arial" w:cs="Arial"/>
        </w:rPr>
        <w:t xml:space="preserve">dodávek, které byly provedeny třetí osobou, stanovenou na základě jednotkových cen uvedených v jednotkovém ceníku služeb, který tvoří přílohu č. 3 </w:t>
      </w:r>
      <w:proofErr w:type="gramStart"/>
      <w:r w:rsidRPr="00021C62">
        <w:rPr>
          <w:rFonts w:ascii="Arial" w:hAnsi="Arial" w:cs="Arial"/>
        </w:rPr>
        <w:t>této</w:t>
      </w:r>
      <w:proofErr w:type="gramEnd"/>
      <w:r w:rsidRPr="00021C62">
        <w:rPr>
          <w:rFonts w:ascii="Arial" w:hAnsi="Arial" w:cs="Arial"/>
        </w:rPr>
        <w:t xml:space="preserve"> smlouvy. Tím nejsou dotčena ustanovení této smlouvy o</w:t>
      </w:r>
      <w:r w:rsidR="00CE19A8">
        <w:rPr>
          <w:rFonts w:ascii="Arial" w:hAnsi="Arial" w:cs="Arial"/>
        </w:rPr>
        <w:t> </w:t>
      </w:r>
      <w:r w:rsidRPr="00021C62">
        <w:rPr>
          <w:rFonts w:ascii="Arial" w:hAnsi="Arial" w:cs="Arial"/>
        </w:rPr>
        <w:t>ukončení smlouvy, převzetí díla, odpovědnosti za škodu a</w:t>
      </w:r>
      <w:r w:rsidR="00534382">
        <w:rPr>
          <w:rFonts w:ascii="Arial" w:hAnsi="Arial" w:cs="Arial"/>
        </w:rPr>
        <w:t> </w:t>
      </w:r>
      <w:r w:rsidRPr="00021C62">
        <w:rPr>
          <w:rFonts w:ascii="Arial" w:hAnsi="Arial" w:cs="Arial"/>
        </w:rPr>
        <w:t>náhradě škody.</w:t>
      </w:r>
      <w:r w:rsidRPr="000824EC">
        <w:rPr>
          <w:rFonts w:ascii="Arial" w:hAnsi="Arial" w:cs="Arial"/>
        </w:rPr>
        <w:t xml:space="preserve">  </w:t>
      </w:r>
      <w:r>
        <w:t xml:space="preserve"> </w:t>
      </w:r>
    </w:p>
    <w:p w:rsidR="00D26D63" w:rsidRPr="0081173C" w:rsidRDefault="00D26D63" w:rsidP="006B1AD9">
      <w:pPr>
        <w:pStyle w:val="Textdokumentu"/>
        <w:numPr>
          <w:ilvl w:val="1"/>
          <w:numId w:val="12"/>
        </w:numPr>
        <w:spacing w:before="120" w:line="240" w:lineRule="auto"/>
        <w:ind w:left="567" w:hanging="567"/>
        <w:rPr>
          <w:rFonts w:cs="Arial"/>
          <w:sz w:val="20"/>
          <w:szCs w:val="20"/>
        </w:rPr>
      </w:pPr>
      <w:r w:rsidRPr="0081173C">
        <w:rPr>
          <w:rFonts w:cs="Arial"/>
          <w:sz w:val="20"/>
          <w:szCs w:val="20"/>
        </w:rPr>
        <w:t>Odstoupení musí být provedeno písemnou formou doporučeným dopisem adresovaným na sídlo druhé smluvní strany nebo dopisem osobně doručeným do sídla druhé smluvní strany. Odstoupení vstupuje v účinnost dnem doručení druhé smluvní straně.</w:t>
      </w:r>
    </w:p>
    <w:p w:rsidR="00D26D63" w:rsidRPr="0081173C" w:rsidRDefault="00D26D63" w:rsidP="000F0C51">
      <w:pPr>
        <w:pStyle w:val="Textdokumentu"/>
        <w:numPr>
          <w:ilvl w:val="1"/>
          <w:numId w:val="12"/>
        </w:numPr>
        <w:spacing w:before="120" w:line="240" w:lineRule="auto"/>
        <w:ind w:left="567" w:hanging="567"/>
        <w:rPr>
          <w:rFonts w:cs="Arial"/>
          <w:sz w:val="20"/>
          <w:szCs w:val="20"/>
        </w:rPr>
      </w:pPr>
      <w:r w:rsidRPr="0081173C">
        <w:rPr>
          <w:rFonts w:cs="Arial"/>
          <w:sz w:val="20"/>
          <w:szCs w:val="20"/>
        </w:rPr>
        <w:t>Účinným doručením odstoupení od smlouvy druhé smluvní straně se smlouva zrušuje od</w:t>
      </w:r>
      <w:r w:rsidR="00B06C53" w:rsidRPr="0081173C">
        <w:rPr>
          <w:rFonts w:cs="Arial"/>
          <w:sz w:val="20"/>
          <w:szCs w:val="20"/>
        </w:rPr>
        <w:t> </w:t>
      </w:r>
      <w:r w:rsidRPr="0081173C">
        <w:rPr>
          <w:rFonts w:cs="Arial"/>
          <w:sz w:val="20"/>
          <w:szCs w:val="20"/>
        </w:rPr>
        <w:t>počátku. Odstoupením od smlouvy zanikají všechna práva a povinnosti smluvních stran, s</w:t>
      </w:r>
      <w:r w:rsidR="00B06C53" w:rsidRPr="0081173C">
        <w:rPr>
          <w:rFonts w:cs="Arial"/>
          <w:sz w:val="20"/>
          <w:szCs w:val="20"/>
        </w:rPr>
        <w:t> </w:t>
      </w:r>
      <w:r w:rsidRPr="0081173C">
        <w:rPr>
          <w:rFonts w:cs="Arial"/>
          <w:sz w:val="20"/>
          <w:szCs w:val="20"/>
        </w:rPr>
        <w:t>výjimkou sankčních nároků a dalších práv a případných povinností uvedených v § 2005 odst. 2 občanského zákoníku. Odstoupení od smlouvy se však nedotýká nároku na úhradu částek již řádně poskytnutého dílčího plnění ze smlouvy, má-li přijaté dílčí plnění samo o sobě pro stranu oprávněnou z tohoto plnění význam.</w:t>
      </w:r>
    </w:p>
    <w:p w:rsidR="00D26D63" w:rsidRPr="0081173C" w:rsidRDefault="00D26D63" w:rsidP="000F0C51">
      <w:pPr>
        <w:pStyle w:val="Textdokumentu"/>
        <w:numPr>
          <w:ilvl w:val="1"/>
          <w:numId w:val="12"/>
        </w:numPr>
        <w:spacing w:before="120" w:line="240" w:lineRule="auto"/>
        <w:ind w:left="567" w:hanging="567"/>
        <w:rPr>
          <w:rFonts w:cs="Arial"/>
          <w:sz w:val="20"/>
          <w:szCs w:val="20"/>
        </w:rPr>
      </w:pPr>
      <w:r w:rsidRPr="0081173C">
        <w:rPr>
          <w:rFonts w:cs="Arial"/>
          <w:sz w:val="20"/>
          <w:szCs w:val="20"/>
        </w:rPr>
        <w:t>Ustanovením tohoto článku o zániku smlouvy není dotčeno právo objednatele odstoupit od této smlouvy podle příslušných ustanovení občanského zákoníku a právo na náhradu škody a</w:t>
      </w:r>
      <w:r w:rsidR="00B06C53" w:rsidRPr="0081173C">
        <w:rPr>
          <w:rFonts w:cs="Arial"/>
          <w:sz w:val="20"/>
          <w:szCs w:val="20"/>
        </w:rPr>
        <w:t> </w:t>
      </w:r>
      <w:r w:rsidRPr="0081173C">
        <w:rPr>
          <w:rFonts w:cs="Arial"/>
          <w:sz w:val="20"/>
          <w:szCs w:val="20"/>
        </w:rPr>
        <w:t>případný ušlý zisk, a to v plném rozsahu.</w:t>
      </w:r>
    </w:p>
    <w:p w:rsidR="0072151D" w:rsidRPr="0081173C" w:rsidRDefault="0072151D" w:rsidP="000F0C51">
      <w:pPr>
        <w:pStyle w:val="Textdokumentu"/>
        <w:numPr>
          <w:ilvl w:val="1"/>
          <w:numId w:val="12"/>
        </w:numPr>
        <w:spacing w:before="120" w:line="240" w:lineRule="auto"/>
        <w:ind w:left="567" w:hanging="567"/>
        <w:rPr>
          <w:rFonts w:cs="Arial"/>
          <w:sz w:val="20"/>
          <w:szCs w:val="20"/>
        </w:rPr>
      </w:pPr>
      <w:r w:rsidRPr="0081173C">
        <w:rPr>
          <w:rFonts w:cs="Arial"/>
          <w:sz w:val="20"/>
          <w:szCs w:val="20"/>
        </w:rPr>
        <w:t>Smluvní strany jsou oprávněny tuto smlouvu vypovědět, a to i bez uvedení důvodu</w:t>
      </w:r>
      <w:r w:rsidR="006F7062">
        <w:rPr>
          <w:rFonts w:cs="Arial"/>
          <w:sz w:val="20"/>
          <w:szCs w:val="20"/>
        </w:rPr>
        <w:t xml:space="preserve"> s okamžitou platností po doručení výpovědi druhé smluvní straně</w:t>
      </w:r>
      <w:r w:rsidRPr="0081173C">
        <w:rPr>
          <w:rFonts w:cs="Arial"/>
          <w:sz w:val="20"/>
          <w:szCs w:val="20"/>
        </w:rPr>
        <w:t>. Výpověď musí být provedena písemnou formou doporučeným dopisem adresovaným na sídlo druhé smluvní strany nebo dopisem osobně doručeným do sídla druhé smluvní strany.</w:t>
      </w:r>
    </w:p>
    <w:p w:rsidR="00D26D63" w:rsidRDefault="00D26D63" w:rsidP="00D26D63">
      <w:pPr>
        <w:pStyle w:val="Textdokumentu"/>
        <w:spacing w:after="0" w:line="276" w:lineRule="auto"/>
        <w:ind w:left="-6"/>
        <w:rPr>
          <w:rFonts w:eastAsiaTheme="minorHAnsi" w:cs="Arial"/>
          <w:sz w:val="20"/>
          <w:szCs w:val="20"/>
          <w:lang w:eastAsia="en-US"/>
        </w:rPr>
      </w:pPr>
    </w:p>
    <w:p w:rsidR="00A066F1" w:rsidRPr="0081173C" w:rsidRDefault="00A066F1" w:rsidP="000F0C51">
      <w:pPr>
        <w:pStyle w:val="Textdokumentu"/>
        <w:spacing w:after="0" w:line="276" w:lineRule="auto"/>
        <w:jc w:val="center"/>
        <w:rPr>
          <w:rFonts w:eastAsiaTheme="minorHAnsi" w:cs="Arial"/>
          <w:b/>
          <w:sz w:val="20"/>
          <w:szCs w:val="20"/>
          <w:lang w:eastAsia="en-US"/>
        </w:rPr>
      </w:pPr>
      <w:r w:rsidRPr="0081173C">
        <w:rPr>
          <w:rFonts w:eastAsiaTheme="minorHAnsi" w:cs="Arial"/>
          <w:b/>
          <w:sz w:val="20"/>
          <w:szCs w:val="20"/>
          <w:lang w:eastAsia="en-US"/>
        </w:rPr>
        <w:t xml:space="preserve">Čl. </w:t>
      </w:r>
      <w:r w:rsidR="00D26D63" w:rsidRPr="0081173C">
        <w:rPr>
          <w:rFonts w:eastAsiaTheme="minorHAnsi" w:cs="Arial"/>
          <w:b/>
          <w:sz w:val="20"/>
          <w:szCs w:val="20"/>
          <w:lang w:eastAsia="en-US"/>
        </w:rPr>
        <w:t>X</w:t>
      </w:r>
      <w:r w:rsidR="003B4253" w:rsidRPr="0081173C">
        <w:rPr>
          <w:rFonts w:eastAsiaTheme="minorHAnsi" w:cs="Arial"/>
          <w:b/>
          <w:sz w:val="20"/>
          <w:szCs w:val="20"/>
          <w:lang w:eastAsia="en-US"/>
        </w:rPr>
        <w:t>I</w:t>
      </w:r>
    </w:p>
    <w:p w:rsidR="00A066F1" w:rsidRPr="0081173C" w:rsidRDefault="00A066F1" w:rsidP="000F0C51">
      <w:pPr>
        <w:pStyle w:val="Textdokumentu"/>
        <w:spacing w:after="0" w:line="276" w:lineRule="auto"/>
        <w:jc w:val="center"/>
        <w:rPr>
          <w:rFonts w:eastAsiaTheme="minorHAnsi" w:cs="Arial"/>
          <w:b/>
          <w:sz w:val="20"/>
          <w:szCs w:val="20"/>
          <w:lang w:eastAsia="en-US"/>
        </w:rPr>
      </w:pPr>
      <w:r w:rsidRPr="0081173C">
        <w:rPr>
          <w:rFonts w:eastAsiaTheme="minorHAnsi" w:cs="Arial"/>
          <w:b/>
          <w:sz w:val="20"/>
          <w:szCs w:val="20"/>
          <w:lang w:eastAsia="en-US"/>
        </w:rPr>
        <w:t>Závěrečná ustanovení</w:t>
      </w:r>
    </w:p>
    <w:p w:rsidR="003B4253" w:rsidRPr="0081173C" w:rsidRDefault="003B4253" w:rsidP="000F0C51">
      <w:pPr>
        <w:pStyle w:val="Odstavecseseznamem"/>
        <w:widowControl w:val="0"/>
        <w:numPr>
          <w:ilvl w:val="0"/>
          <w:numId w:val="14"/>
        </w:numPr>
        <w:suppressAutoHyphens/>
        <w:overflowPunct/>
        <w:autoSpaceDN/>
        <w:adjustRightInd/>
        <w:spacing w:line="276" w:lineRule="auto"/>
        <w:contextualSpacing w:val="0"/>
        <w:jc w:val="both"/>
        <w:textAlignment w:val="auto"/>
        <w:rPr>
          <w:rFonts w:ascii="Arial" w:eastAsiaTheme="minorHAnsi" w:hAnsi="Arial" w:cs="Arial"/>
          <w:vanish/>
          <w:lang w:eastAsia="en-US"/>
        </w:rPr>
      </w:pPr>
    </w:p>
    <w:p w:rsidR="0013680F" w:rsidRPr="0081173C" w:rsidRDefault="0013680F" w:rsidP="000F0C51">
      <w:pPr>
        <w:pStyle w:val="Textdokumentu"/>
        <w:numPr>
          <w:ilvl w:val="1"/>
          <w:numId w:val="15"/>
        </w:numPr>
        <w:spacing w:before="120" w:line="240" w:lineRule="auto"/>
        <w:ind w:left="567" w:hanging="567"/>
        <w:rPr>
          <w:rFonts w:cs="Arial"/>
          <w:sz w:val="20"/>
          <w:szCs w:val="20"/>
        </w:rPr>
      </w:pPr>
      <w:r w:rsidRPr="0081173C">
        <w:rPr>
          <w:rFonts w:cs="Arial"/>
          <w:sz w:val="20"/>
          <w:szCs w:val="20"/>
        </w:rPr>
        <w:t xml:space="preserve">V případě, že některé ustanovení této smlouvy je nebo se stane neúčinným, nevymahatelným či neplatným, zůstávají ostatní ustanovení této smlouvy účinná, vymahatelná a platná. Smluvní strany se zavazují, že namísto takového neúčinného, nevymahatelného či neplatného ustanovení platí přiměřeně úprava, která se bude z hlediska věcného obsahu, účelu a hospodářského výsledku nejvíce přibližovat tomu, co obě strany zamýšlely nebo co by byly podle smyslu a účelu zamýšlet chtěly. </w:t>
      </w:r>
    </w:p>
    <w:p w:rsidR="000C2A89" w:rsidRPr="0081173C" w:rsidRDefault="00584667" w:rsidP="000F0C51">
      <w:pPr>
        <w:pStyle w:val="Textdokumentu"/>
        <w:numPr>
          <w:ilvl w:val="1"/>
          <w:numId w:val="15"/>
        </w:numPr>
        <w:spacing w:before="120" w:line="240" w:lineRule="auto"/>
        <w:ind w:left="567" w:hanging="567"/>
        <w:rPr>
          <w:rFonts w:cs="Arial"/>
          <w:sz w:val="20"/>
          <w:szCs w:val="20"/>
        </w:rPr>
      </w:pPr>
      <w:r w:rsidRPr="0081173C">
        <w:rPr>
          <w:rFonts w:cs="Arial"/>
          <w:sz w:val="20"/>
          <w:szCs w:val="20"/>
        </w:rPr>
        <w:t>Smluvní strany</w:t>
      </w:r>
      <w:r w:rsidR="0013680F" w:rsidRPr="0081173C">
        <w:rPr>
          <w:rFonts w:cs="Arial"/>
          <w:sz w:val="20"/>
          <w:szCs w:val="20"/>
        </w:rPr>
        <w:t xml:space="preserve"> se zavazují, že vzájemně svěřené důvěrné informace nezpřístupní třetí osobě bez předchozího písemného souhlasu druhého smluvního partnera. </w:t>
      </w:r>
      <w:r w:rsidRPr="0081173C">
        <w:rPr>
          <w:rFonts w:cs="Arial"/>
          <w:sz w:val="20"/>
          <w:szCs w:val="20"/>
        </w:rPr>
        <w:t>Objednatel</w:t>
      </w:r>
      <w:r w:rsidR="0013680F" w:rsidRPr="0081173C">
        <w:rPr>
          <w:rFonts w:cs="Arial"/>
          <w:sz w:val="20"/>
          <w:szCs w:val="20"/>
        </w:rPr>
        <w:t xml:space="preserve"> tímto upozorňuje </w:t>
      </w:r>
      <w:r w:rsidRPr="0081173C">
        <w:rPr>
          <w:rFonts w:cs="Arial"/>
          <w:sz w:val="20"/>
          <w:szCs w:val="20"/>
        </w:rPr>
        <w:t>zhotovitele</w:t>
      </w:r>
      <w:r w:rsidR="0013680F" w:rsidRPr="0081173C">
        <w:rPr>
          <w:rFonts w:cs="Arial"/>
          <w:sz w:val="20"/>
          <w:szCs w:val="20"/>
        </w:rPr>
        <w:t xml:space="preserve">, že je ve smyslu zákona č. 340/2015 Sb., o zvláštních podmínkách účinnosti některých smluv, uveřejňování těchto smluv a o registru smluv (zákon o registru smluv), osobou povinnou k uveřejnění smlouvy v registru smluv, resp. </w:t>
      </w:r>
      <w:r w:rsidR="00575714" w:rsidRPr="0081173C">
        <w:rPr>
          <w:rFonts w:cs="Arial"/>
          <w:sz w:val="20"/>
          <w:szCs w:val="20"/>
        </w:rPr>
        <w:t xml:space="preserve">že je </w:t>
      </w:r>
      <w:r w:rsidR="000E36A8" w:rsidRPr="0081173C">
        <w:rPr>
          <w:rFonts w:cs="Arial"/>
          <w:sz w:val="20"/>
          <w:szCs w:val="20"/>
        </w:rPr>
        <w:t>ve smyslu zákona č.</w:t>
      </w:r>
      <w:r w:rsidR="0072151D" w:rsidRPr="0081173C">
        <w:rPr>
          <w:rFonts w:cs="Arial"/>
          <w:sz w:val="20"/>
          <w:szCs w:val="20"/>
        </w:rPr>
        <w:t> </w:t>
      </w:r>
      <w:r w:rsidR="000E36A8" w:rsidRPr="0081173C">
        <w:rPr>
          <w:rFonts w:cs="Arial"/>
          <w:sz w:val="20"/>
          <w:szCs w:val="20"/>
        </w:rPr>
        <w:t>134</w:t>
      </w:r>
      <w:r w:rsidR="0013680F" w:rsidRPr="0081173C">
        <w:rPr>
          <w:rFonts w:cs="Arial"/>
          <w:sz w:val="20"/>
          <w:szCs w:val="20"/>
        </w:rPr>
        <w:t>/</w:t>
      </w:r>
      <w:r w:rsidR="000E36A8" w:rsidRPr="0081173C">
        <w:rPr>
          <w:rFonts w:cs="Arial"/>
          <w:sz w:val="20"/>
          <w:szCs w:val="20"/>
        </w:rPr>
        <w:t>201</w:t>
      </w:r>
      <w:r w:rsidR="00575714" w:rsidRPr="0081173C">
        <w:rPr>
          <w:rFonts w:cs="Arial"/>
          <w:sz w:val="20"/>
          <w:szCs w:val="20"/>
        </w:rPr>
        <w:t xml:space="preserve">6 Sb., o </w:t>
      </w:r>
      <w:r w:rsidR="000E36A8" w:rsidRPr="0081173C">
        <w:rPr>
          <w:rFonts w:cs="Arial"/>
          <w:sz w:val="20"/>
          <w:szCs w:val="20"/>
        </w:rPr>
        <w:t xml:space="preserve">zadávání </w:t>
      </w:r>
      <w:r w:rsidR="00575714" w:rsidRPr="0081173C">
        <w:rPr>
          <w:rFonts w:cs="Arial"/>
          <w:sz w:val="20"/>
          <w:szCs w:val="20"/>
        </w:rPr>
        <w:t>veřejných zakáz</w:t>
      </w:r>
      <w:r w:rsidR="000E36A8" w:rsidRPr="0081173C">
        <w:rPr>
          <w:rFonts w:cs="Arial"/>
          <w:sz w:val="20"/>
          <w:szCs w:val="20"/>
        </w:rPr>
        <w:t>ek</w:t>
      </w:r>
      <w:r w:rsidR="00575714" w:rsidRPr="0081173C">
        <w:rPr>
          <w:rFonts w:cs="Arial"/>
          <w:sz w:val="20"/>
          <w:szCs w:val="20"/>
        </w:rPr>
        <w:t>, jakožto veřejný zadavatel povinen ke zveřejnění uzavřené smlouvy včetně jejích změn a dodatků, výše sku</w:t>
      </w:r>
      <w:r w:rsidR="000B1FC4" w:rsidRPr="0081173C">
        <w:rPr>
          <w:rFonts w:cs="Arial"/>
          <w:sz w:val="20"/>
          <w:szCs w:val="20"/>
        </w:rPr>
        <w:t>tečně uhrazené</w:t>
      </w:r>
      <w:r w:rsidR="00575714" w:rsidRPr="0081173C">
        <w:rPr>
          <w:rFonts w:cs="Arial"/>
          <w:sz w:val="20"/>
          <w:szCs w:val="20"/>
        </w:rPr>
        <w:t xml:space="preserve"> ceny za plnění veřejné zakázky a seznamu subdodavatelů dodavatele veřejné zakázky.</w:t>
      </w:r>
      <w:r w:rsidR="000C2A89" w:rsidRPr="0081173C">
        <w:rPr>
          <w:rFonts w:cs="Arial"/>
          <w:sz w:val="20"/>
          <w:szCs w:val="20"/>
        </w:rPr>
        <w:t xml:space="preserve"> </w:t>
      </w:r>
    </w:p>
    <w:p w:rsidR="0013680F" w:rsidRPr="0081173C" w:rsidRDefault="0013680F" w:rsidP="000F0C51">
      <w:pPr>
        <w:pStyle w:val="Textdokumentu"/>
        <w:numPr>
          <w:ilvl w:val="1"/>
          <w:numId w:val="15"/>
        </w:numPr>
        <w:spacing w:before="120" w:line="240" w:lineRule="auto"/>
        <w:ind w:left="567" w:hanging="567"/>
        <w:rPr>
          <w:rFonts w:cs="Arial"/>
          <w:sz w:val="20"/>
          <w:szCs w:val="20"/>
        </w:rPr>
      </w:pPr>
      <w:r w:rsidRPr="0081173C">
        <w:rPr>
          <w:rFonts w:cs="Arial"/>
          <w:sz w:val="20"/>
          <w:szCs w:val="20"/>
        </w:rPr>
        <w:t>Jakékoli spory vzniklé z této smlouvy nebo v souvislosti s ní budou s konečnou platností rozhodovány příslušnými českými soudy.</w:t>
      </w:r>
    </w:p>
    <w:p w:rsidR="0072151D" w:rsidRPr="0081173C" w:rsidRDefault="00A066F1" w:rsidP="000F0C51">
      <w:pPr>
        <w:pStyle w:val="Textdokumentu"/>
        <w:numPr>
          <w:ilvl w:val="1"/>
          <w:numId w:val="15"/>
        </w:numPr>
        <w:spacing w:before="120" w:line="240" w:lineRule="auto"/>
        <w:ind w:left="567" w:hanging="567"/>
        <w:rPr>
          <w:rFonts w:cs="Arial"/>
          <w:sz w:val="20"/>
          <w:szCs w:val="20"/>
        </w:rPr>
      </w:pPr>
      <w:r w:rsidRPr="0081173C">
        <w:rPr>
          <w:rFonts w:cs="Arial"/>
          <w:sz w:val="20"/>
          <w:szCs w:val="20"/>
        </w:rPr>
        <w:t xml:space="preserve">Změny a doplňky této smlouvy lze činit pouze písemně, </w:t>
      </w:r>
      <w:r w:rsidR="00AA3D5A" w:rsidRPr="0081173C">
        <w:rPr>
          <w:rFonts w:cs="Arial"/>
          <w:sz w:val="20"/>
          <w:szCs w:val="20"/>
        </w:rPr>
        <w:t xml:space="preserve">vzestupně číslovanými dodatky </w:t>
      </w:r>
      <w:r w:rsidRPr="0081173C">
        <w:rPr>
          <w:rFonts w:cs="Arial"/>
          <w:sz w:val="20"/>
          <w:szCs w:val="20"/>
        </w:rPr>
        <w:t>podepsanými oběma smluvními stranami.</w:t>
      </w:r>
      <w:r w:rsidR="0072151D" w:rsidRPr="0081173C">
        <w:rPr>
          <w:rFonts w:cs="Arial"/>
          <w:sz w:val="20"/>
          <w:szCs w:val="20"/>
        </w:rPr>
        <w:t xml:space="preserve"> Uvedené neplatí o změnách odpovědné osoby či k ní se vztahujících údajů a kontaktních údajů. V předchozí větě uvedené změny lze činit jednostranným prohlášením objednatele a nabývají účinnosti doručením poskytovateli.</w:t>
      </w:r>
    </w:p>
    <w:p w:rsidR="00A066F1" w:rsidRDefault="003D2AF3" w:rsidP="000F0C51">
      <w:pPr>
        <w:pStyle w:val="Textdokumentu"/>
        <w:numPr>
          <w:ilvl w:val="1"/>
          <w:numId w:val="15"/>
        </w:numPr>
        <w:spacing w:before="120" w:line="240" w:lineRule="auto"/>
        <w:ind w:left="567" w:hanging="567"/>
        <w:rPr>
          <w:rFonts w:cs="Arial"/>
          <w:sz w:val="20"/>
          <w:szCs w:val="20"/>
        </w:rPr>
      </w:pPr>
      <w:r w:rsidRPr="0081173C">
        <w:rPr>
          <w:rFonts w:cs="Arial"/>
          <w:sz w:val="20"/>
          <w:szCs w:val="20"/>
        </w:rPr>
        <w:t>Smlouva nabývá platnosti</w:t>
      </w:r>
      <w:r w:rsidR="00A066F1" w:rsidRPr="0081173C">
        <w:rPr>
          <w:rFonts w:cs="Arial"/>
          <w:sz w:val="20"/>
          <w:szCs w:val="20"/>
        </w:rPr>
        <w:t xml:space="preserve"> podpisem oběma smluvními stranami</w:t>
      </w:r>
      <w:r w:rsidRPr="0081173C">
        <w:rPr>
          <w:rFonts w:cs="Arial"/>
          <w:sz w:val="20"/>
          <w:szCs w:val="20"/>
        </w:rPr>
        <w:t>; účinnosti nabývá zveřejněním v registru smluv</w:t>
      </w:r>
      <w:r w:rsidR="00A066F1" w:rsidRPr="0081173C">
        <w:rPr>
          <w:rFonts w:cs="Arial"/>
          <w:sz w:val="20"/>
          <w:szCs w:val="20"/>
        </w:rPr>
        <w:t>.</w:t>
      </w:r>
    </w:p>
    <w:p w:rsidR="00534382" w:rsidRPr="0081173C" w:rsidRDefault="00534382" w:rsidP="00534382">
      <w:pPr>
        <w:pStyle w:val="Textdokumentu"/>
        <w:spacing w:before="120" w:line="240" w:lineRule="auto"/>
        <w:rPr>
          <w:rFonts w:cs="Arial"/>
          <w:sz w:val="20"/>
          <w:szCs w:val="20"/>
        </w:rPr>
      </w:pPr>
    </w:p>
    <w:p w:rsidR="00A066F1" w:rsidRDefault="00A066F1" w:rsidP="000F0C51">
      <w:pPr>
        <w:pStyle w:val="Textdokumentu"/>
        <w:numPr>
          <w:ilvl w:val="1"/>
          <w:numId w:val="15"/>
        </w:numPr>
        <w:spacing w:before="120" w:line="240" w:lineRule="auto"/>
        <w:ind w:left="567" w:hanging="567"/>
        <w:rPr>
          <w:rFonts w:cs="Arial"/>
          <w:sz w:val="20"/>
          <w:szCs w:val="20"/>
        </w:rPr>
      </w:pPr>
      <w:r w:rsidRPr="0081173C">
        <w:rPr>
          <w:rFonts w:cs="Arial"/>
          <w:sz w:val="20"/>
          <w:szCs w:val="20"/>
        </w:rPr>
        <w:lastRenderedPageBreak/>
        <w:t>Smlouva je sepsána ve dvou vyhotoveních, z nichž po jednom obdrží každá smluvní strana.</w:t>
      </w:r>
    </w:p>
    <w:p w:rsidR="00021C62" w:rsidRPr="005E37CF" w:rsidRDefault="00021C62" w:rsidP="009006FC">
      <w:pPr>
        <w:pStyle w:val="cena"/>
        <w:numPr>
          <w:ilvl w:val="1"/>
          <w:numId w:val="15"/>
        </w:numPr>
        <w:ind w:left="567" w:hanging="567"/>
        <w:rPr>
          <w:rFonts w:ascii="Arial" w:hAnsi="Arial" w:cs="Arial"/>
          <w:bCs/>
          <w:iCs/>
          <w:sz w:val="20"/>
        </w:rPr>
      </w:pPr>
      <w:r>
        <w:rPr>
          <w:rFonts w:ascii="Arial" w:hAnsi="Arial" w:cs="Arial"/>
          <w:bCs/>
          <w:iCs/>
          <w:sz w:val="20"/>
        </w:rPr>
        <w:t>Nedílnou součástí této smlouvy jsou přílohy:</w:t>
      </w:r>
    </w:p>
    <w:p w:rsidR="00021C62" w:rsidRPr="005E37CF" w:rsidRDefault="00021C62" w:rsidP="004A1B69">
      <w:pPr>
        <w:spacing w:before="120" w:after="0" w:line="240" w:lineRule="auto"/>
        <w:ind w:left="709"/>
        <w:jc w:val="both"/>
        <w:rPr>
          <w:rFonts w:ascii="Arial" w:hAnsi="Arial" w:cs="Arial"/>
          <w:bCs/>
          <w:iCs/>
          <w:sz w:val="20"/>
          <w:szCs w:val="20"/>
        </w:rPr>
      </w:pPr>
      <w:r w:rsidRPr="005E37CF">
        <w:rPr>
          <w:rFonts w:ascii="Arial" w:hAnsi="Arial" w:cs="Arial"/>
          <w:bCs/>
          <w:iCs/>
          <w:sz w:val="20"/>
          <w:szCs w:val="20"/>
        </w:rPr>
        <w:t>Příloha č. 1 – Technologický postup</w:t>
      </w:r>
      <w:r>
        <w:rPr>
          <w:rFonts w:ascii="Arial" w:hAnsi="Arial" w:cs="Arial"/>
          <w:bCs/>
          <w:iCs/>
          <w:sz w:val="20"/>
          <w:szCs w:val="20"/>
        </w:rPr>
        <w:t xml:space="preserve"> </w:t>
      </w:r>
    </w:p>
    <w:p w:rsidR="00021C62" w:rsidRDefault="00021C62" w:rsidP="00021C62">
      <w:pPr>
        <w:spacing w:after="0" w:line="240" w:lineRule="auto"/>
        <w:ind w:left="709"/>
        <w:jc w:val="both"/>
        <w:rPr>
          <w:rFonts w:ascii="Arial" w:hAnsi="Arial" w:cs="Arial"/>
          <w:bCs/>
          <w:iCs/>
          <w:sz w:val="20"/>
          <w:szCs w:val="20"/>
        </w:rPr>
      </w:pPr>
      <w:r w:rsidRPr="005E37CF">
        <w:rPr>
          <w:rFonts w:ascii="Arial" w:hAnsi="Arial" w:cs="Arial"/>
          <w:bCs/>
          <w:iCs/>
          <w:sz w:val="20"/>
          <w:szCs w:val="20"/>
        </w:rPr>
        <w:t xml:space="preserve">Příloha č. </w:t>
      </w:r>
      <w:r>
        <w:rPr>
          <w:rFonts w:ascii="Arial" w:hAnsi="Arial" w:cs="Arial"/>
          <w:bCs/>
          <w:iCs/>
          <w:sz w:val="20"/>
          <w:szCs w:val="20"/>
        </w:rPr>
        <w:t>2</w:t>
      </w:r>
      <w:r w:rsidRPr="005E37CF">
        <w:rPr>
          <w:rFonts w:ascii="Arial" w:hAnsi="Arial" w:cs="Arial"/>
          <w:bCs/>
          <w:iCs/>
          <w:sz w:val="20"/>
          <w:szCs w:val="20"/>
        </w:rPr>
        <w:t xml:space="preserve"> –</w:t>
      </w:r>
      <w:r w:rsidRPr="00AB3C87">
        <w:rPr>
          <w:rFonts w:ascii="Arial" w:hAnsi="Arial" w:cs="Arial"/>
          <w:bCs/>
          <w:iCs/>
          <w:sz w:val="20"/>
          <w:szCs w:val="20"/>
        </w:rPr>
        <w:t xml:space="preserve"> </w:t>
      </w:r>
      <w:r>
        <w:rPr>
          <w:rFonts w:ascii="Arial" w:hAnsi="Arial" w:cs="Arial"/>
          <w:bCs/>
          <w:iCs/>
          <w:sz w:val="20"/>
          <w:szCs w:val="20"/>
        </w:rPr>
        <w:t>Poddodavatelé</w:t>
      </w:r>
    </w:p>
    <w:p w:rsidR="00021C62" w:rsidRPr="005E37CF" w:rsidRDefault="00021C62" w:rsidP="00021C62">
      <w:pPr>
        <w:spacing w:after="0" w:line="240" w:lineRule="auto"/>
        <w:ind w:left="709"/>
        <w:jc w:val="both"/>
        <w:rPr>
          <w:rFonts w:ascii="Arial" w:hAnsi="Arial" w:cs="Arial"/>
          <w:bCs/>
          <w:iCs/>
          <w:sz w:val="20"/>
          <w:szCs w:val="20"/>
        </w:rPr>
      </w:pPr>
      <w:r w:rsidRPr="005E37CF">
        <w:rPr>
          <w:rFonts w:ascii="Arial" w:hAnsi="Arial" w:cs="Arial"/>
          <w:bCs/>
          <w:iCs/>
          <w:sz w:val="20"/>
          <w:szCs w:val="20"/>
        </w:rPr>
        <w:t xml:space="preserve">Příloha č. </w:t>
      </w:r>
      <w:r>
        <w:rPr>
          <w:rFonts w:ascii="Arial" w:hAnsi="Arial" w:cs="Arial"/>
          <w:bCs/>
          <w:iCs/>
          <w:sz w:val="20"/>
          <w:szCs w:val="20"/>
        </w:rPr>
        <w:t>3</w:t>
      </w:r>
      <w:r w:rsidRPr="005E37CF">
        <w:rPr>
          <w:rFonts w:ascii="Arial" w:hAnsi="Arial" w:cs="Arial"/>
          <w:bCs/>
          <w:iCs/>
          <w:sz w:val="20"/>
          <w:szCs w:val="20"/>
        </w:rPr>
        <w:t xml:space="preserve"> – </w:t>
      </w:r>
      <w:r w:rsidRPr="005E37CF">
        <w:rPr>
          <w:rFonts w:ascii="Arial" w:hAnsi="Arial" w:cs="Arial"/>
          <w:bCs/>
          <w:sz w:val="20"/>
          <w:szCs w:val="20"/>
        </w:rPr>
        <w:t>Jednotkov</w:t>
      </w:r>
      <w:r>
        <w:rPr>
          <w:rFonts w:ascii="Arial" w:hAnsi="Arial" w:cs="Arial"/>
          <w:bCs/>
          <w:sz w:val="20"/>
          <w:szCs w:val="20"/>
        </w:rPr>
        <w:t>ý ceník služeb</w:t>
      </w:r>
    </w:p>
    <w:p w:rsidR="00021C62" w:rsidRDefault="00021C62" w:rsidP="00021C62">
      <w:pPr>
        <w:spacing w:after="0" w:line="240" w:lineRule="auto"/>
        <w:ind w:left="709"/>
        <w:jc w:val="both"/>
        <w:rPr>
          <w:rFonts w:ascii="Arial" w:hAnsi="Arial" w:cs="Arial"/>
          <w:bCs/>
          <w:sz w:val="20"/>
          <w:szCs w:val="20"/>
        </w:rPr>
      </w:pPr>
      <w:r w:rsidRPr="0061622F">
        <w:rPr>
          <w:rFonts w:ascii="Arial" w:hAnsi="Arial" w:cs="Arial"/>
          <w:bCs/>
          <w:sz w:val="20"/>
          <w:szCs w:val="20"/>
        </w:rPr>
        <w:t>Příloha č.</w:t>
      </w:r>
      <w:r>
        <w:rPr>
          <w:rFonts w:ascii="Arial" w:hAnsi="Arial" w:cs="Arial"/>
          <w:bCs/>
          <w:sz w:val="20"/>
          <w:szCs w:val="20"/>
        </w:rPr>
        <w:t xml:space="preserve"> 4</w:t>
      </w:r>
      <w:r w:rsidRPr="0061622F">
        <w:rPr>
          <w:rFonts w:ascii="Arial" w:hAnsi="Arial" w:cs="Arial"/>
          <w:bCs/>
          <w:sz w:val="20"/>
          <w:szCs w:val="20"/>
        </w:rPr>
        <w:t xml:space="preserve"> – </w:t>
      </w:r>
      <w:r w:rsidR="00DC6855">
        <w:rPr>
          <w:rFonts w:ascii="Arial" w:hAnsi="Arial" w:cs="Arial"/>
          <w:bCs/>
          <w:sz w:val="20"/>
          <w:szCs w:val="20"/>
        </w:rPr>
        <w:t xml:space="preserve">Vzor </w:t>
      </w:r>
      <w:r>
        <w:rPr>
          <w:rFonts w:ascii="Arial" w:hAnsi="Arial" w:cs="Arial"/>
          <w:bCs/>
          <w:sz w:val="20"/>
          <w:szCs w:val="20"/>
        </w:rPr>
        <w:t>Harmonogram</w:t>
      </w:r>
      <w:r w:rsidR="00DC6855">
        <w:rPr>
          <w:rFonts w:ascii="Arial" w:hAnsi="Arial" w:cs="Arial"/>
          <w:bCs/>
          <w:sz w:val="20"/>
          <w:szCs w:val="20"/>
        </w:rPr>
        <w:t>u</w:t>
      </w:r>
      <w:r>
        <w:rPr>
          <w:rFonts w:ascii="Arial" w:hAnsi="Arial" w:cs="Arial"/>
          <w:bCs/>
          <w:sz w:val="20"/>
          <w:szCs w:val="20"/>
        </w:rPr>
        <w:t xml:space="preserve"> prací</w:t>
      </w:r>
      <w:r w:rsidR="00DC6855">
        <w:rPr>
          <w:rFonts w:ascii="Arial" w:hAnsi="Arial" w:cs="Arial"/>
          <w:bCs/>
          <w:sz w:val="20"/>
          <w:szCs w:val="20"/>
        </w:rPr>
        <w:t xml:space="preserve"> </w:t>
      </w:r>
    </w:p>
    <w:p w:rsidR="002A6C92" w:rsidRPr="0081173C" w:rsidRDefault="002A6C92" w:rsidP="00D26D63">
      <w:pPr>
        <w:pStyle w:val="Textdokumentu"/>
        <w:spacing w:after="0" w:line="276" w:lineRule="auto"/>
        <w:ind w:left="-6"/>
        <w:rPr>
          <w:rFonts w:eastAsiaTheme="minorHAnsi" w:cs="Arial"/>
          <w:sz w:val="20"/>
          <w:szCs w:val="20"/>
          <w:lang w:eastAsia="en-US"/>
        </w:rPr>
      </w:pPr>
    </w:p>
    <w:p w:rsidR="002A6C92" w:rsidRPr="0081173C" w:rsidRDefault="002A6C92" w:rsidP="00D26D63">
      <w:pPr>
        <w:pStyle w:val="Textdokumentu"/>
        <w:spacing w:after="0" w:line="276" w:lineRule="auto"/>
        <w:ind w:left="-6"/>
        <w:rPr>
          <w:rFonts w:eastAsiaTheme="minorHAnsi" w:cs="Arial"/>
          <w:sz w:val="20"/>
          <w:szCs w:val="20"/>
          <w:lang w:eastAsia="en-US"/>
        </w:rPr>
      </w:pPr>
      <w:r w:rsidRPr="0081173C">
        <w:rPr>
          <w:rFonts w:eastAsiaTheme="minorHAnsi" w:cs="Arial"/>
          <w:sz w:val="20"/>
          <w:szCs w:val="20"/>
          <w:lang w:eastAsia="en-US"/>
        </w:rPr>
        <w:t>Obě smluvní strany shodně prohlašují, že si tuto smlouvu před jejím podpisem přečetly, že byla uzavřena po vzájemném projednání podle jejich pravé a svobodné vůle, určitě, vážně a srozumitelně, nikoliv v tísni a za nápadně nevýhodných podmínek.</w:t>
      </w:r>
    </w:p>
    <w:p w:rsidR="002A6C92" w:rsidRPr="0081173C" w:rsidRDefault="002A6C92" w:rsidP="00D26D63">
      <w:pPr>
        <w:pStyle w:val="Textdokumentu"/>
        <w:spacing w:after="0" w:line="276" w:lineRule="auto"/>
        <w:ind w:left="567"/>
        <w:rPr>
          <w:rFonts w:eastAsiaTheme="minorHAnsi" w:cs="Arial"/>
          <w:sz w:val="20"/>
          <w:szCs w:val="20"/>
          <w:lang w:eastAsia="en-US"/>
        </w:rPr>
      </w:pPr>
    </w:p>
    <w:p w:rsidR="000D55A5" w:rsidRPr="0081173C" w:rsidRDefault="000D55A5" w:rsidP="00D26D63">
      <w:pPr>
        <w:pStyle w:val="Textdokumentu"/>
        <w:spacing w:after="0" w:line="276" w:lineRule="auto"/>
        <w:rPr>
          <w:rFonts w:eastAsiaTheme="minorHAnsi" w:cs="Arial"/>
          <w:sz w:val="20"/>
          <w:szCs w:val="20"/>
          <w:lang w:eastAsia="en-US"/>
        </w:rPr>
      </w:pPr>
      <w:r w:rsidRPr="0081173C">
        <w:rPr>
          <w:rFonts w:eastAsiaTheme="minorHAnsi" w:cs="Arial"/>
          <w:sz w:val="20"/>
          <w:szCs w:val="20"/>
          <w:lang w:eastAsia="en-US"/>
        </w:rPr>
        <w:t xml:space="preserve">za </w:t>
      </w:r>
      <w:r w:rsidR="00CE5C08" w:rsidRPr="0081173C">
        <w:rPr>
          <w:rFonts w:eastAsiaTheme="minorHAnsi" w:cs="Arial"/>
          <w:sz w:val="20"/>
          <w:szCs w:val="20"/>
          <w:lang w:eastAsia="en-US"/>
        </w:rPr>
        <w:t>zhotovitele</w:t>
      </w:r>
      <w:r w:rsidRPr="0081173C">
        <w:rPr>
          <w:rFonts w:eastAsiaTheme="minorHAnsi" w:cs="Arial"/>
          <w:sz w:val="20"/>
          <w:szCs w:val="20"/>
          <w:lang w:eastAsia="en-US"/>
        </w:rPr>
        <w:t>:</w:t>
      </w:r>
      <w:r w:rsidRPr="0081173C">
        <w:rPr>
          <w:rFonts w:eastAsiaTheme="minorHAnsi" w:cs="Arial"/>
          <w:sz w:val="20"/>
          <w:szCs w:val="20"/>
          <w:lang w:eastAsia="en-US"/>
        </w:rPr>
        <w:tab/>
      </w:r>
      <w:r w:rsidRPr="0081173C">
        <w:rPr>
          <w:rFonts w:eastAsiaTheme="minorHAnsi" w:cs="Arial"/>
          <w:sz w:val="20"/>
          <w:szCs w:val="20"/>
          <w:lang w:eastAsia="en-US"/>
        </w:rPr>
        <w:tab/>
      </w:r>
      <w:r w:rsidRPr="0081173C">
        <w:rPr>
          <w:rFonts w:eastAsiaTheme="minorHAnsi" w:cs="Arial"/>
          <w:sz w:val="20"/>
          <w:szCs w:val="20"/>
          <w:lang w:eastAsia="en-US"/>
        </w:rPr>
        <w:tab/>
      </w:r>
      <w:r w:rsidRPr="0081173C">
        <w:rPr>
          <w:rFonts w:eastAsiaTheme="minorHAnsi" w:cs="Arial"/>
          <w:sz w:val="20"/>
          <w:szCs w:val="20"/>
          <w:lang w:eastAsia="en-US"/>
        </w:rPr>
        <w:tab/>
      </w:r>
      <w:r w:rsidRPr="0081173C">
        <w:rPr>
          <w:rFonts w:eastAsiaTheme="minorHAnsi" w:cs="Arial"/>
          <w:sz w:val="20"/>
          <w:szCs w:val="20"/>
          <w:lang w:eastAsia="en-US"/>
        </w:rPr>
        <w:tab/>
      </w:r>
      <w:r w:rsidR="00CE5C08" w:rsidRPr="0081173C">
        <w:rPr>
          <w:rFonts w:eastAsiaTheme="minorHAnsi" w:cs="Arial"/>
          <w:sz w:val="20"/>
          <w:szCs w:val="20"/>
          <w:lang w:eastAsia="en-US"/>
        </w:rPr>
        <w:tab/>
      </w:r>
      <w:r w:rsidRPr="0081173C">
        <w:rPr>
          <w:rFonts w:eastAsiaTheme="minorHAnsi" w:cs="Arial"/>
          <w:sz w:val="20"/>
          <w:szCs w:val="20"/>
          <w:lang w:eastAsia="en-US"/>
        </w:rPr>
        <w:t xml:space="preserve">za </w:t>
      </w:r>
      <w:r w:rsidR="00CE5C08" w:rsidRPr="0081173C">
        <w:rPr>
          <w:rFonts w:eastAsiaTheme="minorHAnsi" w:cs="Arial"/>
          <w:sz w:val="20"/>
          <w:szCs w:val="20"/>
          <w:lang w:eastAsia="en-US"/>
        </w:rPr>
        <w:t>objednatele</w:t>
      </w:r>
      <w:r w:rsidRPr="0081173C">
        <w:rPr>
          <w:rFonts w:eastAsiaTheme="minorHAnsi" w:cs="Arial"/>
          <w:sz w:val="20"/>
          <w:szCs w:val="20"/>
          <w:lang w:eastAsia="en-US"/>
        </w:rPr>
        <w:t>:</w:t>
      </w:r>
    </w:p>
    <w:p w:rsidR="000D55A5" w:rsidRPr="0081173C" w:rsidRDefault="000D55A5" w:rsidP="00D26D63">
      <w:pPr>
        <w:pStyle w:val="Textdokumentu"/>
        <w:spacing w:after="0" w:line="276" w:lineRule="auto"/>
        <w:rPr>
          <w:rFonts w:eastAsiaTheme="minorHAnsi" w:cs="Arial"/>
          <w:sz w:val="20"/>
          <w:szCs w:val="20"/>
          <w:lang w:eastAsia="en-US"/>
        </w:rPr>
      </w:pPr>
    </w:p>
    <w:p w:rsidR="000D55A5" w:rsidRPr="0081173C" w:rsidRDefault="000D55A5" w:rsidP="00D26D63">
      <w:pPr>
        <w:pStyle w:val="Textdokumentu"/>
        <w:spacing w:after="0" w:line="276" w:lineRule="auto"/>
        <w:rPr>
          <w:rFonts w:eastAsiaTheme="minorHAnsi" w:cs="Arial"/>
          <w:sz w:val="20"/>
          <w:szCs w:val="20"/>
          <w:lang w:eastAsia="en-US"/>
        </w:rPr>
      </w:pPr>
      <w:proofErr w:type="spellStart"/>
      <w:r w:rsidRPr="0081173C">
        <w:rPr>
          <w:rFonts w:eastAsiaTheme="minorHAnsi" w:cs="Arial"/>
          <w:sz w:val="20"/>
          <w:szCs w:val="20"/>
          <w:lang w:eastAsia="en-US"/>
        </w:rPr>
        <w:t>V_______________dne</w:t>
      </w:r>
      <w:proofErr w:type="spellEnd"/>
      <w:r w:rsidRPr="0081173C">
        <w:rPr>
          <w:rFonts w:eastAsiaTheme="minorHAnsi" w:cs="Arial"/>
          <w:sz w:val="20"/>
          <w:szCs w:val="20"/>
          <w:lang w:eastAsia="en-US"/>
        </w:rPr>
        <w:t>________</w:t>
      </w:r>
      <w:r w:rsidRPr="0081173C">
        <w:rPr>
          <w:rFonts w:eastAsiaTheme="minorHAnsi" w:cs="Arial"/>
          <w:sz w:val="20"/>
          <w:szCs w:val="20"/>
          <w:lang w:eastAsia="en-US"/>
        </w:rPr>
        <w:tab/>
      </w:r>
      <w:r w:rsidRPr="0081173C">
        <w:rPr>
          <w:rFonts w:eastAsiaTheme="minorHAnsi" w:cs="Arial"/>
          <w:sz w:val="20"/>
          <w:szCs w:val="20"/>
          <w:lang w:eastAsia="en-US"/>
        </w:rPr>
        <w:tab/>
      </w:r>
      <w:r w:rsidRPr="0081173C">
        <w:rPr>
          <w:rFonts w:eastAsiaTheme="minorHAnsi" w:cs="Arial"/>
          <w:sz w:val="20"/>
          <w:szCs w:val="20"/>
          <w:lang w:eastAsia="en-US"/>
        </w:rPr>
        <w:tab/>
        <w:t>V Kralupech nad Vltavou dne________</w:t>
      </w:r>
    </w:p>
    <w:p w:rsidR="000D55A5" w:rsidRPr="0081173C" w:rsidRDefault="000D55A5" w:rsidP="00D26D63">
      <w:pPr>
        <w:pStyle w:val="Textdokumentu"/>
        <w:spacing w:after="0" w:line="276" w:lineRule="auto"/>
        <w:rPr>
          <w:rFonts w:eastAsiaTheme="minorHAnsi" w:cs="Arial"/>
          <w:sz w:val="20"/>
          <w:szCs w:val="20"/>
          <w:lang w:eastAsia="en-US"/>
        </w:rPr>
      </w:pPr>
    </w:p>
    <w:p w:rsidR="000D55A5" w:rsidRPr="0081173C" w:rsidRDefault="000D55A5" w:rsidP="00D26D63">
      <w:pPr>
        <w:pStyle w:val="Textdokumentu"/>
        <w:spacing w:after="0" w:line="276" w:lineRule="auto"/>
        <w:rPr>
          <w:rFonts w:eastAsiaTheme="minorHAnsi" w:cs="Arial"/>
          <w:sz w:val="20"/>
          <w:szCs w:val="20"/>
          <w:lang w:eastAsia="en-US"/>
        </w:rPr>
      </w:pPr>
    </w:p>
    <w:p w:rsidR="000D55A5" w:rsidRPr="0081173C" w:rsidRDefault="000D55A5" w:rsidP="00D26D63">
      <w:pPr>
        <w:pStyle w:val="Textdokumentu"/>
        <w:spacing w:after="0" w:line="276" w:lineRule="auto"/>
        <w:rPr>
          <w:rFonts w:eastAsiaTheme="minorHAnsi" w:cs="Arial"/>
          <w:sz w:val="20"/>
          <w:szCs w:val="20"/>
          <w:lang w:eastAsia="en-US"/>
        </w:rPr>
      </w:pPr>
    </w:p>
    <w:p w:rsidR="000D55A5" w:rsidRPr="0081173C" w:rsidRDefault="000D55A5" w:rsidP="00D26D63">
      <w:pPr>
        <w:pStyle w:val="Textdokumentu"/>
        <w:spacing w:after="0" w:line="276" w:lineRule="auto"/>
        <w:rPr>
          <w:rFonts w:eastAsiaTheme="minorHAnsi" w:cs="Arial"/>
          <w:sz w:val="20"/>
          <w:szCs w:val="20"/>
          <w:lang w:eastAsia="en-US"/>
        </w:rPr>
      </w:pPr>
      <w:r w:rsidRPr="0081173C">
        <w:rPr>
          <w:rFonts w:eastAsiaTheme="minorHAnsi" w:cs="Arial"/>
          <w:sz w:val="20"/>
          <w:szCs w:val="20"/>
          <w:lang w:eastAsia="en-US"/>
        </w:rPr>
        <w:t>___________________________</w:t>
      </w:r>
      <w:r w:rsidRPr="0081173C">
        <w:rPr>
          <w:rFonts w:eastAsiaTheme="minorHAnsi" w:cs="Arial"/>
          <w:sz w:val="20"/>
          <w:szCs w:val="20"/>
          <w:lang w:eastAsia="en-US"/>
        </w:rPr>
        <w:tab/>
      </w:r>
      <w:r w:rsidRPr="0081173C">
        <w:rPr>
          <w:rFonts w:eastAsiaTheme="minorHAnsi" w:cs="Arial"/>
          <w:sz w:val="20"/>
          <w:szCs w:val="20"/>
          <w:lang w:eastAsia="en-US"/>
        </w:rPr>
        <w:tab/>
      </w:r>
      <w:r w:rsidRPr="0081173C">
        <w:rPr>
          <w:rFonts w:eastAsiaTheme="minorHAnsi" w:cs="Arial"/>
          <w:sz w:val="20"/>
          <w:szCs w:val="20"/>
          <w:lang w:eastAsia="en-US"/>
        </w:rPr>
        <w:tab/>
        <w:t>___________________________</w:t>
      </w:r>
    </w:p>
    <w:p w:rsidR="00BF0BFD" w:rsidRPr="0081173C" w:rsidRDefault="00E5588B" w:rsidP="00D26D63">
      <w:pPr>
        <w:pStyle w:val="Textdokumentu"/>
        <w:spacing w:after="0" w:line="276" w:lineRule="auto"/>
        <w:rPr>
          <w:rFonts w:eastAsiaTheme="minorHAnsi" w:cs="Arial"/>
          <w:sz w:val="20"/>
          <w:szCs w:val="20"/>
          <w:lang w:eastAsia="en-US"/>
        </w:rPr>
      </w:pPr>
      <w:r>
        <w:rPr>
          <w:rFonts w:cs="Arial"/>
          <w:sz w:val="20"/>
          <w:szCs w:val="20"/>
        </w:rPr>
        <w:t>Mgr. Vojtěch Musil</w:t>
      </w:r>
      <w:r w:rsidR="000D55A5" w:rsidRPr="0081173C">
        <w:rPr>
          <w:rFonts w:eastAsiaTheme="minorHAnsi" w:cs="Arial"/>
          <w:sz w:val="20"/>
          <w:szCs w:val="20"/>
          <w:lang w:eastAsia="en-US"/>
        </w:rPr>
        <w:tab/>
      </w:r>
      <w:r w:rsidR="000D55A5" w:rsidRPr="0081173C">
        <w:rPr>
          <w:rFonts w:eastAsiaTheme="minorHAnsi" w:cs="Arial"/>
          <w:sz w:val="20"/>
          <w:szCs w:val="20"/>
          <w:lang w:eastAsia="en-US"/>
        </w:rPr>
        <w:tab/>
      </w:r>
      <w:r w:rsidR="000D55A5" w:rsidRPr="0081173C">
        <w:rPr>
          <w:rFonts w:eastAsiaTheme="minorHAnsi" w:cs="Arial"/>
          <w:sz w:val="20"/>
          <w:szCs w:val="20"/>
          <w:lang w:eastAsia="en-US"/>
        </w:rPr>
        <w:tab/>
      </w:r>
      <w:r w:rsidR="000D55A5" w:rsidRPr="0081173C">
        <w:rPr>
          <w:rFonts w:eastAsiaTheme="minorHAnsi" w:cs="Arial"/>
          <w:sz w:val="20"/>
          <w:szCs w:val="20"/>
          <w:lang w:eastAsia="en-US"/>
        </w:rPr>
        <w:tab/>
      </w:r>
      <w:r w:rsidR="000D55A5" w:rsidRPr="0081173C">
        <w:rPr>
          <w:rFonts w:eastAsiaTheme="minorHAnsi" w:cs="Arial"/>
          <w:sz w:val="20"/>
          <w:szCs w:val="20"/>
          <w:lang w:eastAsia="en-US"/>
        </w:rPr>
        <w:tab/>
        <w:t>Ing.</w:t>
      </w:r>
      <w:r w:rsidR="00BF0BFD" w:rsidRPr="0081173C">
        <w:rPr>
          <w:rFonts w:eastAsiaTheme="minorHAnsi" w:cs="Arial"/>
          <w:sz w:val="20"/>
          <w:szCs w:val="20"/>
          <w:lang w:eastAsia="en-US"/>
        </w:rPr>
        <w:t xml:space="preserve"> </w:t>
      </w:r>
      <w:r w:rsidR="003B2032">
        <w:rPr>
          <w:rFonts w:eastAsiaTheme="minorHAnsi" w:cs="Arial"/>
          <w:sz w:val="20"/>
          <w:szCs w:val="20"/>
          <w:lang w:eastAsia="en-US"/>
        </w:rPr>
        <w:t>Otakar Krejsa</w:t>
      </w:r>
    </w:p>
    <w:p w:rsidR="000D55A5" w:rsidRPr="0081173C" w:rsidRDefault="00E5588B" w:rsidP="00E5588B">
      <w:pPr>
        <w:pStyle w:val="Textdokumentu"/>
        <w:spacing w:after="0" w:line="276" w:lineRule="auto"/>
        <w:rPr>
          <w:rFonts w:eastAsiaTheme="minorHAnsi" w:cs="Arial"/>
          <w:sz w:val="20"/>
          <w:szCs w:val="20"/>
          <w:lang w:eastAsia="en-US"/>
        </w:rPr>
      </w:pPr>
      <w:r>
        <w:rPr>
          <w:rFonts w:eastAsiaTheme="minorHAnsi" w:cs="Arial"/>
          <w:sz w:val="20"/>
          <w:szCs w:val="20"/>
          <w:lang w:eastAsia="en-US"/>
        </w:rPr>
        <w:t>člen představenstva</w:t>
      </w:r>
      <w:r>
        <w:rPr>
          <w:rFonts w:eastAsiaTheme="minorHAnsi" w:cs="Arial"/>
          <w:sz w:val="20"/>
          <w:szCs w:val="20"/>
          <w:lang w:eastAsia="en-US"/>
        </w:rPr>
        <w:tab/>
      </w:r>
      <w:r>
        <w:rPr>
          <w:rFonts w:eastAsiaTheme="minorHAnsi" w:cs="Arial"/>
          <w:sz w:val="20"/>
          <w:szCs w:val="20"/>
          <w:lang w:eastAsia="en-US"/>
        </w:rPr>
        <w:tab/>
      </w:r>
      <w:r>
        <w:rPr>
          <w:rFonts w:eastAsiaTheme="minorHAnsi" w:cs="Arial"/>
          <w:sz w:val="20"/>
          <w:szCs w:val="20"/>
          <w:lang w:eastAsia="en-US"/>
        </w:rPr>
        <w:tab/>
      </w:r>
      <w:r>
        <w:rPr>
          <w:rFonts w:eastAsiaTheme="minorHAnsi" w:cs="Arial"/>
          <w:sz w:val="20"/>
          <w:szCs w:val="20"/>
          <w:lang w:eastAsia="en-US"/>
        </w:rPr>
        <w:tab/>
      </w:r>
      <w:r>
        <w:rPr>
          <w:rFonts w:eastAsiaTheme="minorHAnsi" w:cs="Arial"/>
          <w:sz w:val="20"/>
          <w:szCs w:val="20"/>
          <w:lang w:eastAsia="en-US"/>
        </w:rPr>
        <w:tab/>
      </w:r>
      <w:r w:rsidR="003B2032">
        <w:rPr>
          <w:rFonts w:eastAsiaTheme="minorHAnsi" w:cs="Arial"/>
          <w:sz w:val="20"/>
          <w:szCs w:val="20"/>
          <w:lang w:eastAsia="en-US"/>
        </w:rPr>
        <w:t>místop</w:t>
      </w:r>
      <w:r w:rsidR="000D55A5" w:rsidRPr="0081173C">
        <w:rPr>
          <w:rFonts w:eastAsiaTheme="minorHAnsi" w:cs="Arial"/>
          <w:sz w:val="20"/>
          <w:szCs w:val="20"/>
          <w:lang w:eastAsia="en-US"/>
        </w:rPr>
        <w:t>ředseda představenstva</w:t>
      </w:r>
    </w:p>
    <w:p w:rsidR="000D55A5" w:rsidRPr="0081173C" w:rsidRDefault="000D55A5" w:rsidP="00D26D63">
      <w:pPr>
        <w:pStyle w:val="Textdokumentu"/>
        <w:spacing w:after="0" w:line="276" w:lineRule="auto"/>
        <w:rPr>
          <w:rFonts w:eastAsiaTheme="minorHAnsi" w:cs="Arial"/>
          <w:sz w:val="20"/>
          <w:szCs w:val="20"/>
          <w:lang w:eastAsia="en-US"/>
        </w:rPr>
      </w:pPr>
    </w:p>
    <w:p w:rsidR="000D55A5" w:rsidRPr="0081173C" w:rsidRDefault="000D55A5" w:rsidP="00D26D63">
      <w:pPr>
        <w:pStyle w:val="Textdokumentu"/>
        <w:spacing w:after="0" w:line="276" w:lineRule="auto"/>
        <w:rPr>
          <w:rFonts w:eastAsiaTheme="minorHAnsi" w:cs="Arial"/>
          <w:sz w:val="20"/>
          <w:szCs w:val="20"/>
          <w:lang w:eastAsia="en-US"/>
        </w:rPr>
      </w:pPr>
    </w:p>
    <w:p w:rsidR="000D55A5" w:rsidRPr="0081173C" w:rsidRDefault="000D55A5" w:rsidP="00D26D63">
      <w:pPr>
        <w:pStyle w:val="Textdokumentu"/>
        <w:spacing w:after="0" w:line="276" w:lineRule="auto"/>
        <w:rPr>
          <w:rFonts w:eastAsiaTheme="minorHAnsi" w:cs="Arial"/>
          <w:sz w:val="20"/>
          <w:szCs w:val="20"/>
          <w:lang w:eastAsia="en-US"/>
        </w:rPr>
      </w:pPr>
    </w:p>
    <w:p w:rsidR="000D55A5" w:rsidRPr="0081173C" w:rsidRDefault="000D55A5" w:rsidP="00D26D63">
      <w:pPr>
        <w:pStyle w:val="Textdokumentu"/>
        <w:spacing w:after="0" w:line="276" w:lineRule="auto"/>
        <w:rPr>
          <w:rFonts w:eastAsiaTheme="minorHAnsi" w:cs="Arial"/>
          <w:sz w:val="20"/>
          <w:szCs w:val="20"/>
          <w:lang w:eastAsia="en-US"/>
        </w:rPr>
      </w:pPr>
    </w:p>
    <w:p w:rsidR="000D55A5" w:rsidRPr="0081173C" w:rsidRDefault="000D55A5" w:rsidP="00D26D63">
      <w:pPr>
        <w:pStyle w:val="Textdokumentu"/>
        <w:spacing w:after="0" w:line="276" w:lineRule="auto"/>
        <w:rPr>
          <w:rFonts w:eastAsiaTheme="minorHAnsi" w:cs="Arial"/>
          <w:sz w:val="20"/>
          <w:szCs w:val="20"/>
          <w:lang w:eastAsia="en-US"/>
        </w:rPr>
      </w:pPr>
      <w:r w:rsidRPr="0081173C">
        <w:rPr>
          <w:rFonts w:eastAsiaTheme="minorHAnsi" w:cs="Arial"/>
          <w:sz w:val="20"/>
          <w:szCs w:val="20"/>
          <w:lang w:eastAsia="en-US"/>
        </w:rPr>
        <w:tab/>
      </w:r>
      <w:r w:rsidRPr="0081173C">
        <w:rPr>
          <w:rFonts w:eastAsiaTheme="minorHAnsi" w:cs="Arial"/>
          <w:sz w:val="20"/>
          <w:szCs w:val="20"/>
          <w:lang w:eastAsia="en-US"/>
        </w:rPr>
        <w:tab/>
      </w:r>
      <w:r w:rsidRPr="0081173C">
        <w:rPr>
          <w:rFonts w:eastAsiaTheme="minorHAnsi" w:cs="Arial"/>
          <w:sz w:val="20"/>
          <w:szCs w:val="20"/>
          <w:lang w:eastAsia="en-US"/>
        </w:rPr>
        <w:tab/>
      </w:r>
      <w:r w:rsidRPr="0081173C">
        <w:rPr>
          <w:rFonts w:eastAsiaTheme="minorHAnsi" w:cs="Arial"/>
          <w:sz w:val="20"/>
          <w:szCs w:val="20"/>
          <w:lang w:eastAsia="en-US"/>
        </w:rPr>
        <w:tab/>
      </w:r>
      <w:r w:rsidRPr="0081173C">
        <w:rPr>
          <w:rFonts w:eastAsiaTheme="minorHAnsi" w:cs="Arial"/>
          <w:sz w:val="20"/>
          <w:szCs w:val="20"/>
          <w:lang w:eastAsia="en-US"/>
        </w:rPr>
        <w:tab/>
      </w:r>
      <w:r w:rsidRPr="0081173C">
        <w:rPr>
          <w:rFonts w:eastAsiaTheme="minorHAnsi" w:cs="Arial"/>
          <w:sz w:val="20"/>
          <w:szCs w:val="20"/>
          <w:lang w:eastAsia="en-US"/>
        </w:rPr>
        <w:tab/>
      </w:r>
      <w:r w:rsidRPr="0081173C">
        <w:rPr>
          <w:rFonts w:eastAsiaTheme="minorHAnsi" w:cs="Arial"/>
          <w:sz w:val="20"/>
          <w:szCs w:val="20"/>
          <w:lang w:eastAsia="en-US"/>
        </w:rPr>
        <w:tab/>
        <w:t>___________________________</w:t>
      </w:r>
    </w:p>
    <w:p w:rsidR="00BF0BFD" w:rsidRPr="0081173C" w:rsidRDefault="00BF0BFD" w:rsidP="00D26D63">
      <w:pPr>
        <w:pStyle w:val="Textdokumentu"/>
        <w:spacing w:after="0" w:line="276" w:lineRule="auto"/>
        <w:rPr>
          <w:rFonts w:eastAsiaTheme="minorHAnsi" w:cs="Arial"/>
          <w:sz w:val="20"/>
          <w:szCs w:val="20"/>
          <w:lang w:eastAsia="en-US"/>
        </w:rPr>
      </w:pPr>
      <w:r w:rsidRPr="0081173C">
        <w:rPr>
          <w:rFonts w:eastAsiaTheme="minorHAnsi" w:cs="Arial"/>
          <w:sz w:val="20"/>
          <w:szCs w:val="20"/>
          <w:lang w:eastAsia="en-US"/>
        </w:rPr>
        <w:tab/>
      </w:r>
      <w:r w:rsidRPr="0081173C">
        <w:rPr>
          <w:rFonts w:eastAsiaTheme="minorHAnsi" w:cs="Arial"/>
          <w:sz w:val="20"/>
          <w:szCs w:val="20"/>
          <w:lang w:eastAsia="en-US"/>
        </w:rPr>
        <w:tab/>
      </w:r>
      <w:r w:rsidRPr="0081173C">
        <w:rPr>
          <w:rFonts w:eastAsiaTheme="minorHAnsi" w:cs="Arial"/>
          <w:sz w:val="20"/>
          <w:szCs w:val="20"/>
          <w:lang w:eastAsia="en-US"/>
        </w:rPr>
        <w:tab/>
      </w:r>
      <w:r w:rsidRPr="0081173C">
        <w:rPr>
          <w:rFonts w:eastAsiaTheme="minorHAnsi" w:cs="Arial"/>
          <w:sz w:val="20"/>
          <w:szCs w:val="20"/>
          <w:lang w:eastAsia="en-US"/>
        </w:rPr>
        <w:tab/>
      </w:r>
      <w:r w:rsidRPr="0081173C">
        <w:rPr>
          <w:rFonts w:eastAsiaTheme="minorHAnsi" w:cs="Arial"/>
          <w:sz w:val="20"/>
          <w:szCs w:val="20"/>
          <w:lang w:eastAsia="en-US"/>
        </w:rPr>
        <w:tab/>
      </w:r>
      <w:r w:rsidRPr="0081173C">
        <w:rPr>
          <w:rFonts w:eastAsiaTheme="minorHAnsi" w:cs="Arial"/>
          <w:sz w:val="20"/>
          <w:szCs w:val="20"/>
          <w:lang w:eastAsia="en-US"/>
        </w:rPr>
        <w:tab/>
      </w:r>
      <w:r w:rsidRPr="0081173C">
        <w:rPr>
          <w:rFonts w:eastAsiaTheme="minorHAnsi" w:cs="Arial"/>
          <w:sz w:val="20"/>
          <w:szCs w:val="20"/>
          <w:lang w:eastAsia="en-US"/>
        </w:rPr>
        <w:tab/>
        <w:t xml:space="preserve">Ing. </w:t>
      </w:r>
      <w:r w:rsidR="008E7198">
        <w:rPr>
          <w:rFonts w:eastAsiaTheme="minorHAnsi" w:cs="Arial"/>
          <w:sz w:val="20"/>
          <w:szCs w:val="20"/>
          <w:lang w:eastAsia="en-US"/>
        </w:rPr>
        <w:t>Milan Hořák</w:t>
      </w:r>
    </w:p>
    <w:p w:rsidR="000D55A5" w:rsidRPr="0081173C" w:rsidRDefault="008E7198" w:rsidP="00D26D63">
      <w:pPr>
        <w:pStyle w:val="Textdokumentu"/>
        <w:spacing w:after="0" w:line="276" w:lineRule="auto"/>
        <w:ind w:left="4248" w:firstLine="708"/>
        <w:rPr>
          <w:rFonts w:eastAsiaTheme="minorHAnsi" w:cs="Arial"/>
          <w:sz w:val="20"/>
          <w:szCs w:val="20"/>
          <w:lang w:eastAsia="en-US"/>
        </w:rPr>
      </w:pPr>
      <w:r>
        <w:rPr>
          <w:rFonts w:eastAsiaTheme="minorHAnsi" w:cs="Arial"/>
          <w:sz w:val="20"/>
          <w:szCs w:val="20"/>
          <w:lang w:eastAsia="en-US"/>
        </w:rPr>
        <w:t>člen</w:t>
      </w:r>
      <w:r w:rsidRPr="0081173C">
        <w:rPr>
          <w:rFonts w:eastAsiaTheme="minorHAnsi" w:cs="Arial"/>
          <w:sz w:val="20"/>
          <w:szCs w:val="20"/>
          <w:lang w:eastAsia="en-US"/>
        </w:rPr>
        <w:t xml:space="preserve"> </w:t>
      </w:r>
      <w:r w:rsidR="000D55A5" w:rsidRPr="0081173C">
        <w:rPr>
          <w:rFonts w:eastAsiaTheme="minorHAnsi" w:cs="Arial"/>
          <w:sz w:val="20"/>
          <w:szCs w:val="20"/>
          <w:lang w:eastAsia="en-US"/>
        </w:rPr>
        <w:t>představenstva</w:t>
      </w:r>
    </w:p>
    <w:sectPr w:rsidR="000D55A5" w:rsidRPr="0081173C">
      <w:headerReference w:type="default" r:id="rId14"/>
      <w:footerReference w:type="default" r:id="rId15"/>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A14482" w15:done="0"/>
  <w15:commentEx w15:paraId="7630395D" w15:done="0"/>
  <w15:commentEx w15:paraId="7BE88E4D" w15:done="0"/>
  <w15:commentEx w15:paraId="34F28D95" w15:done="0"/>
  <w15:commentEx w15:paraId="63493F25" w15:done="0"/>
  <w15:commentEx w15:paraId="789FFCE8" w15:done="0"/>
  <w15:commentEx w15:paraId="7FC566AB" w15:done="0"/>
  <w15:commentEx w15:paraId="101D93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A14482" w16cid:durableId="202B8332"/>
  <w16cid:commentId w16cid:paraId="7BE88E4D" w16cid:durableId="202B8456"/>
  <w16cid:commentId w16cid:paraId="34F28D95" w16cid:durableId="202BA5DF"/>
  <w16cid:commentId w16cid:paraId="63493F25" w16cid:durableId="202BA6B5"/>
  <w16cid:commentId w16cid:paraId="789FFCE8" w16cid:durableId="202B8C63"/>
  <w16cid:commentId w16cid:paraId="7FC566AB" w16cid:durableId="202BA3C9"/>
  <w16cid:commentId w16cid:paraId="101D9316" w16cid:durableId="202BA58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E4B" w:rsidRDefault="00BD3E4B" w:rsidP="008812AB">
      <w:pPr>
        <w:spacing w:after="0" w:line="240" w:lineRule="auto"/>
      </w:pPr>
      <w:r>
        <w:separator/>
      </w:r>
    </w:p>
  </w:endnote>
  <w:endnote w:type="continuationSeparator" w:id="0">
    <w:p w:rsidR="00BD3E4B" w:rsidRDefault="00BD3E4B" w:rsidP="00881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585089"/>
      <w:docPartObj>
        <w:docPartGallery w:val="Page Numbers (Bottom of Page)"/>
        <w:docPartUnique/>
      </w:docPartObj>
    </w:sdtPr>
    <w:sdtEndPr>
      <w:rPr>
        <w:rFonts w:ascii="Times New Roman" w:hAnsi="Times New Roman" w:cs="Times New Roman"/>
      </w:rPr>
    </w:sdtEndPr>
    <w:sdtContent>
      <w:p w:rsidR="008812AB" w:rsidRPr="008812AB" w:rsidRDefault="008812AB">
        <w:pPr>
          <w:pStyle w:val="Zpat"/>
          <w:jc w:val="right"/>
          <w:rPr>
            <w:rFonts w:ascii="Times New Roman" w:hAnsi="Times New Roman" w:cs="Times New Roman"/>
          </w:rPr>
        </w:pPr>
        <w:r w:rsidRPr="008812AB">
          <w:rPr>
            <w:rFonts w:ascii="Times New Roman" w:hAnsi="Times New Roman" w:cs="Times New Roman"/>
          </w:rPr>
          <w:fldChar w:fldCharType="begin"/>
        </w:r>
        <w:r w:rsidRPr="008812AB">
          <w:rPr>
            <w:rFonts w:ascii="Times New Roman" w:hAnsi="Times New Roman" w:cs="Times New Roman"/>
          </w:rPr>
          <w:instrText>PAGE   \* MERGEFORMAT</w:instrText>
        </w:r>
        <w:r w:rsidRPr="008812AB">
          <w:rPr>
            <w:rFonts w:ascii="Times New Roman" w:hAnsi="Times New Roman" w:cs="Times New Roman"/>
          </w:rPr>
          <w:fldChar w:fldCharType="separate"/>
        </w:r>
        <w:r w:rsidR="007A5B08">
          <w:rPr>
            <w:rFonts w:ascii="Times New Roman" w:hAnsi="Times New Roman" w:cs="Times New Roman"/>
            <w:noProof/>
          </w:rPr>
          <w:t>1</w:t>
        </w:r>
        <w:r w:rsidRPr="008812AB">
          <w:rPr>
            <w:rFonts w:ascii="Times New Roman" w:hAnsi="Times New Roman" w:cs="Times New Roman"/>
          </w:rPr>
          <w:fldChar w:fldCharType="end"/>
        </w:r>
      </w:p>
    </w:sdtContent>
  </w:sdt>
  <w:p w:rsidR="008812AB" w:rsidRDefault="008812A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E4B" w:rsidRDefault="00BD3E4B" w:rsidP="008812AB">
      <w:pPr>
        <w:spacing w:after="0" w:line="240" w:lineRule="auto"/>
      </w:pPr>
      <w:r>
        <w:separator/>
      </w:r>
    </w:p>
  </w:footnote>
  <w:footnote w:type="continuationSeparator" w:id="0">
    <w:p w:rsidR="00BD3E4B" w:rsidRDefault="00BD3E4B" w:rsidP="008812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AD9" w:rsidRPr="00D563D3" w:rsidRDefault="00D563D3" w:rsidP="00D563D3">
    <w:pPr>
      <w:pStyle w:val="Zhlav"/>
      <w:jc w:val="right"/>
      <w:rPr>
        <w:b/>
      </w:rPr>
    </w:pPr>
    <w:r w:rsidRPr="00D563D3">
      <w:rPr>
        <w:rFonts w:ascii="Arial" w:hAnsi="Arial" w:cs="Arial"/>
        <w:b/>
        <w:sz w:val="24"/>
        <w:szCs w:val="24"/>
      </w:rPr>
      <w:t>00488/INV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11F7"/>
    <w:multiLevelType w:val="multilevel"/>
    <w:tmpl w:val="E97239D8"/>
    <w:lvl w:ilvl="0">
      <w:start w:val="1"/>
      <w:numFmt w:val="decimal"/>
      <w:lvlText w:val="%1."/>
      <w:lvlJc w:val="left"/>
      <w:pPr>
        <w:ind w:left="360" w:hanging="360"/>
      </w:pPr>
    </w:lvl>
    <w:lvl w:ilvl="1">
      <w:start w:val="1"/>
      <w:numFmt w:val="decimal"/>
      <w:lvlText w:val="7.%2."/>
      <w:lvlJc w:val="left"/>
      <w:pPr>
        <w:ind w:left="432" w:hanging="432"/>
      </w:pPr>
      <w:rPr>
        <w:rFonts w:hint="default"/>
        <w:b w:val="0"/>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117CC6"/>
    <w:multiLevelType w:val="hybridMultilevel"/>
    <w:tmpl w:val="89C0005A"/>
    <w:lvl w:ilvl="0" w:tplc="04050017">
      <w:start w:val="1"/>
      <w:numFmt w:val="lowerLetter"/>
      <w:lvlText w:val="%1)"/>
      <w:lvlJc w:val="left"/>
      <w:pPr>
        <w:ind w:left="720" w:hanging="360"/>
      </w:pPr>
      <w:rPr>
        <w:rFonts w:hint="default"/>
      </w:rPr>
    </w:lvl>
    <w:lvl w:ilvl="1" w:tplc="EE0A82EA">
      <w:start w:val="1"/>
      <w:numFmt w:val="decimal"/>
      <w:lvlText w:val="2.%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A2A2F37"/>
    <w:multiLevelType w:val="hybridMultilevel"/>
    <w:tmpl w:val="FC166334"/>
    <w:lvl w:ilvl="0" w:tplc="3320CEE2">
      <w:start w:val="1"/>
      <w:numFmt w:val="lowerLetter"/>
      <w:lvlText w:val="%1)"/>
      <w:lvlJc w:val="left"/>
      <w:pPr>
        <w:ind w:left="1146" w:hanging="360"/>
      </w:pPr>
      <w:rPr>
        <w:rFonts w:ascii="Arial" w:hAnsi="Arial" w:cs="Arial" w:hint="default"/>
        <w:b w:val="0"/>
      </w:rPr>
    </w:lvl>
    <w:lvl w:ilvl="1" w:tplc="0405001B">
      <w:start w:val="1"/>
      <w:numFmt w:val="lowerRoman"/>
      <w:lvlText w:val="%2."/>
      <w:lvlJc w:val="righ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nsid w:val="1243515C"/>
    <w:multiLevelType w:val="hybridMultilevel"/>
    <w:tmpl w:val="E652766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190B6104"/>
    <w:multiLevelType w:val="multilevel"/>
    <w:tmpl w:val="03926A30"/>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283079"/>
    <w:multiLevelType w:val="hybridMultilevel"/>
    <w:tmpl w:val="B04852AC"/>
    <w:lvl w:ilvl="0" w:tplc="EE0A82EA">
      <w:start w:val="1"/>
      <w:numFmt w:val="decimal"/>
      <w:lvlText w:val="2.%1."/>
      <w:lvlJc w:val="left"/>
      <w:pPr>
        <w:ind w:left="360" w:hanging="360"/>
      </w:pPr>
      <w:rPr>
        <w:rFonts w:hint="default"/>
      </w:rPr>
    </w:lvl>
    <w:lvl w:ilvl="1" w:tplc="90466A90">
      <w:start w:val="1"/>
      <w:numFmt w:val="decimal"/>
      <w:lvlText w:val="3.%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D3653F2"/>
    <w:multiLevelType w:val="multilevel"/>
    <w:tmpl w:val="70B67348"/>
    <w:lvl w:ilvl="0">
      <w:start w:val="1"/>
      <w:numFmt w:val="decimal"/>
      <w:lvlText w:val="%1."/>
      <w:lvlJc w:val="left"/>
      <w:pPr>
        <w:ind w:left="360" w:hanging="360"/>
      </w:pPr>
    </w:lvl>
    <w:lvl w:ilvl="1">
      <w:start w:val="1"/>
      <w:numFmt w:val="decimal"/>
      <w:lvlText w:val="9.%2"/>
      <w:lvlJc w:val="left"/>
      <w:pPr>
        <w:ind w:left="432" w:hanging="432"/>
      </w:pPr>
      <w:rPr>
        <w:rFonts w:hint="default"/>
        <w:b w:val="0"/>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EA13A32"/>
    <w:multiLevelType w:val="hybridMultilevel"/>
    <w:tmpl w:val="7DDC037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nsid w:val="1FED0699"/>
    <w:multiLevelType w:val="multilevel"/>
    <w:tmpl w:val="ADF4E46C"/>
    <w:lvl w:ilvl="0">
      <w:start w:val="1"/>
      <w:numFmt w:val="decimal"/>
      <w:lvlText w:val="%1."/>
      <w:lvlJc w:val="left"/>
      <w:pPr>
        <w:ind w:left="360" w:hanging="360"/>
      </w:pPr>
    </w:lvl>
    <w:lvl w:ilvl="1">
      <w:start w:val="1"/>
      <w:numFmt w:val="decimal"/>
      <w:lvlText w:val="4.%2."/>
      <w:lvlJc w:val="left"/>
      <w:pPr>
        <w:ind w:left="432" w:hanging="432"/>
      </w:pPr>
      <w:rPr>
        <w:rFonts w:hint="default"/>
        <w:b w:val="0"/>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3C45DE8"/>
    <w:multiLevelType w:val="multilevel"/>
    <w:tmpl w:val="C4EAC272"/>
    <w:lvl w:ilvl="0">
      <w:start w:val="1"/>
      <w:numFmt w:val="decimal"/>
      <w:lvlText w:val="%1."/>
      <w:lvlJc w:val="left"/>
      <w:pPr>
        <w:ind w:left="360" w:hanging="360"/>
      </w:pPr>
    </w:lvl>
    <w:lvl w:ilvl="1">
      <w:start w:val="1"/>
      <w:numFmt w:val="decimal"/>
      <w:lvlText w:val="6.%2."/>
      <w:lvlJc w:val="left"/>
      <w:pPr>
        <w:ind w:left="432" w:hanging="432"/>
      </w:pPr>
      <w:rPr>
        <w:rFonts w:hint="default"/>
        <w:b w:val="0"/>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42F69EB"/>
    <w:multiLevelType w:val="multilevel"/>
    <w:tmpl w:val="4846FC00"/>
    <w:lvl w:ilvl="0">
      <w:start w:val="1"/>
      <w:numFmt w:val="decimal"/>
      <w:lvlText w:val="%1."/>
      <w:lvlJc w:val="left"/>
      <w:pPr>
        <w:ind w:left="360" w:hanging="360"/>
      </w:pPr>
    </w:lvl>
    <w:lvl w:ilvl="1">
      <w:start w:val="1"/>
      <w:numFmt w:val="decimal"/>
      <w:lvlText w:val="5.%2"/>
      <w:lvlJc w:val="left"/>
      <w:pPr>
        <w:ind w:left="432" w:hanging="432"/>
      </w:pPr>
      <w:rPr>
        <w:rFonts w:hint="default"/>
        <w:b w:val="0"/>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E6A4D10"/>
    <w:multiLevelType w:val="multilevel"/>
    <w:tmpl w:val="6CA6A842"/>
    <w:lvl w:ilvl="0">
      <w:start w:val="1"/>
      <w:numFmt w:val="decimal"/>
      <w:lvlText w:val="%1."/>
      <w:lvlJc w:val="left"/>
      <w:pPr>
        <w:ind w:left="360" w:hanging="360"/>
      </w:pPr>
    </w:lvl>
    <w:lvl w:ilvl="1">
      <w:start w:val="1"/>
      <w:numFmt w:val="decimal"/>
      <w:lvlText w:val="8.%2"/>
      <w:lvlJc w:val="left"/>
      <w:pPr>
        <w:ind w:left="432" w:hanging="432"/>
      </w:pPr>
      <w:rPr>
        <w:rFonts w:hint="default"/>
        <w:b w:val="0"/>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05A1999"/>
    <w:multiLevelType w:val="multilevel"/>
    <w:tmpl w:val="8C1A60B4"/>
    <w:lvl w:ilvl="0">
      <w:start w:val="1"/>
      <w:numFmt w:val="decimal"/>
      <w:lvlText w:val="%1."/>
      <w:lvlJc w:val="left"/>
      <w:pPr>
        <w:ind w:left="360" w:hanging="360"/>
      </w:pPr>
    </w:lvl>
    <w:lvl w:ilvl="1">
      <w:start w:val="1"/>
      <w:numFmt w:val="decimal"/>
      <w:lvlText w:val="4.%2."/>
      <w:lvlJc w:val="left"/>
      <w:pPr>
        <w:ind w:left="432" w:hanging="432"/>
      </w:pPr>
      <w:rPr>
        <w:rFonts w:hint="default"/>
        <w:b w:val="0"/>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2385C4D"/>
    <w:multiLevelType w:val="multilevel"/>
    <w:tmpl w:val="A8E6283A"/>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3755AAE"/>
    <w:multiLevelType w:val="hybridMultilevel"/>
    <w:tmpl w:val="4C2826AA"/>
    <w:lvl w:ilvl="0" w:tplc="EE0A82EA">
      <w:start w:val="1"/>
      <w:numFmt w:val="decimal"/>
      <w:lvlText w:val="2.%1."/>
      <w:lvlJc w:val="left"/>
      <w:pPr>
        <w:ind w:left="360" w:hanging="360"/>
      </w:pPr>
      <w:rPr>
        <w:rFonts w:hint="default"/>
      </w:rPr>
    </w:lvl>
    <w:lvl w:ilvl="1" w:tplc="EE0A82EA">
      <w:start w:val="1"/>
      <w:numFmt w:val="decimal"/>
      <w:lvlText w:val="2.%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37090A57"/>
    <w:multiLevelType w:val="hybridMultilevel"/>
    <w:tmpl w:val="BB9CC5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7127631"/>
    <w:multiLevelType w:val="multilevel"/>
    <w:tmpl w:val="EAC06384"/>
    <w:lvl w:ilvl="0">
      <w:start w:val="1"/>
      <w:numFmt w:val="decimal"/>
      <w:lvlText w:val="%1."/>
      <w:lvlJc w:val="left"/>
      <w:pPr>
        <w:ind w:left="360" w:hanging="360"/>
      </w:pPr>
    </w:lvl>
    <w:lvl w:ilvl="1">
      <w:start w:val="1"/>
      <w:numFmt w:val="decimal"/>
      <w:lvlText w:val="1.%2."/>
      <w:lvlJc w:val="left"/>
      <w:pPr>
        <w:ind w:left="432" w:hanging="432"/>
      </w:pPr>
      <w:rPr>
        <w:rFonts w:hint="default"/>
        <w:b w:val="0"/>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8415B41"/>
    <w:multiLevelType w:val="multilevel"/>
    <w:tmpl w:val="3ADA09B4"/>
    <w:lvl w:ilvl="0">
      <w:start w:val="12"/>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18">
    <w:nsid w:val="395654B0"/>
    <w:multiLevelType w:val="multilevel"/>
    <w:tmpl w:val="C4EAC272"/>
    <w:lvl w:ilvl="0">
      <w:start w:val="1"/>
      <w:numFmt w:val="decimal"/>
      <w:lvlText w:val="%1."/>
      <w:lvlJc w:val="left"/>
      <w:pPr>
        <w:ind w:left="360" w:hanging="360"/>
      </w:pPr>
    </w:lvl>
    <w:lvl w:ilvl="1">
      <w:start w:val="1"/>
      <w:numFmt w:val="decimal"/>
      <w:lvlText w:val="6.%2."/>
      <w:lvlJc w:val="left"/>
      <w:pPr>
        <w:ind w:left="432" w:hanging="432"/>
      </w:pPr>
      <w:rPr>
        <w:rFonts w:hint="default"/>
        <w:b w:val="0"/>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CB05E9D"/>
    <w:multiLevelType w:val="hybridMultilevel"/>
    <w:tmpl w:val="7D6E730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3D757763"/>
    <w:multiLevelType w:val="hybridMultilevel"/>
    <w:tmpl w:val="A6EAC8DC"/>
    <w:lvl w:ilvl="0" w:tplc="04050017">
      <w:start w:val="1"/>
      <w:numFmt w:val="lowerLetter"/>
      <w:lvlText w:val="%1)"/>
      <w:lvlJc w:val="left"/>
      <w:pPr>
        <w:ind w:left="780" w:hanging="360"/>
      </w:pPr>
    </w:lvl>
    <w:lvl w:ilvl="1" w:tplc="04050019">
      <w:start w:val="1"/>
      <w:numFmt w:val="lowerLetter"/>
      <w:lvlText w:val="%2."/>
      <w:lvlJc w:val="left"/>
      <w:pPr>
        <w:ind w:left="1500" w:hanging="360"/>
      </w:pPr>
    </w:lvl>
    <w:lvl w:ilvl="2" w:tplc="0405001B">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1">
    <w:nsid w:val="44E54441"/>
    <w:multiLevelType w:val="hybridMultilevel"/>
    <w:tmpl w:val="E850DFAC"/>
    <w:lvl w:ilvl="0" w:tplc="04050017">
      <w:start w:val="1"/>
      <w:numFmt w:val="lowerLetter"/>
      <w:lvlText w:val="%1)"/>
      <w:lvlJc w:val="left"/>
      <w:pPr>
        <w:ind w:left="1344" w:hanging="360"/>
      </w:pPr>
      <w:rPr>
        <w:rFonts w:hint="default"/>
      </w:rPr>
    </w:lvl>
    <w:lvl w:ilvl="1" w:tplc="04050019">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22">
    <w:nsid w:val="46131950"/>
    <w:multiLevelType w:val="multilevel"/>
    <w:tmpl w:val="70B67348"/>
    <w:lvl w:ilvl="0">
      <w:start w:val="1"/>
      <w:numFmt w:val="decimal"/>
      <w:lvlText w:val="%1."/>
      <w:lvlJc w:val="left"/>
      <w:pPr>
        <w:ind w:left="360" w:hanging="360"/>
      </w:pPr>
    </w:lvl>
    <w:lvl w:ilvl="1">
      <w:start w:val="1"/>
      <w:numFmt w:val="decimal"/>
      <w:lvlText w:val="9.%2"/>
      <w:lvlJc w:val="left"/>
      <w:pPr>
        <w:ind w:left="432" w:hanging="432"/>
      </w:pPr>
      <w:rPr>
        <w:rFonts w:hint="default"/>
        <w:b w:val="0"/>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6573425"/>
    <w:multiLevelType w:val="multilevel"/>
    <w:tmpl w:val="5C08FFB6"/>
    <w:lvl w:ilvl="0">
      <w:start w:val="1"/>
      <w:numFmt w:val="decimal"/>
      <w:lvlText w:val="%1."/>
      <w:lvlJc w:val="left"/>
      <w:pPr>
        <w:ind w:left="360" w:hanging="360"/>
      </w:pPr>
    </w:lvl>
    <w:lvl w:ilvl="1">
      <w:start w:val="1"/>
      <w:numFmt w:val="decimal"/>
      <w:lvlText w:val="11.%2."/>
      <w:lvlJc w:val="left"/>
      <w:pPr>
        <w:ind w:left="432" w:hanging="432"/>
      </w:pPr>
      <w:rPr>
        <w:rFonts w:hint="default"/>
        <w:b w:val="0"/>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8826DF2"/>
    <w:multiLevelType w:val="hybridMultilevel"/>
    <w:tmpl w:val="62D88990"/>
    <w:lvl w:ilvl="0" w:tplc="DFC42354">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F6A5CAA"/>
    <w:multiLevelType w:val="hybridMultilevel"/>
    <w:tmpl w:val="C3763BF8"/>
    <w:lvl w:ilvl="0" w:tplc="0405000F">
      <w:start w:val="1"/>
      <w:numFmt w:val="decimal"/>
      <w:lvlText w:val="%1."/>
      <w:lvlJc w:val="left"/>
      <w:pPr>
        <w:ind w:left="2484" w:hanging="360"/>
      </w:p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26">
    <w:nsid w:val="4F76215A"/>
    <w:multiLevelType w:val="multilevel"/>
    <w:tmpl w:val="5E9AAE2A"/>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1073CC7"/>
    <w:multiLevelType w:val="multilevel"/>
    <w:tmpl w:val="B2805A6E"/>
    <w:lvl w:ilvl="0">
      <w:start w:val="1"/>
      <w:numFmt w:val="bullet"/>
      <w:lvlText w:val=""/>
      <w:lvlJc w:val="left"/>
      <w:pPr>
        <w:ind w:left="360" w:hanging="360"/>
      </w:pPr>
      <w:rPr>
        <w:rFonts w:ascii="Symbol" w:hAnsi="Symbol" w:hint="default"/>
      </w:rPr>
    </w:lvl>
    <w:lvl w:ilvl="1">
      <w:start w:val="1"/>
      <w:numFmt w:val="decimal"/>
      <w:lvlText w:val="4.%2"/>
      <w:lvlJc w:val="left"/>
      <w:pPr>
        <w:ind w:left="716" w:hanging="432"/>
      </w:pPr>
      <w:rPr>
        <w:rFonts w:hint="default"/>
        <w:b w:val="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8685F3A"/>
    <w:multiLevelType w:val="multilevel"/>
    <w:tmpl w:val="03926A30"/>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DC1025E"/>
    <w:multiLevelType w:val="multilevel"/>
    <w:tmpl w:val="03926A30"/>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3690256"/>
    <w:multiLevelType w:val="hybridMultilevel"/>
    <w:tmpl w:val="73CA8AA0"/>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nsid w:val="6D4253AD"/>
    <w:multiLevelType w:val="multilevel"/>
    <w:tmpl w:val="B8866F5E"/>
    <w:lvl w:ilvl="0">
      <w:start w:val="1"/>
      <w:numFmt w:val="decimal"/>
      <w:lvlText w:val="%1."/>
      <w:lvlJc w:val="left"/>
      <w:pPr>
        <w:ind w:left="360" w:hanging="360"/>
      </w:pPr>
    </w:lvl>
    <w:lvl w:ilvl="1">
      <w:start w:val="1"/>
      <w:numFmt w:val="decimal"/>
      <w:lvlText w:val="10.%2."/>
      <w:lvlJc w:val="left"/>
      <w:pPr>
        <w:ind w:left="432" w:hanging="432"/>
      </w:pPr>
      <w:rPr>
        <w:rFonts w:hint="default"/>
        <w:b w:val="0"/>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EE054CD"/>
    <w:multiLevelType w:val="hybridMultilevel"/>
    <w:tmpl w:val="1914572E"/>
    <w:lvl w:ilvl="0" w:tplc="EE0A82EA">
      <w:start w:val="1"/>
      <w:numFmt w:val="decimal"/>
      <w:lvlText w:val="2.%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nsid w:val="727117FB"/>
    <w:multiLevelType w:val="hybridMultilevel"/>
    <w:tmpl w:val="872C3904"/>
    <w:lvl w:ilvl="0" w:tplc="7EA28EB2">
      <w:start w:val="1"/>
      <w:numFmt w:val="decimal"/>
      <w:lvlText w:val="3.%1."/>
      <w:lvlJc w:val="left"/>
      <w:pPr>
        <w:ind w:left="780" w:hanging="360"/>
      </w:pPr>
      <w:rPr>
        <w:rFonts w:hint="default"/>
      </w:rPr>
    </w:lvl>
    <w:lvl w:ilvl="1" w:tplc="04050019">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4">
    <w:nsid w:val="76DE6EB1"/>
    <w:multiLevelType w:val="hybridMultilevel"/>
    <w:tmpl w:val="7936861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7472118"/>
    <w:multiLevelType w:val="hybridMultilevel"/>
    <w:tmpl w:val="A040236C"/>
    <w:lvl w:ilvl="0" w:tplc="04050017">
      <w:start w:val="1"/>
      <w:numFmt w:val="lowerLetter"/>
      <w:lvlText w:val="%1)"/>
      <w:lvlJc w:val="left"/>
      <w:pPr>
        <w:tabs>
          <w:tab w:val="num" w:pos="700"/>
        </w:tabs>
        <w:ind w:left="624" w:hanging="284"/>
      </w:pPr>
      <w:rPr>
        <w:rFont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7BDD1154"/>
    <w:multiLevelType w:val="multilevel"/>
    <w:tmpl w:val="FCD640CC"/>
    <w:lvl w:ilvl="0">
      <w:start w:val="12"/>
      <w:numFmt w:val="decimal"/>
      <w:lvlText w:val="%1"/>
      <w:lvlJc w:val="left"/>
      <w:pPr>
        <w:tabs>
          <w:tab w:val="num" w:pos="465"/>
        </w:tabs>
        <w:ind w:left="465" w:hanging="465"/>
      </w:pPr>
      <w:rPr>
        <w:rFonts w:hint="default"/>
      </w:rPr>
    </w:lvl>
    <w:lvl w:ilvl="1">
      <w:start w:val="6"/>
      <w:numFmt w:val="decimal"/>
      <w:lvlText w:val="16.%2."/>
      <w:lvlJc w:val="left"/>
      <w:pPr>
        <w:tabs>
          <w:tab w:val="num" w:pos="465"/>
        </w:tabs>
        <w:ind w:left="465" w:hanging="465"/>
      </w:pPr>
      <w:rPr>
        <w:rFonts w:ascii="Arial"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F983B7D"/>
    <w:multiLevelType w:val="hybridMultilevel"/>
    <w:tmpl w:val="C352B908"/>
    <w:lvl w:ilvl="0" w:tplc="04050001">
      <w:start w:val="1"/>
      <w:numFmt w:val="bullet"/>
      <w:lvlText w:val=""/>
      <w:lvlJc w:val="left"/>
      <w:pPr>
        <w:ind w:left="1770" w:hanging="360"/>
      </w:pPr>
      <w:rPr>
        <w:rFonts w:ascii="Symbol" w:hAnsi="Symbol"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num w:numId="1">
    <w:abstractNumId w:val="15"/>
  </w:num>
  <w:num w:numId="2">
    <w:abstractNumId w:val="1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4"/>
  </w:num>
  <w:num w:numId="6">
    <w:abstractNumId w:val="9"/>
  </w:num>
  <w:num w:numId="7">
    <w:abstractNumId w:val="0"/>
  </w:num>
  <w:num w:numId="8">
    <w:abstractNumId w:val="11"/>
  </w:num>
  <w:num w:numId="9">
    <w:abstractNumId w:val="22"/>
  </w:num>
  <w:num w:numId="10">
    <w:abstractNumId w:val="26"/>
  </w:num>
  <w:num w:numId="11">
    <w:abstractNumId w:val="6"/>
  </w:num>
  <w:num w:numId="12">
    <w:abstractNumId w:val="31"/>
  </w:num>
  <w:num w:numId="13">
    <w:abstractNumId w:val="29"/>
  </w:num>
  <w:num w:numId="14">
    <w:abstractNumId w:val="28"/>
  </w:num>
  <w:num w:numId="15">
    <w:abstractNumId w:val="23"/>
  </w:num>
  <w:num w:numId="16">
    <w:abstractNumId w:val="16"/>
  </w:num>
  <w:num w:numId="17">
    <w:abstractNumId w:val="32"/>
  </w:num>
  <w:num w:numId="18">
    <w:abstractNumId w:val="14"/>
  </w:num>
  <w:num w:numId="19">
    <w:abstractNumId w:val="5"/>
  </w:num>
  <w:num w:numId="20">
    <w:abstractNumId w:val="8"/>
  </w:num>
  <w:num w:numId="21">
    <w:abstractNumId w:val="12"/>
  </w:num>
  <w:num w:numId="22">
    <w:abstractNumId w:val="10"/>
  </w:num>
  <w:num w:numId="23">
    <w:abstractNumId w:val="17"/>
  </w:num>
  <w:num w:numId="24">
    <w:abstractNumId w:val="13"/>
  </w:num>
  <w:num w:numId="25">
    <w:abstractNumId w:val="19"/>
  </w:num>
  <w:num w:numId="26">
    <w:abstractNumId w:val="1"/>
  </w:num>
  <w:num w:numId="27">
    <w:abstractNumId w:val="35"/>
  </w:num>
  <w:num w:numId="28">
    <w:abstractNumId w:val="24"/>
  </w:num>
  <w:num w:numId="29">
    <w:abstractNumId w:val="33"/>
  </w:num>
  <w:num w:numId="30">
    <w:abstractNumId w:val="3"/>
  </w:num>
  <w:num w:numId="31">
    <w:abstractNumId w:val="30"/>
  </w:num>
  <w:num w:numId="32">
    <w:abstractNumId w:val="2"/>
  </w:num>
  <w:num w:numId="33">
    <w:abstractNumId w:val="21"/>
  </w:num>
  <w:num w:numId="34">
    <w:abstractNumId w:val="7"/>
  </w:num>
  <w:num w:numId="35">
    <w:abstractNumId w:val="20"/>
  </w:num>
  <w:num w:numId="36">
    <w:abstractNumId w:val="37"/>
  </w:num>
  <w:num w:numId="37">
    <w:abstractNumId w:val="25"/>
  </w:num>
  <w:num w:numId="38">
    <w:abstractNumId w:val="34"/>
  </w:num>
  <w:num w:numId="39">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versheds Sutherland">
    <w15:presenceInfo w15:providerId="None" w15:userId="Eversheds Sutherla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92E"/>
    <w:rsid w:val="00004916"/>
    <w:rsid w:val="00016F5C"/>
    <w:rsid w:val="00017F4D"/>
    <w:rsid w:val="00021C62"/>
    <w:rsid w:val="000339CB"/>
    <w:rsid w:val="00040CD1"/>
    <w:rsid w:val="00050A39"/>
    <w:rsid w:val="00085FC4"/>
    <w:rsid w:val="000B1FC4"/>
    <w:rsid w:val="000B5087"/>
    <w:rsid w:val="000C2A89"/>
    <w:rsid w:val="000D55A5"/>
    <w:rsid w:val="000E36A8"/>
    <w:rsid w:val="000E6B8D"/>
    <w:rsid w:val="000F0C51"/>
    <w:rsid w:val="001045AC"/>
    <w:rsid w:val="0010692D"/>
    <w:rsid w:val="00110BFF"/>
    <w:rsid w:val="0013680F"/>
    <w:rsid w:val="00145605"/>
    <w:rsid w:val="00172E6B"/>
    <w:rsid w:val="00177FAC"/>
    <w:rsid w:val="00193B3D"/>
    <w:rsid w:val="001B12E3"/>
    <w:rsid w:val="001B22F8"/>
    <w:rsid w:val="001B345F"/>
    <w:rsid w:val="001D16DD"/>
    <w:rsid w:val="001F6F8A"/>
    <w:rsid w:val="002077BC"/>
    <w:rsid w:val="002262CF"/>
    <w:rsid w:val="00247D09"/>
    <w:rsid w:val="002A5B58"/>
    <w:rsid w:val="002A6C92"/>
    <w:rsid w:val="002A7F8B"/>
    <w:rsid w:val="002C1798"/>
    <w:rsid w:val="002F1A2A"/>
    <w:rsid w:val="002F2856"/>
    <w:rsid w:val="0031112F"/>
    <w:rsid w:val="00330437"/>
    <w:rsid w:val="00331F9D"/>
    <w:rsid w:val="00332475"/>
    <w:rsid w:val="00337F43"/>
    <w:rsid w:val="00342B00"/>
    <w:rsid w:val="0036095F"/>
    <w:rsid w:val="00363E62"/>
    <w:rsid w:val="00385AC6"/>
    <w:rsid w:val="00393768"/>
    <w:rsid w:val="003B2032"/>
    <w:rsid w:val="003B4253"/>
    <w:rsid w:val="003C5D00"/>
    <w:rsid w:val="003C6D88"/>
    <w:rsid w:val="003D2AF3"/>
    <w:rsid w:val="003E2D19"/>
    <w:rsid w:val="00401798"/>
    <w:rsid w:val="00403498"/>
    <w:rsid w:val="00413F05"/>
    <w:rsid w:val="00431754"/>
    <w:rsid w:val="00440032"/>
    <w:rsid w:val="00452393"/>
    <w:rsid w:val="00452B35"/>
    <w:rsid w:val="00454A5B"/>
    <w:rsid w:val="00465AB0"/>
    <w:rsid w:val="00495301"/>
    <w:rsid w:val="004A1B69"/>
    <w:rsid w:val="004B3693"/>
    <w:rsid w:val="004E1E81"/>
    <w:rsid w:val="00513E8C"/>
    <w:rsid w:val="00530AF1"/>
    <w:rsid w:val="00533923"/>
    <w:rsid w:val="00534382"/>
    <w:rsid w:val="00545E8C"/>
    <w:rsid w:val="00562E27"/>
    <w:rsid w:val="00575714"/>
    <w:rsid w:val="00584667"/>
    <w:rsid w:val="00586F3F"/>
    <w:rsid w:val="005A3959"/>
    <w:rsid w:val="005B69F3"/>
    <w:rsid w:val="005F2E9F"/>
    <w:rsid w:val="00633BE0"/>
    <w:rsid w:val="00644C07"/>
    <w:rsid w:val="00653642"/>
    <w:rsid w:val="00684FE2"/>
    <w:rsid w:val="00694DAC"/>
    <w:rsid w:val="006B1AD9"/>
    <w:rsid w:val="006C1875"/>
    <w:rsid w:val="006E7DD9"/>
    <w:rsid w:val="006F03EB"/>
    <w:rsid w:val="006F15F8"/>
    <w:rsid w:val="006F7062"/>
    <w:rsid w:val="0072151D"/>
    <w:rsid w:val="00726CC9"/>
    <w:rsid w:val="00747CF5"/>
    <w:rsid w:val="0076306D"/>
    <w:rsid w:val="00764266"/>
    <w:rsid w:val="007773FD"/>
    <w:rsid w:val="00787222"/>
    <w:rsid w:val="00795BA7"/>
    <w:rsid w:val="007A5B08"/>
    <w:rsid w:val="007A73D4"/>
    <w:rsid w:val="007C35F3"/>
    <w:rsid w:val="0081173C"/>
    <w:rsid w:val="008255CE"/>
    <w:rsid w:val="00845B51"/>
    <w:rsid w:val="00850FE3"/>
    <w:rsid w:val="00873BED"/>
    <w:rsid w:val="008812AB"/>
    <w:rsid w:val="008A1FE5"/>
    <w:rsid w:val="008C4F1D"/>
    <w:rsid w:val="008C7607"/>
    <w:rsid w:val="008E3D07"/>
    <w:rsid w:val="008E7198"/>
    <w:rsid w:val="008F567A"/>
    <w:rsid w:val="009006FC"/>
    <w:rsid w:val="00915294"/>
    <w:rsid w:val="0091696D"/>
    <w:rsid w:val="00970001"/>
    <w:rsid w:val="00970856"/>
    <w:rsid w:val="009F57E8"/>
    <w:rsid w:val="00A02953"/>
    <w:rsid w:val="00A066F1"/>
    <w:rsid w:val="00A1703D"/>
    <w:rsid w:val="00A50A13"/>
    <w:rsid w:val="00A63AED"/>
    <w:rsid w:val="00A756FB"/>
    <w:rsid w:val="00A92B5E"/>
    <w:rsid w:val="00A95B98"/>
    <w:rsid w:val="00AA3D5A"/>
    <w:rsid w:val="00AE5EAE"/>
    <w:rsid w:val="00AE7E3E"/>
    <w:rsid w:val="00B03D87"/>
    <w:rsid w:val="00B06C53"/>
    <w:rsid w:val="00B13272"/>
    <w:rsid w:val="00B31C1C"/>
    <w:rsid w:val="00B34BDD"/>
    <w:rsid w:val="00B60F9C"/>
    <w:rsid w:val="00B61C1D"/>
    <w:rsid w:val="00B81E3C"/>
    <w:rsid w:val="00BA5772"/>
    <w:rsid w:val="00BB4D5D"/>
    <w:rsid w:val="00BC3EB0"/>
    <w:rsid w:val="00BC5C44"/>
    <w:rsid w:val="00BC6CA6"/>
    <w:rsid w:val="00BD3E4B"/>
    <w:rsid w:val="00BE3362"/>
    <w:rsid w:val="00BF0BFD"/>
    <w:rsid w:val="00BF55EA"/>
    <w:rsid w:val="00C17CF0"/>
    <w:rsid w:val="00C37F1A"/>
    <w:rsid w:val="00C62037"/>
    <w:rsid w:val="00C76DD9"/>
    <w:rsid w:val="00C918CE"/>
    <w:rsid w:val="00CA5198"/>
    <w:rsid w:val="00CA5B0D"/>
    <w:rsid w:val="00CE19A8"/>
    <w:rsid w:val="00CE5C08"/>
    <w:rsid w:val="00D104F5"/>
    <w:rsid w:val="00D22010"/>
    <w:rsid w:val="00D26D63"/>
    <w:rsid w:val="00D43D98"/>
    <w:rsid w:val="00D563D3"/>
    <w:rsid w:val="00DA2CED"/>
    <w:rsid w:val="00DC6855"/>
    <w:rsid w:val="00DE18F5"/>
    <w:rsid w:val="00E32617"/>
    <w:rsid w:val="00E334FA"/>
    <w:rsid w:val="00E51D74"/>
    <w:rsid w:val="00E5588B"/>
    <w:rsid w:val="00E704F8"/>
    <w:rsid w:val="00E7192E"/>
    <w:rsid w:val="00E811A8"/>
    <w:rsid w:val="00EB2DD7"/>
    <w:rsid w:val="00EC0C9D"/>
    <w:rsid w:val="00EC79FF"/>
    <w:rsid w:val="00ED566C"/>
    <w:rsid w:val="00F42151"/>
    <w:rsid w:val="00F42A83"/>
    <w:rsid w:val="00F52643"/>
    <w:rsid w:val="00F84D04"/>
    <w:rsid w:val="00F9631A"/>
    <w:rsid w:val="00FA7427"/>
    <w:rsid w:val="00FC6956"/>
    <w:rsid w:val="00FD318E"/>
    <w:rsid w:val="00FE7ADC"/>
    <w:rsid w:val="00FF0C4F"/>
    <w:rsid w:val="00FF113D"/>
    <w:rsid w:val="00FF1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qFormat/>
    <w:rsid w:val="006C1875"/>
    <w:pPr>
      <w:keepNext/>
      <w:spacing w:after="0" w:line="240" w:lineRule="auto"/>
      <w:jc w:val="both"/>
      <w:outlineLvl w:val="1"/>
    </w:pPr>
    <w:rPr>
      <w:rFonts w:ascii="Arial" w:eastAsia="Times New Roman" w:hAnsi="Arial" w:cs="Arial"/>
      <w:b/>
      <w:i/>
      <w:iCs/>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dokumentu">
    <w:name w:val="Text dokumentu"/>
    <w:basedOn w:val="Normln"/>
    <w:link w:val="TextdokumentuChar"/>
    <w:rsid w:val="00E7192E"/>
    <w:pPr>
      <w:spacing w:after="120" w:line="220" w:lineRule="atLeast"/>
      <w:jc w:val="both"/>
    </w:pPr>
    <w:rPr>
      <w:rFonts w:ascii="Arial" w:eastAsia="Times New Roman" w:hAnsi="Arial" w:cs="Times New Roman"/>
      <w:sz w:val="18"/>
      <w:szCs w:val="24"/>
      <w:lang w:eastAsia="cs-CZ"/>
    </w:rPr>
  </w:style>
  <w:style w:type="paragraph" w:styleId="Odstavecseseznamem">
    <w:name w:val="List Paragraph"/>
    <w:basedOn w:val="Normln"/>
    <w:uiPriority w:val="34"/>
    <w:qFormat/>
    <w:rsid w:val="0013680F"/>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cs-CZ"/>
    </w:rPr>
  </w:style>
  <w:style w:type="paragraph" w:customStyle="1" w:styleId="Style6">
    <w:name w:val="Style 6"/>
    <w:basedOn w:val="Normln"/>
    <w:uiPriority w:val="99"/>
    <w:rsid w:val="0013680F"/>
    <w:pPr>
      <w:widowControl w:val="0"/>
      <w:suppressAutoHyphens/>
      <w:autoSpaceDE w:val="0"/>
      <w:spacing w:after="0" w:line="240" w:lineRule="auto"/>
      <w:ind w:left="720" w:right="72" w:hanging="720"/>
      <w:jc w:val="both"/>
    </w:pPr>
    <w:rPr>
      <w:rFonts w:ascii="Times New Roman" w:eastAsia="Times New Roman" w:hAnsi="Times New Roman" w:cs="Times New Roman"/>
      <w:sz w:val="24"/>
      <w:szCs w:val="24"/>
      <w:lang w:eastAsia="ar-SA"/>
    </w:rPr>
  </w:style>
  <w:style w:type="character" w:styleId="Zvraznn">
    <w:name w:val="Emphasis"/>
    <w:basedOn w:val="Standardnpsmoodstavce"/>
    <w:uiPriority w:val="99"/>
    <w:qFormat/>
    <w:rsid w:val="0013680F"/>
    <w:rPr>
      <w:i/>
      <w:iCs/>
    </w:rPr>
  </w:style>
  <w:style w:type="character" w:customStyle="1" w:styleId="h1a1">
    <w:name w:val="h1a1"/>
    <w:basedOn w:val="Standardnpsmoodstavce"/>
    <w:rsid w:val="0013680F"/>
    <w:rPr>
      <w:vanish w:val="0"/>
      <w:webHidden w:val="0"/>
      <w:sz w:val="24"/>
      <w:szCs w:val="24"/>
      <w:specVanish w:val="0"/>
    </w:rPr>
  </w:style>
  <w:style w:type="character" w:styleId="Odkaznakoment">
    <w:name w:val="annotation reference"/>
    <w:basedOn w:val="Standardnpsmoodstavce"/>
    <w:uiPriority w:val="99"/>
    <w:semiHidden/>
    <w:unhideWhenUsed/>
    <w:rsid w:val="0013680F"/>
    <w:rPr>
      <w:sz w:val="16"/>
      <w:szCs w:val="16"/>
    </w:rPr>
  </w:style>
  <w:style w:type="paragraph" w:styleId="Textkomente">
    <w:name w:val="annotation text"/>
    <w:basedOn w:val="Normln"/>
    <w:link w:val="TextkomenteChar"/>
    <w:uiPriority w:val="99"/>
    <w:semiHidden/>
    <w:unhideWhenUsed/>
    <w:rsid w:val="0013680F"/>
    <w:pPr>
      <w:spacing w:line="240" w:lineRule="auto"/>
    </w:pPr>
    <w:rPr>
      <w:sz w:val="20"/>
      <w:szCs w:val="20"/>
    </w:rPr>
  </w:style>
  <w:style w:type="character" w:customStyle="1" w:styleId="TextkomenteChar">
    <w:name w:val="Text komentáře Char"/>
    <w:basedOn w:val="Standardnpsmoodstavce"/>
    <w:link w:val="Textkomente"/>
    <w:uiPriority w:val="99"/>
    <w:semiHidden/>
    <w:rsid w:val="0013680F"/>
    <w:rPr>
      <w:sz w:val="20"/>
      <w:szCs w:val="20"/>
    </w:rPr>
  </w:style>
  <w:style w:type="paragraph" w:styleId="Pedmtkomente">
    <w:name w:val="annotation subject"/>
    <w:basedOn w:val="Textkomente"/>
    <w:next w:val="Textkomente"/>
    <w:link w:val="PedmtkomenteChar"/>
    <w:uiPriority w:val="99"/>
    <w:semiHidden/>
    <w:unhideWhenUsed/>
    <w:rsid w:val="0013680F"/>
    <w:rPr>
      <w:b/>
      <w:bCs/>
    </w:rPr>
  </w:style>
  <w:style w:type="character" w:customStyle="1" w:styleId="PedmtkomenteChar">
    <w:name w:val="Předmět komentáře Char"/>
    <w:basedOn w:val="TextkomenteChar"/>
    <w:link w:val="Pedmtkomente"/>
    <w:uiPriority w:val="99"/>
    <w:semiHidden/>
    <w:rsid w:val="0013680F"/>
    <w:rPr>
      <w:b/>
      <w:bCs/>
      <w:sz w:val="20"/>
      <w:szCs w:val="20"/>
    </w:rPr>
  </w:style>
  <w:style w:type="paragraph" w:styleId="Textbubliny">
    <w:name w:val="Balloon Text"/>
    <w:basedOn w:val="Normln"/>
    <w:link w:val="TextbublinyChar"/>
    <w:uiPriority w:val="99"/>
    <w:semiHidden/>
    <w:unhideWhenUsed/>
    <w:rsid w:val="0013680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3680F"/>
    <w:rPr>
      <w:rFonts w:ascii="Tahoma" w:hAnsi="Tahoma" w:cs="Tahoma"/>
      <w:sz w:val="16"/>
      <w:szCs w:val="16"/>
    </w:rPr>
  </w:style>
  <w:style w:type="paragraph" w:styleId="Zhlav">
    <w:name w:val="header"/>
    <w:basedOn w:val="Normln"/>
    <w:link w:val="ZhlavChar"/>
    <w:uiPriority w:val="99"/>
    <w:unhideWhenUsed/>
    <w:rsid w:val="008812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12AB"/>
  </w:style>
  <w:style w:type="paragraph" w:styleId="Zpat">
    <w:name w:val="footer"/>
    <w:basedOn w:val="Normln"/>
    <w:link w:val="ZpatChar"/>
    <w:uiPriority w:val="99"/>
    <w:unhideWhenUsed/>
    <w:rsid w:val="008812AB"/>
    <w:pPr>
      <w:tabs>
        <w:tab w:val="center" w:pos="4536"/>
        <w:tab w:val="right" w:pos="9072"/>
      </w:tabs>
      <w:spacing w:after="0" w:line="240" w:lineRule="auto"/>
    </w:pPr>
  </w:style>
  <w:style w:type="character" w:customStyle="1" w:styleId="ZpatChar">
    <w:name w:val="Zápatí Char"/>
    <w:basedOn w:val="Standardnpsmoodstavce"/>
    <w:link w:val="Zpat"/>
    <w:uiPriority w:val="99"/>
    <w:rsid w:val="008812AB"/>
  </w:style>
  <w:style w:type="character" w:styleId="Hypertextovodkaz">
    <w:name w:val="Hyperlink"/>
    <w:basedOn w:val="Standardnpsmoodstavce"/>
    <w:uiPriority w:val="99"/>
    <w:unhideWhenUsed/>
    <w:rsid w:val="00D43D98"/>
    <w:rPr>
      <w:color w:val="0000FF" w:themeColor="hyperlink"/>
      <w:u w:val="single"/>
    </w:rPr>
  </w:style>
  <w:style w:type="character" w:customStyle="1" w:styleId="TextdokumentuChar">
    <w:name w:val="Text dokumentu Char"/>
    <w:basedOn w:val="Standardnpsmoodstavce"/>
    <w:link w:val="Textdokumentu"/>
    <w:locked/>
    <w:rsid w:val="00D43D98"/>
    <w:rPr>
      <w:rFonts w:ascii="Arial" w:eastAsia="Times New Roman" w:hAnsi="Arial" w:cs="Times New Roman"/>
      <w:sz w:val="18"/>
      <w:szCs w:val="24"/>
      <w:lang w:eastAsia="cs-CZ"/>
    </w:rPr>
  </w:style>
  <w:style w:type="paragraph" w:styleId="Revize">
    <w:name w:val="Revision"/>
    <w:hidden/>
    <w:uiPriority w:val="99"/>
    <w:semiHidden/>
    <w:rsid w:val="00440032"/>
    <w:pPr>
      <w:spacing w:after="0" w:line="240" w:lineRule="auto"/>
    </w:pPr>
  </w:style>
  <w:style w:type="paragraph" w:customStyle="1" w:styleId="cena">
    <w:name w:val="cena"/>
    <w:rsid w:val="000F0C51"/>
    <w:pPr>
      <w:spacing w:after="0" w:line="240" w:lineRule="auto"/>
      <w:jc w:val="both"/>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rsid w:val="003E2D19"/>
    <w:pPr>
      <w:spacing w:after="120" w:line="240" w:lineRule="auto"/>
    </w:pPr>
    <w:rPr>
      <w:rFonts w:ascii="Arial Narrow" w:eastAsia="Times New Roman" w:hAnsi="Arial Narrow" w:cs="Times New Roman"/>
      <w:sz w:val="24"/>
      <w:szCs w:val="24"/>
      <w:lang w:eastAsia="cs-CZ"/>
    </w:rPr>
  </w:style>
  <w:style w:type="character" w:customStyle="1" w:styleId="ZkladntextChar">
    <w:name w:val="Základní text Char"/>
    <w:basedOn w:val="Standardnpsmoodstavce"/>
    <w:link w:val="Zkladntext"/>
    <w:rsid w:val="003E2D19"/>
    <w:rPr>
      <w:rFonts w:ascii="Arial Narrow" w:eastAsia="Times New Roman" w:hAnsi="Arial Narrow" w:cs="Times New Roman"/>
      <w:sz w:val="24"/>
      <w:szCs w:val="24"/>
      <w:lang w:eastAsia="cs-CZ"/>
    </w:rPr>
  </w:style>
  <w:style w:type="paragraph" w:styleId="Zkladntextodsazen">
    <w:name w:val="Body Text Indent"/>
    <w:basedOn w:val="Normln"/>
    <w:link w:val="ZkladntextodsazenChar"/>
    <w:uiPriority w:val="99"/>
    <w:semiHidden/>
    <w:unhideWhenUsed/>
    <w:rsid w:val="006C1875"/>
    <w:pPr>
      <w:spacing w:after="120"/>
      <w:ind w:left="283"/>
    </w:pPr>
  </w:style>
  <w:style w:type="character" w:customStyle="1" w:styleId="ZkladntextodsazenChar">
    <w:name w:val="Základní text odsazený Char"/>
    <w:basedOn w:val="Standardnpsmoodstavce"/>
    <w:link w:val="Zkladntextodsazen"/>
    <w:uiPriority w:val="99"/>
    <w:semiHidden/>
    <w:rsid w:val="006C1875"/>
  </w:style>
  <w:style w:type="paragraph" w:styleId="Zkladntext2">
    <w:name w:val="Body Text 2"/>
    <w:basedOn w:val="Normln"/>
    <w:link w:val="Zkladntext2Char"/>
    <w:uiPriority w:val="99"/>
    <w:unhideWhenUsed/>
    <w:rsid w:val="006C1875"/>
    <w:pPr>
      <w:spacing w:after="120" w:line="480" w:lineRule="auto"/>
    </w:pPr>
  </w:style>
  <w:style w:type="character" w:customStyle="1" w:styleId="Zkladntext2Char">
    <w:name w:val="Základní text 2 Char"/>
    <w:basedOn w:val="Standardnpsmoodstavce"/>
    <w:link w:val="Zkladntext2"/>
    <w:uiPriority w:val="99"/>
    <w:rsid w:val="006C1875"/>
  </w:style>
  <w:style w:type="character" w:customStyle="1" w:styleId="Nadpis2Char">
    <w:name w:val="Nadpis 2 Char"/>
    <w:basedOn w:val="Standardnpsmoodstavce"/>
    <w:link w:val="Nadpis2"/>
    <w:rsid w:val="006C1875"/>
    <w:rPr>
      <w:rFonts w:ascii="Arial" w:eastAsia="Times New Roman" w:hAnsi="Arial" w:cs="Arial"/>
      <w:b/>
      <w:i/>
      <w:iCs/>
      <w:sz w:val="24"/>
      <w:szCs w:val="20"/>
      <w:lang w:eastAsia="cs-CZ"/>
    </w:rPr>
  </w:style>
  <w:style w:type="paragraph" w:styleId="Bezmezer">
    <w:name w:val="No Spacing"/>
    <w:uiPriority w:val="1"/>
    <w:qFormat/>
    <w:rsid w:val="00040CD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qFormat/>
    <w:rsid w:val="006C1875"/>
    <w:pPr>
      <w:keepNext/>
      <w:spacing w:after="0" w:line="240" w:lineRule="auto"/>
      <w:jc w:val="both"/>
      <w:outlineLvl w:val="1"/>
    </w:pPr>
    <w:rPr>
      <w:rFonts w:ascii="Arial" w:eastAsia="Times New Roman" w:hAnsi="Arial" w:cs="Arial"/>
      <w:b/>
      <w:i/>
      <w:iCs/>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dokumentu">
    <w:name w:val="Text dokumentu"/>
    <w:basedOn w:val="Normln"/>
    <w:link w:val="TextdokumentuChar"/>
    <w:rsid w:val="00E7192E"/>
    <w:pPr>
      <w:spacing w:after="120" w:line="220" w:lineRule="atLeast"/>
      <w:jc w:val="both"/>
    </w:pPr>
    <w:rPr>
      <w:rFonts w:ascii="Arial" w:eastAsia="Times New Roman" w:hAnsi="Arial" w:cs="Times New Roman"/>
      <w:sz w:val="18"/>
      <w:szCs w:val="24"/>
      <w:lang w:eastAsia="cs-CZ"/>
    </w:rPr>
  </w:style>
  <w:style w:type="paragraph" w:styleId="Odstavecseseznamem">
    <w:name w:val="List Paragraph"/>
    <w:basedOn w:val="Normln"/>
    <w:uiPriority w:val="34"/>
    <w:qFormat/>
    <w:rsid w:val="0013680F"/>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cs-CZ"/>
    </w:rPr>
  </w:style>
  <w:style w:type="paragraph" w:customStyle="1" w:styleId="Style6">
    <w:name w:val="Style 6"/>
    <w:basedOn w:val="Normln"/>
    <w:uiPriority w:val="99"/>
    <w:rsid w:val="0013680F"/>
    <w:pPr>
      <w:widowControl w:val="0"/>
      <w:suppressAutoHyphens/>
      <w:autoSpaceDE w:val="0"/>
      <w:spacing w:after="0" w:line="240" w:lineRule="auto"/>
      <w:ind w:left="720" w:right="72" w:hanging="720"/>
      <w:jc w:val="both"/>
    </w:pPr>
    <w:rPr>
      <w:rFonts w:ascii="Times New Roman" w:eastAsia="Times New Roman" w:hAnsi="Times New Roman" w:cs="Times New Roman"/>
      <w:sz w:val="24"/>
      <w:szCs w:val="24"/>
      <w:lang w:eastAsia="ar-SA"/>
    </w:rPr>
  </w:style>
  <w:style w:type="character" w:styleId="Zvraznn">
    <w:name w:val="Emphasis"/>
    <w:basedOn w:val="Standardnpsmoodstavce"/>
    <w:uiPriority w:val="99"/>
    <w:qFormat/>
    <w:rsid w:val="0013680F"/>
    <w:rPr>
      <w:i/>
      <w:iCs/>
    </w:rPr>
  </w:style>
  <w:style w:type="character" w:customStyle="1" w:styleId="h1a1">
    <w:name w:val="h1a1"/>
    <w:basedOn w:val="Standardnpsmoodstavce"/>
    <w:rsid w:val="0013680F"/>
    <w:rPr>
      <w:vanish w:val="0"/>
      <w:webHidden w:val="0"/>
      <w:sz w:val="24"/>
      <w:szCs w:val="24"/>
      <w:specVanish w:val="0"/>
    </w:rPr>
  </w:style>
  <w:style w:type="character" w:styleId="Odkaznakoment">
    <w:name w:val="annotation reference"/>
    <w:basedOn w:val="Standardnpsmoodstavce"/>
    <w:uiPriority w:val="99"/>
    <w:semiHidden/>
    <w:unhideWhenUsed/>
    <w:rsid w:val="0013680F"/>
    <w:rPr>
      <w:sz w:val="16"/>
      <w:szCs w:val="16"/>
    </w:rPr>
  </w:style>
  <w:style w:type="paragraph" w:styleId="Textkomente">
    <w:name w:val="annotation text"/>
    <w:basedOn w:val="Normln"/>
    <w:link w:val="TextkomenteChar"/>
    <w:uiPriority w:val="99"/>
    <w:semiHidden/>
    <w:unhideWhenUsed/>
    <w:rsid w:val="0013680F"/>
    <w:pPr>
      <w:spacing w:line="240" w:lineRule="auto"/>
    </w:pPr>
    <w:rPr>
      <w:sz w:val="20"/>
      <w:szCs w:val="20"/>
    </w:rPr>
  </w:style>
  <w:style w:type="character" w:customStyle="1" w:styleId="TextkomenteChar">
    <w:name w:val="Text komentáře Char"/>
    <w:basedOn w:val="Standardnpsmoodstavce"/>
    <w:link w:val="Textkomente"/>
    <w:uiPriority w:val="99"/>
    <w:semiHidden/>
    <w:rsid w:val="0013680F"/>
    <w:rPr>
      <w:sz w:val="20"/>
      <w:szCs w:val="20"/>
    </w:rPr>
  </w:style>
  <w:style w:type="paragraph" w:styleId="Pedmtkomente">
    <w:name w:val="annotation subject"/>
    <w:basedOn w:val="Textkomente"/>
    <w:next w:val="Textkomente"/>
    <w:link w:val="PedmtkomenteChar"/>
    <w:uiPriority w:val="99"/>
    <w:semiHidden/>
    <w:unhideWhenUsed/>
    <w:rsid w:val="0013680F"/>
    <w:rPr>
      <w:b/>
      <w:bCs/>
    </w:rPr>
  </w:style>
  <w:style w:type="character" w:customStyle="1" w:styleId="PedmtkomenteChar">
    <w:name w:val="Předmět komentáře Char"/>
    <w:basedOn w:val="TextkomenteChar"/>
    <w:link w:val="Pedmtkomente"/>
    <w:uiPriority w:val="99"/>
    <w:semiHidden/>
    <w:rsid w:val="0013680F"/>
    <w:rPr>
      <w:b/>
      <w:bCs/>
      <w:sz w:val="20"/>
      <w:szCs w:val="20"/>
    </w:rPr>
  </w:style>
  <w:style w:type="paragraph" w:styleId="Textbubliny">
    <w:name w:val="Balloon Text"/>
    <w:basedOn w:val="Normln"/>
    <w:link w:val="TextbublinyChar"/>
    <w:uiPriority w:val="99"/>
    <w:semiHidden/>
    <w:unhideWhenUsed/>
    <w:rsid w:val="0013680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3680F"/>
    <w:rPr>
      <w:rFonts w:ascii="Tahoma" w:hAnsi="Tahoma" w:cs="Tahoma"/>
      <w:sz w:val="16"/>
      <w:szCs w:val="16"/>
    </w:rPr>
  </w:style>
  <w:style w:type="paragraph" w:styleId="Zhlav">
    <w:name w:val="header"/>
    <w:basedOn w:val="Normln"/>
    <w:link w:val="ZhlavChar"/>
    <w:uiPriority w:val="99"/>
    <w:unhideWhenUsed/>
    <w:rsid w:val="008812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12AB"/>
  </w:style>
  <w:style w:type="paragraph" w:styleId="Zpat">
    <w:name w:val="footer"/>
    <w:basedOn w:val="Normln"/>
    <w:link w:val="ZpatChar"/>
    <w:uiPriority w:val="99"/>
    <w:unhideWhenUsed/>
    <w:rsid w:val="008812AB"/>
    <w:pPr>
      <w:tabs>
        <w:tab w:val="center" w:pos="4536"/>
        <w:tab w:val="right" w:pos="9072"/>
      </w:tabs>
      <w:spacing w:after="0" w:line="240" w:lineRule="auto"/>
    </w:pPr>
  </w:style>
  <w:style w:type="character" w:customStyle="1" w:styleId="ZpatChar">
    <w:name w:val="Zápatí Char"/>
    <w:basedOn w:val="Standardnpsmoodstavce"/>
    <w:link w:val="Zpat"/>
    <w:uiPriority w:val="99"/>
    <w:rsid w:val="008812AB"/>
  </w:style>
  <w:style w:type="character" w:styleId="Hypertextovodkaz">
    <w:name w:val="Hyperlink"/>
    <w:basedOn w:val="Standardnpsmoodstavce"/>
    <w:uiPriority w:val="99"/>
    <w:unhideWhenUsed/>
    <w:rsid w:val="00D43D98"/>
    <w:rPr>
      <w:color w:val="0000FF" w:themeColor="hyperlink"/>
      <w:u w:val="single"/>
    </w:rPr>
  </w:style>
  <w:style w:type="character" w:customStyle="1" w:styleId="TextdokumentuChar">
    <w:name w:val="Text dokumentu Char"/>
    <w:basedOn w:val="Standardnpsmoodstavce"/>
    <w:link w:val="Textdokumentu"/>
    <w:locked/>
    <w:rsid w:val="00D43D98"/>
    <w:rPr>
      <w:rFonts w:ascii="Arial" w:eastAsia="Times New Roman" w:hAnsi="Arial" w:cs="Times New Roman"/>
      <w:sz w:val="18"/>
      <w:szCs w:val="24"/>
      <w:lang w:eastAsia="cs-CZ"/>
    </w:rPr>
  </w:style>
  <w:style w:type="paragraph" w:styleId="Revize">
    <w:name w:val="Revision"/>
    <w:hidden/>
    <w:uiPriority w:val="99"/>
    <w:semiHidden/>
    <w:rsid w:val="00440032"/>
    <w:pPr>
      <w:spacing w:after="0" w:line="240" w:lineRule="auto"/>
    </w:pPr>
  </w:style>
  <w:style w:type="paragraph" w:customStyle="1" w:styleId="cena">
    <w:name w:val="cena"/>
    <w:rsid w:val="000F0C51"/>
    <w:pPr>
      <w:spacing w:after="0" w:line="240" w:lineRule="auto"/>
      <w:jc w:val="both"/>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rsid w:val="003E2D19"/>
    <w:pPr>
      <w:spacing w:after="120" w:line="240" w:lineRule="auto"/>
    </w:pPr>
    <w:rPr>
      <w:rFonts w:ascii="Arial Narrow" w:eastAsia="Times New Roman" w:hAnsi="Arial Narrow" w:cs="Times New Roman"/>
      <w:sz w:val="24"/>
      <w:szCs w:val="24"/>
      <w:lang w:eastAsia="cs-CZ"/>
    </w:rPr>
  </w:style>
  <w:style w:type="character" w:customStyle="1" w:styleId="ZkladntextChar">
    <w:name w:val="Základní text Char"/>
    <w:basedOn w:val="Standardnpsmoodstavce"/>
    <w:link w:val="Zkladntext"/>
    <w:rsid w:val="003E2D19"/>
    <w:rPr>
      <w:rFonts w:ascii="Arial Narrow" w:eastAsia="Times New Roman" w:hAnsi="Arial Narrow" w:cs="Times New Roman"/>
      <w:sz w:val="24"/>
      <w:szCs w:val="24"/>
      <w:lang w:eastAsia="cs-CZ"/>
    </w:rPr>
  </w:style>
  <w:style w:type="paragraph" w:styleId="Zkladntextodsazen">
    <w:name w:val="Body Text Indent"/>
    <w:basedOn w:val="Normln"/>
    <w:link w:val="ZkladntextodsazenChar"/>
    <w:uiPriority w:val="99"/>
    <w:semiHidden/>
    <w:unhideWhenUsed/>
    <w:rsid w:val="006C1875"/>
    <w:pPr>
      <w:spacing w:after="120"/>
      <w:ind w:left="283"/>
    </w:pPr>
  </w:style>
  <w:style w:type="character" w:customStyle="1" w:styleId="ZkladntextodsazenChar">
    <w:name w:val="Základní text odsazený Char"/>
    <w:basedOn w:val="Standardnpsmoodstavce"/>
    <w:link w:val="Zkladntextodsazen"/>
    <w:uiPriority w:val="99"/>
    <w:semiHidden/>
    <w:rsid w:val="006C1875"/>
  </w:style>
  <w:style w:type="paragraph" w:styleId="Zkladntext2">
    <w:name w:val="Body Text 2"/>
    <w:basedOn w:val="Normln"/>
    <w:link w:val="Zkladntext2Char"/>
    <w:uiPriority w:val="99"/>
    <w:unhideWhenUsed/>
    <w:rsid w:val="006C1875"/>
    <w:pPr>
      <w:spacing w:after="120" w:line="480" w:lineRule="auto"/>
    </w:pPr>
  </w:style>
  <w:style w:type="character" w:customStyle="1" w:styleId="Zkladntext2Char">
    <w:name w:val="Základní text 2 Char"/>
    <w:basedOn w:val="Standardnpsmoodstavce"/>
    <w:link w:val="Zkladntext2"/>
    <w:uiPriority w:val="99"/>
    <w:rsid w:val="006C1875"/>
  </w:style>
  <w:style w:type="character" w:customStyle="1" w:styleId="Nadpis2Char">
    <w:name w:val="Nadpis 2 Char"/>
    <w:basedOn w:val="Standardnpsmoodstavce"/>
    <w:link w:val="Nadpis2"/>
    <w:rsid w:val="006C1875"/>
    <w:rPr>
      <w:rFonts w:ascii="Arial" w:eastAsia="Times New Roman" w:hAnsi="Arial" w:cs="Arial"/>
      <w:b/>
      <w:i/>
      <w:iCs/>
      <w:sz w:val="24"/>
      <w:szCs w:val="20"/>
      <w:lang w:eastAsia="cs-CZ"/>
    </w:rPr>
  </w:style>
  <w:style w:type="paragraph" w:styleId="Bezmezer">
    <w:name w:val="No Spacing"/>
    <w:uiPriority w:val="1"/>
    <w:qFormat/>
    <w:rsid w:val="00040C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98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ro.cz/o-spolecnosti/eticky-kodex/"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ero.cz/dokumenty-ke-stazen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ro.cz/dokumenty-ke-stazeni/"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ero.cz/dokumenty-ke-stazeni/"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mero.cz/dokumenty-ke-stazeni/" TargetMode="Externa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4293A-DCBA-4CDE-AF02-608133FB1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5564</Words>
  <Characters>32834</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
    </vt:vector>
  </TitlesOfParts>
  <Company>MERO a.s.</Company>
  <LinksUpToDate>false</LinksUpToDate>
  <CharactersWithSpaces>38322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Jirková Jana</dc:creator>
  <cp:lastModifiedBy>Kateřina Nývltová</cp:lastModifiedBy>
  <cp:revision>3</cp:revision>
  <dcterms:created xsi:type="dcterms:W3CDTF">2019-03-28T12:41:00Z</dcterms:created>
  <dcterms:modified xsi:type="dcterms:W3CDTF">2019-03-28T12:42:00Z</dcterms:modified>
</cp:coreProperties>
</file>