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B1" w:rsidRPr="00447D16" w:rsidRDefault="00D342B1" w:rsidP="00D342B1">
      <w:pPr>
        <w:keepNext/>
        <w:shd w:val="pct10" w:color="auto" w:fill="auto"/>
        <w:spacing w:after="0" w:line="240" w:lineRule="auto"/>
        <w:jc w:val="center"/>
        <w:outlineLvl w:val="4"/>
        <w:rPr>
          <w:rFonts w:ascii="Arial Black" w:eastAsia="Times New Roman" w:hAnsi="Arial Black" w:cs="Times New Roman"/>
          <w:b/>
          <w:bCs/>
          <w:sz w:val="40"/>
          <w:szCs w:val="20"/>
          <w:lang w:eastAsia="cs-CZ"/>
        </w:rPr>
      </w:pPr>
      <w:r w:rsidRPr="00447D16">
        <w:rPr>
          <w:rFonts w:ascii="Arial Black" w:eastAsia="Times New Roman" w:hAnsi="Arial Black" w:cs="Times New Roman"/>
          <w:b/>
          <w:bCs/>
          <w:sz w:val="40"/>
          <w:szCs w:val="20"/>
          <w:lang w:eastAsia="cs-CZ"/>
        </w:rPr>
        <w:t>SMLOUVA O NÁJMU PROSTORŮ</w:t>
      </w:r>
    </w:p>
    <w:p w:rsidR="00D342B1" w:rsidRPr="00447D16" w:rsidRDefault="00D342B1" w:rsidP="00D342B1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na základě ustanovení zákona č.89/2012 Sb., občanský zákoník, ve znění pozdějších předpisů </w:t>
      </w:r>
      <w:r w:rsidRPr="00447D16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(dále jen „OZ“)</w:t>
      </w:r>
    </w:p>
    <w:p w:rsidR="00D342B1" w:rsidRPr="00447D16" w:rsidRDefault="00D342B1" w:rsidP="00D342B1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</w:pPr>
      <w:r w:rsidRPr="00447D16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(dále jen „smlouva“)</w:t>
      </w:r>
    </w:p>
    <w:p w:rsidR="00D342B1" w:rsidRPr="00447D16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447D16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I.</w:t>
      </w:r>
    </w:p>
    <w:p w:rsidR="00D342B1" w:rsidRPr="00447D16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  <w:t>SMLUVNÍ STRANY</w:t>
      </w:r>
    </w:p>
    <w:p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447D16" w:rsidRDefault="00D342B1" w:rsidP="00D342B1">
      <w:pPr>
        <w:keepNext/>
        <w:tabs>
          <w:tab w:val="left" w:pos="45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Cs w:val="20"/>
        </w:rPr>
        <w:t>PRONAJÍMATEL</w:t>
      </w: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 xml:space="preserve">:         </w:t>
      </w: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ab/>
        <w:t>statutární město Plzeň</w:t>
      </w:r>
    </w:p>
    <w:p w:rsidR="00D342B1" w:rsidRPr="00447D16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IČ: </w:t>
      </w: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00075370</w:t>
      </w:r>
    </w:p>
    <w:p w:rsidR="00D342B1" w:rsidRPr="00447D16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>DIČ:</w:t>
      </w: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proofErr w:type="spellStart"/>
      <w:r w:rsidR="00732864">
        <w:rPr>
          <w:rFonts w:ascii="Times New Roman" w:eastAsia="Times New Roman" w:hAnsi="Times New Roman" w:cs="Times New Roman"/>
          <w:sz w:val="20"/>
          <w:szCs w:val="20"/>
          <w:lang w:eastAsia="cs-CZ"/>
        </w:rPr>
        <w:t>xxx</w:t>
      </w:r>
      <w:proofErr w:type="spellEnd"/>
    </w:p>
    <w:p w:rsidR="00D342B1" w:rsidRPr="00447D16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adresa: </w:t>
      </w: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Plzeň, náměstí Republiky 1/1, PSČ 306 32</w:t>
      </w:r>
    </w:p>
    <w:p w:rsidR="00D342B1" w:rsidRPr="00447D16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>adresa pro doručování:</w:t>
      </w: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Plzeň, Škroupova 5, PSČ 306 32</w:t>
      </w:r>
    </w:p>
    <w:p w:rsidR="00D342B1" w:rsidRPr="00447D16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bankovní spojení: </w:t>
      </w: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proofErr w:type="spellStart"/>
      <w:r w:rsidR="00732864">
        <w:rPr>
          <w:rFonts w:ascii="Times New Roman" w:eastAsia="Times New Roman" w:hAnsi="Times New Roman" w:cs="Times New Roman"/>
          <w:sz w:val="20"/>
          <w:szCs w:val="20"/>
          <w:lang w:eastAsia="cs-CZ"/>
        </w:rPr>
        <w:t>xxx</w:t>
      </w:r>
      <w:proofErr w:type="spellEnd"/>
    </w:p>
    <w:p w:rsidR="00D342B1" w:rsidRPr="00447D16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číslo účtu: </w:t>
      </w: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proofErr w:type="spellStart"/>
      <w:r w:rsidR="00732864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xxx</w:t>
      </w:r>
      <w:proofErr w:type="spellEnd"/>
    </w:p>
    <w:p w:rsidR="00D342B1" w:rsidRPr="00447D16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variabilní symbol: </w:t>
      </w: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FD55F9" w:rsidRPr="00AA6F7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3730200803</w:t>
      </w:r>
    </w:p>
    <w:p w:rsidR="00D342B1" w:rsidRPr="00447D16" w:rsidRDefault="00704741" w:rsidP="00732864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zastoupený: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proofErr w:type="spellStart"/>
      <w:r w:rsidR="00732864">
        <w:rPr>
          <w:rFonts w:ascii="Times New Roman" w:eastAsia="Times New Roman" w:hAnsi="Times New Roman" w:cs="Times New Roman"/>
          <w:sz w:val="20"/>
          <w:szCs w:val="20"/>
          <w:lang w:eastAsia="cs-CZ"/>
        </w:rPr>
        <w:t>xxxx</w:t>
      </w:r>
      <w:proofErr w:type="spellEnd"/>
    </w:p>
    <w:p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cs-CZ"/>
        </w:rPr>
      </w:pPr>
      <w:r w:rsidRPr="00447D16">
        <w:rPr>
          <w:rFonts w:ascii="Times New Roman" w:eastAsia="Times New Roman" w:hAnsi="Times New Roman" w:cs="Times New Roman"/>
          <w:i/>
          <w:iCs/>
          <w:szCs w:val="20"/>
          <w:lang w:eastAsia="cs-CZ"/>
        </w:rPr>
        <w:t>(dále jen „pronajímatel“)</w:t>
      </w:r>
    </w:p>
    <w:p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>a</w:t>
      </w:r>
    </w:p>
    <w:p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447D16" w:rsidRDefault="00D342B1" w:rsidP="00D342B1">
      <w:pPr>
        <w:keepNext/>
        <w:tabs>
          <w:tab w:val="left" w:pos="45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447D16">
        <w:rPr>
          <w:rFonts w:ascii="Times New Roman" w:eastAsia="Times New Roman" w:hAnsi="Times New Roman" w:cs="Times New Roman"/>
          <w:b/>
          <w:szCs w:val="24"/>
        </w:rPr>
        <w:t>NÁJEMCE:</w:t>
      </w:r>
      <w:r w:rsidR="00DB52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="006107D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AA6F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F10A99">
        <w:rPr>
          <w:rFonts w:ascii="Times New Roman" w:eastAsia="Times New Roman" w:hAnsi="Times New Roman" w:cs="Times New Roman"/>
          <w:b/>
          <w:sz w:val="24"/>
          <w:szCs w:val="24"/>
        </w:rPr>
        <w:t>Charitní sociální podnik, s.r.o.</w:t>
      </w:r>
    </w:p>
    <w:p w:rsidR="005B719D" w:rsidRDefault="00DB52C2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                                            </w:t>
      </w:r>
      <w:r w:rsidR="0054448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</w:t>
      </w:r>
      <w:r w:rsidR="00C023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zapsaný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v</w:t>
      </w:r>
      <w:r w:rsidR="00F10A9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obchodním </w:t>
      </w:r>
      <w:r w:rsidR="00D342B1"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>rejstříku</w:t>
      </w:r>
      <w:r w:rsidR="001B505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</w:t>
      </w:r>
      <w:r w:rsidR="00C0236B">
        <w:rPr>
          <w:rFonts w:ascii="Times New Roman" w:eastAsia="Times New Roman" w:hAnsi="Times New Roman" w:cs="Times New Roman"/>
          <w:sz w:val="20"/>
          <w:szCs w:val="20"/>
          <w:lang w:eastAsia="cs-CZ"/>
        </w:rPr>
        <w:t>vedeném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</w:t>
      </w:r>
      <w:r w:rsidR="00C0236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Krajským </w:t>
      </w:r>
      <w:r w:rsidR="00D342B1"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>soudem v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="00D342B1"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>Plzni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</w:t>
      </w:r>
    </w:p>
    <w:p w:rsidR="00D342B1" w:rsidRPr="00447D16" w:rsidRDefault="005B719D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                      </w:t>
      </w:r>
      <w:r w:rsidR="0054448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</w:t>
      </w:r>
      <w:r w:rsidR="000A6EC6">
        <w:rPr>
          <w:rFonts w:ascii="Times New Roman" w:eastAsia="Times New Roman" w:hAnsi="Times New Roman" w:cs="Times New Roman"/>
          <w:sz w:val="20"/>
          <w:szCs w:val="20"/>
          <w:lang w:eastAsia="cs-CZ"/>
        </w:rPr>
        <w:t>oddíl C</w:t>
      </w:r>
      <w:r w:rsidR="00EC1ECF"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vložka </w:t>
      </w:r>
      <w:r w:rsidR="000A6EC6">
        <w:rPr>
          <w:rFonts w:ascii="Times New Roman" w:eastAsia="Times New Roman" w:hAnsi="Times New Roman" w:cs="Times New Roman"/>
          <w:sz w:val="20"/>
          <w:szCs w:val="20"/>
          <w:lang w:eastAsia="cs-CZ"/>
        </w:rPr>
        <w:t>32877</w:t>
      </w:r>
    </w:p>
    <w:p w:rsidR="00D342B1" w:rsidRPr="00447D16" w:rsidRDefault="00EC1ECF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IČ: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4448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0A6EC6">
        <w:rPr>
          <w:rFonts w:ascii="Times New Roman" w:eastAsia="Times New Roman" w:hAnsi="Times New Roman" w:cs="Times New Roman"/>
          <w:sz w:val="20"/>
          <w:szCs w:val="20"/>
          <w:lang w:eastAsia="cs-CZ"/>
        </w:rPr>
        <w:t>05175631</w:t>
      </w:r>
    </w:p>
    <w:p w:rsidR="00D342B1" w:rsidRPr="00447D16" w:rsidRDefault="003A7090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adresa sídla:                                                                      </w:t>
      </w:r>
      <w:r w:rsidR="0054448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0A6EC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Plzeň - </w:t>
      </w:r>
      <w:proofErr w:type="spellStart"/>
      <w:r w:rsidR="000A6EC6">
        <w:rPr>
          <w:rFonts w:ascii="Times New Roman" w:eastAsia="Times New Roman" w:hAnsi="Times New Roman" w:cs="Times New Roman"/>
          <w:sz w:val="20"/>
          <w:szCs w:val="20"/>
          <w:lang w:eastAsia="cs-CZ"/>
        </w:rPr>
        <w:t>Koterov</w:t>
      </w:r>
      <w:proofErr w:type="spellEnd"/>
      <w:r w:rsidR="000A6EC6">
        <w:rPr>
          <w:rFonts w:ascii="Times New Roman" w:eastAsia="Times New Roman" w:hAnsi="Times New Roman" w:cs="Times New Roman"/>
          <w:sz w:val="20"/>
          <w:szCs w:val="20"/>
          <w:lang w:eastAsia="cs-CZ"/>
        </w:rPr>
        <w:t>, Na Hradčanech 67/19, PSČ 326 00</w:t>
      </w:r>
    </w:p>
    <w:p w:rsidR="00D342B1" w:rsidRPr="00447D16" w:rsidRDefault="00D342B1" w:rsidP="00C21381">
      <w:pPr>
        <w:tabs>
          <w:tab w:val="left" w:pos="4453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21381">
        <w:rPr>
          <w:rFonts w:ascii="Times New Roman" w:eastAsia="Times New Roman" w:hAnsi="Times New Roman" w:cs="Times New Roman"/>
          <w:sz w:val="20"/>
          <w:szCs w:val="20"/>
          <w:lang w:eastAsia="cs-CZ"/>
        </w:rPr>
        <w:t>adresa pro doručování:</w:t>
      </w:r>
      <w:r w:rsidRPr="00C21381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C21381" w:rsidRPr="00C21381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4448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DF1F90" w:rsidRPr="00AA6F7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Plzeň </w:t>
      </w:r>
      <w:r w:rsidR="00AA6F7C" w:rsidRPr="00AA6F7C">
        <w:rPr>
          <w:rFonts w:ascii="Times New Roman" w:eastAsia="Times New Roman" w:hAnsi="Times New Roman" w:cs="Times New Roman"/>
          <w:sz w:val="20"/>
          <w:szCs w:val="20"/>
          <w:lang w:eastAsia="cs-CZ"/>
        </w:rPr>
        <w:t>–</w:t>
      </w:r>
      <w:r w:rsidR="00DF1F90" w:rsidRPr="00AA6F7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AA6F7C" w:rsidRPr="00AA6F7C">
        <w:rPr>
          <w:rFonts w:ascii="Times New Roman" w:eastAsia="Times New Roman" w:hAnsi="Times New Roman" w:cs="Times New Roman"/>
          <w:sz w:val="20"/>
          <w:szCs w:val="20"/>
          <w:lang w:eastAsia="cs-CZ"/>
        </w:rPr>
        <w:t>Koterov</w:t>
      </w:r>
      <w:proofErr w:type="spellEnd"/>
      <w:r w:rsidR="00AA6F7C" w:rsidRPr="00AA6F7C">
        <w:rPr>
          <w:rFonts w:ascii="Times New Roman" w:eastAsia="Times New Roman" w:hAnsi="Times New Roman" w:cs="Times New Roman"/>
          <w:sz w:val="20"/>
          <w:szCs w:val="20"/>
          <w:lang w:eastAsia="cs-CZ"/>
        </w:rPr>
        <w:t>, Hlavanova 359/16</w:t>
      </w:r>
      <w:r w:rsidR="00DF1F90" w:rsidRPr="00AA6F7C">
        <w:rPr>
          <w:rFonts w:ascii="Times New Roman" w:eastAsia="Times New Roman" w:hAnsi="Times New Roman" w:cs="Times New Roman"/>
          <w:sz w:val="20"/>
          <w:szCs w:val="20"/>
          <w:lang w:eastAsia="cs-CZ"/>
        </w:rPr>
        <w:t>, PSČ 3</w:t>
      </w:r>
      <w:r w:rsidR="00AA6F7C" w:rsidRPr="00AA6F7C">
        <w:rPr>
          <w:rFonts w:ascii="Times New Roman" w:eastAsia="Times New Roman" w:hAnsi="Times New Roman" w:cs="Times New Roman"/>
          <w:sz w:val="20"/>
          <w:szCs w:val="20"/>
          <w:lang w:eastAsia="cs-CZ"/>
        </w:rPr>
        <w:t>26</w:t>
      </w:r>
      <w:r w:rsidR="00DF1F90" w:rsidRPr="00AA6F7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00</w:t>
      </w:r>
    </w:p>
    <w:p w:rsidR="00D342B1" w:rsidRPr="0060047A" w:rsidRDefault="00C21381" w:rsidP="00C21381">
      <w:pPr>
        <w:tabs>
          <w:tab w:val="left" w:pos="4500"/>
          <w:tab w:val="left" w:pos="7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0047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bankovní spojení: </w:t>
      </w:r>
      <w:r w:rsidRPr="0060047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60047A" w:rsidRPr="0060047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732864">
        <w:rPr>
          <w:rFonts w:ascii="Times New Roman" w:eastAsia="Times New Roman" w:hAnsi="Times New Roman" w:cs="Times New Roman"/>
          <w:sz w:val="20"/>
          <w:szCs w:val="20"/>
          <w:lang w:eastAsia="cs-CZ"/>
        </w:rPr>
        <w:t>xxx</w:t>
      </w:r>
      <w:proofErr w:type="spellEnd"/>
      <w:r w:rsidRPr="0060047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D342B1" w:rsidRPr="00447D16" w:rsidRDefault="00D342B1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0047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číslo účtu: </w:t>
      </w:r>
      <w:r w:rsidRPr="0060047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732864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proofErr w:type="spellStart"/>
      <w:r w:rsidR="00732864">
        <w:rPr>
          <w:rFonts w:ascii="Times New Roman" w:hAnsi="Times New Roman" w:cs="Times New Roman"/>
          <w:sz w:val="20"/>
          <w:szCs w:val="20"/>
          <w:lang w:eastAsia="cs-CZ"/>
        </w:rPr>
        <w:t>xxx</w:t>
      </w:r>
      <w:proofErr w:type="spellEnd"/>
    </w:p>
    <w:p w:rsidR="00D342B1" w:rsidRPr="00447D16" w:rsidRDefault="005B719D" w:rsidP="00D342B1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zastoupený: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2072E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732864">
        <w:rPr>
          <w:rFonts w:ascii="Times New Roman" w:eastAsia="Times New Roman" w:hAnsi="Times New Roman" w:cs="Times New Roman"/>
          <w:sz w:val="20"/>
          <w:szCs w:val="20"/>
          <w:lang w:eastAsia="cs-CZ"/>
        </w:rPr>
        <w:t>xxx</w:t>
      </w:r>
      <w:proofErr w:type="spellEnd"/>
    </w:p>
    <w:p w:rsidR="00D342B1" w:rsidRPr="00447D16" w:rsidRDefault="00D342B1" w:rsidP="00D342B1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D342B1" w:rsidRPr="00447D16" w:rsidRDefault="00D342B1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i/>
          <w:iCs/>
          <w:szCs w:val="20"/>
          <w:lang w:eastAsia="cs-CZ"/>
        </w:rPr>
        <w:t>(dále jen „nájemce“)</w:t>
      </w:r>
    </w:p>
    <w:p w:rsidR="00D342B1" w:rsidRPr="00447D16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447D16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II.</w:t>
      </w:r>
    </w:p>
    <w:p w:rsidR="00D342B1" w:rsidRPr="00447D16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  <w:t>PŘEDMĚT SMLOUVY</w:t>
      </w:r>
    </w:p>
    <w:p w:rsidR="00D342B1" w:rsidRPr="00447D16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cs-CZ"/>
        </w:rPr>
      </w:pPr>
    </w:p>
    <w:p w:rsidR="00D342B1" w:rsidRPr="00447D16" w:rsidRDefault="00D342B1" w:rsidP="00D342B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této smlouvy je závazek pronajímatele přenechat nájemci věc k dočasnému užívání a závazek nájemce platit za to pronajímateli nájemné, to vše za podmínek sjednaných smluvními stranami níže v této smlouvě.</w:t>
      </w:r>
    </w:p>
    <w:p w:rsidR="00D342B1" w:rsidRPr="00447D16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D342B1" w:rsidRPr="00447D16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III.</w:t>
      </w:r>
    </w:p>
    <w:p w:rsidR="00D342B1" w:rsidRPr="00447D16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  <w:t>PŘEDMĚT NÁJMU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954E8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1.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Pronajímatel je</w:t>
      </w:r>
      <w:r w:rsidR="0094192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výlučným vlastníkem n</w:t>
      </w:r>
      <w:r w:rsidR="00D42DF0">
        <w:rPr>
          <w:rFonts w:ascii="Times New Roman" w:eastAsia="Times New Roman" w:hAnsi="Times New Roman" w:cs="Times New Roman"/>
          <w:sz w:val="24"/>
          <w:szCs w:val="20"/>
          <w:lang w:eastAsia="cs-CZ"/>
        </w:rPr>
        <w:t>emovitých vě</w:t>
      </w:r>
      <w:r w:rsidR="00FC2FD4">
        <w:rPr>
          <w:rFonts w:ascii="Times New Roman" w:eastAsia="Times New Roman" w:hAnsi="Times New Roman" w:cs="Times New Roman"/>
          <w:sz w:val="24"/>
          <w:szCs w:val="20"/>
          <w:lang w:eastAsia="cs-CZ"/>
        </w:rPr>
        <w:t>c</w:t>
      </w:r>
      <w:r w:rsidR="000105CE">
        <w:rPr>
          <w:rFonts w:ascii="Times New Roman" w:eastAsia="Times New Roman" w:hAnsi="Times New Roman" w:cs="Times New Roman"/>
          <w:sz w:val="24"/>
          <w:szCs w:val="20"/>
          <w:lang w:eastAsia="cs-CZ"/>
        </w:rPr>
        <w:t>í - pozemku číslo parcely 10227</w:t>
      </w:r>
      <w:r w:rsidR="009C17E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0105CE">
        <w:rPr>
          <w:rFonts w:ascii="Times New Roman" w:eastAsia="Times New Roman" w:hAnsi="Times New Roman" w:cs="Times New Roman"/>
          <w:sz w:val="24"/>
          <w:szCs w:val="20"/>
          <w:lang w:eastAsia="cs-CZ"/>
        </w:rPr>
        <w:t>katastrální území Plzeň</w:t>
      </w:r>
      <w:r w:rsidR="001E257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A47540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zapsaného</w:t>
      </w:r>
      <w:r w:rsidR="00A47540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LV 1 na Katastrálním úřadu pro Plzeňský kraj, Katastrální pracoviště Plzeň</w:t>
      </w:r>
      <w:r w:rsidR="00A4754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47540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-</w:t>
      </w:r>
      <w:r w:rsidR="00A4754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47540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město </w:t>
      </w:r>
      <w:r w:rsidR="00A47540" w:rsidRPr="00181C8E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(dále jen „pozemek“)</w:t>
      </w:r>
      <w:r w:rsidR="00A47540" w:rsidRPr="00181C8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A47540">
        <w:rPr>
          <w:rFonts w:ascii="Times New Roman" w:eastAsia="Times New Roman" w:hAnsi="Times New Roman" w:cs="Times New Roman"/>
          <w:sz w:val="24"/>
          <w:szCs w:val="20"/>
          <w:lang w:eastAsia="cs-CZ"/>
        </w:rPr>
        <w:t>a s</w:t>
      </w:r>
      <w:r w:rsidR="00FC2FD4">
        <w:rPr>
          <w:rFonts w:ascii="Times New Roman" w:eastAsia="Times New Roman" w:hAnsi="Times New Roman" w:cs="Times New Roman"/>
          <w:sz w:val="24"/>
          <w:szCs w:val="20"/>
          <w:lang w:eastAsia="cs-CZ"/>
        </w:rPr>
        <w:t>t</w:t>
      </w:r>
      <w:r w:rsidR="000105CE">
        <w:rPr>
          <w:rFonts w:ascii="Times New Roman" w:eastAsia="Times New Roman" w:hAnsi="Times New Roman" w:cs="Times New Roman"/>
          <w:sz w:val="24"/>
          <w:szCs w:val="20"/>
          <w:lang w:eastAsia="cs-CZ"/>
        </w:rPr>
        <w:t>avby - budovy číslo popisné 39</w:t>
      </w:r>
      <w:r w:rsidR="00A4754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941928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na </w:t>
      </w:r>
      <w:r w:rsidR="000105C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hlavní </w:t>
      </w:r>
      <w:r w:rsidR="00941928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adrese Plzeň,</w:t>
      </w:r>
      <w:r w:rsidR="000105C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PALACKÉHO </w:t>
      </w:r>
      <w:r w:rsidR="00A47540"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</w:t>
      </w:r>
      <w:r w:rsidR="008D19D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941928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or</w:t>
      </w:r>
      <w:r w:rsidR="00A47540">
        <w:rPr>
          <w:rFonts w:ascii="Times New Roman" w:eastAsia="Times New Roman" w:hAnsi="Times New Roman" w:cs="Times New Roman"/>
          <w:sz w:val="24"/>
          <w:szCs w:val="20"/>
          <w:lang w:eastAsia="cs-CZ"/>
        </w:rPr>
        <w:t>ientační</w:t>
      </w:r>
      <w:r w:rsidR="008D19D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0105C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16</w:t>
      </w:r>
      <w:r w:rsidR="00CA605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(vedlejší adresa </w:t>
      </w:r>
      <w:r w:rsidR="00CA6055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Plzeň,</w:t>
      </w:r>
      <w:r w:rsidR="00CA605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PALACKÉHO NÁMĚSTÍ </w:t>
      </w:r>
      <w:r w:rsidR="00CA605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číslo </w:t>
      </w:r>
      <w:r w:rsidR="00CA6055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or</w:t>
      </w:r>
      <w:r w:rsidR="00CA6055">
        <w:rPr>
          <w:rFonts w:ascii="Times New Roman" w:eastAsia="Times New Roman" w:hAnsi="Times New Roman" w:cs="Times New Roman"/>
          <w:sz w:val="24"/>
          <w:szCs w:val="20"/>
          <w:lang w:eastAsia="cs-CZ"/>
        </w:rPr>
        <w:t>ientační</w:t>
      </w:r>
      <w:r w:rsidR="00CA605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29</w:t>
      </w:r>
      <w:r w:rsidR="00CA6055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8D19D6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856B4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která na tomto pozemku stojí a tvoří jeho součást </w:t>
      </w:r>
      <w:r w:rsidR="00856B4A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(dále jen „budova</w:t>
      </w:r>
      <w:r w:rsidRPr="00447D16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“)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CA6055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2. </w:t>
      </w:r>
      <w:r w:rsidR="00AC6639">
        <w:rPr>
          <w:rFonts w:ascii="Times New Roman" w:eastAsia="Times New Roman" w:hAnsi="Times New Roman" w:cs="Times New Roman"/>
          <w:sz w:val="24"/>
          <w:szCs w:val="20"/>
          <w:lang w:eastAsia="cs-CZ"/>
        </w:rPr>
        <w:t>Správou předmětného pozemku</w:t>
      </w:r>
      <w:r w:rsidR="00E8503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budov</w:t>
      </w:r>
      <w:r w:rsidR="00AC6639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 pověřena společnost Obytná zóna Sylván a.s.,  IČ: 63509831, DIČ: CZ63509831, se sídlem v Plzni, Palackého náměstí 6, zapsan</w:t>
      </w:r>
      <w:r w:rsidR="008D2880">
        <w:rPr>
          <w:rFonts w:ascii="Times New Roman" w:eastAsia="Times New Roman" w:hAnsi="Times New Roman" w:cs="Times New Roman"/>
          <w:sz w:val="24"/>
          <w:szCs w:val="20"/>
          <w:lang w:eastAsia="cs-CZ"/>
        </w:rPr>
        <w:t>á v obchodním rejstříku vedeném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Krajským soud</w:t>
      </w:r>
      <w:r w:rsidR="008D2880">
        <w:rPr>
          <w:rFonts w:ascii="Times New Roman" w:eastAsia="Times New Roman" w:hAnsi="Times New Roman" w:cs="Times New Roman"/>
          <w:sz w:val="24"/>
          <w:szCs w:val="20"/>
          <w:lang w:eastAsia="cs-CZ"/>
        </w:rPr>
        <w:t>em v Plzni, oddíl B, vložka 48</w:t>
      </w:r>
      <w:r w:rsidR="0029408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2 </w:t>
      </w:r>
      <w:r w:rsidR="00E8503A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</w:r>
      <w:r w:rsidRPr="00447D16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(dále jen „správce“)</w:t>
      </w:r>
      <w:r w:rsidR="00294082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.</w:t>
      </w:r>
    </w:p>
    <w:p w:rsidR="00D342B1" w:rsidRPr="008D2880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  </w:t>
      </w:r>
    </w:p>
    <w:p w:rsidR="00D342B1" w:rsidRPr="00447D16" w:rsidRDefault="00D342B1" w:rsidP="00093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CA605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lastRenderedPageBreak/>
        <w:t>3.</w:t>
      </w:r>
      <w:r w:rsidRPr="00447D16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Pře</w:t>
      </w:r>
      <w:r w:rsidR="008E7BB3">
        <w:rPr>
          <w:rFonts w:ascii="Times New Roman" w:eastAsia="Times New Roman" w:hAnsi="Times New Roman" w:cs="Times New Roman"/>
          <w:sz w:val="24"/>
          <w:szCs w:val="20"/>
          <w:lang w:eastAsia="cs-CZ"/>
        </w:rPr>
        <w:t>dmětem nájmu jsou pro</w:t>
      </w:r>
      <w:r w:rsidR="00D5167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story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 </w:t>
      </w:r>
      <w:r w:rsidRPr="00E8503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celk</w:t>
      </w:r>
      <w:r w:rsidR="000A1AF4" w:rsidRPr="00E8503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ové</w:t>
      </w:r>
      <w:r w:rsidR="00D5167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výměře 26,44</w:t>
      </w: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m</w:t>
      </w:r>
      <w:r w:rsidRPr="00447D16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cs-CZ"/>
        </w:rPr>
        <w:t>2</w:t>
      </w:r>
      <w:r w:rsidR="0005482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054821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cs-CZ"/>
        </w:rPr>
        <w:t xml:space="preserve"> </w:t>
      </w:r>
      <w:r w:rsidR="008E7BB3">
        <w:rPr>
          <w:rFonts w:ascii="Times New Roman" w:eastAsia="Times New Roman" w:hAnsi="Times New Roman" w:cs="Times New Roman"/>
          <w:sz w:val="24"/>
          <w:szCs w:val="20"/>
          <w:lang w:eastAsia="cs-CZ"/>
        </w:rPr>
        <w:t>nacházející se v</w:t>
      </w:r>
      <w:r w:rsidR="00D5167E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D5167E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>1</w:t>
      </w:r>
      <w:r w:rsidR="008E7BB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nadzemním podlaží </w:t>
      </w:r>
      <w:r w:rsidR="00AC6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výše specifikované </w:t>
      </w:r>
      <w:r w:rsidR="00306E87">
        <w:rPr>
          <w:rFonts w:ascii="Times New Roman" w:eastAsia="Times New Roman" w:hAnsi="Times New Roman" w:cs="Times New Roman"/>
          <w:sz w:val="24"/>
          <w:szCs w:val="20"/>
          <w:lang w:eastAsia="cs-CZ"/>
        </w:rPr>
        <w:t>budov</w:t>
      </w:r>
      <w:r w:rsidR="00AC6639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05482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447D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>Přesná specifikace předmětu nájmu je uvedena ve výpočtovém listu</w:t>
      </w:r>
      <w:r w:rsidR="00F523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výpočtu nájemného</w:t>
      </w:r>
      <w:r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523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který vystavil správce a </w:t>
      </w:r>
      <w:r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tvoří nedílnou součást této smlouvy v příloze č. 1</w:t>
      </w:r>
      <w:r w:rsidR="007713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>Přesná situace před</w:t>
      </w:r>
      <w:r w:rsidR="00306E87">
        <w:rPr>
          <w:rFonts w:ascii="Times New Roman" w:eastAsia="Times New Roman" w:hAnsi="Times New Roman" w:cs="Times New Roman"/>
          <w:sz w:val="24"/>
          <w:szCs w:val="24"/>
          <w:lang w:eastAsia="cs-CZ"/>
        </w:rPr>
        <w:t>mě</w:t>
      </w:r>
      <w:r w:rsidR="00AC6639">
        <w:rPr>
          <w:rFonts w:ascii="Times New Roman" w:eastAsia="Times New Roman" w:hAnsi="Times New Roman" w:cs="Times New Roman"/>
          <w:sz w:val="24"/>
          <w:szCs w:val="24"/>
          <w:lang w:eastAsia="cs-CZ"/>
        </w:rPr>
        <w:t>tu nájmu ve výše specifikované budově</w:t>
      </w:r>
      <w:r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znázorněna v plánku, kte</w:t>
      </w:r>
      <w:r w:rsidR="007713E4">
        <w:rPr>
          <w:rFonts w:ascii="Times New Roman" w:eastAsia="Times New Roman" w:hAnsi="Times New Roman" w:cs="Times New Roman"/>
          <w:sz w:val="24"/>
          <w:szCs w:val="24"/>
          <w:lang w:eastAsia="cs-CZ"/>
        </w:rPr>
        <w:t>rý tvoří nedílnou součást této s</w:t>
      </w:r>
      <w:r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 v příloze č. 2.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4.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výše uvedený předmět nájmu ve stavu, v jakém se nachází ke dni účinnosti této smlouvy, nájemci přenechává k dočasnému užívání.</w:t>
      </w:r>
    </w:p>
    <w:p w:rsidR="00D342B1" w:rsidRPr="00447D16" w:rsidRDefault="00D342B1" w:rsidP="00D342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5.</w:t>
      </w:r>
      <w:r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prohlašuje, že se dostatečně seznámil s faktickým stavem předmětu nájmu, že nezjistil žádné překážky, které by mu bránily v uzavření této smlouvy, nebo které by vedly k nezpůsobilosti předmětu nájmu k využití v rámci účelu sjednaného touto smlouvou, a že výše uvedené prostory do nájmu od pronajímatele přijímá.</w:t>
      </w: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IV.</w:t>
      </w: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PŘEDÁNÍ PŘEDMĚTU NÁJMU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Předmět nájmu bude náje</w:t>
      </w:r>
      <w:r w:rsidR="00306E87">
        <w:rPr>
          <w:rFonts w:ascii="Times New Roman" w:eastAsia="Times New Roman" w:hAnsi="Times New Roman" w:cs="Times New Roman"/>
          <w:sz w:val="24"/>
          <w:szCs w:val="20"/>
          <w:lang w:eastAsia="cs-CZ"/>
        </w:rPr>
        <w:t>mci předán správcem nemovitých věcí</w:t>
      </w:r>
      <w:r w:rsidR="00976D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ke dni účinnosti této smlouvy. Součástí postupu předání bude i předání klíčů od předmětu nájmu.  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 xml:space="preserve">2.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O předání a převzetí předmětu</w:t>
      </w:r>
      <w:r w:rsidR="00F40BA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nájmu bude správcem nemovitých věcí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vyhotoven protokol nejpozději do 15 dnů ode dne účinnosti této smlouvy, tento protokol bude podepsán správcem a nájemcem. V tomto protokolu bude především zachycen stav předmětu nájmu ke dni předání, stav elektroměrů, vodoměrů apod., dále počet předaných klíčů. Tento protokol bude v jednom vyhotovení založen u správce, po jednom stejnopisu obdrží nájemce a pronajímatel.</w:t>
      </w: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</w:t>
      </w: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ÚČEL NÁJMU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781BFF" w:rsidRDefault="00017FA8" w:rsidP="00D342B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 nájmu je pronajímatelem přenecháván nájemci </w:t>
      </w:r>
      <w:r w:rsidR="00D342B1"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>k dočasnému užívání výhradně za účelem</w:t>
      </w:r>
      <w:r w:rsidR="004B63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zřízení skladovacích prostor a zázemí pro sociální podnik</w:t>
      </w:r>
      <w:r w:rsidR="00BA568F" w:rsidRPr="00781BF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.</w:t>
      </w:r>
      <w:r w:rsidR="006647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342B1" w:rsidRPr="00FB3648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</w:t>
      </w: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DOBA TRVÁNÍ NÁJMU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Nájemní vztah </w:t>
      </w:r>
      <w:r w:rsidR="00FB3648">
        <w:rPr>
          <w:rFonts w:ascii="Times New Roman" w:eastAsia="Times New Roman" w:hAnsi="Times New Roman" w:cs="Times New Roman"/>
          <w:sz w:val="24"/>
          <w:szCs w:val="20"/>
          <w:lang w:eastAsia="cs-CZ"/>
        </w:rPr>
        <w:t>po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dle této smlouvy se sjednává </w:t>
      </w:r>
      <w:r w:rsidR="00FB364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na dobu neurčitou s  šesti</w:t>
      </w:r>
      <w:r w:rsidR="00EA69DE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měsíční výpovědní lhůtou.</w:t>
      </w:r>
    </w:p>
    <w:p w:rsidR="00017FA8" w:rsidRPr="00447D16" w:rsidRDefault="00017FA8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VII.</w:t>
      </w: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NÁJEMNÉ, POSKYTOVANÉ SLUŽBY A ZPŮSOB ÚHRADY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</w:t>
      </w:r>
      <w:r w:rsidRPr="00DA030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Pr="00DA03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souladu s platnými právními předpisy byla dohodnuta výše nájemného: </w:t>
      </w:r>
      <w:r w:rsidR="009177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250,</w:t>
      </w:r>
      <w:r w:rsidR="00917758" w:rsidRPr="00DC51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00 </w:t>
      </w:r>
      <w:r w:rsidR="00A93E8E" w:rsidRPr="00DC51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</w:t>
      </w:r>
      <w:r w:rsidR="00A93E8E" w:rsidRPr="00DA03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A03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/m</w:t>
      </w:r>
      <w:r w:rsidRPr="00DA030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DA03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/rok </w:t>
      </w:r>
      <w:r w:rsidRPr="00DA03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(slovy: </w:t>
      </w:r>
      <w:proofErr w:type="spellStart"/>
      <w:r w:rsidRPr="00DA030E">
        <w:rPr>
          <w:rFonts w:ascii="Times New Roman" w:eastAsia="Times New Roman" w:hAnsi="Times New Roman" w:cs="Times New Roman"/>
          <w:sz w:val="24"/>
          <w:szCs w:val="24"/>
          <w:lang w:eastAsia="cs-CZ"/>
        </w:rPr>
        <w:t>dvěstěpadesátkorunčeských</w:t>
      </w:r>
      <w:proofErr w:type="spellEnd"/>
      <w:r w:rsidRPr="00DA030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7C1A0E" w:rsidRPr="00DA030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E1DE9" w:rsidRDefault="007E1DE9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</w:t>
      </w:r>
      <w:r w:rsidRPr="000B6B7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takto stanoveném nájemném nejsou zahrnuty žádné platby za služby spojené s užíváním předmětu nájmu.</w:t>
      </w: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Za služby poskytované či zprostředkované pronajímatelem nájemci pro účely této smlouvy se považuje:</w:t>
      </w:r>
    </w:p>
    <w:p w:rsidR="000B6B76" w:rsidRPr="00E92433" w:rsidRDefault="00B948F8" w:rsidP="000B6B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E92433">
        <w:rPr>
          <w:rFonts w:ascii="Times New Roman" w:eastAsia="Times New Roman" w:hAnsi="Times New Roman" w:cs="Times New Roman"/>
          <w:sz w:val="24"/>
          <w:szCs w:val="20"/>
          <w:lang w:eastAsia="cs-CZ"/>
        </w:rPr>
        <w:t>srážkovné</w:t>
      </w:r>
      <w:proofErr w:type="spellEnd"/>
      <w:r w:rsidR="00444E6B" w:rsidRPr="00E9243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>3</w:t>
      </w:r>
      <w:r w:rsidRPr="000B6B76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 xml:space="preserve">. </w:t>
      </w: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Zálohy na služby spojené s užíváním předmětu nájmu je </w:t>
      </w:r>
      <w:r w:rsidR="00BB7F72"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nájemce </w:t>
      </w: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>povinen hradit ve výši uvedené ve výpočtovém listu, který tvoří nedílnou součást této nájemní smlouvy.</w:t>
      </w: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>Pronajímatel je povinen provést 1x ročně vyúčtování přijatých záloh</w:t>
      </w:r>
      <w:r w:rsidR="00BB7F7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skutečně vzniklých nákladů a </w:t>
      </w: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nájemci toto </w:t>
      </w:r>
      <w:r w:rsidR="00BB7F7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vyúčtování </w:t>
      </w: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zaslat po uplynutí zúčtovacího období vždy v termínu dle v té době platných právních předpisů. </w:t>
      </w: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>Případné přeplatky či nedoplatky budou mezi smluvními stranami vyrovnány v souladu s platnými právními předpisy.</w:t>
      </w: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je povinen bez zbytečného odkladu oznámit pronajímateli skutečnosti rozhodné pro případnou změnu sjednané ceny služeb (počet osob užívajících předmět nájmu).</w:t>
      </w: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 prokazatelného zvýšení cen služeb, poskytovaných třetí stranou, může být pronajímatelem výše zálohy na služby jednostranně změněna v závislosti na zvýšení jejich cen.</w:t>
      </w: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4</w:t>
      </w:r>
      <w:r w:rsidRPr="000B6B7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Nájemné a zálohy na služby je nájemce povinen hradit pronajímateli v pravidelných </w:t>
      </w:r>
      <w:r w:rsidRPr="000B6B7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měsíčních</w:t>
      </w: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splátkách, a to vždy nejpozději k patnáctému dni příslušného kalendářního měsíce, za který je nájemné hrazeno.</w:t>
      </w: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Nájemné a zálohy na služby bude nájemcem pronajímateli hrazeno bankovním </w:t>
      </w:r>
      <w:r w:rsidR="000578BD">
        <w:rPr>
          <w:rFonts w:ascii="Times New Roman" w:eastAsia="Times New Roman" w:hAnsi="Times New Roman" w:cs="Times New Roman"/>
          <w:sz w:val="24"/>
          <w:szCs w:val="20"/>
          <w:lang w:eastAsia="cs-CZ"/>
        </w:rPr>
        <w:t>převodem na účet pronajímatele vedený</w:t>
      </w: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u </w:t>
      </w:r>
      <w:proofErr w:type="spellStart"/>
      <w:r w:rsidR="00732864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</w:t>
      </w:r>
      <w:proofErr w:type="spellEnd"/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0B6B7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číslo účtu: </w:t>
      </w:r>
      <w:proofErr w:type="spellStart"/>
      <w:r w:rsidR="0073286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xxxxxxxxxxxx</w:t>
      </w:r>
      <w:proofErr w:type="spellEnd"/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</w:p>
    <w:p w:rsid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5D317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variabilní symbol:</w:t>
      </w:r>
      <w:r w:rsidR="001B174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proofErr w:type="spellStart"/>
      <w:r w:rsidR="00732864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xxxxxxxxxx</w:t>
      </w:r>
      <w:proofErr w:type="spellEnd"/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>Splatnost poměrné části nájemného ode dne účinnosti této smlouvy do první řádné platby je 30 dnů ode dne platnosti této smlouvy.</w:t>
      </w: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B6B76" w:rsidRPr="000B6B76" w:rsidRDefault="000578BD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5</w:t>
      </w:r>
      <w:r w:rsidR="000B6B76" w:rsidRPr="000B6B7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0B6B76"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 den úhrady nájemného je považován den, kdy je nájemné připsáno na účet pronajímatele.</w:t>
      </w: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B6B76" w:rsidRPr="000B6B76" w:rsidRDefault="000578BD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6</w:t>
      </w:r>
      <w:r w:rsidR="000B6B76" w:rsidRPr="000B6B7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0B6B76"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případě prodlení s platbou nájemného či záloh na služby je nájemce povinen uhradi</w:t>
      </w:r>
      <w:r w:rsidR="006B4B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 pronajímateli úrok z prodlení </w:t>
      </w:r>
      <w:r w:rsidR="000B6B76"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>dle přísluš</w:t>
      </w:r>
      <w:r w:rsidR="006B4B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ných platných právních předpisů. </w:t>
      </w:r>
      <w:r w:rsidR="00145511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 prodlení s platbou</w:t>
      </w:r>
      <w:r w:rsidR="000B6B76"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nájemného delší</w:t>
      </w:r>
      <w:r w:rsidR="00145511"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="000B6B76"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než jeden měsíc projedná nájemce s pronajímatelem důvody zpoždění, způsob a termín nápravy.</w:t>
      </w:r>
    </w:p>
    <w:p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B6B76" w:rsidRDefault="000578BD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>7</w:t>
      </w:r>
      <w:r w:rsidR="000B6B76" w:rsidRPr="000B6B76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 xml:space="preserve">. </w:t>
      </w:r>
      <w:r w:rsidR="000B6B76"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Pokud se statutární město Plzeň (pronajímatel) rozhodne, že nájemné </w:t>
      </w:r>
      <w:r w:rsidR="00145511">
        <w:rPr>
          <w:rFonts w:ascii="Times New Roman" w:eastAsia="Times New Roman" w:hAnsi="Times New Roman" w:cs="Times New Roman"/>
          <w:sz w:val="24"/>
          <w:szCs w:val="20"/>
          <w:lang w:eastAsia="cs-CZ"/>
        </w:rPr>
        <w:t>sjednané v článku VII. odst. 1 této s</w:t>
      </w:r>
      <w:r w:rsidR="000B6B76" w:rsidRP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 bude podléhat DPH, může být sjednaná výše nájemného zvýšena o příslušnou sazbu daně z přidané hodnoty, s čímž nájemce bez výhrad souhlasí.</w:t>
      </w:r>
    </w:p>
    <w:p w:rsidR="00781BFF" w:rsidRDefault="00781BFF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E92433" w:rsidRDefault="00E92433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E92433" w:rsidRDefault="00E92433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VIII.</w:t>
      </w:r>
    </w:p>
    <w:p w:rsidR="00A52783" w:rsidRDefault="00A52783" w:rsidP="00D34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2783">
        <w:rPr>
          <w:rFonts w:ascii="Times New Roman" w:hAnsi="Times New Roman" w:cs="Times New Roman"/>
          <w:b/>
          <w:bCs/>
          <w:sz w:val="24"/>
          <w:szCs w:val="24"/>
          <w:u w:val="single"/>
        </w:rPr>
        <w:t>BEZDŮVODNÉ OBOHACENÍ</w:t>
      </w:r>
    </w:p>
    <w:p w:rsidR="00A52783" w:rsidRPr="00A52783" w:rsidRDefault="00A52783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52783" w:rsidRDefault="00A52783" w:rsidP="00A52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01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DA4A8B">
        <w:t xml:space="preserve">  </w:t>
      </w:r>
      <w:r w:rsidRPr="00F16CD0">
        <w:rPr>
          <w:rFonts w:ascii="Times New Roman" w:hAnsi="Times New Roman" w:cs="Times New Roman"/>
          <w:sz w:val="24"/>
          <w:szCs w:val="24"/>
        </w:rPr>
        <w:t xml:space="preserve">Nájemce je povinen zaplatit pronajímateli </w:t>
      </w:r>
      <w:r w:rsidR="000A0222" w:rsidRPr="00F16CD0">
        <w:rPr>
          <w:rFonts w:ascii="Times New Roman" w:hAnsi="Times New Roman" w:cs="Times New Roman"/>
          <w:sz w:val="24"/>
          <w:szCs w:val="24"/>
        </w:rPr>
        <w:t>úhradu za užívání prostor o celkové výměře 26,44 m</w:t>
      </w:r>
      <w:r w:rsidR="000A0222" w:rsidRPr="00F16C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0222" w:rsidRPr="00F16CD0">
        <w:rPr>
          <w:rFonts w:ascii="Times New Roman" w:hAnsi="Times New Roman" w:cs="Times New Roman"/>
          <w:sz w:val="24"/>
          <w:szCs w:val="24"/>
        </w:rPr>
        <w:t xml:space="preserve">  v budově</w:t>
      </w:r>
      <w:r w:rsidRPr="00F16CD0">
        <w:rPr>
          <w:rFonts w:ascii="Times New Roman" w:hAnsi="Times New Roman" w:cs="Times New Roman"/>
          <w:sz w:val="24"/>
          <w:szCs w:val="24"/>
        </w:rPr>
        <w:t xml:space="preserve"> č</w:t>
      </w:r>
      <w:r w:rsidR="008B777C" w:rsidRPr="00F16CD0">
        <w:rPr>
          <w:rFonts w:ascii="Times New Roman" w:hAnsi="Times New Roman" w:cs="Times New Roman"/>
          <w:sz w:val="24"/>
          <w:szCs w:val="24"/>
        </w:rPr>
        <w:t xml:space="preserve">. p. 39 </w:t>
      </w:r>
      <w:r w:rsidR="000A0222" w:rsidRPr="00F16CD0">
        <w:rPr>
          <w:rFonts w:ascii="Times New Roman" w:hAnsi="Times New Roman" w:cs="Times New Roman"/>
          <w:sz w:val="24"/>
          <w:szCs w:val="24"/>
        </w:rPr>
        <w:t xml:space="preserve">na hlavní adrese v Plzni, Palackého 16 (vedlejší adresa Plzeň, Palackého náměstí 29), která je součástí </w:t>
      </w:r>
      <w:r w:rsidR="00355550" w:rsidRPr="00F16CD0">
        <w:rPr>
          <w:rFonts w:ascii="Times New Roman" w:hAnsi="Times New Roman" w:cs="Times New Roman"/>
          <w:sz w:val="24"/>
          <w:szCs w:val="24"/>
        </w:rPr>
        <w:t xml:space="preserve">pozemku </w:t>
      </w:r>
      <w:proofErr w:type="spellStart"/>
      <w:r w:rsidR="00355550" w:rsidRPr="00F16CD0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355550" w:rsidRPr="00F16C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5550" w:rsidRPr="00F16CD0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="00355550" w:rsidRPr="00F16CD0">
        <w:rPr>
          <w:rFonts w:ascii="Times New Roman" w:hAnsi="Times New Roman" w:cs="Times New Roman"/>
          <w:sz w:val="24"/>
          <w:szCs w:val="24"/>
        </w:rPr>
        <w:t xml:space="preserve"> 10227</w:t>
      </w:r>
      <w:r w:rsidR="000A0222" w:rsidRPr="00F16CD0">
        <w:rPr>
          <w:rFonts w:ascii="Times New Roman" w:hAnsi="Times New Roman" w:cs="Times New Roman"/>
          <w:sz w:val="24"/>
          <w:szCs w:val="24"/>
        </w:rPr>
        <w:t xml:space="preserve">, </w:t>
      </w:r>
      <w:r w:rsidRPr="00F16CD0">
        <w:rPr>
          <w:rFonts w:ascii="Times New Roman" w:hAnsi="Times New Roman" w:cs="Times New Roman"/>
          <w:sz w:val="24"/>
          <w:szCs w:val="24"/>
        </w:rPr>
        <w:t>k. </w:t>
      </w:r>
      <w:proofErr w:type="spellStart"/>
      <w:r w:rsidRPr="00F16CD0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F16CD0">
        <w:rPr>
          <w:rFonts w:ascii="Times New Roman" w:hAnsi="Times New Roman" w:cs="Times New Roman"/>
          <w:sz w:val="24"/>
          <w:szCs w:val="24"/>
        </w:rPr>
        <w:t> Pl</w:t>
      </w:r>
      <w:r w:rsidR="001A694B" w:rsidRPr="00F16CD0">
        <w:rPr>
          <w:rFonts w:ascii="Times New Roman" w:hAnsi="Times New Roman" w:cs="Times New Roman"/>
          <w:sz w:val="24"/>
          <w:szCs w:val="24"/>
        </w:rPr>
        <w:t xml:space="preserve">zeň </w:t>
      </w:r>
      <w:r w:rsidRPr="00F16CD0">
        <w:rPr>
          <w:rFonts w:ascii="Times New Roman" w:hAnsi="Times New Roman" w:cs="Times New Roman"/>
          <w:sz w:val="24"/>
          <w:szCs w:val="24"/>
        </w:rPr>
        <w:t xml:space="preserve">- </w:t>
      </w:r>
      <w:r w:rsidRPr="00F16CD0">
        <w:rPr>
          <w:rFonts w:ascii="Times New Roman" w:hAnsi="Times New Roman" w:cs="Times New Roman"/>
          <w:bCs/>
          <w:sz w:val="24"/>
          <w:szCs w:val="24"/>
        </w:rPr>
        <w:t>bez právního důvodu (</w:t>
      </w:r>
      <w:r w:rsidRPr="00F16CD0">
        <w:rPr>
          <w:rFonts w:ascii="Times New Roman" w:hAnsi="Times New Roman" w:cs="Times New Roman"/>
          <w:sz w:val="24"/>
          <w:szCs w:val="24"/>
        </w:rPr>
        <w:t xml:space="preserve">tzv. bezdůvodné obohacení) </w:t>
      </w:r>
      <w:r w:rsidRPr="00F16CD0">
        <w:rPr>
          <w:rFonts w:ascii="Times New Roman" w:hAnsi="Times New Roman" w:cs="Times New Roman"/>
          <w:bCs/>
          <w:sz w:val="24"/>
          <w:szCs w:val="24"/>
        </w:rPr>
        <w:t>za období od 1. 1</w:t>
      </w:r>
      <w:r w:rsidR="00FF540B" w:rsidRPr="00F16CD0">
        <w:rPr>
          <w:rFonts w:ascii="Times New Roman" w:hAnsi="Times New Roman" w:cs="Times New Roman"/>
          <w:bCs/>
          <w:sz w:val="24"/>
          <w:szCs w:val="24"/>
        </w:rPr>
        <w:t>1</w:t>
      </w:r>
      <w:r w:rsidR="0077639F" w:rsidRPr="00F16CD0">
        <w:rPr>
          <w:rFonts w:ascii="Times New Roman" w:hAnsi="Times New Roman" w:cs="Times New Roman"/>
          <w:bCs/>
          <w:sz w:val="24"/>
          <w:szCs w:val="24"/>
        </w:rPr>
        <w:t>. 2018 do 31. 3. 2019</w:t>
      </w:r>
      <w:r w:rsidRPr="00F16CD0">
        <w:rPr>
          <w:rFonts w:ascii="Times New Roman" w:hAnsi="Times New Roman" w:cs="Times New Roman"/>
          <w:bCs/>
          <w:sz w:val="24"/>
          <w:szCs w:val="24"/>
        </w:rPr>
        <w:t xml:space="preserve"> ve výši nájemného </w:t>
      </w:r>
      <w:r w:rsidR="00985A8F" w:rsidRPr="00F16CD0">
        <w:rPr>
          <w:rFonts w:ascii="Times New Roman" w:hAnsi="Times New Roman" w:cs="Times New Roman"/>
          <w:sz w:val="24"/>
          <w:szCs w:val="24"/>
        </w:rPr>
        <w:t>2</w:t>
      </w:r>
      <w:r w:rsidRPr="00F16CD0">
        <w:rPr>
          <w:rFonts w:ascii="Times New Roman" w:hAnsi="Times New Roman" w:cs="Times New Roman"/>
          <w:sz w:val="24"/>
          <w:szCs w:val="24"/>
        </w:rPr>
        <w:t>50</w:t>
      </w:r>
      <w:r w:rsidR="00F16CD0" w:rsidRPr="00F16CD0">
        <w:rPr>
          <w:rFonts w:ascii="Times New Roman" w:hAnsi="Times New Roman" w:cs="Times New Roman"/>
          <w:sz w:val="24"/>
          <w:szCs w:val="24"/>
        </w:rPr>
        <w:t>,</w:t>
      </w:r>
      <w:r w:rsidR="00917758">
        <w:rPr>
          <w:rFonts w:ascii="Times New Roman" w:hAnsi="Times New Roman" w:cs="Times New Roman"/>
          <w:sz w:val="24"/>
          <w:szCs w:val="24"/>
        </w:rPr>
        <w:t>00</w:t>
      </w:r>
      <w:r w:rsidRPr="00F16CD0">
        <w:rPr>
          <w:rFonts w:ascii="Times New Roman" w:hAnsi="Times New Roman" w:cs="Times New Roman"/>
          <w:sz w:val="24"/>
          <w:szCs w:val="24"/>
        </w:rPr>
        <w:t xml:space="preserve"> Kč/m</w:t>
      </w:r>
      <w:r w:rsidRPr="00F16C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16CD0">
        <w:rPr>
          <w:rFonts w:ascii="Times New Roman" w:hAnsi="Times New Roman" w:cs="Times New Roman"/>
          <w:sz w:val="24"/>
          <w:szCs w:val="24"/>
        </w:rPr>
        <w:t>/rok,</w:t>
      </w:r>
      <w:r w:rsidR="00917758">
        <w:rPr>
          <w:rFonts w:ascii="Times New Roman" w:hAnsi="Times New Roman" w:cs="Times New Roman"/>
          <w:sz w:val="24"/>
          <w:szCs w:val="24"/>
        </w:rPr>
        <w:t xml:space="preserve"> tj. 6.610,00</w:t>
      </w:r>
      <w:r w:rsidRPr="00F16CD0">
        <w:rPr>
          <w:rFonts w:ascii="Times New Roman" w:hAnsi="Times New Roman" w:cs="Times New Roman"/>
          <w:sz w:val="24"/>
          <w:szCs w:val="24"/>
        </w:rPr>
        <w:t xml:space="preserve"> Kč/rok.</w:t>
      </w:r>
    </w:p>
    <w:p w:rsidR="00A52783" w:rsidRDefault="00A52783" w:rsidP="00A52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A52783" w:rsidRPr="00A52783" w:rsidRDefault="00A52783" w:rsidP="00A5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21D0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783">
        <w:rPr>
          <w:rFonts w:ascii="Times New Roman" w:hAnsi="Times New Roman" w:cs="Times New Roman"/>
          <w:sz w:val="24"/>
          <w:szCs w:val="24"/>
        </w:rPr>
        <w:t xml:space="preserve">Právo na vydání bezdůvodného obohacení pronajímatel uplatňuje v souladu s OZ ve výši nájemného sjednaného v ustanovení čl. VII </w:t>
      </w:r>
      <w:r>
        <w:rPr>
          <w:rFonts w:ascii="Times New Roman" w:hAnsi="Times New Roman" w:cs="Times New Roman"/>
          <w:sz w:val="24"/>
          <w:szCs w:val="24"/>
        </w:rPr>
        <w:t>odst. 1 této s</w:t>
      </w:r>
      <w:r w:rsidRPr="00A52783">
        <w:rPr>
          <w:rFonts w:ascii="Times New Roman" w:hAnsi="Times New Roman" w:cs="Times New Roman"/>
          <w:sz w:val="24"/>
          <w:szCs w:val="24"/>
        </w:rPr>
        <w:t>mlouvy.</w:t>
      </w:r>
    </w:p>
    <w:p w:rsidR="00A52783" w:rsidRDefault="00A52783" w:rsidP="00A52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A52783" w:rsidRDefault="00A52783" w:rsidP="008C7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0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783">
        <w:rPr>
          <w:rFonts w:ascii="Times New Roman" w:hAnsi="Times New Roman" w:cs="Times New Roman"/>
          <w:sz w:val="24"/>
          <w:szCs w:val="24"/>
        </w:rPr>
        <w:t>V souladu</w:t>
      </w:r>
      <w:r w:rsidR="001C3614">
        <w:rPr>
          <w:rFonts w:ascii="Times New Roman" w:hAnsi="Times New Roman" w:cs="Times New Roman"/>
          <w:sz w:val="24"/>
          <w:szCs w:val="24"/>
        </w:rPr>
        <w:t xml:space="preserve"> s odst. 1 a 2 tohoto článku s</w:t>
      </w:r>
      <w:r w:rsidRPr="00A52783">
        <w:rPr>
          <w:rFonts w:ascii="Times New Roman" w:hAnsi="Times New Roman" w:cs="Times New Roman"/>
          <w:sz w:val="24"/>
          <w:szCs w:val="24"/>
        </w:rPr>
        <w:t xml:space="preserve">mlouvy uhradí nájemce bezdůvodné obohacení za </w:t>
      </w:r>
      <w:r w:rsidR="008C70A7">
        <w:rPr>
          <w:rFonts w:ascii="Times New Roman" w:hAnsi="Times New Roman" w:cs="Times New Roman"/>
          <w:sz w:val="24"/>
          <w:szCs w:val="24"/>
        </w:rPr>
        <w:br/>
      </w:r>
      <w:r w:rsidR="00F16CD0">
        <w:rPr>
          <w:rFonts w:ascii="Times New Roman" w:hAnsi="Times New Roman" w:cs="Times New Roman"/>
          <w:sz w:val="24"/>
          <w:szCs w:val="24"/>
        </w:rPr>
        <w:t xml:space="preserve">5 </w:t>
      </w:r>
      <w:r w:rsidRPr="00A52783">
        <w:rPr>
          <w:rFonts w:ascii="Times New Roman" w:hAnsi="Times New Roman" w:cs="Times New Roman"/>
          <w:sz w:val="24"/>
          <w:szCs w:val="24"/>
        </w:rPr>
        <w:t xml:space="preserve">měsíců ve výši </w:t>
      </w:r>
      <w:r w:rsidR="00AA6F7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20980">
        <w:rPr>
          <w:rFonts w:ascii="Times New Roman" w:hAnsi="Times New Roman" w:cs="Times New Roman"/>
          <w:b/>
          <w:sz w:val="24"/>
          <w:szCs w:val="24"/>
        </w:rPr>
        <w:t>755</w:t>
      </w:r>
      <w:r w:rsidR="00AA6F7C">
        <w:rPr>
          <w:rFonts w:ascii="Times New Roman" w:hAnsi="Times New Roman" w:cs="Times New Roman"/>
          <w:b/>
          <w:sz w:val="24"/>
          <w:szCs w:val="24"/>
        </w:rPr>
        <w:t>,00</w:t>
      </w:r>
      <w:r w:rsidRPr="00A52783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820980">
        <w:rPr>
          <w:rFonts w:ascii="Times New Roman" w:hAnsi="Times New Roman" w:cs="Times New Roman"/>
          <w:sz w:val="24"/>
          <w:szCs w:val="24"/>
        </w:rPr>
        <w:t xml:space="preserve"> (slovy: </w:t>
      </w:r>
      <w:proofErr w:type="spellStart"/>
      <w:r w:rsidR="00820980">
        <w:rPr>
          <w:rFonts w:ascii="Times New Roman" w:hAnsi="Times New Roman" w:cs="Times New Roman"/>
          <w:sz w:val="24"/>
          <w:szCs w:val="24"/>
        </w:rPr>
        <w:t>dva</w:t>
      </w:r>
      <w:r w:rsidRPr="00A52783">
        <w:rPr>
          <w:rFonts w:ascii="Times New Roman" w:hAnsi="Times New Roman" w:cs="Times New Roman"/>
          <w:sz w:val="24"/>
          <w:szCs w:val="24"/>
        </w:rPr>
        <w:t>tisíc</w:t>
      </w:r>
      <w:r w:rsidR="00820980">
        <w:rPr>
          <w:rFonts w:ascii="Times New Roman" w:hAnsi="Times New Roman" w:cs="Times New Roman"/>
          <w:sz w:val="24"/>
          <w:szCs w:val="24"/>
        </w:rPr>
        <w:t>esedmsetpadesát</w:t>
      </w:r>
      <w:r w:rsidR="00A315DC">
        <w:rPr>
          <w:rFonts w:ascii="Times New Roman" w:hAnsi="Times New Roman" w:cs="Times New Roman"/>
          <w:sz w:val="24"/>
          <w:szCs w:val="24"/>
        </w:rPr>
        <w:t>pětkorunčeských</w:t>
      </w:r>
      <w:proofErr w:type="spellEnd"/>
      <w:r w:rsidRPr="00A52783">
        <w:rPr>
          <w:rFonts w:ascii="Times New Roman" w:hAnsi="Times New Roman" w:cs="Times New Roman"/>
          <w:sz w:val="24"/>
          <w:szCs w:val="24"/>
        </w:rPr>
        <w:t xml:space="preserve">), a to na účet pronajímatele, tj.: </w:t>
      </w:r>
      <w:proofErr w:type="spellStart"/>
      <w:r w:rsidR="00732864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2775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32864">
        <w:rPr>
          <w:rFonts w:ascii="Times New Roman" w:hAnsi="Times New Roman" w:cs="Times New Roman"/>
          <w:b/>
          <w:sz w:val="24"/>
          <w:szCs w:val="24"/>
        </w:rPr>
        <w:t>xxxxxxxxxxxxx</w:t>
      </w:r>
      <w:proofErr w:type="spellEnd"/>
      <w:r w:rsidR="008C70A7" w:rsidRPr="00277534">
        <w:rPr>
          <w:rFonts w:ascii="Times New Roman" w:hAnsi="Times New Roman" w:cs="Times New Roman"/>
          <w:b/>
          <w:sz w:val="24"/>
          <w:szCs w:val="24"/>
        </w:rPr>
        <w:t xml:space="preserve"> a variabilní symbol: </w:t>
      </w:r>
      <w:proofErr w:type="spellStart"/>
      <w:r w:rsidR="00732864">
        <w:rPr>
          <w:rFonts w:ascii="Times New Roman" w:hAnsi="Times New Roman" w:cs="Times New Roman"/>
          <w:b/>
          <w:sz w:val="24"/>
          <w:szCs w:val="24"/>
        </w:rPr>
        <w:t>xxxxxxxxxxxxxx</w:t>
      </w:r>
      <w:r w:rsidR="008C70A7" w:rsidRPr="00277534">
        <w:rPr>
          <w:rFonts w:ascii="Times New Roman" w:hAnsi="Times New Roman" w:cs="Times New Roman"/>
          <w:b/>
          <w:sz w:val="24"/>
          <w:szCs w:val="24"/>
        </w:rPr>
        <w:t>do</w:t>
      </w:r>
      <w:proofErr w:type="spellEnd"/>
      <w:r w:rsidR="008C70A7" w:rsidRPr="00277534">
        <w:rPr>
          <w:rFonts w:ascii="Times New Roman" w:hAnsi="Times New Roman" w:cs="Times New Roman"/>
          <w:b/>
          <w:sz w:val="24"/>
          <w:szCs w:val="24"/>
        </w:rPr>
        <w:t xml:space="preserve"> 15. dubna 2019</w:t>
      </w:r>
      <w:r w:rsidRPr="00277534">
        <w:rPr>
          <w:rFonts w:ascii="Times New Roman" w:hAnsi="Times New Roman" w:cs="Times New Roman"/>
          <w:sz w:val="24"/>
          <w:szCs w:val="24"/>
        </w:rPr>
        <w:t>.</w:t>
      </w:r>
    </w:p>
    <w:p w:rsidR="001C3614" w:rsidRDefault="001C3614" w:rsidP="00A52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614" w:rsidRDefault="001C3614" w:rsidP="00A52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21D01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614">
        <w:rPr>
          <w:rFonts w:ascii="Times New Roman" w:hAnsi="Times New Roman" w:cs="Times New Roman"/>
          <w:sz w:val="24"/>
          <w:szCs w:val="24"/>
        </w:rPr>
        <w:t>Nájemce s úhradou bezdůvodného obohacení pronajímatel</w:t>
      </w:r>
      <w:r>
        <w:rPr>
          <w:rFonts w:ascii="Times New Roman" w:hAnsi="Times New Roman" w:cs="Times New Roman"/>
          <w:sz w:val="24"/>
          <w:szCs w:val="24"/>
        </w:rPr>
        <w:t>i dle ustanovení tohoto článku s</w:t>
      </w:r>
      <w:r w:rsidRPr="001C3614">
        <w:rPr>
          <w:rFonts w:ascii="Times New Roman" w:hAnsi="Times New Roman" w:cs="Times New Roman"/>
          <w:sz w:val="24"/>
          <w:szCs w:val="24"/>
        </w:rPr>
        <w:t>mlouvy bez výhrad souhlasí.</w:t>
      </w:r>
    </w:p>
    <w:p w:rsidR="00A52783" w:rsidRDefault="00A52783" w:rsidP="001C3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C3614" w:rsidRDefault="001C3614" w:rsidP="001C3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21D0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614">
        <w:rPr>
          <w:rFonts w:ascii="Times New Roman" w:hAnsi="Times New Roman" w:cs="Times New Roman"/>
          <w:sz w:val="24"/>
          <w:szCs w:val="24"/>
        </w:rPr>
        <w:t>Úhradu bezdůvodného obohacení v soulad</w:t>
      </w:r>
      <w:r w:rsidR="00E50310">
        <w:rPr>
          <w:rFonts w:ascii="Times New Roman" w:hAnsi="Times New Roman" w:cs="Times New Roman"/>
          <w:sz w:val="24"/>
          <w:szCs w:val="24"/>
        </w:rPr>
        <w:t>u s ustanoveními tohoto článku s</w:t>
      </w:r>
      <w:r w:rsidRPr="001C3614">
        <w:rPr>
          <w:rFonts w:ascii="Times New Roman" w:hAnsi="Times New Roman" w:cs="Times New Roman"/>
          <w:sz w:val="24"/>
          <w:szCs w:val="24"/>
        </w:rPr>
        <w:t xml:space="preserve">mlouvy je nájemce povinen pronajímateli prokázat do </w:t>
      </w:r>
      <w:r w:rsidR="00E50310" w:rsidRPr="00820980">
        <w:rPr>
          <w:rFonts w:ascii="Times New Roman" w:hAnsi="Times New Roman" w:cs="Times New Roman"/>
          <w:sz w:val="24"/>
          <w:szCs w:val="24"/>
        </w:rPr>
        <w:t>15. dubna 2019</w:t>
      </w:r>
      <w:r w:rsidRPr="00820980">
        <w:rPr>
          <w:rFonts w:ascii="Times New Roman" w:hAnsi="Times New Roman" w:cs="Times New Roman"/>
          <w:sz w:val="24"/>
          <w:szCs w:val="24"/>
        </w:rPr>
        <w:t>.</w:t>
      </w:r>
    </w:p>
    <w:p w:rsidR="00A52783" w:rsidRDefault="00A52783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C3614" w:rsidRDefault="001C3614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IX.</w:t>
      </w:r>
    </w:p>
    <w:p w:rsidR="00A52783" w:rsidRDefault="001C3614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BB253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FINANČNÍ JISTOTA</w:t>
      </w:r>
    </w:p>
    <w:p w:rsidR="001C3614" w:rsidRDefault="001C3614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D21D01" w:rsidRDefault="00D21D01" w:rsidP="00D2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06A6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406A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</w:t>
      </w:r>
      <w:r w:rsidRPr="00406A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je povinen složit na účet pronajímatele k tomuto účelu určený, tj.: </w:t>
      </w:r>
      <w:proofErr w:type="spellStart"/>
      <w:r w:rsidR="00732864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</w:t>
      </w:r>
      <w:proofErr w:type="spellEnd"/>
      <w:r w:rsidRPr="00406A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číslo: </w:t>
      </w:r>
      <w:proofErr w:type="spellStart"/>
      <w:r w:rsidR="007328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xxxxxxxxxxxxx</w:t>
      </w:r>
      <w:proofErr w:type="spellEnd"/>
      <w:r w:rsidRPr="00406A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variabilní symbol: </w:t>
      </w:r>
      <w:proofErr w:type="spellStart"/>
      <w:r w:rsidR="007328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xxxxxxxxxxxxxx</w:t>
      </w:r>
      <w:proofErr w:type="spellEnd"/>
      <w:r w:rsidRPr="00406A6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406A63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jistotu ve výši trojnásobku měsíčního nájemného</w:t>
      </w:r>
      <w:r w:rsidR="000A07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tj. </w:t>
      </w:r>
      <w:r w:rsidR="000A0726" w:rsidRPr="00820980">
        <w:rPr>
          <w:rFonts w:ascii="Times New Roman" w:eastAsia="Times New Roman" w:hAnsi="Times New Roman" w:cs="Times New Roman"/>
          <w:sz w:val="24"/>
          <w:szCs w:val="24"/>
          <w:lang w:eastAsia="cs-CZ"/>
        </w:rPr>
        <w:t>1.652,50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(slovy:</w:t>
      </w:r>
      <w:r w:rsidRPr="00406A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0A07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proofErr w:type="spellStart"/>
      <w:r w:rsidR="000A0726" w:rsidRPr="00820980">
        <w:rPr>
          <w:rFonts w:ascii="Times New Roman" w:eastAsia="Times New Roman" w:hAnsi="Times New Roman" w:cs="Times New Roman"/>
          <w:sz w:val="24"/>
          <w:szCs w:val="24"/>
          <w:lang w:eastAsia="cs-CZ"/>
        </w:rPr>
        <w:t>jeden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cs-CZ"/>
        </w:rPr>
        <w:t>tisíc</w:t>
      </w:r>
      <w:r w:rsidR="000A0726" w:rsidRPr="00820980">
        <w:rPr>
          <w:rFonts w:ascii="Times New Roman" w:eastAsia="Times New Roman" w:hAnsi="Times New Roman" w:cs="Times New Roman"/>
          <w:sz w:val="24"/>
          <w:szCs w:val="24"/>
          <w:lang w:eastAsia="cs-CZ"/>
        </w:rPr>
        <w:t>šestsetpa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cs-CZ"/>
        </w:rPr>
        <w:t>desát</w:t>
      </w:r>
      <w:r w:rsidR="000A0726" w:rsidRPr="00820980">
        <w:rPr>
          <w:rFonts w:ascii="Times New Roman" w:eastAsia="Times New Roman" w:hAnsi="Times New Roman" w:cs="Times New Roman"/>
          <w:sz w:val="24"/>
          <w:szCs w:val="24"/>
          <w:lang w:eastAsia="cs-CZ"/>
        </w:rPr>
        <w:t>dvě</w:t>
      </w:r>
      <w:r w:rsidRPr="00820980">
        <w:rPr>
          <w:rFonts w:ascii="Times New Roman" w:eastAsia="Times New Roman" w:hAnsi="Times New Roman" w:cs="Times New Roman"/>
          <w:sz w:val="24"/>
          <w:szCs w:val="24"/>
          <w:lang w:eastAsia="cs-CZ"/>
        </w:rPr>
        <w:t>korun</w:t>
      </w:r>
      <w:r w:rsidR="000A0726" w:rsidRPr="00820980">
        <w:rPr>
          <w:rFonts w:ascii="Times New Roman" w:eastAsia="Times New Roman" w:hAnsi="Times New Roman" w:cs="Times New Roman"/>
          <w:sz w:val="24"/>
          <w:szCs w:val="24"/>
          <w:lang w:eastAsia="cs-CZ"/>
        </w:rPr>
        <w:t>yčesképadesáthaléřů</w:t>
      </w:r>
      <w:proofErr w:type="spellEnd"/>
      <w:r w:rsidRPr="0082098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406A63">
        <w:rPr>
          <w:rFonts w:ascii="Times New Roman" w:eastAsia="Times New Roman" w:hAnsi="Times New Roman" w:cs="Times New Roman"/>
          <w:sz w:val="24"/>
          <w:szCs w:val="24"/>
          <w:lang w:eastAsia="cs-CZ"/>
        </w:rPr>
        <w:t>, jež bude sloužit k zajištění veškerých pohledávek pronajímatele za nájemcem, které mohou v budoucnosti vzniknout, včetně příslušenství těchto pohledávek. Tyto pohledávky je pronajímatel oprávněn jednostranně započítat na složenou finanční jistotu. S tímto oprávněním pronajímatele nájemce bez výhrad souhlasí. Složení finanční jistoty v souladu s tímto ujednáním je nájemce povinen pronajímateli prokázat před uzavřením příslušné smlouvy.</w:t>
      </w:r>
    </w:p>
    <w:p w:rsidR="00A52783" w:rsidRDefault="00A52783" w:rsidP="00D2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A52783" w:rsidRDefault="00D21D01" w:rsidP="00D2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05D4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Pr="00F05D4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F05D45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snížení finanční jistoty z důvodu pronajímatelem oprávněného užití finančních prostředků tuto jistotu tvořících je nájemce povinen finanční jistotu doplnit do její původní výše, a to ve lhůtě do 10 pracovních dnů ode dne, kdy nájemce byl pronajímatelem písemně vyrozuměn o skutečnosti, že byla část či celá finanční jistota z jeho strany použita. V případě, že nájemce shora uvedenou finanční jistotu nedoplní ve stanovené lhůtě, má pronajímatel právo od této smlouvy odstoupit.</w:t>
      </w:r>
    </w:p>
    <w:p w:rsidR="00A52783" w:rsidRDefault="00A52783" w:rsidP="00D2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A52783" w:rsidRDefault="00D21D01" w:rsidP="00D2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B1AC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3.</w:t>
      </w:r>
      <w:r w:rsidRPr="000B1AC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0B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jistotu či její poměrnou nevyužitou část vrátí pronajímatel zpět nájemci nejpozději do 30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kalendářních dnů po úhradě případného</w:t>
      </w:r>
      <w:r w:rsidRPr="000B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nedoplatku nájemce vykázaného na vyúčtování služeb spojených s užíváním předmětu nájmu za rok, ve kterém příslušný nájemní poměr skončil. V případě, že v souvislosti s užíváním předmětu nájmu není vykazováno vyúčtování služeb, pronajímatel vrátí nájemci finanční jistotu či její poměrnou nevyužitou část nejpozději do 30 kalendářních dnů po předání předmětu nájmu tímto nájemcem.</w:t>
      </w:r>
    </w:p>
    <w:p w:rsidR="00A52783" w:rsidRDefault="00D21D01" w:rsidP="00D2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B1AC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lastRenderedPageBreak/>
        <w:t>4.</w:t>
      </w:r>
      <w:r w:rsidRPr="000B1AC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0B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Úroky a veškeré další výhody plynoucí z částky jistoty jsou ve prospěch pronajímatele a jemu náleží, k čemuž dává nájemce, jakožto </w:t>
      </w:r>
      <w:proofErr w:type="spellStart"/>
      <w:r w:rsidRPr="000B1ACE">
        <w:rPr>
          <w:rFonts w:ascii="Times New Roman" w:eastAsia="Times New Roman" w:hAnsi="Times New Roman" w:cs="Times New Roman"/>
          <w:sz w:val="24"/>
          <w:szCs w:val="24"/>
          <w:lang w:eastAsia="cs-CZ"/>
        </w:rPr>
        <w:t>složitel</w:t>
      </w:r>
      <w:proofErr w:type="spellEnd"/>
      <w:r w:rsidRPr="000B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předmětné finanční jistoty, podpisem této smlouvy svůj výslovný souhlas.</w:t>
      </w:r>
    </w:p>
    <w:p w:rsidR="00A52783" w:rsidRDefault="00A52783" w:rsidP="00D2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A52783" w:rsidRPr="00447D16" w:rsidRDefault="00D21D0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X.</w:t>
      </w: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PROHLÁŠENÍ NÁJEMCE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prohlašuje, že: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a/ nen</w:t>
      </w:r>
      <w:r w:rsidR="00A2715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í v likvidaci a není proti němu vedeno insolvenční ani exekuční řízení </w:t>
      </w:r>
      <w:r w:rsidR="00A27156" w:rsidRPr="000B1ACE">
        <w:rPr>
          <w:rFonts w:ascii="Times New Roman" w:eastAsia="Times New Roman" w:hAnsi="Times New Roman" w:cs="Times New Roman"/>
          <w:sz w:val="24"/>
          <w:szCs w:val="20"/>
          <w:lang w:eastAsia="cs-CZ"/>
        </w:rPr>
        <w:t>ani vyrovnací řízení s věřiteli, a že takové řízení nebylo zastaveno či zrušeno z důvodu nedostatku majetku;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b/ není předlužen či neschopen plnit své splatné závazky;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c/ uzavřením této smlouvy:</w:t>
      </w:r>
    </w:p>
    <w:p w:rsidR="00D342B1" w:rsidRPr="00447D16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neporuší správní rozhodnutí orgánu státní správy České republiky;</w:t>
      </w:r>
    </w:p>
    <w:p w:rsidR="00D342B1" w:rsidRPr="00447D16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 mít za následek vznik zástavy či jiného zatížení majetku nájemce;</w:t>
      </w:r>
    </w:p>
    <w:p w:rsidR="00D342B1" w:rsidRPr="00447D16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 mít za následek újmu nebo požadavek na splacení jakéhokoli správního poplatku, dotací nebo daní nájemcům;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d/ nemá vůči městu Plzeň žádné dluhy či nedoplatky;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CD15B6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XI.</w:t>
      </w:r>
    </w:p>
    <w:p w:rsidR="00D342B1" w:rsidRPr="00447D16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PRÁVA A POVINNOSTI PRONAJÍMATELE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má právo na úhradu nájemného.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je povinen udržovat předmět nájmu ve stavu způsobilém ke smluvenému užívání a zabezpečovat řádné plnění činností, jejichž výkon je s užíváním předmětu nájmu spojen.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3.</w:t>
      </w:r>
      <w:r w:rsidR="00E2235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má právo vstoupit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do předmětu nájmu v mimořádných případech (havárie zařízení, hrozící nebezpečí požáru, podezření z vniknutí neoprávněné osoby) a každý takový vstup neprodleně oznámí nájemci. Pronajímatel se bude v případě pohybu v předmětu nájmu a při eventuálním zásahu (hašení požáru atd.) řídit písemnými pokyny nájemce, které budou k dispozici u správce objektu, aby se v maximální míře</w:t>
      </w:r>
      <w:r w:rsidR="00913E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omezila možnost vzniku škod na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zařízení nájemce.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4.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má právo kontrolovat předmět nájmu i mimo pracovní dny a běžné provozní hodiny, a to prostřednictvím správce nebo jiné pronajímatelem písemně pověřené osoby, na základě písemného oznámení o termínu kontroly, pokud toto oznámení bude nájemci zasláno alespoň 3 dny před plánovanou kontrolou.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5.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řádně a včas informuje nájemce o všech podstatných skutečnostech, které mohou mít vliv na plnění dle této smlouvy.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6.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zajistí řá</w:t>
      </w:r>
      <w:r w:rsidR="00903F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dný výkon nájemních práv nájemce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v souladu s touto smlouvou.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7.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Pronajímatel v případě změny své adresy bez zbytečného odkladu informuje písemně prokazatelným způsobem nájemce o této skutečnosti.</w:t>
      </w: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D342B1" w:rsidRPr="00447D16" w:rsidRDefault="006051C0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>XII.</w:t>
      </w:r>
    </w:p>
    <w:p w:rsidR="00D342B1" w:rsidRPr="00447D16" w:rsidRDefault="00D342B1" w:rsidP="00D342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PRÁVA A POVINNOSTI NÁJEMCE</w:t>
      </w:r>
    </w:p>
    <w:p w:rsidR="00D342B1" w:rsidRPr="00CC054D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bude užívat předmět nájmu jako řádný hospodář </w:t>
      </w:r>
      <w:r w:rsidR="009B6798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v rozsahu</w:t>
      </w:r>
      <w:r w:rsidR="009B6798" w:rsidRPr="009B679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24D0A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stanoveném v  </w:t>
      </w:r>
      <w:r w:rsidR="00A24D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této smlouvě a </w:t>
      </w:r>
      <w:r w:rsidR="00A24D0A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pouze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k ujednanému účelu</w:t>
      </w:r>
      <w:r w:rsidR="004E34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E348F" w:rsidRPr="00945751">
        <w:rPr>
          <w:rFonts w:ascii="Times New Roman" w:hAnsi="Times New Roman" w:cs="Times New Roman"/>
          <w:sz w:val="24"/>
          <w:szCs w:val="24"/>
        </w:rPr>
        <w:t>(pokud nebude mezi smluvními stranami písemně dohodn</w:t>
      </w:r>
      <w:r w:rsidR="004E348F">
        <w:rPr>
          <w:rFonts w:ascii="Times New Roman" w:hAnsi="Times New Roman" w:cs="Times New Roman"/>
          <w:sz w:val="24"/>
          <w:szCs w:val="24"/>
        </w:rPr>
        <w:t>uto jinak)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, řádně v souladu se smlouvou, zabrání jeho poškozování zejména svévolnému. Pokud přesto jeho činností dojde ke škodám na majetku pronajímatele, je povinen tyto škody nahradit.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7776D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</w:t>
      </w:r>
      <w:r w:rsidR="00D342B1" w:rsidRPr="00C7776D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C7776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je povinen při užívání předmětu nájmu dbát všech platných bezpečnostních protipožárních, hygienických, technologických, ekologických a dalších obdobných norem.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je povinen zdržet se jakýchkoliv jednání, která by rušila nebo mohla rušit výkon ostatních nájemních a užívacích práv v budově, ve které je předmět nájmu umístěn.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4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je povinen na vlastní náklady předmět nájmu řádně udržovat, a to ve stavu, ve kterém byl nájemci pronajímatelem předán, s přihlédnutím k běžnému opotřebení. Pro tento účel se nájemce zavazuje hradit </w:t>
      </w:r>
      <w:r w:rsidR="004E34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veškeré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náklady spojené s</w:t>
      </w:r>
      <w:r w:rsidR="004E348F">
        <w:rPr>
          <w:rFonts w:ascii="Times New Roman" w:eastAsia="Times New Roman" w:hAnsi="Times New Roman" w:cs="Times New Roman"/>
          <w:sz w:val="24"/>
          <w:szCs w:val="20"/>
          <w:lang w:eastAsia="cs-CZ"/>
        </w:rPr>
        <w:t> běžnou údržbou a opravami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370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předmětu nájmu </w:t>
      </w:r>
      <w:r w:rsidR="004E348F" w:rsidRPr="0092429E">
        <w:rPr>
          <w:rFonts w:ascii="Times New Roman" w:eastAsia="Times New Roman" w:hAnsi="Times New Roman" w:cs="Times New Roman"/>
          <w:sz w:val="24"/>
          <w:szCs w:val="20"/>
          <w:lang w:eastAsia="cs-CZ"/>
        </w:rPr>
        <w:t>včetně výměny zařizovacích předmětů</w:t>
      </w:r>
      <w:r w:rsidR="004E348F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 výše </w:t>
      </w:r>
      <w:r w:rsidR="00DE0C65">
        <w:rPr>
          <w:rFonts w:ascii="Times New Roman" w:eastAsia="Times New Roman" w:hAnsi="Times New Roman" w:cs="Times New Roman"/>
          <w:sz w:val="24"/>
          <w:szCs w:val="20"/>
          <w:lang w:eastAsia="cs-CZ"/>
        </w:rPr>
        <w:t>10</w:t>
      </w:r>
      <w:r w:rsidR="00917758">
        <w:rPr>
          <w:rFonts w:ascii="Times New Roman" w:eastAsia="Times New Roman" w:hAnsi="Times New Roman" w:cs="Times New Roman"/>
          <w:sz w:val="24"/>
          <w:szCs w:val="20"/>
          <w:lang w:eastAsia="cs-CZ"/>
        </w:rPr>
        <w:t>.000,00</w:t>
      </w:r>
      <w:r w:rsidR="004E348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E348F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Kč  </w:t>
      </w:r>
      <w:r w:rsidR="00DE0C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(slovy: </w:t>
      </w:r>
      <w:proofErr w:type="spellStart"/>
      <w:r w:rsidR="00DE0C65">
        <w:rPr>
          <w:rFonts w:ascii="Times New Roman" w:eastAsia="Times New Roman" w:hAnsi="Times New Roman" w:cs="Times New Roman"/>
          <w:sz w:val="24"/>
          <w:szCs w:val="20"/>
          <w:lang w:eastAsia="cs-CZ"/>
        </w:rPr>
        <w:t>deset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tisíckorunčeských</w:t>
      </w:r>
      <w:proofErr w:type="spellEnd"/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 za </w:t>
      </w:r>
      <w:r w:rsidR="006F6D1D">
        <w:rPr>
          <w:rFonts w:ascii="Times New Roman" w:eastAsia="Times New Roman" w:hAnsi="Times New Roman" w:cs="Times New Roman"/>
          <w:sz w:val="24"/>
          <w:szCs w:val="20"/>
          <w:lang w:eastAsia="cs-CZ"/>
        </w:rPr>
        <w:t>každý jednotlivý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F6D1D">
        <w:rPr>
          <w:rFonts w:ascii="Times New Roman" w:eastAsia="Times New Roman" w:hAnsi="Times New Roman" w:cs="Times New Roman"/>
          <w:sz w:val="24"/>
          <w:szCs w:val="20"/>
          <w:lang w:eastAsia="cs-CZ"/>
        </w:rPr>
        <w:t>případ opravy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913E39" w:rsidRDefault="00913E39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5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je povinen na vlastní n</w:t>
      </w:r>
      <w:r w:rsidR="0048597A">
        <w:rPr>
          <w:rFonts w:ascii="Times New Roman" w:eastAsia="Times New Roman" w:hAnsi="Times New Roman" w:cs="Times New Roman"/>
          <w:sz w:val="24"/>
          <w:szCs w:val="20"/>
          <w:lang w:eastAsia="cs-CZ"/>
        </w:rPr>
        <w:t>áklady zajišťovat řádnou údržbu</w:t>
      </w:r>
      <w:r w:rsidR="002F34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úklid vnitřních prostorů p</w:t>
      </w:r>
      <w:r w:rsidR="004E7E44">
        <w:rPr>
          <w:rFonts w:ascii="Times New Roman" w:eastAsia="Times New Roman" w:hAnsi="Times New Roman" w:cs="Times New Roman"/>
          <w:sz w:val="24"/>
          <w:szCs w:val="20"/>
          <w:lang w:eastAsia="cs-CZ"/>
        </w:rPr>
        <w:t>ředmětu nájmu</w:t>
      </w:r>
      <w:r w:rsidR="002F34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úklid společných prostorů předmětných nemovitých věcí.</w:t>
      </w:r>
      <w:r w:rsidR="004E7E4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případě, že nájemce tuto povinnost nesplní ani po předchozím písemném upozornění pronajímatele, je pronaj</w:t>
      </w:r>
      <w:r w:rsidR="00644156">
        <w:rPr>
          <w:rFonts w:ascii="Times New Roman" w:eastAsia="Times New Roman" w:hAnsi="Times New Roman" w:cs="Times New Roman"/>
          <w:sz w:val="24"/>
          <w:szCs w:val="20"/>
          <w:lang w:eastAsia="cs-CZ"/>
        </w:rPr>
        <w:t>ímatel oprávněn zajistit údržbu</w:t>
      </w:r>
      <w:r w:rsidR="002F34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úklid vnitřních prostorů předmětu nájm</w:t>
      </w:r>
      <w:r w:rsidR="00D43775">
        <w:rPr>
          <w:rFonts w:ascii="Times New Roman" w:eastAsia="Times New Roman" w:hAnsi="Times New Roman" w:cs="Times New Roman"/>
          <w:sz w:val="24"/>
          <w:szCs w:val="20"/>
          <w:lang w:eastAsia="cs-CZ"/>
        </w:rPr>
        <w:t>u</w:t>
      </w:r>
      <w:r w:rsidR="002F34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úklid společných prostorů </w:t>
      </w:r>
      <w:r w:rsidR="00D4377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sám a poté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po nájemci požadovat úhradu veškerých nákladů,</w:t>
      </w:r>
      <w:r w:rsidR="0043677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které mu v souvislosti s touto situací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vznikly.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Toto ujednání nemá vliv na možnost pronajímatele vypovědět smlouvu pro její porušení.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3677E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6</w:t>
      </w:r>
      <w:r w:rsidR="00D342B1" w:rsidRPr="004B0A0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4B0A0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342B1" w:rsidRPr="004B0A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Změny vnějšího vzhledu předmětu nájmu, zejména fasád, zelených a zpevněných ploch, je nájemce oprávněn provádět na své náklady výhradně až na základě předchozího písemného souhlasu pronajímatele. Předchozí písemný souhlas je </w:t>
      </w:r>
      <w:r w:rsidR="004B0A05" w:rsidRPr="004B0A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</w:t>
      </w:r>
      <w:r w:rsidR="00D342B1" w:rsidRPr="004B0A05">
        <w:rPr>
          <w:rFonts w:ascii="Times New Roman" w:eastAsia="Times New Roman" w:hAnsi="Times New Roman" w:cs="Times New Roman"/>
          <w:sz w:val="24"/>
          <w:szCs w:val="24"/>
          <w:lang w:eastAsia="cs-CZ"/>
        </w:rPr>
        <w:t>povinen si vyžádat rovněž k použití předmětu nájmu pro umístění firemního štítu - tabule, která označuje provozovnu nájemce v budově, přičemž tato tabule může dosahovat maximálního možného rozměru 2 m</w:t>
      </w:r>
      <w:r w:rsidR="00D342B1" w:rsidRPr="004B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="00D342B1" w:rsidRPr="004B0A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342B1" w:rsidRPr="004B0A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nesmí ohrozit celkový vzhled objektu. Pronajímatel je oprávněn požadovat na nájemci dodržení jednotné</w:t>
      </w:r>
      <w:r w:rsidR="004B0A05" w:rsidRPr="004B0A05">
        <w:rPr>
          <w:rFonts w:ascii="Times New Roman" w:eastAsia="Times New Roman" w:hAnsi="Times New Roman" w:cs="Times New Roman"/>
          <w:sz w:val="24"/>
          <w:szCs w:val="24"/>
          <w:lang w:eastAsia="cs-CZ"/>
        </w:rPr>
        <w:t>ho vzhledu všech označení, která</w:t>
      </w:r>
      <w:r w:rsidR="00D342B1" w:rsidRPr="004B0A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chce nájemce na budově uvnitř i vně umístit. Jednotný vzhled stanovuje pronajímatel.</w:t>
      </w:r>
      <w:r w:rsidR="00D342B1" w:rsidRPr="0043677E">
        <w:rPr>
          <w:rFonts w:ascii="Times New Roman" w:eastAsia="Times New Roman" w:hAnsi="Times New Roman" w:cs="Times New Roman"/>
          <w:sz w:val="24"/>
          <w:szCs w:val="24"/>
          <w:highlight w:val="cyan"/>
          <w:lang w:eastAsia="cs-CZ"/>
        </w:rPr>
        <w:t xml:space="preserve"> </w:t>
      </w:r>
    </w:p>
    <w:p w:rsidR="00D342B1" w:rsidRPr="0043677E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cs-CZ"/>
        </w:rPr>
      </w:pPr>
      <w:r w:rsidRPr="0086610E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tato tabule bude dosahovat větších rozměrů než 2 m</w:t>
      </w:r>
      <w:r w:rsidRPr="008661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8661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považována za reklamní zařízení, jehož umístění na budově musí </w:t>
      </w:r>
      <w:r w:rsidR="0086610E" w:rsidRPr="008661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</w:t>
      </w:r>
      <w:r w:rsidRPr="0086610E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realizovat samostatnou nájemní smlouvou.</w:t>
      </w:r>
      <w:r w:rsidRPr="0043677E">
        <w:rPr>
          <w:rFonts w:ascii="Times New Roman" w:eastAsia="Times New Roman" w:hAnsi="Times New Roman" w:cs="Times New Roman"/>
          <w:sz w:val="24"/>
          <w:szCs w:val="24"/>
          <w:highlight w:val="cyan"/>
          <w:lang w:eastAsia="cs-CZ"/>
        </w:rPr>
        <w:t xml:space="preserve"> 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6610E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označení provozovny bude sestaveno z několika dílů, kusů tabulí, opět nesmí jejich celkový rozměr přesáhnout v součtu 2 m</w:t>
      </w:r>
      <w:r w:rsidRPr="008661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86610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342B1" w:rsidRDefault="004F1E57" w:rsidP="00D342B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1201">
        <w:rPr>
          <w:rFonts w:ascii="Times New Roman" w:hAnsi="Times New Roman" w:cs="Times New Roman"/>
          <w:iCs/>
          <w:sz w:val="24"/>
          <w:szCs w:val="24"/>
        </w:rPr>
        <w:t>Vzhled a provedení firemního označení či dalších reklamních a informačních zařízení souvisejících s provozovnou a  uplatňujících se vizuálně ve veřejném prostranství je nutno před realizací projednat s</w:t>
      </w:r>
      <w:r w:rsidR="007B7FDD">
        <w:rPr>
          <w:rFonts w:ascii="Times New Roman" w:hAnsi="Times New Roman" w:cs="Times New Roman"/>
          <w:iCs/>
          <w:sz w:val="24"/>
          <w:szCs w:val="24"/>
        </w:rPr>
        <w:t> </w:t>
      </w:r>
      <w:r w:rsidRPr="00B71201">
        <w:rPr>
          <w:rFonts w:ascii="Times New Roman" w:hAnsi="Times New Roman" w:cs="Times New Roman"/>
          <w:iCs/>
          <w:sz w:val="24"/>
          <w:szCs w:val="24"/>
        </w:rPr>
        <w:t>Ú</w:t>
      </w:r>
      <w:r w:rsidR="007B7FDD">
        <w:rPr>
          <w:rFonts w:ascii="Times New Roman" w:hAnsi="Times New Roman" w:cs="Times New Roman"/>
          <w:iCs/>
          <w:sz w:val="24"/>
          <w:szCs w:val="24"/>
        </w:rPr>
        <w:t xml:space="preserve">tvarem koncepce a rozvoje města </w:t>
      </w:r>
      <w:r w:rsidRPr="00B71201">
        <w:rPr>
          <w:rFonts w:ascii="Times New Roman" w:hAnsi="Times New Roman" w:cs="Times New Roman"/>
          <w:iCs/>
          <w:sz w:val="24"/>
          <w:szCs w:val="24"/>
        </w:rPr>
        <w:t>P</w:t>
      </w:r>
      <w:r w:rsidR="007B7FDD">
        <w:rPr>
          <w:rFonts w:ascii="Times New Roman" w:hAnsi="Times New Roman" w:cs="Times New Roman"/>
          <w:iCs/>
          <w:sz w:val="24"/>
          <w:szCs w:val="24"/>
        </w:rPr>
        <w:t>lzně, příspěvkovou organizací, Škroupova 5, 305 84 Plzeň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4F1E57" w:rsidRPr="00CC054D" w:rsidRDefault="004F1E57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7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Všechny úpravy předmětu nájmu (jedná se zejména o případné stavební úpravy nebo zásahy do současné stavební dispozice, eventuálně změny v rozvodech inž</w:t>
      </w:r>
      <w:r w:rsidR="0086610E">
        <w:rPr>
          <w:rFonts w:ascii="Times New Roman" w:eastAsia="Times New Roman" w:hAnsi="Times New Roman" w:cs="Times New Roman"/>
          <w:sz w:val="24"/>
          <w:szCs w:val="20"/>
          <w:lang w:eastAsia="cs-CZ"/>
        </w:rPr>
        <w:t>en</w:t>
      </w:r>
      <w:r w:rsidR="0035109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ýrských sítí), </w:t>
      </w:r>
      <w:r w:rsidR="00351098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které si vyžádají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přizpůsobení smluvenému účelu nájmu, musí být předem projednány a schváleny pronajímatelem. Veškeré tyto úp</w:t>
      </w:r>
      <w:r w:rsidR="0086610E">
        <w:rPr>
          <w:rFonts w:ascii="Times New Roman" w:eastAsia="Times New Roman" w:hAnsi="Times New Roman" w:cs="Times New Roman"/>
          <w:sz w:val="24"/>
          <w:szCs w:val="20"/>
          <w:lang w:eastAsia="cs-CZ"/>
        </w:rPr>
        <w:t>ravy budou zachyceny v projektu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při realizaci úprav předmětu nájmu ke smluvenému účelu musí být respektovány platné technické normy a právní předpis. Nájemce je pak povinen zajistit změnu způsobu užívání (tzv. rekolaudaci) na příslušném stavebním úřadě a předmětné rozhodnutí předložit pronajímateli. 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Náklady na tyto úpravy uhradí nájemce, pokud nebude dohodnuto jinak.</w:t>
      </w:r>
    </w:p>
    <w:p w:rsidR="006E721D" w:rsidRPr="00CC054D" w:rsidRDefault="006E721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8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Nájemce je povinen zajistit si likvidaci - odvoz odpadu sám na vlastní náklady</w:t>
      </w:r>
      <w:r w:rsidR="00D342B1" w:rsidRPr="00447D1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 za tímto účelem je nájemce povinen zajistit odpovídající počet odpadních nádob</w:t>
      </w:r>
      <w:r w:rsidR="00D342B1"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respektovat přitom platnou právní úpravu řešící tuto problematiku včetně příslušných právních p</w:t>
      </w:r>
      <w:r w:rsidR="00EC1842">
        <w:rPr>
          <w:rFonts w:ascii="Times New Roman" w:eastAsia="Times New Roman" w:hAnsi="Times New Roman" w:cs="Times New Roman"/>
          <w:sz w:val="24"/>
          <w:szCs w:val="24"/>
          <w:lang w:eastAsia="cs-CZ"/>
        </w:rPr>
        <w:t>ředpisů statutárního města Plzně</w:t>
      </w:r>
      <w:r w:rsidR="00D342B1"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>. Kopii uzavřené smlouvy s dodavatelem této služby je nájemce povinen doložit ihned po jejím uzavření pronajímateli či správci.</w:t>
      </w:r>
    </w:p>
    <w:p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9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je povinen upozornit pronajímatele na všechna zjištěná nebezpečí a závady, která mohou vést ke vzniku škod pronajímateli. Stejnou povinnost má i pronajímatel vůči nájemci. V případě, že upozorněná strana nebezpečí a závady bez zbytečného odkladu neodstraní, je ohrožená strana oprávněna odstranit nebezpečí a závady na náklady strany v prodlení. </w:t>
      </w:r>
    </w:p>
    <w:p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10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 </w:t>
      </w:r>
      <w:r w:rsidR="00D342B1"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povinen neprodleně informovat správce, případně pronajímatele, o havarijních závadách na předmětu nájmu, havarijní závadu průkazným způsobem zdokumentovat a učinit vše ke zmírnění, popř. zabránění</w:t>
      </w:r>
      <w:r w:rsidR="00EC184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342B1"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vzniku škod. 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takto neučiní, je povinen škody vzniklé havarijní závadou nebo v přímé souvislosti s ní odstranit vlastním nákladem.</w:t>
      </w:r>
    </w:p>
    <w:p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11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</w:t>
      </w:r>
      <w:r w:rsidR="0011546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nepostoupí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bez souhlasu pronajímatele práva </w:t>
      </w:r>
      <w:r w:rsidR="0011546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vyplývající z této smlouvy </w:t>
      </w:r>
      <w:r w:rsidR="00F23EF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jiné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třetí osobě.</w:t>
      </w:r>
    </w:p>
    <w:p w:rsidR="00913E39" w:rsidRDefault="00913E39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12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nepřenechá předmět nájmu do podnájmu nebo do výpůjčky třetí osobě bez předchozího písemného souhlasu pronajímatele.</w:t>
      </w:r>
    </w:p>
    <w:p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13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neposkytne předmět nájmu či jeho část pro účely sdružení s třetí osobou, nevloží jej do majetku třetí osoby a neučiní žádný úkon, který by vedl nebo mohl vést k obcházení souhlasu pronajímatele s podnájmem či výpůjčkou třetí osobě.</w:t>
      </w:r>
    </w:p>
    <w:p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14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03C62" w:rsidRPr="007B3D46">
        <w:rPr>
          <w:rFonts w:ascii="Times New Roman" w:hAnsi="Times New Roman" w:cs="Times New Roman"/>
          <w:sz w:val="24"/>
          <w:szCs w:val="24"/>
        </w:rPr>
        <w:t xml:space="preserve">Nájemce bere na vědomí a souhlasí s tím, že všechny prostředky jím vložené do opravy </w:t>
      </w:r>
      <w:r w:rsidR="00803C62" w:rsidRPr="007B3D46">
        <w:rPr>
          <w:rFonts w:ascii="Times New Roman" w:hAnsi="Times New Roman" w:cs="Times New Roman"/>
          <w:sz w:val="24"/>
          <w:szCs w:val="24"/>
        </w:rPr>
        <w:br/>
        <w:t>a údržby nebo jiného zhodnocení předmětu nájmu se stanou majetkem vlastníka (pronajímatele) předmětu nájmu.</w:t>
      </w:r>
    </w:p>
    <w:p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15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8C4C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řádně a včas informuje pronajímatele o všech podstatných skutečnostech, které mohou mít vliv na plnění dle této smlouvy.</w:t>
      </w:r>
    </w:p>
    <w:p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342B1" w:rsidRPr="00B8498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16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8C4C8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v případě změny</w:t>
      </w:r>
      <w:r w:rsidR="003642C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adresy svého sídla </w:t>
      </w:r>
      <w:r w:rsidR="008C4C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či 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adresy pro doručování bez zbytečného odkladu informuje písemně prokazatelným způsobem pronajímatele o této skutečnosti.</w:t>
      </w:r>
      <w:r w:rsidR="00D342B1" w:rsidRPr="00447D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     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17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 w:rsidR="008C4C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se zavazuje umožnit pronajímateli, správci, případně pronajímatelem zmocněným osobám, vstup do předmětu nájmu v termínu ob</w:t>
      </w:r>
      <w:r w:rsidR="008C4C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ěma stranami předem dohodnutém. 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případě, že nedojde mezi smluvními stranami k dohodě, bude termín stanoven pronajímatelem a nájemci oz</w:t>
      </w:r>
      <w:r w:rsidR="008C4C89">
        <w:rPr>
          <w:rFonts w:ascii="Times New Roman" w:eastAsia="Times New Roman" w:hAnsi="Times New Roman" w:cs="Times New Roman"/>
          <w:sz w:val="24"/>
          <w:szCs w:val="20"/>
          <w:lang w:eastAsia="cs-CZ"/>
        </w:rPr>
        <w:t>námen v souladu s čl. X</w:t>
      </w:r>
      <w:r w:rsidR="006051C0"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="008C4C89">
        <w:rPr>
          <w:rFonts w:ascii="Times New Roman" w:eastAsia="Times New Roman" w:hAnsi="Times New Roman" w:cs="Times New Roman"/>
          <w:sz w:val="24"/>
          <w:szCs w:val="20"/>
          <w:lang w:eastAsia="cs-CZ"/>
        </w:rPr>
        <w:t>/4 této s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mlouvy. Ná</w:t>
      </w:r>
      <w:r w:rsidR="008C4C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jemce je povinen </w:t>
      </w:r>
      <w:r w:rsidR="008C4C89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poskytnout 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k tomu</w:t>
      </w:r>
      <w:r w:rsidR="008C4C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veškerou potřebnou součinnost. V případě 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naléhavé situace, jako je např. havárie, požár apod.</w:t>
      </w:r>
      <w:r w:rsidR="008C4C89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 nájemce povinen strpět vstup pronajímatele, správce či jiné pronajímatelem pověřené osoby</w:t>
      </w:r>
      <w:r w:rsidR="008C4C89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do předmětu nájmu kdykoli, a to i bez jeho vědomí.</w:t>
      </w:r>
    </w:p>
    <w:p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18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je povinen pronajímateli bez zbytečných odkladů oznámit potřebu oprav, které je povinen zajišťovat pronajímatel</w:t>
      </w:r>
      <w:r w:rsidR="008C4C89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umožnit provedení těchto oprav. Za škody vzniklé nesplněním této povinnosti odpovídá nájemce.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19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 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se zavazuje, že v příp</w:t>
      </w:r>
      <w:r w:rsidR="008C4C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adě nepojištění předmětu nájmu 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nebude požadovat od pronajímatele plnění za škodu vzniklou </w:t>
      </w:r>
      <w:r w:rsidR="008C4C89">
        <w:rPr>
          <w:rFonts w:ascii="Times New Roman" w:eastAsia="Times New Roman" w:hAnsi="Times New Roman" w:cs="Times New Roman"/>
          <w:sz w:val="24"/>
          <w:szCs w:val="20"/>
          <w:lang w:eastAsia="cs-CZ"/>
        </w:rPr>
        <w:t>na majetku nájemce nacházejícím</w:t>
      </w:r>
      <w:r w:rsidR="008C4C89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v předmětu nájmu.</w:t>
      </w:r>
    </w:p>
    <w:p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20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 </w:t>
      </w:r>
      <w:r w:rsidR="008C4C89"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povinen nezatížit jakýmkoli způsobem předmět nájmu.</w:t>
      </w:r>
    </w:p>
    <w:p w:rsidR="008C4C89" w:rsidRDefault="008C4C89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CC054D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XIII.</w:t>
      </w:r>
    </w:p>
    <w:p w:rsidR="00D342B1" w:rsidRPr="00447D16" w:rsidRDefault="00D342B1" w:rsidP="00D342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ZAJIŠTĚNÍ PLNĚNÍ POVINNOSTÍ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1.</w:t>
      </w:r>
      <w:r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Smluvní strany se dohodly, že v případě porušení některé z povinností nájemce uvedených </w:t>
      </w:r>
    </w:p>
    <w:p w:rsidR="00D342B1" w:rsidRPr="00447D16" w:rsidRDefault="0071734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 ustanovení článku X</w:t>
      </w:r>
      <w:r w:rsidR="00CC054D">
        <w:rPr>
          <w:rFonts w:ascii="Times New Roman" w:eastAsia="Times New Roman" w:hAnsi="Times New Roman" w:cs="Times New Roman"/>
          <w:sz w:val="24"/>
          <w:szCs w:val="20"/>
          <w:lang w:eastAsia="cs-CZ"/>
        </w:rPr>
        <w:t>II</w:t>
      </w:r>
      <w:r w:rsidR="00913E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="008122AA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smlouvy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má pronajímatel právo uplatnit </w:t>
      </w:r>
      <w:r w:rsidR="00D342B1"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smluvní pokutu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 výši 10 % ročního nájemného.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2.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pokuta se sjednává objektivně, tedy bez ohledu na zavinění.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3.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pokutu lze požadovat i opakovaně za porušení té které povinnosti a kumulativně za porušení více povinností.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4.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Ujednáním o smluvní pokutě není dotčeno právo domáhat se náhrady škody, která by případně vznikla. Oprávněná smluvní strana se může domáhat i náhrady škody přesahující výši dohodnuté smluvní pokuty.</w:t>
      </w:r>
    </w:p>
    <w:p w:rsidR="00C26E46" w:rsidRPr="00447D16" w:rsidRDefault="00C26E46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5.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Odstoupení od smlouvy nemá vliv na povinnost zaplatit smluvní pokutu.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6. </w:t>
      </w:r>
      <w:r w:rsidRPr="005C1540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p</w:t>
      </w:r>
      <w:r w:rsidR="005C1540" w:rsidRPr="005C1540">
        <w:rPr>
          <w:rFonts w:ascii="Times New Roman" w:eastAsia="Times New Roman" w:hAnsi="Times New Roman" w:cs="Times New Roman"/>
          <w:sz w:val="24"/>
          <w:szCs w:val="20"/>
          <w:lang w:eastAsia="cs-CZ"/>
        </w:rPr>
        <w:t>okuta je splatná do čtrnácti dnů</w:t>
      </w:r>
      <w:r w:rsidRPr="005C154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od data, kdy byla smluvní straně poru</w:t>
      </w:r>
      <w:r w:rsidR="005C1540" w:rsidRPr="005C1540">
        <w:rPr>
          <w:rFonts w:ascii="Times New Roman" w:eastAsia="Times New Roman" w:hAnsi="Times New Roman" w:cs="Times New Roman"/>
          <w:sz w:val="24"/>
          <w:szCs w:val="20"/>
          <w:lang w:eastAsia="cs-CZ"/>
        </w:rPr>
        <w:t>šující své povinnosti druhou smluvní stranou</w:t>
      </w:r>
      <w:r w:rsidRPr="005C154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prokazatelným způsobem doručena písemná výzva k úhradě.</w:t>
      </w:r>
    </w:p>
    <w:p w:rsidR="00D342B1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447D16" w:rsidRDefault="009965E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XIV.</w:t>
      </w:r>
    </w:p>
    <w:p w:rsidR="00D342B1" w:rsidRPr="00447D16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SKONČENÍ NÁJMU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Dohodou. 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Nájemní vztah dle této smlouvy skončí písemnou dohodou smluvních stran. V této písemné dohodě je nutné uvést den, ke kterému nájemní vztah končí.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</w:t>
      </w:r>
      <w:r w:rsidR="00A54CAF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Výpovědí.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Nájem ujednaný na dobu neurčitou </w:t>
      </w:r>
      <w:r w:rsidR="005C154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může skončit též výpovědí jedné</w:t>
      </w:r>
      <w:r w:rsidRPr="00447D1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ze smluvních stran. Smluvní strany se dohodly, že výpověď z nájmu musí mít písemnou formu a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358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musí být druhé straně doručena. </w:t>
      </w:r>
      <w:r w:rsidRPr="00DF28A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Výpovědní lhůta činí </w:t>
      </w:r>
      <w:r w:rsidR="00913E3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šest</w:t>
      </w:r>
      <w:r w:rsidR="00323BAA" w:rsidRPr="00DF28A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DF28A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kalendářní</w:t>
      </w:r>
      <w:r w:rsidR="00913E3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ch</w:t>
      </w:r>
      <w:r w:rsidRPr="00DF28A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měsíc</w:t>
      </w:r>
      <w:r w:rsidR="00913E3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ů</w:t>
      </w:r>
      <w:r w:rsidRPr="00DF28A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počíná běžet od prvního dne měsíce následujícího po doručení písemné výpovědi druhé straně.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47D1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Zánikem předmětu nájmu.</w:t>
      </w: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 končí zánikem předmětu nájmu.</w:t>
      </w:r>
    </w:p>
    <w:p w:rsidR="00D342B1" w:rsidRPr="00447D16" w:rsidRDefault="009965E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>XV</w:t>
      </w: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</w:p>
    <w:p w:rsidR="00D342B1" w:rsidRPr="00447D16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UKONČENÍ NÁJEMNÍHO VZTAHU</w:t>
      </w: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447D16" w:rsidRDefault="00D342B1" w:rsidP="00D342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1. </w:t>
      </w:r>
      <w:r w:rsidR="009A25DE" w:rsidRPr="008A72E6">
        <w:rPr>
          <w:rFonts w:ascii="Times New Roman" w:hAnsi="Times New Roman" w:cs="Times New Roman"/>
          <w:sz w:val="24"/>
          <w:szCs w:val="24"/>
        </w:rPr>
        <w:t>Nájemce se zavazuje, že ke dni skončení nájmu uvede předmět nájmu do původního stavu, nedohodne-li se s pronajímatelem jinak.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9A25DE" w:rsidRPr="00447D16" w:rsidRDefault="00D342B1" w:rsidP="009A25D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9A25DE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Při ukončení nájemního vztahu bude v den předání předmětu nájmu správcem vyhotoven předávací protokol o předání předmětu nájmu, který bude obsahovat především popis stavu předmětu nájmu v době jeho předání, zjištěné závady a nedostatky, hodnotu oprav či technického zhodnocení.</w:t>
      </w:r>
    </w:p>
    <w:p w:rsidR="00B84986" w:rsidRPr="00447D16" w:rsidRDefault="00B84986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Default="00D342B1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9A25DE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Ke dni skončení nájemního vztahu je nájemce povinen předat pronajímateli předmět nájmu v řádném stavu s přihlédnutím k obvyklému opotřebení a </w:t>
      </w:r>
      <w:r w:rsidR="009A25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 </w:t>
      </w:r>
      <w:r w:rsidR="009A25DE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pronajímatelem schváleným stav</w:t>
      </w:r>
      <w:r w:rsidR="009A25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ebním úpravám, vyklizený, </w:t>
      </w:r>
      <w:r w:rsidR="009A25DE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bez jiných uživatelů a bez jakýchkoli dluhů a nedoplatků na předmětu nájmu váznoucích. Současně je nájemce povinen předat pronajímateli i veškeré klíče, které má k předmětu nájmu, a to bez jakékoli náhrady.</w:t>
      </w:r>
    </w:p>
    <w:p w:rsidR="00B17943" w:rsidRDefault="00B17943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A25DE" w:rsidRPr="00447D16" w:rsidRDefault="009A25DE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4</w:t>
      </w: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se d</w:t>
      </w:r>
      <w:r w:rsidR="00EB29B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ohodly, že v případě </w:t>
      </w:r>
      <w:r w:rsidR="00EB29BD">
        <w:rPr>
          <w:rFonts w:ascii="Times New Roman" w:hAnsi="Times New Roman" w:cs="Times New Roman"/>
          <w:sz w:val="24"/>
          <w:szCs w:val="24"/>
        </w:rPr>
        <w:t>prodlení nájemce s předáním předmětu nájmu</w:t>
      </w:r>
      <w:r w:rsidR="00EB29BD" w:rsidRPr="00D74E3D">
        <w:rPr>
          <w:rFonts w:ascii="Times New Roman" w:hAnsi="Times New Roman" w:cs="Times New Roman"/>
          <w:sz w:val="24"/>
          <w:szCs w:val="24"/>
        </w:rPr>
        <w:t xml:space="preserve"> </w:t>
      </w:r>
      <w:r w:rsidR="00EB29BD">
        <w:rPr>
          <w:rFonts w:ascii="Times New Roman" w:hAnsi="Times New Roman" w:cs="Times New Roman"/>
          <w:sz w:val="24"/>
          <w:szCs w:val="24"/>
        </w:rPr>
        <w:t>po skončení nájemního vztahu</w:t>
      </w:r>
      <w:r w:rsidR="00EB29BD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má pronajímatel právo uplatn</w:t>
      </w:r>
      <w:r w:rsidR="00917758">
        <w:rPr>
          <w:rFonts w:ascii="Times New Roman" w:eastAsia="Times New Roman" w:hAnsi="Times New Roman" w:cs="Times New Roman"/>
          <w:sz w:val="24"/>
          <w:szCs w:val="20"/>
          <w:lang w:eastAsia="cs-CZ"/>
        </w:rPr>
        <w:t>it smluvní pokutu ve výši 500,00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E1138C">
        <w:rPr>
          <w:rFonts w:ascii="Times New Roman" w:eastAsia="Times New Roman" w:hAnsi="Times New Roman" w:cs="Times New Roman"/>
          <w:sz w:val="24"/>
          <w:szCs w:val="20"/>
          <w:lang w:eastAsia="cs-CZ"/>
        </w:rPr>
        <w:t>Kč</w:t>
      </w:r>
      <w:r w:rsidR="00E1138C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E1138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(slovy: </w:t>
      </w:r>
      <w:proofErr w:type="spellStart"/>
      <w:r w:rsidR="00E1138C">
        <w:rPr>
          <w:rFonts w:ascii="Times New Roman" w:eastAsia="Times New Roman" w:hAnsi="Times New Roman" w:cs="Times New Roman"/>
          <w:sz w:val="24"/>
          <w:szCs w:val="20"/>
          <w:lang w:eastAsia="cs-CZ"/>
        </w:rPr>
        <w:t>pětset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koru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nčeských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 za každý den prodlení.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pokuta se sjednává objektivně, tedy bez ohledu na zavinění.</w:t>
      </w:r>
    </w:p>
    <w:p w:rsidR="009A25DE" w:rsidRPr="00447D16" w:rsidRDefault="009A25DE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9A25DE" w:rsidRPr="00447D16" w:rsidRDefault="009A25DE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Ujednáním o smluvní pokutě není dotčeno právo domáhat se náhrady škody, která by případně vz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nikla. Pronajímatel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se může domáhat i náhrady škody přesahujíc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í výši dohodnuté smluvní pokuty.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Odstoupení od smlouvy nemá vliv na povinnost zaplatit smluvní pokutu.</w:t>
      </w:r>
    </w:p>
    <w:p w:rsidR="009A25DE" w:rsidRPr="00447D16" w:rsidRDefault="009A25DE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9A25DE" w:rsidRDefault="009A25DE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pokuta je splatná do čtrnácti dnů od data, kdy byla nájemci ze strany pronajímatele prokazatelným způsobem doručena písemná výzva k úhradě.</w:t>
      </w:r>
    </w:p>
    <w:p w:rsidR="00B17943" w:rsidRDefault="00B17943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7A5D73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XVI</w:t>
      </w:r>
      <w:r w:rsidRPr="00447D1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FINANČNÍ VYROVNÁNÍ</w:t>
      </w: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Pokud se smluvní strany nedohodnou jinak, nebude nájemce po skončení nájmu požadovat na pronajímateli právo na p</w:t>
      </w:r>
      <w:r w:rsidR="00181DCC">
        <w:rPr>
          <w:rFonts w:ascii="Times New Roman" w:eastAsia="Times New Roman" w:hAnsi="Times New Roman" w:cs="Times New Roman"/>
          <w:sz w:val="24"/>
          <w:szCs w:val="20"/>
          <w:lang w:eastAsia="cs-CZ"/>
        </w:rPr>
        <w:t>rotihodnotu toho, o co se jeho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přičiněním zvýšila hodnota</w:t>
      </w:r>
      <w:r w:rsidR="00181DC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předmětu nájmu tím, že </w:t>
      </w:r>
      <w:r w:rsidR="00B17943" w:rsidRPr="00B12B87">
        <w:rPr>
          <w:rFonts w:ascii="Times New Roman" w:hAnsi="Times New Roman" w:cs="Times New Roman"/>
          <w:sz w:val="24"/>
          <w:szCs w:val="24"/>
        </w:rPr>
        <w:t xml:space="preserve">svým nákladem a vlastními silami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provedl v průběhu nájemního vztahu </w:t>
      </w:r>
      <w:r w:rsidR="00B17943" w:rsidRPr="00B12B87">
        <w:rPr>
          <w:rFonts w:ascii="Times New Roman" w:hAnsi="Times New Roman" w:cs="Times New Roman"/>
          <w:sz w:val="24"/>
          <w:szCs w:val="24"/>
        </w:rPr>
        <w:t xml:space="preserve">úpravu předmětu nájmu, příp. i další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změny na věci, ke kterým dal pronajímatel souhlas, ale nezavázal se k úhradě nákladů.</w:t>
      </w:r>
    </w:p>
    <w:p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447D16" w:rsidRDefault="00D342B1" w:rsidP="00D342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Finanční vypořádání vzájemných závaz</w:t>
      </w:r>
      <w:r w:rsidR="007B779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ků (popřípadě vrácení poměrné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části předplaceného nájemného) bude provedeno </w:t>
      </w:r>
      <w:r w:rsidR="007B7798">
        <w:rPr>
          <w:rFonts w:ascii="Times New Roman" w:eastAsia="Times New Roman" w:hAnsi="Times New Roman" w:cs="Times New Roman"/>
          <w:sz w:val="24"/>
          <w:szCs w:val="20"/>
          <w:lang w:eastAsia="cs-CZ"/>
        </w:rPr>
        <w:t>do 60 kalendářních dnů ode dne s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končení nájmu.</w:t>
      </w:r>
    </w:p>
    <w:p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 xml:space="preserve">3. </w:t>
      </w:r>
      <w:r w:rsidRPr="00447D16">
        <w:rPr>
          <w:rFonts w:ascii="Times New Roman" w:eastAsia="Times New Roman" w:hAnsi="Times New Roman" w:cs="Times New Roman"/>
          <w:sz w:val="28"/>
          <w:szCs w:val="20"/>
          <w:lang w:eastAsia="cs-CZ"/>
        </w:rPr>
        <w:t>O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statní pohledávky váznoucí na vyúčtování dodávky služ</w:t>
      </w:r>
      <w:r w:rsidR="00F732FB">
        <w:rPr>
          <w:rFonts w:ascii="Times New Roman" w:eastAsia="Times New Roman" w:hAnsi="Times New Roman" w:cs="Times New Roman"/>
          <w:sz w:val="24"/>
          <w:szCs w:val="20"/>
          <w:lang w:eastAsia="cs-CZ"/>
        </w:rPr>
        <w:t>eb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, které nebude m</w:t>
      </w:r>
      <w:r w:rsidR="000A16C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ožno vyrovnat v termínu dle článku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XV</w:t>
      </w:r>
      <w:r w:rsidR="007A5D73"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/2 této smlouvy, budou vyrovnány po skončení kalendářního roku dle platných směrnic.</w:t>
      </w:r>
    </w:p>
    <w:p w:rsidR="00857002" w:rsidRPr="00447D16" w:rsidRDefault="00857002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7A5D73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XVII.</w:t>
      </w:r>
    </w:p>
    <w:p w:rsidR="00D342B1" w:rsidRPr="00447D16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SPOLEČNÁ USTANOVENÍ</w:t>
      </w:r>
    </w:p>
    <w:p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342B1" w:rsidRPr="00447D16" w:rsidRDefault="00D342B1" w:rsidP="00D342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Práva a povinnosti vyplývající z této smlouvy v plném rozsahu přecházejí na případné právní nástupce obou smluvních stran, přičemž každá původní smluvní strana musí toto zajistit a tuto skutečnos</w:t>
      </w:r>
      <w:r w:rsidR="007B779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 písemně oznámit druhé straně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alespoň jeden měsíc před plánovaným 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dnem převodu. V případě nesplnění těchto povinností nese převádějící strana odpovědnost za vzniklou škodu.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prohlašuje, že na předmětu nájmu neváznou žádná práva a povinnosti, které by bránily jeho řádnému užívání dle této smlouvy.</w:t>
      </w: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D342B1" w:rsidRPr="00447D16" w:rsidRDefault="007A5D73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XVIII.</w:t>
      </w: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  <w:t>PLATNOST A ÚČINNOST SMLOUVY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Smlouva nabývá platnosti v</w:t>
      </w:r>
      <w:r w:rsidR="009943F5">
        <w:rPr>
          <w:rFonts w:ascii="Times New Roman" w:eastAsia="Times New Roman" w:hAnsi="Times New Roman" w:cs="Times New Roman"/>
          <w:sz w:val="24"/>
          <w:szCs w:val="20"/>
          <w:lang w:eastAsia="cs-CZ"/>
        </w:rPr>
        <w:t> den jejího podpisu poslední smluvní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stran</w:t>
      </w:r>
      <w:r w:rsidR="009943F5">
        <w:rPr>
          <w:rFonts w:ascii="Times New Roman" w:eastAsia="Times New Roman" w:hAnsi="Times New Roman" w:cs="Times New Roman"/>
          <w:sz w:val="24"/>
          <w:szCs w:val="20"/>
          <w:lang w:eastAsia="cs-CZ"/>
        </w:rPr>
        <w:t>ou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B6B76" w:rsidRDefault="00D342B1" w:rsidP="000B6B76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Pr="00447D1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r w:rsidR="000B6B76" w:rsidRPr="0045374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Smlouva nabývá účinnosti první den </w:t>
      </w:r>
      <w:r w:rsidR="0045374F" w:rsidRPr="0045374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kalendářního měsíce </w:t>
      </w:r>
      <w:r w:rsidR="000B6B76" w:rsidRPr="0045374F">
        <w:rPr>
          <w:rFonts w:ascii="Times New Roman" w:eastAsia="Times New Roman" w:hAnsi="Times New Roman" w:cs="Times New Roman"/>
          <w:sz w:val="24"/>
          <w:szCs w:val="20"/>
          <w:lang w:eastAsia="cs-CZ"/>
        </w:rPr>
        <w:t>následujícího po její</w:t>
      </w:r>
      <w:r w:rsidR="001C20EB">
        <w:rPr>
          <w:rFonts w:ascii="Times New Roman" w:eastAsia="Times New Roman" w:hAnsi="Times New Roman" w:cs="Times New Roman"/>
          <w:sz w:val="24"/>
          <w:szCs w:val="20"/>
          <w:lang w:eastAsia="cs-CZ"/>
        </w:rPr>
        <w:t>m vstupu v platnost</w:t>
      </w:r>
      <w:r w:rsidR="00030421" w:rsidRPr="00030421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D342B1" w:rsidRPr="00447D16" w:rsidRDefault="007A5D73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XIX.</w:t>
      </w:r>
    </w:p>
    <w:p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ZÁVĚREČNÁ USTANOVENÍ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="00F61B4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Vůle statutárního města Plzně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 uzavření této smlouvy je</w:t>
      </w:r>
      <w:r w:rsidR="00CF31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dána usnesením Rady města </w:t>
      </w:r>
      <w:r w:rsidR="00CF3189" w:rsidRPr="00DA4894">
        <w:rPr>
          <w:rFonts w:ascii="Times New Roman" w:eastAsia="Times New Roman" w:hAnsi="Times New Roman" w:cs="Times New Roman"/>
          <w:sz w:val="24"/>
          <w:szCs w:val="20"/>
          <w:lang w:eastAsia="cs-CZ"/>
        </w:rPr>
        <w:t>Plzně</w:t>
      </w:r>
      <w:r w:rsidRPr="00DA48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52171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č. </w:t>
      </w:r>
      <w:r w:rsidR="00521719" w:rsidRPr="00521719">
        <w:rPr>
          <w:rFonts w:ascii="Times New Roman" w:eastAsia="Times New Roman" w:hAnsi="Times New Roman" w:cs="Times New Roman"/>
          <w:sz w:val="24"/>
          <w:szCs w:val="20"/>
          <w:lang w:eastAsia="cs-CZ"/>
        </w:rPr>
        <w:t>195 ze dne 4. břez</w:t>
      </w:r>
      <w:r w:rsidR="009C1230" w:rsidRPr="00521719">
        <w:rPr>
          <w:rFonts w:ascii="Times New Roman" w:eastAsia="Times New Roman" w:hAnsi="Times New Roman" w:cs="Times New Roman"/>
          <w:sz w:val="24"/>
          <w:szCs w:val="20"/>
          <w:lang w:eastAsia="cs-CZ"/>
        </w:rPr>
        <w:t>n</w:t>
      </w:r>
      <w:r w:rsidR="00207126" w:rsidRPr="00521719">
        <w:rPr>
          <w:rFonts w:ascii="Times New Roman" w:eastAsia="Times New Roman" w:hAnsi="Times New Roman" w:cs="Times New Roman"/>
          <w:sz w:val="24"/>
          <w:szCs w:val="20"/>
          <w:lang w:eastAsia="cs-CZ"/>
        </w:rPr>
        <w:t>a 2019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3A362B" w:rsidRPr="00447D16" w:rsidRDefault="003A362B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CF3189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Záměr statutárního města Plzně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přenechat do nájmu výše uvedený předmět nájmu byl ve smyslu §</w:t>
      </w:r>
      <w:r w:rsidR="00DA48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39 odst. 1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zák. č.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128/2000 Sb.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 obcích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zveřejněn na úředních deskách a internetových stránkách </w:t>
      </w:r>
      <w:r w:rsidR="009C123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od </w:t>
      </w:r>
      <w:r w:rsidR="00D12C23">
        <w:rPr>
          <w:rFonts w:ascii="Times New Roman" w:eastAsia="Times New Roman" w:hAnsi="Times New Roman" w:cs="Times New Roman"/>
          <w:sz w:val="24"/>
          <w:szCs w:val="20"/>
          <w:lang w:eastAsia="cs-CZ"/>
        </w:rPr>
        <w:t>21</w:t>
      </w:r>
      <w:r w:rsidR="009C123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="00D12C23">
        <w:rPr>
          <w:rFonts w:ascii="Times New Roman" w:eastAsia="Times New Roman" w:hAnsi="Times New Roman" w:cs="Times New Roman"/>
          <w:sz w:val="24"/>
          <w:szCs w:val="20"/>
          <w:lang w:eastAsia="cs-CZ"/>
        </w:rPr>
        <w:t>listopadu</w:t>
      </w:r>
      <w:r w:rsidR="00756A0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2018</w:t>
      </w:r>
      <w:r w:rsidR="009C123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do </w:t>
      </w:r>
      <w:r w:rsidR="00D12C23">
        <w:rPr>
          <w:rFonts w:ascii="Times New Roman" w:eastAsia="Times New Roman" w:hAnsi="Times New Roman" w:cs="Times New Roman"/>
          <w:sz w:val="24"/>
          <w:szCs w:val="20"/>
          <w:lang w:eastAsia="cs-CZ"/>
        </w:rPr>
        <w:t>6. prosince</w:t>
      </w:r>
      <w:r w:rsidR="002A6C6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2018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Tato smlouva může být měněna, doplňována nebo zrušena pouze dohodou obou smluvních stran ve formě číslovaných písemných dodatků.</w:t>
      </w:r>
    </w:p>
    <w:p w:rsidR="00D342B1" w:rsidRPr="00447D16" w:rsidRDefault="00D342B1" w:rsidP="005C5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otázkách touto smlouvou neupravených se vztahy mezi smluvními stranami řídí příslušnými ustanoveními OZ.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54830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4.</w:t>
      </w:r>
      <w:r w:rsidRPr="00E5483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Smluvní strany si výslovně ujednaly, že pokud </w:t>
      </w:r>
      <w:r w:rsidR="00D01A60" w:rsidRPr="00E5483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se </w:t>
      </w:r>
      <w:r w:rsidRPr="00E5483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kterékoli ustanovení této smlouvy nebo jeho část stane neplatným rozhodnutím soudu nebo rozhodnutím jiného příslušného orgánu, nebude mít tato neplatnost vliv na platnost ostatních ustanovení </w:t>
      </w:r>
      <w:r w:rsidR="00D01A60" w:rsidRPr="00E54830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smlouvy nebo</w:t>
      </w:r>
      <w:r w:rsidR="00E54830" w:rsidRPr="00E5483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E54830">
        <w:rPr>
          <w:rFonts w:ascii="Times New Roman" w:eastAsia="Times New Roman" w:hAnsi="Times New Roman" w:cs="Times New Roman"/>
          <w:sz w:val="24"/>
          <w:szCs w:val="20"/>
          <w:lang w:eastAsia="cs-CZ"/>
        </w:rPr>
        <w:t>částí</w:t>
      </w:r>
      <w:r w:rsidR="00E54830" w:rsidRPr="00E5483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těchto ustanovení</w:t>
      </w:r>
      <w:r w:rsidRPr="00E54830">
        <w:rPr>
          <w:rFonts w:ascii="Times New Roman" w:eastAsia="Times New Roman" w:hAnsi="Times New Roman" w:cs="Times New Roman"/>
          <w:sz w:val="24"/>
          <w:szCs w:val="20"/>
          <w:lang w:eastAsia="cs-CZ"/>
        </w:rPr>
        <w:t>, pokud nevyplývá přímo z obsahu této smlouvy, že toto ustanovení nebo jeho část nelze oddělit od dalšího obsahu smlouvy.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5.</w:t>
      </w:r>
      <w:r w:rsidRPr="00447D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r w:rsidRPr="00447D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případě, že nebude možné doručit písemnost na adresu nájemce uvedenou v čl. I této smlouvy, považuje se za den doručení den uložení zásilky u poštovního úřadu vyznačený na doručence odeslaného dopisu.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6.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Smlouva je vyhotovena </w:t>
      </w:r>
      <w:r w:rsidR="006457FF">
        <w:rPr>
          <w:rFonts w:ascii="Times New Roman" w:eastAsia="Times New Roman" w:hAnsi="Times New Roman" w:cs="Times New Roman"/>
          <w:sz w:val="24"/>
          <w:szCs w:val="20"/>
          <w:lang w:eastAsia="cs-CZ"/>
        </w:rPr>
        <w:t>ve </w:t>
      </w:r>
      <w:r w:rsidR="000B6B76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="006457F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stejnopisech, z nichž každý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 oběma smluvními stranami, resp. jejich opráv</w:t>
      </w:r>
      <w:r w:rsidR="006457FF">
        <w:rPr>
          <w:rFonts w:ascii="Times New Roman" w:eastAsia="Times New Roman" w:hAnsi="Times New Roman" w:cs="Times New Roman"/>
          <w:sz w:val="24"/>
          <w:szCs w:val="20"/>
          <w:lang w:eastAsia="cs-CZ"/>
        </w:rPr>
        <w:t>něnými zástupci, řádně podepsán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má povahu originálu.</w:t>
      </w:r>
    </w:p>
    <w:p w:rsidR="00D342B1" w:rsidRPr="00447D16" w:rsidRDefault="000B6B76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Jeden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stejnopis obdrží pronajímat</w:t>
      </w:r>
      <w:r w:rsidR="00BA657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el, nájemce i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správce.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7.</w:t>
      </w: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Nedílnou součástí této smlouvy je:</w:t>
      </w:r>
    </w:p>
    <w:p w:rsidR="00D342B1" w:rsidRPr="00447D16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výpočtový list = příloha č. 1;</w:t>
      </w:r>
    </w:p>
    <w:p w:rsidR="00D342B1" w:rsidRPr="00447D16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situační plánek s vyznačení</w:t>
      </w:r>
      <w:r w:rsidR="002D2414">
        <w:rPr>
          <w:rFonts w:ascii="Times New Roman" w:eastAsia="Times New Roman" w:hAnsi="Times New Roman" w:cs="Times New Roman"/>
          <w:sz w:val="24"/>
          <w:szCs w:val="20"/>
          <w:lang w:eastAsia="cs-CZ"/>
        </w:rPr>
        <w:t>m předmětu nájmu = příloha č. 2</w:t>
      </w:r>
    </w:p>
    <w:p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0693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lastRenderedPageBreak/>
        <w:t>8.</w:t>
      </w:r>
      <w:r w:rsidRPr="001069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Smluvní strany prohlašují, že si celou smlouvu (včetně jejích příloh) přečetly, že rozumí obsahu smlouvy a souhlasí s ním. Dále prohlašují, že byla sepsána na základě pravdivých údajů, odpovídá jejich pravé, svobodné a vážné vůli a že nebyla uzavřena v tísni ani za jinak jednostranně nevýhodných podmínek, což stvrzují svými podpisy.</w:t>
      </w:r>
    </w:p>
    <w:p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9.</w:t>
      </w:r>
      <w:r w:rsidRPr="00447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shodně konstatují, že touto smlouvou dle jejich právního názoru není poskytována veřejná podpora ve smyslu čl. 107 a násl. Smlouvy o fungování EU. Příjemce bere na vědomí, že jediným orgánem oprávněným rozhodovat ve věcech veřejných podpor je Evropská komise. Příjemce dále bere na vědomí, že pokud Evropská komise případně zaujme v otázce existence veřejné podpory v této smlouvě odchylné stanovisko, tj. rozhodne, že tato smlouva obsahuje prvek veřejné podpory a tato veřejná podpora není slučitelná s pravidly trhu EU, je dle příslušných předpisů EU příjemce povinen vrátit získanou veřejnou podporu poskytovateli. Příjemce prohlašuje, že byl s touto okolností seznámen a je s ní srozuměn.</w:t>
      </w:r>
    </w:p>
    <w:p w:rsidR="000B6B76" w:rsidRDefault="000B6B76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6B76" w:rsidRPr="001C20EB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0B6B76" w:rsidRPr="001C20EB" w:rsidRDefault="000B6B76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447D16" w:rsidRDefault="00B41A46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Plzni dne </w:t>
      </w:r>
      <w:r w:rsidR="00A16378">
        <w:rPr>
          <w:rFonts w:ascii="Times New Roman" w:eastAsia="Times New Roman" w:hAnsi="Times New Roman" w:cs="Times New Roman"/>
          <w:sz w:val="24"/>
          <w:szCs w:val="20"/>
          <w:lang w:eastAsia="cs-CZ"/>
        </w:rPr>
        <w:t>25.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březn</w:t>
      </w:r>
      <w:r w:rsidR="004F1E57">
        <w:rPr>
          <w:rFonts w:ascii="Times New Roman" w:eastAsia="Times New Roman" w:hAnsi="Times New Roman" w:cs="Times New Roman"/>
          <w:sz w:val="24"/>
          <w:szCs w:val="20"/>
          <w:lang w:eastAsia="cs-CZ"/>
        </w:rPr>
        <w:t>a 2019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</w:t>
      </w:r>
      <w:r w:rsidR="007530F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</w:t>
      </w:r>
      <w:r w:rsidR="007530F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530F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V Plzni dne </w:t>
      </w:r>
      <w:r w:rsidR="00A16378">
        <w:rPr>
          <w:rFonts w:ascii="Times New Roman" w:eastAsia="Times New Roman" w:hAnsi="Times New Roman" w:cs="Times New Roman"/>
          <w:sz w:val="24"/>
          <w:szCs w:val="20"/>
          <w:lang w:eastAsia="cs-CZ"/>
        </w:rPr>
        <w:t>27.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březn</w:t>
      </w:r>
      <w:r w:rsidR="004F1E57">
        <w:rPr>
          <w:rFonts w:ascii="Times New Roman" w:eastAsia="Times New Roman" w:hAnsi="Times New Roman" w:cs="Times New Roman"/>
          <w:sz w:val="24"/>
          <w:szCs w:val="20"/>
          <w:lang w:eastAsia="cs-CZ"/>
        </w:rPr>
        <w:t>a 2019</w:t>
      </w:r>
    </w:p>
    <w:p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A6F7C" w:rsidRDefault="00AA6F7C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A6F7C" w:rsidRDefault="00AA6F7C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A6F7C" w:rsidRDefault="00AA6F7C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A6F7C" w:rsidRDefault="00AA6F7C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A6F7C" w:rsidRDefault="00AA6F7C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A6F7C" w:rsidRDefault="00AA6F7C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A6F7C" w:rsidRDefault="00AA6F7C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A6F7C" w:rsidRDefault="00AA6F7C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A6F7C" w:rsidRDefault="00AA6F7C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A6F7C" w:rsidRDefault="00AA6F7C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A6F7C" w:rsidRDefault="00AA6F7C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50D3E" w:rsidRDefault="00450D3E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…………………………….                                    ….…….…………………………………</w:t>
      </w:r>
    </w:p>
    <w:p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        </w:t>
      </w:r>
      <w:proofErr w:type="gramStart"/>
      <w:r w:rsidRPr="00447D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PRONAJÍMATEL                                                             NÁJEMCE</w:t>
      </w:r>
      <w:proofErr w:type="gramEnd"/>
    </w:p>
    <w:p w:rsidR="00950175" w:rsidRPr="00447D16" w:rsidRDefault="00732864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x</w:t>
      </w:r>
    </w:p>
    <w:p w:rsidR="00950175" w:rsidRPr="00447D16" w:rsidRDefault="00950175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50175" w:rsidRPr="00447D16" w:rsidRDefault="00950175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50175" w:rsidRDefault="00950175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C6BE3" w:rsidRPr="00450D3E" w:rsidRDefault="00950175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9C6BE3" w:rsidRPr="00450D3E" w:rsidSect="00EA613D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  <w:r w:rsidRPr="00447D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0B48F6" w:rsidRDefault="000B48F6" w:rsidP="00D342B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</w:p>
    <w:p w:rsidR="000B48F6" w:rsidRPr="00447D16" w:rsidRDefault="000B48F6" w:rsidP="000B48F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  <w:bookmarkStart w:id="0" w:name="_GoBack"/>
      <w:bookmarkEnd w:id="0"/>
    </w:p>
    <w:sectPr w:rsidR="000B48F6" w:rsidRPr="00447D16" w:rsidSect="00EA613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29" w:rsidRDefault="00911F29">
      <w:pPr>
        <w:spacing w:after="0" w:line="240" w:lineRule="auto"/>
      </w:pPr>
      <w:r>
        <w:separator/>
      </w:r>
    </w:p>
  </w:endnote>
  <w:endnote w:type="continuationSeparator" w:id="0">
    <w:p w:rsidR="00911F29" w:rsidRDefault="0091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E2" w:rsidRDefault="00C30056">
    <w:pPr>
      <w:pStyle w:val="Zpat"/>
      <w:rPr>
        <w:i/>
        <w:iCs/>
      </w:rPr>
    </w:pPr>
    <w:r>
      <w:rPr>
        <w:i/>
        <w:iCs/>
      </w:rPr>
      <w:t xml:space="preserve">PLZEŇ, Palackého </w:t>
    </w:r>
    <w:proofErr w:type="gramStart"/>
    <w:r>
      <w:rPr>
        <w:i/>
        <w:iCs/>
      </w:rPr>
      <w:t>16</w:t>
    </w:r>
    <w:r w:rsidR="000545CF">
      <w:rPr>
        <w:i/>
        <w:iCs/>
      </w:rPr>
      <w:t xml:space="preserve">                                                                                                 </w:t>
    </w:r>
    <w:r w:rsidR="00F17B30">
      <w:rPr>
        <w:i/>
        <w:iCs/>
      </w:rPr>
      <w:t xml:space="preserve">  </w:t>
    </w:r>
    <w:r w:rsidR="006107D7">
      <w:rPr>
        <w:i/>
        <w:iCs/>
      </w:rPr>
      <w:t xml:space="preserve">   </w:t>
    </w:r>
    <w:r w:rsidR="000545CF">
      <w:rPr>
        <w:b/>
        <w:bCs/>
        <w:i/>
        <w:iCs/>
      </w:rPr>
      <w:t>Strana</w:t>
    </w:r>
    <w:proofErr w:type="gramEnd"/>
    <w:r w:rsidR="000545CF">
      <w:rPr>
        <w:b/>
        <w:bCs/>
        <w:i/>
        <w:iCs/>
      </w:rPr>
      <w:t xml:space="preserve"> </w:t>
    </w:r>
    <w:r w:rsidR="009E508E">
      <w:rPr>
        <w:b/>
        <w:bCs/>
        <w:i/>
        <w:iCs/>
      </w:rPr>
      <w:fldChar w:fldCharType="begin"/>
    </w:r>
    <w:r w:rsidR="000545CF">
      <w:rPr>
        <w:b/>
        <w:bCs/>
        <w:i/>
        <w:iCs/>
      </w:rPr>
      <w:instrText xml:space="preserve"> PAGE </w:instrText>
    </w:r>
    <w:r w:rsidR="009E508E">
      <w:rPr>
        <w:b/>
        <w:bCs/>
        <w:i/>
        <w:iCs/>
      </w:rPr>
      <w:fldChar w:fldCharType="separate"/>
    </w:r>
    <w:r w:rsidR="00E44BDC">
      <w:rPr>
        <w:b/>
        <w:bCs/>
        <w:i/>
        <w:iCs/>
        <w:noProof/>
      </w:rPr>
      <w:t>10</w:t>
    </w:r>
    <w:r w:rsidR="009E508E">
      <w:rPr>
        <w:b/>
        <w:bCs/>
        <w:i/>
        <w:iCs/>
      </w:rPr>
      <w:fldChar w:fldCharType="end"/>
    </w:r>
    <w:r w:rsidR="000545CF">
      <w:rPr>
        <w:b/>
        <w:bCs/>
        <w:i/>
        <w:iCs/>
      </w:rPr>
      <w:t xml:space="preserve"> </w:t>
    </w:r>
    <w:r w:rsidR="000545CF">
      <w:rPr>
        <w:i/>
        <w:iCs/>
      </w:rPr>
      <w:t>(celke</w:t>
    </w:r>
    <w:r w:rsidR="00F10A99">
      <w:rPr>
        <w:i/>
        <w:iCs/>
      </w:rPr>
      <w:t>m 11</w:t>
    </w:r>
    <w:r w:rsidR="000545CF">
      <w:rPr>
        <w:i/>
        <w:iCs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E3" w:rsidRPr="009C6BE3" w:rsidRDefault="009C6BE3" w:rsidP="009C6B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29" w:rsidRDefault="00911F29">
      <w:pPr>
        <w:spacing w:after="0" w:line="240" w:lineRule="auto"/>
      </w:pPr>
      <w:r>
        <w:separator/>
      </w:r>
    </w:p>
  </w:footnote>
  <w:footnote w:type="continuationSeparator" w:id="0">
    <w:p w:rsidR="00911F29" w:rsidRDefault="0091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E2" w:rsidRDefault="00AA6F7C" w:rsidP="00AA6F7C">
    <w:pPr>
      <w:pStyle w:val="Zhlav"/>
      <w:jc w:val="both"/>
      <w:rPr>
        <w:b/>
        <w:i/>
        <w:iCs/>
      </w:rPr>
    </w:pPr>
    <w:r>
      <w:rPr>
        <w:b/>
        <w:i/>
        <w:iCs/>
      </w:rPr>
      <w:tab/>
      <w:t>                               </w:t>
    </w:r>
    <w:r w:rsidR="000545CF" w:rsidRPr="0054466C">
      <w:rPr>
        <w:b/>
        <w:i/>
        <w:iCs/>
      </w:rPr>
      <w:t xml:space="preserve">statutární město Plzeň    </w:t>
    </w:r>
    <w:r>
      <w:rPr>
        <w:b/>
        <w:i/>
        <w:iCs/>
      </w:rPr>
      <w:t>        </w:t>
    </w:r>
    <w:r w:rsidR="000545CF" w:rsidRPr="0054466C">
      <w:rPr>
        <w:b/>
        <w:i/>
        <w:iCs/>
      </w:rPr>
      <w:t xml:space="preserve">       </w:t>
    </w:r>
    <w:r>
      <w:rPr>
        <w:b/>
        <w:i/>
        <w:iCs/>
      </w:rPr>
      <w:t>   </w:t>
    </w:r>
    <w:r w:rsidR="000545CF" w:rsidRPr="0054466C">
      <w:rPr>
        <w:b/>
        <w:i/>
        <w:iCs/>
      </w:rPr>
      <w:t xml:space="preserve">     </w:t>
    </w:r>
    <w:r>
      <w:rPr>
        <w:b/>
        <w:i/>
        <w:iCs/>
      </w:rPr>
      <w:t>     </w:t>
    </w:r>
    <w:r w:rsidR="006107D7">
      <w:rPr>
        <w:b/>
        <w:i/>
        <w:iCs/>
      </w:rPr>
      <w:t xml:space="preserve">              </w:t>
    </w:r>
    <w:r w:rsidR="00C30056">
      <w:rPr>
        <w:b/>
        <w:i/>
        <w:iCs/>
      </w:rPr>
      <w:t xml:space="preserve">    </w:t>
    </w:r>
    <w:r w:rsidR="002A5E2A">
      <w:rPr>
        <w:b/>
        <w:i/>
        <w:iCs/>
      </w:rPr>
      <w:t xml:space="preserve">  Charitní sociální podnik, s.r.o.</w:t>
    </w:r>
  </w:p>
  <w:p w:rsidR="00982FE2" w:rsidRPr="00A827F4" w:rsidRDefault="00AA6F7C">
    <w:pPr>
      <w:pStyle w:val="Zhlav"/>
      <w:rPr>
        <w:b/>
        <w:i/>
        <w:iCs/>
      </w:rPr>
    </w:pPr>
    <w:r>
      <w:rPr>
        <w:b/>
        <w:i/>
        <w:iCs/>
      </w:rPr>
      <w:tab/>
      <w:t>                                </w:t>
    </w:r>
    <w:r w:rsidRPr="00AA6F7C">
      <w:rPr>
        <w:b/>
        <w:i/>
        <w:iCs/>
      </w:rPr>
      <w:t>2019/001391</w:t>
    </w:r>
    <w:r w:rsidR="000545CF">
      <w:rPr>
        <w:b/>
        <w:i/>
        <w:iCs/>
      </w:rPr>
      <w:t xml:space="preserve">                                </w:t>
    </w:r>
    <w:r>
      <w:rPr>
        <w:b/>
        <w:i/>
        <w:iCs/>
      </w:rPr>
      <w:t xml:space="preserve">     </w:t>
    </w:r>
    <w:r w:rsidR="000545CF">
      <w:rPr>
        <w:b/>
        <w:i/>
        <w:iCs/>
      </w:rPr>
      <w:t xml:space="preserve">     </w:t>
    </w:r>
    <w:r w:rsidR="00674C26">
      <w:rPr>
        <w:b/>
        <w:i/>
        <w:iCs/>
      </w:rPr>
      <w:t xml:space="preserve">                             </w:t>
    </w:r>
    <w:r w:rsidR="00B03114">
      <w:rPr>
        <w:b/>
        <w:i/>
        <w:iCs/>
      </w:rPr>
      <w:t xml:space="preserve">               </w:t>
    </w:r>
    <w:r w:rsidR="002A5E2A">
      <w:rPr>
        <w:b/>
        <w:i/>
        <w:iCs/>
      </w:rPr>
      <w:t xml:space="preserve">                IČ: 05175631</w:t>
    </w:r>
  </w:p>
  <w:p w:rsidR="00982FE2" w:rsidRDefault="000545CF">
    <w:pPr>
      <w:pStyle w:val="Zhlav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E3" w:rsidRDefault="009C6BE3">
    <w:pPr>
      <w:pStyle w:val="Zhlav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5EC5"/>
    <w:multiLevelType w:val="hybridMultilevel"/>
    <w:tmpl w:val="F2565578"/>
    <w:lvl w:ilvl="0" w:tplc="2A068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251D2"/>
    <w:multiLevelType w:val="singleLevel"/>
    <w:tmpl w:val="621C5BB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B1"/>
    <w:rsid w:val="000078BF"/>
    <w:rsid w:val="000105CE"/>
    <w:rsid w:val="00017FA8"/>
    <w:rsid w:val="00021CA7"/>
    <w:rsid w:val="00030421"/>
    <w:rsid w:val="000306CE"/>
    <w:rsid w:val="000545CF"/>
    <w:rsid w:val="00054821"/>
    <w:rsid w:val="000578BD"/>
    <w:rsid w:val="00060B1F"/>
    <w:rsid w:val="00061031"/>
    <w:rsid w:val="000626D3"/>
    <w:rsid w:val="00062E8B"/>
    <w:rsid w:val="000711BA"/>
    <w:rsid w:val="00075A61"/>
    <w:rsid w:val="0008004A"/>
    <w:rsid w:val="00093602"/>
    <w:rsid w:val="00094B19"/>
    <w:rsid w:val="000A0222"/>
    <w:rsid w:val="000A0726"/>
    <w:rsid w:val="000A1601"/>
    <w:rsid w:val="000A16CE"/>
    <w:rsid w:val="000A1AF4"/>
    <w:rsid w:val="000A6CB3"/>
    <w:rsid w:val="000A6EC6"/>
    <w:rsid w:val="000B48F6"/>
    <w:rsid w:val="000B6B76"/>
    <w:rsid w:val="000D62D2"/>
    <w:rsid w:val="000F6AD5"/>
    <w:rsid w:val="00106935"/>
    <w:rsid w:val="00115461"/>
    <w:rsid w:val="001166D7"/>
    <w:rsid w:val="00145511"/>
    <w:rsid w:val="00157DCB"/>
    <w:rsid w:val="0017463E"/>
    <w:rsid w:val="00181DCC"/>
    <w:rsid w:val="00187805"/>
    <w:rsid w:val="001958CF"/>
    <w:rsid w:val="001A694B"/>
    <w:rsid w:val="001B174D"/>
    <w:rsid w:val="001B505D"/>
    <w:rsid w:val="001C20EB"/>
    <w:rsid w:val="001C3614"/>
    <w:rsid w:val="001C5111"/>
    <w:rsid w:val="001E2578"/>
    <w:rsid w:val="001E641D"/>
    <w:rsid w:val="001E7DA7"/>
    <w:rsid w:val="001F7B01"/>
    <w:rsid w:val="00207126"/>
    <w:rsid w:val="002072ED"/>
    <w:rsid w:val="00215326"/>
    <w:rsid w:val="002154D5"/>
    <w:rsid w:val="00246692"/>
    <w:rsid w:val="00255C9D"/>
    <w:rsid w:val="00277534"/>
    <w:rsid w:val="00294082"/>
    <w:rsid w:val="00297A14"/>
    <w:rsid w:val="002A0D0E"/>
    <w:rsid w:val="002A5E2A"/>
    <w:rsid w:val="002A6C67"/>
    <w:rsid w:val="002B355E"/>
    <w:rsid w:val="002B3A06"/>
    <w:rsid w:val="002B502F"/>
    <w:rsid w:val="002C3AC1"/>
    <w:rsid w:val="002C7499"/>
    <w:rsid w:val="002D1516"/>
    <w:rsid w:val="002D2414"/>
    <w:rsid w:val="002E1A17"/>
    <w:rsid w:val="002E6FCF"/>
    <w:rsid w:val="002F3447"/>
    <w:rsid w:val="002F6A75"/>
    <w:rsid w:val="00306E87"/>
    <w:rsid w:val="00323BAA"/>
    <w:rsid w:val="0034005A"/>
    <w:rsid w:val="00351098"/>
    <w:rsid w:val="00355550"/>
    <w:rsid w:val="003570FD"/>
    <w:rsid w:val="0036344C"/>
    <w:rsid w:val="003642CF"/>
    <w:rsid w:val="003727F5"/>
    <w:rsid w:val="003904FA"/>
    <w:rsid w:val="003A362B"/>
    <w:rsid w:val="003A7090"/>
    <w:rsid w:val="003B246E"/>
    <w:rsid w:val="003F058F"/>
    <w:rsid w:val="003F7AC4"/>
    <w:rsid w:val="00415AFE"/>
    <w:rsid w:val="00423512"/>
    <w:rsid w:val="0043677E"/>
    <w:rsid w:val="00444E6B"/>
    <w:rsid w:val="00447394"/>
    <w:rsid w:val="00450D3E"/>
    <w:rsid w:val="0045374F"/>
    <w:rsid w:val="004767A8"/>
    <w:rsid w:val="00480231"/>
    <w:rsid w:val="0048597A"/>
    <w:rsid w:val="00493FEA"/>
    <w:rsid w:val="004B0A05"/>
    <w:rsid w:val="004B632F"/>
    <w:rsid w:val="004D73AA"/>
    <w:rsid w:val="004E348F"/>
    <w:rsid w:val="004E7E44"/>
    <w:rsid w:val="004F1E57"/>
    <w:rsid w:val="004F7694"/>
    <w:rsid w:val="00503849"/>
    <w:rsid w:val="005039F0"/>
    <w:rsid w:val="0051047A"/>
    <w:rsid w:val="00521719"/>
    <w:rsid w:val="0054448E"/>
    <w:rsid w:val="00547024"/>
    <w:rsid w:val="00586185"/>
    <w:rsid w:val="005972C6"/>
    <w:rsid w:val="005A40E3"/>
    <w:rsid w:val="005B3B02"/>
    <w:rsid w:val="005B41EF"/>
    <w:rsid w:val="005B719D"/>
    <w:rsid w:val="005C1540"/>
    <w:rsid w:val="005C5E5B"/>
    <w:rsid w:val="005D3177"/>
    <w:rsid w:val="005D58B4"/>
    <w:rsid w:val="005E62ED"/>
    <w:rsid w:val="0060047A"/>
    <w:rsid w:val="00605111"/>
    <w:rsid w:val="006051C0"/>
    <w:rsid w:val="0060694E"/>
    <w:rsid w:val="006107D7"/>
    <w:rsid w:val="00613269"/>
    <w:rsid w:val="006135E4"/>
    <w:rsid w:val="0061548B"/>
    <w:rsid w:val="00621667"/>
    <w:rsid w:val="00637521"/>
    <w:rsid w:val="00644156"/>
    <w:rsid w:val="006457FF"/>
    <w:rsid w:val="00664770"/>
    <w:rsid w:val="00674C26"/>
    <w:rsid w:val="00694BDC"/>
    <w:rsid w:val="006A00D7"/>
    <w:rsid w:val="006A3064"/>
    <w:rsid w:val="006B4BA3"/>
    <w:rsid w:val="006E721D"/>
    <w:rsid w:val="006F6D1D"/>
    <w:rsid w:val="00704741"/>
    <w:rsid w:val="00707BE0"/>
    <w:rsid w:val="00712DE0"/>
    <w:rsid w:val="00712EB8"/>
    <w:rsid w:val="0071734D"/>
    <w:rsid w:val="00732864"/>
    <w:rsid w:val="0073655D"/>
    <w:rsid w:val="007530FA"/>
    <w:rsid w:val="00756A03"/>
    <w:rsid w:val="007713E4"/>
    <w:rsid w:val="0077639F"/>
    <w:rsid w:val="0078001A"/>
    <w:rsid w:val="00781BFF"/>
    <w:rsid w:val="00795DE9"/>
    <w:rsid w:val="007A5D73"/>
    <w:rsid w:val="007B7798"/>
    <w:rsid w:val="007B7FDD"/>
    <w:rsid w:val="007C07E2"/>
    <w:rsid w:val="007C1A0E"/>
    <w:rsid w:val="007D68CA"/>
    <w:rsid w:val="007E1DE9"/>
    <w:rsid w:val="007F1C39"/>
    <w:rsid w:val="007F3C22"/>
    <w:rsid w:val="00803C62"/>
    <w:rsid w:val="008122AA"/>
    <w:rsid w:val="00815D12"/>
    <w:rsid w:val="00816274"/>
    <w:rsid w:val="0081693E"/>
    <w:rsid w:val="00820980"/>
    <w:rsid w:val="008210E8"/>
    <w:rsid w:val="00856B4A"/>
    <w:rsid w:val="00857002"/>
    <w:rsid w:val="0086610E"/>
    <w:rsid w:val="00867A2F"/>
    <w:rsid w:val="008B5F85"/>
    <w:rsid w:val="008B777C"/>
    <w:rsid w:val="008C4C89"/>
    <w:rsid w:val="008C70A7"/>
    <w:rsid w:val="008D19D6"/>
    <w:rsid w:val="008D2880"/>
    <w:rsid w:val="008D6FAC"/>
    <w:rsid w:val="008E0DD4"/>
    <w:rsid w:val="008E5848"/>
    <w:rsid w:val="008E7801"/>
    <w:rsid w:val="008E7BB3"/>
    <w:rsid w:val="008F0916"/>
    <w:rsid w:val="00903F27"/>
    <w:rsid w:val="00905021"/>
    <w:rsid w:val="009062B0"/>
    <w:rsid w:val="00911F29"/>
    <w:rsid w:val="00913E39"/>
    <w:rsid w:val="00917758"/>
    <w:rsid w:val="00922A5D"/>
    <w:rsid w:val="00941928"/>
    <w:rsid w:val="00942EF6"/>
    <w:rsid w:val="00943A98"/>
    <w:rsid w:val="00950175"/>
    <w:rsid w:val="00954AE4"/>
    <w:rsid w:val="00954E8D"/>
    <w:rsid w:val="00975DC7"/>
    <w:rsid w:val="00976DD1"/>
    <w:rsid w:val="009832DC"/>
    <w:rsid w:val="00985A8F"/>
    <w:rsid w:val="009926F8"/>
    <w:rsid w:val="00992D3E"/>
    <w:rsid w:val="009943F5"/>
    <w:rsid w:val="009965E1"/>
    <w:rsid w:val="009A0C5D"/>
    <w:rsid w:val="009A25DE"/>
    <w:rsid w:val="009B335A"/>
    <w:rsid w:val="009B6798"/>
    <w:rsid w:val="009C1230"/>
    <w:rsid w:val="009C17EF"/>
    <w:rsid w:val="009C53D2"/>
    <w:rsid w:val="009C6BE3"/>
    <w:rsid w:val="009E508E"/>
    <w:rsid w:val="009F0A6E"/>
    <w:rsid w:val="009F5FFC"/>
    <w:rsid w:val="00A16378"/>
    <w:rsid w:val="00A24D0A"/>
    <w:rsid w:val="00A260B7"/>
    <w:rsid w:val="00A27156"/>
    <w:rsid w:val="00A315DC"/>
    <w:rsid w:val="00A3511B"/>
    <w:rsid w:val="00A358D1"/>
    <w:rsid w:val="00A4723F"/>
    <w:rsid w:val="00A47540"/>
    <w:rsid w:val="00A5060A"/>
    <w:rsid w:val="00A51844"/>
    <w:rsid w:val="00A52783"/>
    <w:rsid w:val="00A5398F"/>
    <w:rsid w:val="00A54CAF"/>
    <w:rsid w:val="00A57B37"/>
    <w:rsid w:val="00A93E8E"/>
    <w:rsid w:val="00AA605D"/>
    <w:rsid w:val="00AA6F7C"/>
    <w:rsid w:val="00AC6639"/>
    <w:rsid w:val="00AE5153"/>
    <w:rsid w:val="00AE7240"/>
    <w:rsid w:val="00B004D3"/>
    <w:rsid w:val="00B03114"/>
    <w:rsid w:val="00B1079F"/>
    <w:rsid w:val="00B14E62"/>
    <w:rsid w:val="00B17943"/>
    <w:rsid w:val="00B370A3"/>
    <w:rsid w:val="00B374D3"/>
    <w:rsid w:val="00B41A46"/>
    <w:rsid w:val="00B461B4"/>
    <w:rsid w:val="00B516B8"/>
    <w:rsid w:val="00B778E2"/>
    <w:rsid w:val="00B84986"/>
    <w:rsid w:val="00B948F8"/>
    <w:rsid w:val="00BA568F"/>
    <w:rsid w:val="00BA657D"/>
    <w:rsid w:val="00BB7F72"/>
    <w:rsid w:val="00BD71BF"/>
    <w:rsid w:val="00BF48F9"/>
    <w:rsid w:val="00C0236B"/>
    <w:rsid w:val="00C06021"/>
    <w:rsid w:val="00C07D4B"/>
    <w:rsid w:val="00C21381"/>
    <w:rsid w:val="00C26E46"/>
    <w:rsid w:val="00C30056"/>
    <w:rsid w:val="00C7776D"/>
    <w:rsid w:val="00C7777A"/>
    <w:rsid w:val="00C77DE4"/>
    <w:rsid w:val="00C8563A"/>
    <w:rsid w:val="00C8684F"/>
    <w:rsid w:val="00C9348A"/>
    <w:rsid w:val="00C97254"/>
    <w:rsid w:val="00CA579A"/>
    <w:rsid w:val="00CA6055"/>
    <w:rsid w:val="00CB51F6"/>
    <w:rsid w:val="00CC054D"/>
    <w:rsid w:val="00CD15B6"/>
    <w:rsid w:val="00CD7F46"/>
    <w:rsid w:val="00CF3189"/>
    <w:rsid w:val="00D01A60"/>
    <w:rsid w:val="00D12C23"/>
    <w:rsid w:val="00D1480D"/>
    <w:rsid w:val="00D21D01"/>
    <w:rsid w:val="00D342B1"/>
    <w:rsid w:val="00D42DF0"/>
    <w:rsid w:val="00D43775"/>
    <w:rsid w:val="00D5167E"/>
    <w:rsid w:val="00D516A8"/>
    <w:rsid w:val="00D52D36"/>
    <w:rsid w:val="00D5498D"/>
    <w:rsid w:val="00D56DE7"/>
    <w:rsid w:val="00D573D0"/>
    <w:rsid w:val="00D72D50"/>
    <w:rsid w:val="00D73D13"/>
    <w:rsid w:val="00D74DEE"/>
    <w:rsid w:val="00DA030E"/>
    <w:rsid w:val="00DA4894"/>
    <w:rsid w:val="00DB52C2"/>
    <w:rsid w:val="00DB772A"/>
    <w:rsid w:val="00DC5101"/>
    <w:rsid w:val="00DD5E47"/>
    <w:rsid w:val="00DE0C65"/>
    <w:rsid w:val="00DE25E6"/>
    <w:rsid w:val="00DE7423"/>
    <w:rsid w:val="00DF1F90"/>
    <w:rsid w:val="00DF28A7"/>
    <w:rsid w:val="00E0760D"/>
    <w:rsid w:val="00E1138C"/>
    <w:rsid w:val="00E16F1E"/>
    <w:rsid w:val="00E2049A"/>
    <w:rsid w:val="00E2235D"/>
    <w:rsid w:val="00E44BDC"/>
    <w:rsid w:val="00E50310"/>
    <w:rsid w:val="00E54830"/>
    <w:rsid w:val="00E66E73"/>
    <w:rsid w:val="00E8105A"/>
    <w:rsid w:val="00E8503A"/>
    <w:rsid w:val="00E92433"/>
    <w:rsid w:val="00EA372E"/>
    <w:rsid w:val="00EA476E"/>
    <w:rsid w:val="00EA69DE"/>
    <w:rsid w:val="00EB1742"/>
    <w:rsid w:val="00EB29BD"/>
    <w:rsid w:val="00EC0643"/>
    <w:rsid w:val="00EC1842"/>
    <w:rsid w:val="00EC1ECF"/>
    <w:rsid w:val="00EC2B02"/>
    <w:rsid w:val="00F10A99"/>
    <w:rsid w:val="00F16CD0"/>
    <w:rsid w:val="00F17B30"/>
    <w:rsid w:val="00F23EFA"/>
    <w:rsid w:val="00F24FBD"/>
    <w:rsid w:val="00F2615A"/>
    <w:rsid w:val="00F40BAA"/>
    <w:rsid w:val="00F411DD"/>
    <w:rsid w:val="00F5233D"/>
    <w:rsid w:val="00F52898"/>
    <w:rsid w:val="00F55955"/>
    <w:rsid w:val="00F61B44"/>
    <w:rsid w:val="00F732FB"/>
    <w:rsid w:val="00F74840"/>
    <w:rsid w:val="00F75873"/>
    <w:rsid w:val="00F75F3A"/>
    <w:rsid w:val="00F83547"/>
    <w:rsid w:val="00F9015B"/>
    <w:rsid w:val="00F94DD8"/>
    <w:rsid w:val="00FB021B"/>
    <w:rsid w:val="00FB3648"/>
    <w:rsid w:val="00FC2FD4"/>
    <w:rsid w:val="00FD55F9"/>
    <w:rsid w:val="00FE535E"/>
    <w:rsid w:val="00FF2F2E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2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2B1"/>
  </w:style>
  <w:style w:type="paragraph" w:styleId="Zpat">
    <w:name w:val="footer"/>
    <w:basedOn w:val="Normln"/>
    <w:link w:val="Zpat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2B1"/>
  </w:style>
  <w:style w:type="paragraph" w:styleId="Odstavecseseznamem">
    <w:name w:val="List Paragraph"/>
    <w:basedOn w:val="Normln"/>
    <w:uiPriority w:val="34"/>
    <w:qFormat/>
    <w:rsid w:val="00954E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69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0B6B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B6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2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2B1"/>
  </w:style>
  <w:style w:type="paragraph" w:styleId="Zpat">
    <w:name w:val="footer"/>
    <w:basedOn w:val="Normln"/>
    <w:link w:val="Zpat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2B1"/>
  </w:style>
  <w:style w:type="paragraph" w:styleId="Odstavecseseznamem">
    <w:name w:val="List Paragraph"/>
    <w:basedOn w:val="Normln"/>
    <w:uiPriority w:val="34"/>
    <w:qFormat/>
    <w:rsid w:val="00954E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69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0B6B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B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2542-3030-40D1-8FFA-51E767BF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3756</Words>
  <Characters>22161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Čadová Tereza</dc:creator>
  <cp:lastModifiedBy>Holá Marie</cp:lastModifiedBy>
  <cp:revision>3</cp:revision>
  <cp:lastPrinted>2019-03-22T06:52:00Z</cp:lastPrinted>
  <dcterms:created xsi:type="dcterms:W3CDTF">2019-03-27T06:49:00Z</dcterms:created>
  <dcterms:modified xsi:type="dcterms:W3CDTF">2019-03-27T06:50:00Z</dcterms:modified>
</cp:coreProperties>
</file>