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802" w:rsidRDefault="007C04DE" w:rsidP="007C04DE">
      <w:pPr>
        <w:jc w:val="center"/>
        <w:rPr>
          <w:b/>
          <w:sz w:val="28"/>
          <w:u w:val="single"/>
        </w:rPr>
      </w:pPr>
      <w:r w:rsidRPr="007C04DE">
        <w:rPr>
          <w:b/>
          <w:sz w:val="28"/>
          <w:u w:val="single"/>
        </w:rPr>
        <w:t>D A R O V A C Í  S M L O U V</w:t>
      </w:r>
      <w:r>
        <w:rPr>
          <w:b/>
          <w:sz w:val="28"/>
          <w:u w:val="single"/>
        </w:rPr>
        <w:t> </w:t>
      </w:r>
      <w:r w:rsidRPr="007C04DE">
        <w:rPr>
          <w:b/>
          <w:sz w:val="28"/>
          <w:u w:val="single"/>
        </w:rPr>
        <w:t>A</w:t>
      </w:r>
    </w:p>
    <w:p w:rsidR="007C04DE" w:rsidRDefault="007C04DE" w:rsidP="007C04DE">
      <w:pPr>
        <w:jc w:val="center"/>
        <w:rPr>
          <w:i/>
        </w:rPr>
      </w:pPr>
      <w:r>
        <w:rPr>
          <w:i/>
        </w:rPr>
        <w:t>u</w:t>
      </w:r>
      <w:r w:rsidRPr="007C04DE">
        <w:rPr>
          <w:i/>
        </w:rPr>
        <w:t xml:space="preserve">zavřená podle </w:t>
      </w:r>
      <w:proofErr w:type="spellStart"/>
      <w:r w:rsidRPr="007C04DE">
        <w:rPr>
          <w:i/>
        </w:rPr>
        <w:t>ust</w:t>
      </w:r>
      <w:proofErr w:type="spellEnd"/>
      <w:r w:rsidRPr="007C04DE">
        <w:rPr>
          <w:i/>
        </w:rPr>
        <w:t>. § 2055 a násl. Zákona č. 89/2012 Sb., občanského zákoníku, v platném znění</w:t>
      </w:r>
    </w:p>
    <w:p w:rsidR="007C04DE" w:rsidRDefault="007C04DE" w:rsidP="00B17C5B">
      <w:pPr>
        <w:spacing w:after="0" w:line="240" w:lineRule="auto"/>
      </w:pPr>
      <w:r>
        <w:t>Smluvní strany:</w:t>
      </w:r>
    </w:p>
    <w:p w:rsidR="00B17C5B" w:rsidRDefault="00B17C5B" w:rsidP="00B17C5B">
      <w:pPr>
        <w:spacing w:after="0" w:line="240" w:lineRule="auto"/>
      </w:pPr>
    </w:p>
    <w:p w:rsidR="007C04DE" w:rsidRDefault="00B17C5B" w:rsidP="00B17C5B">
      <w:pPr>
        <w:spacing w:after="0" w:line="240" w:lineRule="auto"/>
      </w:pPr>
      <w:r>
        <w:t>Firma: FCC průmyslové systémy s.r.o.</w:t>
      </w:r>
    </w:p>
    <w:p w:rsidR="00B17C5B" w:rsidRDefault="00B17C5B" w:rsidP="00B17C5B">
      <w:pPr>
        <w:spacing w:after="0" w:line="240" w:lineRule="auto"/>
      </w:pPr>
      <w:r>
        <w:t>Se sídlem: Čimická 818/86, 182 00 Praha 8</w:t>
      </w:r>
    </w:p>
    <w:p w:rsidR="00B17C5B" w:rsidRDefault="00B17C5B" w:rsidP="00B17C5B">
      <w:pPr>
        <w:spacing w:after="0" w:line="240" w:lineRule="auto"/>
      </w:pPr>
      <w:r>
        <w:t>IČ: 25044516</w:t>
      </w:r>
    </w:p>
    <w:p w:rsidR="00B17C5B" w:rsidRDefault="00B17C5B" w:rsidP="00B17C5B">
      <w:pPr>
        <w:spacing w:after="0" w:line="240" w:lineRule="auto"/>
      </w:pPr>
      <w:r>
        <w:t>DIČ: CZ25044516</w:t>
      </w:r>
    </w:p>
    <w:p w:rsidR="00B17C5B" w:rsidRDefault="00B17C5B" w:rsidP="00B17C5B">
      <w:pPr>
        <w:spacing w:after="0" w:line="240" w:lineRule="auto"/>
      </w:pPr>
      <w:r>
        <w:t>Zastoupená, jednatelem</w:t>
      </w:r>
    </w:p>
    <w:p w:rsidR="00B17C5B" w:rsidRDefault="00B17C5B" w:rsidP="00B17C5B">
      <w:pPr>
        <w:spacing w:after="0" w:line="240" w:lineRule="auto"/>
      </w:pPr>
      <w:r>
        <w:t>Bankovní spojení: KB Praha 1</w:t>
      </w:r>
    </w:p>
    <w:p w:rsidR="00B17C5B" w:rsidRDefault="00AC3A1B" w:rsidP="00B17C5B">
      <w:pPr>
        <w:spacing w:after="0" w:line="240" w:lineRule="auto"/>
      </w:pPr>
      <w:r>
        <w:t>Účet číslo:</w:t>
      </w:r>
    </w:p>
    <w:p w:rsidR="00B17C5B" w:rsidRDefault="00B17C5B" w:rsidP="00B17C5B">
      <w:pPr>
        <w:spacing w:after="0" w:line="240" w:lineRule="auto"/>
      </w:pPr>
    </w:p>
    <w:p w:rsidR="00B17C5B" w:rsidRDefault="00B17C5B" w:rsidP="00B17C5B">
      <w:pPr>
        <w:spacing w:after="0" w:line="240" w:lineRule="auto"/>
      </w:pPr>
      <w:r>
        <w:t>Na straně jedné (dále jen jako „dárce“)</w:t>
      </w:r>
    </w:p>
    <w:p w:rsidR="00B17C5B" w:rsidRDefault="00B17C5B" w:rsidP="00B17C5B">
      <w:pPr>
        <w:spacing w:after="0" w:line="240" w:lineRule="auto"/>
      </w:pPr>
    </w:p>
    <w:p w:rsidR="00B17C5B" w:rsidRDefault="00B17C5B" w:rsidP="00B17C5B">
      <w:pPr>
        <w:spacing w:after="0" w:line="240" w:lineRule="auto"/>
      </w:pPr>
      <w:r>
        <w:t>a</w:t>
      </w:r>
    </w:p>
    <w:p w:rsidR="00B17C5B" w:rsidRDefault="00B17C5B" w:rsidP="00B17C5B">
      <w:pPr>
        <w:spacing w:after="0" w:line="240" w:lineRule="auto"/>
      </w:pPr>
    </w:p>
    <w:p w:rsidR="00B17C5B" w:rsidRDefault="00B17C5B" w:rsidP="00B17C5B">
      <w:pPr>
        <w:spacing w:after="0" w:line="240" w:lineRule="auto"/>
      </w:pPr>
      <w:r>
        <w:t>České vysoké učení technické v Praze</w:t>
      </w:r>
    </w:p>
    <w:p w:rsidR="00B17C5B" w:rsidRDefault="00B17C5B" w:rsidP="00B17C5B">
      <w:pPr>
        <w:spacing w:after="0" w:line="240" w:lineRule="auto"/>
      </w:pPr>
      <w:r>
        <w:t>Český institut informatiky, robotiky a kybernetiky</w:t>
      </w:r>
    </w:p>
    <w:p w:rsidR="00B17C5B" w:rsidRDefault="00B17C5B" w:rsidP="00B17C5B">
      <w:pPr>
        <w:spacing w:after="0" w:line="240" w:lineRule="auto"/>
      </w:pPr>
      <w:r>
        <w:t>Se sídlem: Jugoslávských partyzánů 1580/3, Praha 6</w:t>
      </w:r>
    </w:p>
    <w:p w:rsidR="00B17C5B" w:rsidRDefault="00B17C5B" w:rsidP="00B17C5B">
      <w:pPr>
        <w:spacing w:after="0" w:line="240" w:lineRule="auto"/>
      </w:pPr>
      <w:r>
        <w:t>IČ: 6840770</w:t>
      </w:r>
    </w:p>
    <w:p w:rsidR="00B17C5B" w:rsidRDefault="00B17C5B" w:rsidP="00B17C5B">
      <w:pPr>
        <w:spacing w:after="0" w:line="240" w:lineRule="auto"/>
      </w:pPr>
      <w:r>
        <w:t>DIČ: CZ68407700</w:t>
      </w:r>
    </w:p>
    <w:p w:rsidR="00B17C5B" w:rsidRDefault="00B17C5B" w:rsidP="00B17C5B">
      <w:pPr>
        <w:spacing w:after="0" w:line="240" w:lineRule="auto"/>
      </w:pPr>
      <w:proofErr w:type="gramStart"/>
      <w:r>
        <w:t xml:space="preserve">Zastoupena </w:t>
      </w:r>
      <w:r w:rsidR="00AC3A1B">
        <w:t xml:space="preserve">, </w:t>
      </w:r>
      <w:r>
        <w:t>ředitelem</w:t>
      </w:r>
      <w:proofErr w:type="gramEnd"/>
    </w:p>
    <w:p w:rsidR="00B17C5B" w:rsidRDefault="00AC3A1B" w:rsidP="00B17C5B">
      <w:pPr>
        <w:spacing w:after="0" w:line="240" w:lineRule="auto"/>
      </w:pPr>
      <w:r>
        <w:t>Účet číslo:</w:t>
      </w:r>
    </w:p>
    <w:p w:rsidR="00B17C5B" w:rsidRDefault="00B17C5B" w:rsidP="00B17C5B">
      <w:pPr>
        <w:spacing w:after="0" w:line="240" w:lineRule="auto"/>
      </w:pPr>
    </w:p>
    <w:p w:rsidR="00B17C5B" w:rsidRDefault="00B17C5B" w:rsidP="00B17C5B">
      <w:pPr>
        <w:spacing w:after="0" w:line="240" w:lineRule="auto"/>
      </w:pPr>
      <w:r>
        <w:t>na straně druhé (dále jen „obdarovaný“)</w:t>
      </w:r>
    </w:p>
    <w:p w:rsidR="00B17C5B" w:rsidRDefault="00B17C5B" w:rsidP="00B17C5B">
      <w:pPr>
        <w:spacing w:after="0" w:line="240" w:lineRule="auto"/>
      </w:pPr>
    </w:p>
    <w:p w:rsidR="00B17C5B" w:rsidRDefault="00B17C5B" w:rsidP="00B17C5B">
      <w:pPr>
        <w:spacing w:after="0" w:line="240" w:lineRule="auto"/>
      </w:pPr>
      <w:r>
        <w:t>(dále společně jako „Smluvní strany“)</w:t>
      </w:r>
    </w:p>
    <w:p w:rsidR="00B17C5B" w:rsidRDefault="00B17C5B" w:rsidP="00B17C5B">
      <w:pPr>
        <w:spacing w:after="0" w:line="240" w:lineRule="auto"/>
      </w:pPr>
    </w:p>
    <w:p w:rsidR="00B17C5B" w:rsidRDefault="00B17C5B" w:rsidP="00B17C5B">
      <w:pPr>
        <w:spacing w:after="0" w:line="240" w:lineRule="auto"/>
      </w:pPr>
      <w:r>
        <w:t>Uzavřely níže uvedené dne, měsíce a roku tuto Darovací smlouvu (dále jen „Smlouva“) v následujícím znění:</w:t>
      </w:r>
    </w:p>
    <w:p w:rsidR="00B17C5B" w:rsidRDefault="00B17C5B" w:rsidP="00B17C5B">
      <w:pPr>
        <w:spacing w:after="0" w:line="240" w:lineRule="auto"/>
      </w:pPr>
    </w:p>
    <w:p w:rsidR="00B17C5B" w:rsidRDefault="00B17C5B" w:rsidP="00B17C5B">
      <w:pPr>
        <w:spacing w:after="0" w:line="240" w:lineRule="auto"/>
        <w:jc w:val="center"/>
        <w:rPr>
          <w:b/>
          <w:u w:val="single"/>
        </w:rPr>
      </w:pPr>
      <w:r w:rsidRPr="00B17C5B">
        <w:rPr>
          <w:b/>
        </w:rPr>
        <w:t>Čl. 1</w:t>
      </w:r>
      <w:r w:rsidRPr="00B17C5B">
        <w:rPr>
          <w:b/>
          <w:u w:val="single"/>
        </w:rPr>
        <w:t xml:space="preserve"> Předmět Smlouvy</w:t>
      </w:r>
    </w:p>
    <w:p w:rsidR="00892285" w:rsidRDefault="00892285" w:rsidP="00B17C5B">
      <w:pPr>
        <w:spacing w:after="0" w:line="240" w:lineRule="auto"/>
        <w:jc w:val="center"/>
        <w:rPr>
          <w:b/>
          <w:u w:val="single"/>
        </w:rPr>
      </w:pPr>
    </w:p>
    <w:p w:rsidR="00B17C5B" w:rsidRDefault="00B17C5B" w:rsidP="00892285">
      <w:pPr>
        <w:pStyle w:val="Odstavecseseznamem"/>
        <w:numPr>
          <w:ilvl w:val="0"/>
          <w:numId w:val="1"/>
        </w:numPr>
        <w:spacing w:after="0" w:line="240" w:lineRule="auto"/>
        <w:ind w:left="284"/>
        <w:jc w:val="both"/>
      </w:pPr>
      <w:r w:rsidRPr="00B17C5B">
        <w:t>Dárce poskytne obdarovanému finanční dar ve výši 390 000,-</w:t>
      </w:r>
      <w:r>
        <w:t xml:space="preserve"> Kč pro účely zajištění a podpory</w:t>
      </w:r>
      <w:r w:rsidRPr="00B17C5B">
        <w:t xml:space="preserve"> </w:t>
      </w:r>
      <w:proofErr w:type="spellStart"/>
      <w:r w:rsidRPr="00B17C5B">
        <w:t>věděckovýzkumné</w:t>
      </w:r>
      <w:proofErr w:type="spellEnd"/>
      <w:r w:rsidRPr="00B17C5B">
        <w:t xml:space="preserve"> činno</w:t>
      </w:r>
      <w:r>
        <w:t>s</w:t>
      </w:r>
      <w:r w:rsidRPr="00B17C5B">
        <w:t>ti oddělení robotiky a</w:t>
      </w:r>
      <w:r>
        <w:t xml:space="preserve"> strojového vním</w:t>
      </w:r>
      <w:r w:rsidRPr="00B17C5B">
        <w:t xml:space="preserve">ání v oblast </w:t>
      </w:r>
      <w:r>
        <w:t>počí</w:t>
      </w:r>
      <w:r w:rsidRPr="00B17C5B">
        <w:t>tačového vidění a obdarovaný se zavazuje dar využít za tímto účelem.</w:t>
      </w:r>
    </w:p>
    <w:p w:rsidR="00B17C5B" w:rsidRDefault="00B17C5B" w:rsidP="00B17C5B">
      <w:pPr>
        <w:pStyle w:val="Odstavecseseznamem"/>
        <w:spacing w:after="0" w:line="240" w:lineRule="auto"/>
        <w:ind w:left="0"/>
      </w:pPr>
    </w:p>
    <w:p w:rsidR="00892285" w:rsidRDefault="00892285" w:rsidP="00B17C5B">
      <w:pPr>
        <w:pStyle w:val="Odstavecseseznamem"/>
        <w:spacing w:after="0" w:line="240" w:lineRule="auto"/>
        <w:ind w:left="0"/>
      </w:pPr>
    </w:p>
    <w:p w:rsidR="00B17C5B" w:rsidRDefault="00B17C5B" w:rsidP="00892285">
      <w:pPr>
        <w:pStyle w:val="Odstavecseseznamem"/>
        <w:spacing w:after="0" w:line="240" w:lineRule="auto"/>
        <w:ind w:left="0"/>
        <w:jc w:val="center"/>
        <w:rPr>
          <w:b/>
          <w:u w:val="single"/>
        </w:rPr>
      </w:pPr>
      <w:r w:rsidRPr="00892285">
        <w:rPr>
          <w:b/>
        </w:rPr>
        <w:t xml:space="preserve">ČL. 2 </w:t>
      </w:r>
      <w:r w:rsidR="00892285" w:rsidRPr="00892285">
        <w:rPr>
          <w:b/>
          <w:u w:val="single"/>
        </w:rPr>
        <w:t>Závěrečná ustanovení</w:t>
      </w:r>
    </w:p>
    <w:p w:rsidR="00892285" w:rsidRDefault="00892285" w:rsidP="00892285">
      <w:pPr>
        <w:pStyle w:val="Odstavecseseznamem"/>
        <w:spacing w:after="0" w:line="240" w:lineRule="auto"/>
        <w:ind w:left="0"/>
        <w:jc w:val="center"/>
        <w:rPr>
          <w:b/>
          <w:u w:val="single"/>
        </w:rPr>
      </w:pPr>
    </w:p>
    <w:p w:rsidR="00892285" w:rsidRDefault="00892285" w:rsidP="00892285">
      <w:pPr>
        <w:pStyle w:val="Odstavecseseznamem"/>
        <w:numPr>
          <w:ilvl w:val="0"/>
          <w:numId w:val="2"/>
        </w:numPr>
        <w:spacing w:after="0" w:line="240" w:lineRule="auto"/>
        <w:ind w:left="284"/>
        <w:jc w:val="both"/>
      </w:pPr>
      <w:r w:rsidRPr="00892285">
        <w:t xml:space="preserve">Tato </w:t>
      </w:r>
      <w:r>
        <w:t xml:space="preserve">Smlouva může být doplňována či měněna pouze písemně uzavřenými dodatky podepsanými oběma smluvními stranami. </w:t>
      </w:r>
    </w:p>
    <w:p w:rsidR="00892285" w:rsidRDefault="00892285" w:rsidP="00892285">
      <w:pPr>
        <w:pStyle w:val="Odstavecseseznamem"/>
        <w:spacing w:after="0" w:line="240" w:lineRule="auto"/>
        <w:ind w:left="284"/>
        <w:jc w:val="both"/>
      </w:pPr>
    </w:p>
    <w:p w:rsidR="00892285" w:rsidRDefault="00892285" w:rsidP="00892285">
      <w:pPr>
        <w:pStyle w:val="Odstavecseseznamem"/>
        <w:numPr>
          <w:ilvl w:val="0"/>
          <w:numId w:val="2"/>
        </w:numPr>
        <w:spacing w:after="0" w:line="240" w:lineRule="auto"/>
        <w:ind w:left="284"/>
        <w:jc w:val="both"/>
      </w:pPr>
      <w:r>
        <w:t xml:space="preserve">Veškerá práva a povinnosti touto Smlouvou neupravená se řídí příslušnými ustanovením zákona č. 89/2012 Sb., občanského zákoníku, v platném znění. </w:t>
      </w:r>
    </w:p>
    <w:p w:rsidR="00892285" w:rsidRDefault="00892285" w:rsidP="00892285">
      <w:pPr>
        <w:pStyle w:val="Odstavecseseznamem"/>
        <w:spacing w:after="0" w:line="240" w:lineRule="auto"/>
        <w:ind w:left="284"/>
        <w:jc w:val="both"/>
      </w:pPr>
    </w:p>
    <w:p w:rsidR="00892285" w:rsidRDefault="00892285" w:rsidP="00892285">
      <w:pPr>
        <w:pStyle w:val="Odstavecseseznamem"/>
        <w:numPr>
          <w:ilvl w:val="0"/>
          <w:numId w:val="2"/>
        </w:numPr>
        <w:spacing w:after="0" w:line="240" w:lineRule="auto"/>
        <w:ind w:left="284"/>
        <w:jc w:val="both"/>
      </w:pPr>
      <w:r>
        <w:t xml:space="preserve">Tato Smlouva se vyhotovuje ve dvou stejnopisech s platností originálu, přičemž po jednom vyhotovení obdrží dárce a po jednom obdarovaný. </w:t>
      </w:r>
    </w:p>
    <w:p w:rsidR="00892285" w:rsidRDefault="00892285" w:rsidP="00892285">
      <w:pPr>
        <w:pStyle w:val="Odstavecseseznamem"/>
        <w:spacing w:after="0" w:line="240" w:lineRule="auto"/>
        <w:ind w:left="284"/>
        <w:jc w:val="both"/>
      </w:pPr>
    </w:p>
    <w:p w:rsidR="00892285" w:rsidRDefault="00892285" w:rsidP="00892285">
      <w:pPr>
        <w:pStyle w:val="Odstavecseseznamem"/>
        <w:numPr>
          <w:ilvl w:val="0"/>
          <w:numId w:val="2"/>
        </w:numPr>
        <w:spacing w:after="0" w:line="240" w:lineRule="auto"/>
        <w:ind w:left="284"/>
        <w:jc w:val="both"/>
      </w:pPr>
      <w:r>
        <w:lastRenderedPageBreak/>
        <w:t>Obě strany prohlašují, že si tuto Smlouvu přečetly, jejímu znění a obsahu rozumí, a že byla uzavřena v souladu s jejich svobodnou a vážnou vůlí, určitě a srozumitelně, a že Smlouva nebyla uzavřena v tísni či za nápadně nevýhodných podmínek, na důkaz čeho připojují níže své vlastnoruční podpisy.</w:t>
      </w:r>
    </w:p>
    <w:p w:rsidR="00892285" w:rsidRDefault="00892285" w:rsidP="00892285">
      <w:pPr>
        <w:pStyle w:val="Odstavecseseznamem"/>
        <w:ind w:left="284"/>
      </w:pPr>
    </w:p>
    <w:p w:rsidR="00892285" w:rsidRDefault="00892285" w:rsidP="00892285">
      <w:pPr>
        <w:pStyle w:val="Odstavecseseznamem"/>
        <w:spacing w:after="0" w:line="240" w:lineRule="auto"/>
        <w:ind w:left="284"/>
        <w:jc w:val="both"/>
      </w:pPr>
    </w:p>
    <w:p w:rsidR="00892285" w:rsidRDefault="00892285" w:rsidP="00892285">
      <w:pPr>
        <w:pStyle w:val="Odstavecseseznamem"/>
        <w:numPr>
          <w:ilvl w:val="0"/>
          <w:numId w:val="2"/>
        </w:numPr>
        <w:spacing w:after="0" w:line="240" w:lineRule="auto"/>
        <w:ind w:left="284"/>
        <w:jc w:val="both"/>
      </w:pPr>
      <w:r>
        <w:t>Tato smlouva nabývá účinnosti před jejím uveřejněním prostřednictvím registru smluv dle zákona č. 340/2015 Sb., o zvláštních podmínkách účinnosti některých smluv, uveřejňováním těchto smluv a o registru smluv (zákon o registru smluv). Smluvní strany souhlasí s jejím uveřejněním v tomto registru, které je oprávněn zajistit obdarovaný; pro účely jejího uveřejnění nepovažují smluvní strany nic z obsahu této Smlouvy ani z </w:t>
      </w:r>
      <w:proofErr w:type="spellStart"/>
      <w:r>
        <w:t>metadat</w:t>
      </w:r>
      <w:proofErr w:type="spellEnd"/>
      <w:r>
        <w:t xml:space="preserve"> k ní se vážících za vyloučené z uveřejnění. </w:t>
      </w:r>
    </w:p>
    <w:p w:rsidR="00892285" w:rsidRDefault="00892285" w:rsidP="00892285">
      <w:pPr>
        <w:spacing w:after="0" w:line="240" w:lineRule="auto"/>
        <w:jc w:val="both"/>
      </w:pPr>
    </w:p>
    <w:p w:rsidR="00892285" w:rsidRDefault="00892285" w:rsidP="00892285">
      <w:pPr>
        <w:spacing w:after="0" w:line="240" w:lineRule="auto"/>
        <w:jc w:val="both"/>
      </w:pPr>
    </w:p>
    <w:p w:rsidR="00892285" w:rsidRDefault="00892285" w:rsidP="002513CE">
      <w:pPr>
        <w:spacing w:after="0" w:line="240" w:lineRule="auto"/>
        <w:ind w:left="284"/>
        <w:jc w:val="both"/>
      </w:pPr>
    </w:p>
    <w:p w:rsidR="00892285" w:rsidRDefault="00892285" w:rsidP="002513CE">
      <w:pPr>
        <w:spacing w:after="0" w:line="240" w:lineRule="auto"/>
        <w:ind w:left="284"/>
        <w:jc w:val="both"/>
      </w:pPr>
      <w:r>
        <w:t>V Praze dne ………………….</w:t>
      </w:r>
      <w:r>
        <w:tab/>
      </w:r>
      <w:r>
        <w:tab/>
      </w:r>
      <w:r>
        <w:tab/>
        <w:t>V Praze dne ………………….</w:t>
      </w:r>
    </w:p>
    <w:p w:rsidR="00892285" w:rsidRDefault="00892285" w:rsidP="002513CE">
      <w:pPr>
        <w:spacing w:after="0" w:line="240" w:lineRule="auto"/>
        <w:ind w:left="284"/>
        <w:jc w:val="both"/>
      </w:pPr>
    </w:p>
    <w:p w:rsidR="00892285" w:rsidRDefault="00892285" w:rsidP="002513CE">
      <w:pPr>
        <w:spacing w:after="0" w:line="240" w:lineRule="auto"/>
        <w:ind w:left="284"/>
        <w:jc w:val="both"/>
      </w:pPr>
    </w:p>
    <w:p w:rsidR="00892285" w:rsidRDefault="00892285" w:rsidP="002513CE">
      <w:pPr>
        <w:spacing w:after="0" w:line="240" w:lineRule="auto"/>
        <w:ind w:left="284"/>
        <w:jc w:val="both"/>
      </w:pPr>
    </w:p>
    <w:p w:rsidR="00892285" w:rsidRDefault="00892285" w:rsidP="002513CE">
      <w:pPr>
        <w:spacing w:after="0" w:line="240" w:lineRule="auto"/>
        <w:ind w:left="284"/>
        <w:jc w:val="both"/>
      </w:pPr>
    </w:p>
    <w:p w:rsidR="00892285" w:rsidRPr="00892285" w:rsidRDefault="002513CE" w:rsidP="002513CE">
      <w:pPr>
        <w:spacing w:after="0" w:line="240" w:lineRule="auto"/>
        <w:ind w:left="284"/>
        <w:jc w:val="both"/>
      </w:pPr>
      <w:r>
        <w:t>________________________</w:t>
      </w:r>
      <w:r>
        <w:tab/>
      </w:r>
      <w:r>
        <w:tab/>
        <w:t>_________________________</w:t>
      </w:r>
    </w:p>
    <w:p w:rsidR="00892285" w:rsidRDefault="002513CE" w:rsidP="002513CE">
      <w:pPr>
        <w:spacing w:after="0" w:line="240" w:lineRule="auto"/>
        <w:ind w:left="284"/>
        <w:jc w:val="both"/>
      </w:pPr>
      <w:r>
        <w:t>FCC průmyslové systémy</w:t>
      </w:r>
      <w:r>
        <w:tab/>
      </w:r>
      <w:r>
        <w:tab/>
      </w:r>
      <w:r>
        <w:tab/>
      </w:r>
      <w:r w:rsidR="00892285">
        <w:t>ČVUT</w:t>
      </w:r>
    </w:p>
    <w:p w:rsidR="00892285" w:rsidRPr="00892285" w:rsidRDefault="002513CE" w:rsidP="00892285">
      <w:pPr>
        <w:spacing w:after="0" w:line="240" w:lineRule="auto"/>
        <w:ind w:left="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92285">
        <w:t>Český institut informatiky, robotiky a kybernetiky</w:t>
      </w:r>
    </w:p>
    <w:p w:rsidR="00892285" w:rsidRDefault="002513CE" w:rsidP="002513CE">
      <w:pPr>
        <w:spacing w:after="0" w:line="240" w:lineRule="auto"/>
        <w:ind w:left="284"/>
        <w:jc w:val="both"/>
      </w:pPr>
      <w:r>
        <w:t>zastoupeno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zastoupeno</w:t>
      </w:r>
      <w:proofErr w:type="spellEnd"/>
    </w:p>
    <w:p w:rsidR="00AC3A1B" w:rsidRDefault="00AC3A1B" w:rsidP="002513CE">
      <w:pPr>
        <w:spacing w:after="0" w:line="240" w:lineRule="auto"/>
        <w:ind w:left="284"/>
        <w:jc w:val="both"/>
      </w:pPr>
    </w:p>
    <w:p w:rsidR="002513CE" w:rsidRPr="00892285" w:rsidRDefault="002513CE" w:rsidP="002513CE">
      <w:pPr>
        <w:spacing w:after="0" w:line="240" w:lineRule="auto"/>
        <w:ind w:left="284"/>
        <w:jc w:val="both"/>
      </w:pPr>
      <w:bookmarkStart w:id="0" w:name="_GoBack"/>
      <w:bookmarkEnd w:id="0"/>
      <w:r>
        <w:t>jednatelem</w:t>
      </w:r>
      <w:r>
        <w:tab/>
      </w:r>
      <w:r>
        <w:tab/>
      </w:r>
      <w:r>
        <w:tab/>
      </w:r>
      <w:r>
        <w:tab/>
      </w:r>
      <w:r>
        <w:tab/>
        <w:t>ředitelem</w:t>
      </w:r>
    </w:p>
    <w:sectPr w:rsidR="002513CE" w:rsidRPr="00892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9AF"/>
    <w:multiLevelType w:val="hybridMultilevel"/>
    <w:tmpl w:val="8B384F64"/>
    <w:lvl w:ilvl="0" w:tplc="0E761C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E66DA6"/>
    <w:multiLevelType w:val="hybridMultilevel"/>
    <w:tmpl w:val="EF0AE8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DE"/>
    <w:rsid w:val="002513CE"/>
    <w:rsid w:val="007C04DE"/>
    <w:rsid w:val="00892285"/>
    <w:rsid w:val="00AC3A1B"/>
    <w:rsid w:val="00B17C5B"/>
    <w:rsid w:val="00BA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9FA3F-54C2-436B-8381-BB6A4F28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7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356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Babsky, David</dc:creator>
  <cp:keywords/>
  <dc:description/>
  <cp:lastModifiedBy>Marek Tesař</cp:lastModifiedBy>
  <cp:revision>4</cp:revision>
  <dcterms:created xsi:type="dcterms:W3CDTF">2019-03-25T11:41:00Z</dcterms:created>
  <dcterms:modified xsi:type="dcterms:W3CDTF">2019-03-27T14:08:00Z</dcterms:modified>
</cp:coreProperties>
</file>