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 w:rsidRPr="005E3C1A">
        <w:rPr>
          <w:rFonts w:ascii="Times New Roman" w:hAnsi="Times New Roman"/>
          <w:b/>
          <w:sz w:val="48"/>
        </w:rPr>
        <w:t xml:space="preserve">PACHTOVNÍ SMLOUVA  </w:t>
      </w:r>
    </w:p>
    <w:p w:rsidR="009C28DC" w:rsidRPr="005E3C1A" w:rsidRDefault="009C28DC">
      <w:pPr>
        <w:pStyle w:val="Zkladntext"/>
        <w:ind w:right="283"/>
        <w:jc w:val="center"/>
        <w:rPr>
          <w:rFonts w:ascii="Times New Roman" w:hAnsi="Times New Roman"/>
          <w:sz w:val="24"/>
        </w:rPr>
      </w:pPr>
    </w:p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sz w:val="24"/>
        </w:rPr>
      </w:pPr>
      <w:r w:rsidRPr="009A55CC">
        <w:rPr>
          <w:rFonts w:ascii="Times New Roman" w:hAnsi="Times New Roman"/>
          <w:b/>
          <w:sz w:val="32"/>
        </w:rPr>
        <w:t>č.  S</w:t>
      </w:r>
      <w:r w:rsidR="009A55CC" w:rsidRPr="009A55CC">
        <w:rPr>
          <w:rFonts w:ascii="Times New Roman" w:hAnsi="Times New Roman"/>
          <w:b/>
          <w:sz w:val="32"/>
        </w:rPr>
        <w:t>03863</w:t>
      </w:r>
    </w:p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b/>
          <w:sz w:val="24"/>
        </w:rPr>
      </w:pPr>
      <w:r w:rsidRPr="005E3C1A">
        <w:rPr>
          <w:rFonts w:ascii="Times New Roman" w:hAnsi="Times New Roman"/>
          <w:b/>
          <w:sz w:val="24"/>
        </w:rPr>
        <w:t>uzavřená níže uvedeného dne, měsíce a roku</w:t>
      </w:r>
    </w:p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b/>
          <w:sz w:val="24"/>
        </w:rPr>
      </w:pPr>
      <w:r w:rsidRPr="005E3C1A">
        <w:rPr>
          <w:rFonts w:ascii="Times New Roman" w:hAnsi="Times New Roman"/>
          <w:b/>
          <w:sz w:val="24"/>
        </w:rPr>
        <w:t>podle ust. § 2332 a násl. zákona č. 89/2012 Sb., občanského  zákoníku</w:t>
      </w:r>
    </w:p>
    <w:p w:rsidR="009C28DC" w:rsidRPr="005E3C1A" w:rsidRDefault="009C28DC">
      <w:pPr>
        <w:pStyle w:val="Zkladntext"/>
        <w:ind w:right="283"/>
        <w:jc w:val="both"/>
        <w:rPr>
          <w:rFonts w:ascii="Times New Roman" w:hAnsi="Times New Roman"/>
          <w:sz w:val="24"/>
        </w:rPr>
      </w:pPr>
    </w:p>
    <w:p w:rsidR="00813B16" w:rsidRPr="005E3C1A" w:rsidRDefault="002F44D6" w:rsidP="00401F69">
      <w:pPr>
        <w:pStyle w:val="Zkladntext"/>
        <w:ind w:right="283"/>
        <w:jc w:val="center"/>
        <w:rPr>
          <w:rFonts w:ascii="Times New Roman" w:hAnsi="Times New Roman"/>
          <w:sz w:val="24"/>
          <w:szCs w:val="24"/>
        </w:rPr>
      </w:pPr>
      <w:r w:rsidRPr="005E3C1A">
        <w:rPr>
          <w:rFonts w:ascii="Times New Roman" w:hAnsi="Times New Roman"/>
          <w:sz w:val="24"/>
          <w:szCs w:val="24"/>
        </w:rPr>
        <w:tab/>
        <w:t>mezi</w:t>
      </w:r>
    </w:p>
    <w:p w:rsidR="00401F69" w:rsidRPr="005E3C1A" w:rsidRDefault="00401F69" w:rsidP="002B45A1">
      <w:pPr>
        <w:jc w:val="both"/>
        <w:rPr>
          <w:rStyle w:val="tsubjname"/>
          <w:b/>
          <w:sz w:val="24"/>
          <w:szCs w:val="24"/>
        </w:rPr>
      </w:pPr>
    </w:p>
    <w:p w:rsidR="006A32C0" w:rsidRPr="0090429B" w:rsidRDefault="006A32C0" w:rsidP="006A32C0">
      <w:pPr>
        <w:jc w:val="both"/>
        <w:rPr>
          <w:b/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Obchodní firma </w:t>
      </w:r>
      <w:r w:rsidR="00A405C1" w:rsidRPr="0090429B">
        <w:rPr>
          <w:b/>
          <w:noProof/>
          <w:sz w:val="24"/>
          <w:szCs w:val="24"/>
        </w:rPr>
        <w:t xml:space="preserve">:     </w:t>
      </w:r>
      <w:r w:rsidR="007240F1" w:rsidRPr="0090429B">
        <w:rPr>
          <w:b/>
          <w:noProof/>
          <w:sz w:val="24"/>
          <w:szCs w:val="24"/>
        </w:rPr>
        <w:tab/>
        <w:t xml:space="preserve">Vyšší odborná škola ekonomických studií, Střední průmyslová </w:t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  <w:t xml:space="preserve">škola potravinářských technologií a Střední odborná škola </w:t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  <w:t>přírodovědná a veterinární, Praha 2, Podskalská 10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>Se sídlem:</w:t>
      </w:r>
      <w:r w:rsidRPr="0090429B">
        <w:rPr>
          <w:noProof/>
          <w:sz w:val="24"/>
          <w:szCs w:val="24"/>
        </w:rPr>
        <w:tab/>
      </w:r>
      <w:r w:rsidRPr="0090429B">
        <w:rPr>
          <w:noProof/>
          <w:sz w:val="24"/>
          <w:szCs w:val="24"/>
        </w:rPr>
        <w:tab/>
      </w:r>
      <w:r w:rsidR="007240F1" w:rsidRPr="0090429B">
        <w:rPr>
          <w:rFonts w:ascii="fira sans" w:hAnsi="fira sans"/>
          <w:color w:val="060604"/>
          <w:sz w:val="23"/>
          <w:szCs w:val="23"/>
          <w:shd w:val="clear" w:color="auto" w:fill="FFFFFF"/>
        </w:rPr>
        <w:t>Praha - Nové Město, Podskalská 365/10, PSČ 12800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Zastoupená: </w:t>
      </w:r>
      <w:r w:rsidRPr="0090429B">
        <w:rPr>
          <w:noProof/>
          <w:sz w:val="24"/>
          <w:szCs w:val="24"/>
        </w:rPr>
        <w:tab/>
      </w:r>
      <w:r w:rsidRPr="0090429B">
        <w:rPr>
          <w:noProof/>
          <w:sz w:val="24"/>
          <w:szCs w:val="24"/>
        </w:rPr>
        <w:tab/>
      </w:r>
      <w:r w:rsidR="007240F1" w:rsidRPr="0090429B">
        <w:rPr>
          <w:noProof/>
          <w:sz w:val="24"/>
          <w:szCs w:val="24"/>
        </w:rPr>
        <w:t>Ing. Milan Chmelař – ředitel školy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Bankovní spojení : </w:t>
      </w:r>
      <w:r w:rsidRPr="0090429B">
        <w:rPr>
          <w:noProof/>
          <w:sz w:val="24"/>
          <w:szCs w:val="24"/>
        </w:rPr>
        <w:tab/>
      </w:r>
      <w:r w:rsidR="007240F1" w:rsidRPr="0090429B">
        <w:rPr>
          <w:noProof/>
          <w:sz w:val="24"/>
          <w:szCs w:val="24"/>
        </w:rPr>
        <w:t>Komerční banka a.s.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Číslo účtu : </w:t>
      </w:r>
      <w:r w:rsidRPr="0090429B">
        <w:rPr>
          <w:noProof/>
          <w:sz w:val="24"/>
          <w:szCs w:val="24"/>
        </w:rPr>
        <w:tab/>
      </w:r>
      <w:r w:rsidRPr="0090429B">
        <w:rPr>
          <w:noProof/>
          <w:sz w:val="24"/>
          <w:szCs w:val="24"/>
        </w:rPr>
        <w:tab/>
      </w:r>
    </w:p>
    <w:p w:rsid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>IČ:</w:t>
      </w:r>
      <w:r w:rsidRPr="005E3C1A">
        <w:rPr>
          <w:noProof/>
          <w:sz w:val="24"/>
          <w:szCs w:val="24"/>
        </w:rPr>
        <w:tab/>
      </w:r>
      <w:r w:rsidRPr="005E3C1A">
        <w:rPr>
          <w:noProof/>
          <w:sz w:val="24"/>
          <w:szCs w:val="24"/>
        </w:rPr>
        <w:tab/>
      </w:r>
      <w:r w:rsidRPr="005E3C1A">
        <w:rPr>
          <w:noProof/>
          <w:sz w:val="24"/>
          <w:szCs w:val="24"/>
        </w:rPr>
        <w:tab/>
      </w:r>
      <w:r w:rsidR="007240F1">
        <w:rPr>
          <w:noProof/>
          <w:sz w:val="24"/>
          <w:szCs w:val="24"/>
        </w:rPr>
        <w:t>61385930</w:t>
      </w:r>
    </w:p>
    <w:p w:rsidR="006A32C0" w:rsidRPr="005E3C1A" w:rsidRDefault="0090429B" w:rsidP="006A32C0">
      <w:pPr>
        <w:jc w:val="both"/>
        <w:rPr>
          <w:noProof/>
          <w:sz w:val="24"/>
          <w:szCs w:val="24"/>
        </w:rPr>
      </w:pPr>
      <w:r w:rsidRPr="001437CD">
        <w:rPr>
          <w:noProof/>
          <w:sz w:val="24"/>
          <w:szCs w:val="24"/>
        </w:rPr>
        <w:t>DIČ:</w:t>
      </w:r>
      <w:r w:rsidR="00870CC1">
        <w:rPr>
          <w:noProof/>
          <w:sz w:val="24"/>
          <w:szCs w:val="24"/>
        </w:rPr>
        <w:tab/>
      </w:r>
      <w:r w:rsidR="00870CC1">
        <w:rPr>
          <w:noProof/>
          <w:sz w:val="24"/>
          <w:szCs w:val="24"/>
        </w:rPr>
        <w:tab/>
      </w:r>
      <w:r w:rsidR="00870CC1">
        <w:rPr>
          <w:noProof/>
          <w:sz w:val="24"/>
          <w:szCs w:val="24"/>
        </w:rPr>
        <w:tab/>
        <w:t>CZ61385930</w:t>
      </w:r>
    </w:p>
    <w:p w:rsidR="00B335D0" w:rsidRPr="005E3C1A" w:rsidRDefault="006A32C0" w:rsidP="00B335D0">
      <w:pPr>
        <w:pStyle w:val="Normlnweb1"/>
        <w:rPr>
          <w:szCs w:val="24"/>
        </w:rPr>
      </w:pPr>
      <w:r w:rsidRPr="005E3C1A">
        <w:rPr>
          <w:noProof/>
          <w:szCs w:val="24"/>
        </w:rPr>
        <w:t xml:space="preserve"> </w:t>
      </w:r>
      <w:r w:rsidR="00B335D0" w:rsidRPr="005E3C1A">
        <w:rPr>
          <w:noProof/>
          <w:szCs w:val="24"/>
        </w:rPr>
        <w:t xml:space="preserve">( dále jen </w:t>
      </w:r>
      <w:r w:rsidR="00627298" w:rsidRPr="005E3C1A">
        <w:rPr>
          <w:noProof/>
          <w:szCs w:val="24"/>
        </w:rPr>
        <w:t>“</w:t>
      </w:r>
      <w:r w:rsidR="00946763" w:rsidRPr="005E3C1A">
        <w:rPr>
          <w:noProof/>
          <w:szCs w:val="24"/>
        </w:rPr>
        <w:t>Propachtovatel</w:t>
      </w:r>
      <w:r w:rsidR="00627298" w:rsidRPr="005E3C1A">
        <w:rPr>
          <w:noProof/>
          <w:szCs w:val="24"/>
        </w:rPr>
        <w:t>“</w:t>
      </w:r>
      <w:r w:rsidR="00B335D0" w:rsidRPr="005E3C1A">
        <w:rPr>
          <w:noProof/>
          <w:szCs w:val="24"/>
        </w:rPr>
        <w:t xml:space="preserve"> ) </w:t>
      </w:r>
      <w:r w:rsidR="00B335D0" w:rsidRPr="005E3C1A">
        <w:rPr>
          <w:noProof/>
          <w:szCs w:val="24"/>
        </w:rPr>
        <w:tab/>
      </w:r>
      <w:r w:rsidR="00B335D0" w:rsidRPr="005E3C1A">
        <w:rPr>
          <w:noProof/>
          <w:szCs w:val="24"/>
        </w:rPr>
        <w:tab/>
      </w:r>
    </w:p>
    <w:p w:rsidR="00B335D0" w:rsidRPr="005E3C1A" w:rsidRDefault="00B335D0" w:rsidP="001A11AA">
      <w:pPr>
        <w:jc w:val="center"/>
        <w:rPr>
          <w:b/>
          <w:sz w:val="24"/>
          <w:szCs w:val="24"/>
        </w:rPr>
      </w:pPr>
      <w:r w:rsidRPr="005E3C1A">
        <w:rPr>
          <w:sz w:val="24"/>
          <w:szCs w:val="24"/>
        </w:rPr>
        <w:t>a</w:t>
      </w:r>
    </w:p>
    <w:p w:rsidR="00B335D0" w:rsidRPr="005E3C1A" w:rsidRDefault="00B335D0" w:rsidP="00B335D0">
      <w:pPr>
        <w:jc w:val="center"/>
        <w:rPr>
          <w:b/>
          <w:sz w:val="24"/>
          <w:szCs w:val="24"/>
        </w:rPr>
      </w:pPr>
    </w:p>
    <w:p w:rsidR="00B335D0" w:rsidRPr="005E3C1A" w:rsidRDefault="00B335D0" w:rsidP="00B335D0">
      <w:pPr>
        <w:jc w:val="both"/>
        <w:rPr>
          <w:b/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Obchodní firma : </w:t>
      </w:r>
      <w:r w:rsidRPr="005E3C1A">
        <w:rPr>
          <w:noProof/>
          <w:sz w:val="24"/>
          <w:szCs w:val="24"/>
        </w:rPr>
        <w:tab/>
      </w:r>
      <w:r w:rsidR="006908E9" w:rsidRPr="005E3C1A">
        <w:rPr>
          <w:b/>
          <w:sz w:val="24"/>
        </w:rPr>
        <w:t>Veolia Energie ČR, a.s.</w:t>
      </w:r>
    </w:p>
    <w:p w:rsidR="00B335D0" w:rsidRPr="005E3C1A" w:rsidRDefault="00B335D0" w:rsidP="00B335D0">
      <w:pPr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Se sídlem: </w:t>
      </w:r>
      <w:r w:rsidRPr="005E3C1A">
        <w:rPr>
          <w:noProof/>
          <w:sz w:val="24"/>
          <w:szCs w:val="24"/>
        </w:rPr>
        <w:tab/>
      </w:r>
      <w:r w:rsidRPr="005E3C1A">
        <w:rPr>
          <w:noProof/>
          <w:sz w:val="24"/>
          <w:szCs w:val="24"/>
        </w:rPr>
        <w:tab/>
        <w:t>Ostrava, 28. října 33</w:t>
      </w:r>
      <w:r w:rsidR="00722536" w:rsidRPr="005E3C1A">
        <w:rPr>
          <w:noProof/>
          <w:sz w:val="24"/>
          <w:szCs w:val="24"/>
        </w:rPr>
        <w:t>37</w:t>
      </w:r>
      <w:r w:rsidRPr="005E3C1A">
        <w:rPr>
          <w:noProof/>
          <w:sz w:val="24"/>
          <w:szCs w:val="24"/>
        </w:rPr>
        <w:t>/</w:t>
      </w:r>
      <w:r w:rsidR="00722536" w:rsidRPr="005E3C1A">
        <w:rPr>
          <w:noProof/>
          <w:sz w:val="24"/>
          <w:szCs w:val="24"/>
        </w:rPr>
        <w:t>7</w:t>
      </w:r>
      <w:r w:rsidRPr="005E3C1A">
        <w:rPr>
          <w:noProof/>
          <w:sz w:val="24"/>
          <w:szCs w:val="24"/>
        </w:rPr>
        <w:t>, PSČ: 70</w:t>
      </w:r>
      <w:r w:rsidR="001A4780" w:rsidRPr="005E3C1A">
        <w:rPr>
          <w:noProof/>
          <w:sz w:val="24"/>
          <w:szCs w:val="24"/>
        </w:rPr>
        <w:t>2</w:t>
      </w:r>
      <w:r w:rsidRPr="005E3C1A">
        <w:rPr>
          <w:noProof/>
          <w:sz w:val="24"/>
          <w:szCs w:val="24"/>
        </w:rPr>
        <w:t xml:space="preserve"> </w:t>
      </w:r>
      <w:r w:rsidR="001A4780" w:rsidRPr="005E3C1A">
        <w:rPr>
          <w:noProof/>
          <w:sz w:val="24"/>
          <w:szCs w:val="24"/>
        </w:rPr>
        <w:t>00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Zapsaná: </w:t>
      </w:r>
      <w:r w:rsidRPr="005E3C1A">
        <w:rPr>
          <w:noProof/>
          <w:sz w:val="24"/>
          <w:szCs w:val="24"/>
        </w:rPr>
        <w:tab/>
      </w:r>
      <w:r w:rsidR="00D20543" w:rsidRPr="005E3C1A">
        <w:rPr>
          <w:sz w:val="24"/>
        </w:rPr>
        <w:t>v</w:t>
      </w:r>
      <w:r w:rsidR="005E3C1A">
        <w:rPr>
          <w:sz w:val="24"/>
        </w:rPr>
        <w:t> obchodním rejstříku vedeném</w:t>
      </w:r>
      <w:r w:rsidR="00D20543" w:rsidRPr="005E3C1A">
        <w:rPr>
          <w:sz w:val="24"/>
        </w:rPr>
        <w:t xml:space="preserve"> Krajským soudem v Ostravě, sp. zn. B 318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Zastoupená: </w:t>
      </w:r>
      <w:r w:rsidRPr="005E3C1A">
        <w:rPr>
          <w:noProof/>
          <w:sz w:val="24"/>
          <w:szCs w:val="24"/>
        </w:rPr>
        <w:tab/>
      </w:r>
      <w:r w:rsidR="006908E9" w:rsidRPr="005E3C1A">
        <w:rPr>
          <w:sz w:val="24"/>
        </w:rPr>
        <w:t xml:space="preserve">Ing. Martin Brůha, ředitel Regionu Čechy na základě </w:t>
      </w:r>
      <w:r w:rsidR="00AF3122">
        <w:rPr>
          <w:sz w:val="24"/>
        </w:rPr>
        <w:t>pověření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Bankovní spojení: </w:t>
      </w:r>
      <w:r w:rsidRPr="005E3C1A">
        <w:rPr>
          <w:noProof/>
          <w:sz w:val="24"/>
          <w:szCs w:val="24"/>
        </w:rPr>
        <w:tab/>
        <w:t>Komerční banka, a.s. Praha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Číslo účtu. </w:t>
      </w:r>
      <w:r w:rsidRPr="005E3C1A">
        <w:rPr>
          <w:noProof/>
          <w:sz w:val="24"/>
          <w:szCs w:val="24"/>
        </w:rPr>
        <w:tab/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IČ: </w:t>
      </w:r>
      <w:r w:rsidRPr="005E3C1A">
        <w:rPr>
          <w:noProof/>
          <w:sz w:val="24"/>
          <w:szCs w:val="24"/>
        </w:rPr>
        <w:tab/>
        <w:t>45193410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>DIČ:</w:t>
      </w:r>
      <w:r w:rsidRPr="005E3C1A">
        <w:rPr>
          <w:noProof/>
          <w:sz w:val="24"/>
          <w:szCs w:val="24"/>
        </w:rPr>
        <w:tab/>
        <w:t>CZ45193410</w:t>
      </w:r>
    </w:p>
    <w:p w:rsidR="00B335D0" w:rsidRPr="005E3C1A" w:rsidRDefault="00B335D0" w:rsidP="00B335D0">
      <w:pPr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( dále jen </w:t>
      </w:r>
      <w:r w:rsidR="00627298" w:rsidRPr="005E3C1A">
        <w:rPr>
          <w:noProof/>
          <w:sz w:val="24"/>
          <w:szCs w:val="24"/>
        </w:rPr>
        <w:t>“</w:t>
      </w:r>
      <w:r w:rsidR="00946763" w:rsidRPr="005E3C1A">
        <w:rPr>
          <w:noProof/>
          <w:sz w:val="24"/>
          <w:szCs w:val="24"/>
        </w:rPr>
        <w:t>Pachtýř</w:t>
      </w:r>
      <w:r w:rsidR="00627298" w:rsidRPr="005E3C1A">
        <w:rPr>
          <w:noProof/>
          <w:sz w:val="24"/>
          <w:szCs w:val="24"/>
        </w:rPr>
        <w:t>“</w:t>
      </w:r>
      <w:r w:rsidRPr="005E3C1A">
        <w:rPr>
          <w:noProof/>
          <w:sz w:val="24"/>
          <w:szCs w:val="24"/>
        </w:rPr>
        <w:t>)</w:t>
      </w:r>
    </w:p>
    <w:p w:rsidR="00A074F4" w:rsidRPr="005E3C1A" w:rsidRDefault="00A074F4">
      <w:pPr>
        <w:tabs>
          <w:tab w:val="left" w:pos="5670"/>
        </w:tabs>
        <w:jc w:val="both"/>
        <w:rPr>
          <w:b/>
          <w:sz w:val="24"/>
        </w:rPr>
      </w:pPr>
    </w:p>
    <w:p w:rsidR="001A11AA" w:rsidRPr="005E3C1A" w:rsidRDefault="001A11AA">
      <w:pPr>
        <w:tabs>
          <w:tab w:val="left" w:pos="5670"/>
        </w:tabs>
        <w:jc w:val="both"/>
        <w:rPr>
          <w:b/>
          <w:sz w:val="24"/>
        </w:rPr>
      </w:pP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 xml:space="preserve">ČLÁNEK 1 - Předmět smlouvy </w:t>
      </w:r>
    </w:p>
    <w:p w:rsidR="009C28DC" w:rsidRPr="005E3C1A" w:rsidRDefault="009C28DC">
      <w:pPr>
        <w:tabs>
          <w:tab w:val="left" w:pos="5670"/>
        </w:tabs>
        <w:jc w:val="both"/>
        <w:rPr>
          <w:sz w:val="24"/>
        </w:rPr>
      </w:pPr>
      <w:r w:rsidRPr="005E3C1A">
        <w:rPr>
          <w:sz w:val="24"/>
        </w:rPr>
        <w:tab/>
      </w:r>
    </w:p>
    <w:p w:rsidR="009C28DC" w:rsidRPr="005E3C1A" w:rsidRDefault="009C28DC">
      <w:pPr>
        <w:numPr>
          <w:ilvl w:val="0"/>
          <w:numId w:val="2"/>
        </w:numPr>
        <w:tabs>
          <w:tab w:val="left" w:pos="5670"/>
        </w:tabs>
        <w:spacing w:after="120"/>
        <w:ind w:left="357" w:hanging="357"/>
        <w:jc w:val="both"/>
        <w:rPr>
          <w:sz w:val="24"/>
        </w:rPr>
      </w:pPr>
      <w:r w:rsidRPr="005E3C1A">
        <w:rPr>
          <w:sz w:val="24"/>
        </w:rPr>
        <w:t>Předmětem smlouvy je:</w:t>
      </w:r>
    </w:p>
    <w:p w:rsidR="009C28DC" w:rsidRPr="005E3C1A" w:rsidRDefault="00132C51" w:rsidP="00301832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</w:rPr>
      </w:pPr>
      <w:r w:rsidRPr="0090429B">
        <w:rPr>
          <w:sz w:val="24"/>
        </w:rPr>
        <w:t xml:space="preserve">pacht </w:t>
      </w:r>
      <w:r w:rsidR="009C28DC" w:rsidRPr="0090429B">
        <w:rPr>
          <w:sz w:val="24"/>
        </w:rPr>
        <w:t xml:space="preserve">technologického zařízení </w:t>
      </w:r>
      <w:r w:rsidR="00DF5A70" w:rsidRPr="0090429B">
        <w:rPr>
          <w:sz w:val="24"/>
        </w:rPr>
        <w:t>kotelny</w:t>
      </w:r>
      <w:r w:rsidR="001A11AA" w:rsidRPr="005E3C1A">
        <w:rPr>
          <w:sz w:val="24"/>
        </w:rPr>
        <w:t xml:space="preserve"> </w:t>
      </w:r>
      <w:r w:rsidR="009C28DC" w:rsidRPr="005E3C1A">
        <w:rPr>
          <w:sz w:val="24"/>
        </w:rPr>
        <w:t xml:space="preserve">(dále jen "zařízení") uvedeného v Příloze č. 1 </w:t>
      </w:r>
      <w:r w:rsidR="00B83BC5" w:rsidRPr="005E3C1A">
        <w:rPr>
          <w:sz w:val="24"/>
        </w:rPr>
        <w:t xml:space="preserve">umístěného v objektu </w:t>
      </w:r>
      <w:r w:rsidR="002B45A1" w:rsidRPr="005E3C1A">
        <w:rPr>
          <w:sz w:val="24"/>
        </w:rPr>
        <w:t xml:space="preserve">nacházející se na adrese </w:t>
      </w:r>
      <w:r w:rsidR="009B7341">
        <w:rPr>
          <w:sz w:val="24"/>
        </w:rPr>
        <w:t>Pštrosova 15, Prah</w:t>
      </w:r>
      <w:r w:rsidR="0090429B">
        <w:rPr>
          <w:sz w:val="24"/>
        </w:rPr>
        <w:t>a</w:t>
      </w:r>
      <w:r w:rsidR="009B7341">
        <w:rPr>
          <w:sz w:val="24"/>
        </w:rPr>
        <w:t xml:space="preserve"> </w:t>
      </w:r>
      <w:r w:rsidR="00CF59BE">
        <w:rPr>
          <w:sz w:val="24"/>
        </w:rPr>
        <w:t>1</w:t>
      </w:r>
      <w:r w:rsidR="009B7341" w:rsidRPr="005E3C1A">
        <w:rPr>
          <w:sz w:val="24"/>
        </w:rPr>
        <w:t xml:space="preserve">, </w:t>
      </w:r>
      <w:r w:rsidR="001A11AA" w:rsidRPr="005E3C1A">
        <w:rPr>
          <w:sz w:val="24"/>
        </w:rPr>
        <w:t xml:space="preserve">sloužícího k výrobě a dodávce tepelné energie do </w:t>
      </w:r>
      <w:r w:rsidRPr="005E3C1A">
        <w:rPr>
          <w:sz w:val="24"/>
        </w:rPr>
        <w:t xml:space="preserve">tohoto </w:t>
      </w:r>
      <w:r w:rsidR="001A11AA" w:rsidRPr="005E3C1A">
        <w:rPr>
          <w:sz w:val="24"/>
        </w:rPr>
        <w:t xml:space="preserve">objektu </w:t>
      </w:r>
      <w:r w:rsidRPr="005E3C1A">
        <w:rPr>
          <w:sz w:val="24"/>
        </w:rPr>
        <w:t xml:space="preserve">ve vlastnictví </w:t>
      </w:r>
      <w:r w:rsidR="00AF69C1" w:rsidRPr="005E3C1A">
        <w:rPr>
          <w:sz w:val="24"/>
        </w:rPr>
        <w:t>Propachtovatel</w:t>
      </w:r>
      <w:r w:rsidR="001A11AA" w:rsidRPr="005E3C1A">
        <w:rPr>
          <w:sz w:val="24"/>
        </w:rPr>
        <w:t>e,</w:t>
      </w:r>
    </w:p>
    <w:p w:rsidR="009C28DC" w:rsidRPr="005E3C1A" w:rsidRDefault="009C28DC" w:rsidP="00381F8B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</w:rPr>
      </w:pPr>
      <w:r w:rsidRPr="005E3C1A">
        <w:rPr>
          <w:sz w:val="24"/>
        </w:rPr>
        <w:t>správa, provozování a údržba zařízení dle zák. č. 458/2000 Sb. o podmínkách podnikání a o výkonu státní správy v</w:t>
      </w:r>
      <w:r w:rsidR="00C02011" w:rsidRPr="005E3C1A">
        <w:rPr>
          <w:sz w:val="24"/>
        </w:rPr>
        <w:t> energetických odvětvích ve znění pozdějších</w:t>
      </w:r>
      <w:r w:rsidR="00DE39D8" w:rsidRPr="005E3C1A">
        <w:rPr>
          <w:sz w:val="24"/>
        </w:rPr>
        <w:t xml:space="preserve"> souvisejících </w:t>
      </w:r>
      <w:r w:rsidR="00C02011" w:rsidRPr="005E3C1A">
        <w:rPr>
          <w:sz w:val="24"/>
        </w:rPr>
        <w:t>předpisů a vy</w:t>
      </w:r>
      <w:r w:rsidR="00DE39D8" w:rsidRPr="005E3C1A">
        <w:rPr>
          <w:sz w:val="24"/>
        </w:rPr>
        <w:t>h</w:t>
      </w:r>
      <w:r w:rsidR="00C02011" w:rsidRPr="005E3C1A">
        <w:rPr>
          <w:sz w:val="24"/>
        </w:rPr>
        <w:t>lášek a dle zák. č.</w:t>
      </w:r>
      <w:r w:rsidR="00DE39D8" w:rsidRPr="005E3C1A">
        <w:rPr>
          <w:sz w:val="24"/>
        </w:rPr>
        <w:t xml:space="preserve"> 406/2000 Sb. o hospodaření energií ve znění pozdějších souvisejících předpisů a vyhlášek </w:t>
      </w:r>
      <w:r w:rsidRPr="005E3C1A">
        <w:rPr>
          <w:sz w:val="24"/>
        </w:rPr>
        <w:t>a dle provozního</w:t>
      </w:r>
      <w:r w:rsidR="001A11AA" w:rsidRPr="005E3C1A">
        <w:rPr>
          <w:sz w:val="24"/>
        </w:rPr>
        <w:t xml:space="preserve"> </w:t>
      </w:r>
      <w:r w:rsidR="00AF69C1" w:rsidRPr="005E3C1A">
        <w:rPr>
          <w:sz w:val="24"/>
        </w:rPr>
        <w:t>řádu.</w:t>
      </w:r>
      <w:r w:rsidR="00AF69C1" w:rsidRPr="005E3C1A">
        <w:rPr>
          <w:color w:val="FFFF00"/>
          <w:sz w:val="24"/>
        </w:rPr>
        <w:t xml:space="preserve"> </w:t>
      </w:r>
      <w:r w:rsidR="00AF69C1" w:rsidRPr="005E3C1A">
        <w:rPr>
          <w:sz w:val="24"/>
        </w:rPr>
        <w:t>Provozní</w:t>
      </w:r>
      <w:r w:rsidRPr="005E3C1A">
        <w:rPr>
          <w:sz w:val="24"/>
        </w:rPr>
        <w:t xml:space="preserve"> řád </w:t>
      </w:r>
      <w:r w:rsidR="006642FC" w:rsidRPr="005E3C1A">
        <w:rPr>
          <w:sz w:val="24"/>
        </w:rPr>
        <w:t>bude</w:t>
      </w:r>
      <w:r w:rsidR="00441EA4" w:rsidRPr="005E3C1A">
        <w:rPr>
          <w:sz w:val="24"/>
        </w:rPr>
        <w:t xml:space="preserve"> </w:t>
      </w:r>
      <w:r w:rsidR="00DC29A1" w:rsidRPr="005E3C1A">
        <w:rPr>
          <w:sz w:val="24"/>
        </w:rPr>
        <w:t xml:space="preserve">bez zbytečného odkladu po nabytí účinnosti </w:t>
      </w:r>
      <w:r w:rsidR="00DC29A1" w:rsidRPr="005E3C1A">
        <w:rPr>
          <w:sz w:val="24"/>
        </w:rPr>
        <w:lastRenderedPageBreak/>
        <w:t xml:space="preserve">této smlouvy </w:t>
      </w:r>
      <w:r w:rsidRPr="005E3C1A">
        <w:rPr>
          <w:sz w:val="24"/>
        </w:rPr>
        <w:t>umístěn v</w:t>
      </w:r>
      <w:r w:rsidR="001A11AA" w:rsidRPr="005E3C1A">
        <w:rPr>
          <w:sz w:val="24"/>
        </w:rPr>
        <w:t xml:space="preserve"> místnosti </w:t>
      </w:r>
      <w:r w:rsidR="00DF5A70" w:rsidRPr="005E3C1A">
        <w:rPr>
          <w:sz w:val="24"/>
        </w:rPr>
        <w:t>kotelny</w:t>
      </w:r>
      <w:r w:rsidRPr="005E3C1A">
        <w:rPr>
          <w:sz w:val="24"/>
        </w:rPr>
        <w:t xml:space="preserve"> a jeho obsah a forma musí odpovídat výše uveden</w:t>
      </w:r>
      <w:r w:rsidR="00DE39D8" w:rsidRPr="005E3C1A">
        <w:rPr>
          <w:sz w:val="24"/>
        </w:rPr>
        <w:t>ým</w:t>
      </w:r>
      <w:r w:rsidRPr="005E3C1A">
        <w:rPr>
          <w:sz w:val="24"/>
        </w:rPr>
        <w:t xml:space="preserve"> zákon</w:t>
      </w:r>
      <w:r w:rsidR="00DE39D8" w:rsidRPr="005E3C1A">
        <w:rPr>
          <w:sz w:val="24"/>
        </w:rPr>
        <w:t>ům a předpisům</w:t>
      </w:r>
      <w:r w:rsidR="001A11AA" w:rsidRPr="005E3C1A">
        <w:rPr>
          <w:sz w:val="24"/>
        </w:rPr>
        <w:t>.</w:t>
      </w:r>
    </w:p>
    <w:p w:rsidR="003F264E" w:rsidRPr="005E3C1A" w:rsidRDefault="003F264E" w:rsidP="00381F8B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</w:rPr>
      </w:pPr>
      <w:r w:rsidRPr="005E3C1A">
        <w:rPr>
          <w:sz w:val="24"/>
        </w:rPr>
        <w:t>nájem prostor, ve kterých je umístěna technologie (uvedená v Příloze č. 1 této smlouvy) v objektu nacházející</w:t>
      </w:r>
      <w:r w:rsidR="0080769B">
        <w:rPr>
          <w:sz w:val="24"/>
        </w:rPr>
        <w:t>m</w:t>
      </w:r>
      <w:r w:rsidRPr="005E3C1A">
        <w:rPr>
          <w:sz w:val="24"/>
        </w:rPr>
        <w:t xml:space="preserve"> se na adrese</w:t>
      </w:r>
      <w:r w:rsidR="009B7341">
        <w:rPr>
          <w:sz w:val="24"/>
        </w:rPr>
        <w:t xml:space="preserve"> Pštrosova 15, Prah</w:t>
      </w:r>
      <w:r w:rsidR="0090429B">
        <w:rPr>
          <w:sz w:val="24"/>
        </w:rPr>
        <w:t>a</w:t>
      </w:r>
      <w:r w:rsidR="009B7341">
        <w:rPr>
          <w:sz w:val="24"/>
        </w:rPr>
        <w:t xml:space="preserve"> </w:t>
      </w:r>
      <w:r w:rsidR="00CF59BE">
        <w:rPr>
          <w:sz w:val="24"/>
        </w:rPr>
        <w:t>1</w:t>
      </w:r>
      <w:r w:rsidR="009B7341">
        <w:rPr>
          <w:sz w:val="24"/>
        </w:rPr>
        <w:t>.</w:t>
      </w:r>
    </w:p>
    <w:p w:rsidR="00D6731F" w:rsidRPr="005E3C1A" w:rsidRDefault="00D6731F" w:rsidP="00D6731F">
      <w:pPr>
        <w:pStyle w:val="Odstavecseseznamem"/>
        <w:numPr>
          <w:ilvl w:val="0"/>
          <w:numId w:val="2"/>
        </w:numPr>
        <w:tabs>
          <w:tab w:val="clear" w:pos="360"/>
          <w:tab w:val="num" w:pos="426"/>
          <w:tab w:val="left" w:pos="5670"/>
        </w:tabs>
        <w:spacing w:after="120"/>
        <w:ind w:left="426" w:hanging="426"/>
        <w:contextualSpacing w:val="0"/>
        <w:jc w:val="both"/>
        <w:rPr>
          <w:sz w:val="24"/>
        </w:rPr>
      </w:pPr>
      <w:r w:rsidRPr="005E3C1A">
        <w:rPr>
          <w:sz w:val="24"/>
        </w:rPr>
        <w:t xml:space="preserve">Pachtýř prohlašuje, že je držitelem veškerých oprávnění nutných pro provozování technologického zařízení plynové kotelny umístěné v objektu bytového domu </w:t>
      </w:r>
      <w:r w:rsidR="0080769B">
        <w:rPr>
          <w:sz w:val="24"/>
        </w:rPr>
        <w:t>uvedeného v Čl. 1 odst. 1 písm. a) této smlouvy.</w:t>
      </w:r>
      <w:r w:rsidRPr="005E3C1A">
        <w:rPr>
          <w:sz w:val="24"/>
        </w:rPr>
        <w:t xml:space="preserve"> Prostor kotelny a technologické vybavení kotelny uvedené v Příloze č. 1 je ve vlastnictví Propachtovatele.</w:t>
      </w:r>
    </w:p>
    <w:p w:rsidR="009C28DC" w:rsidRPr="005E3C1A" w:rsidRDefault="00D6731F" w:rsidP="00D6731F">
      <w:pPr>
        <w:numPr>
          <w:ilvl w:val="0"/>
          <w:numId w:val="2"/>
        </w:numPr>
        <w:tabs>
          <w:tab w:val="left" w:pos="5670"/>
        </w:tabs>
        <w:spacing w:after="120"/>
        <w:ind w:left="357" w:hanging="357"/>
        <w:jc w:val="both"/>
        <w:rPr>
          <w:sz w:val="24"/>
        </w:rPr>
      </w:pPr>
      <w:r w:rsidRPr="005E3C1A">
        <w:rPr>
          <w:sz w:val="24"/>
        </w:rPr>
        <w:t xml:space="preserve">Propachtovatel prohlašuje, že </w:t>
      </w:r>
      <w:r w:rsidR="00CF59BE">
        <w:rPr>
          <w:sz w:val="24"/>
        </w:rPr>
        <w:t>má právo hospodařit s</w:t>
      </w:r>
      <w:r w:rsidRPr="005E3C1A">
        <w:rPr>
          <w:sz w:val="24"/>
        </w:rPr>
        <w:t xml:space="preserve"> technologick</w:t>
      </w:r>
      <w:r w:rsidR="00CF59BE">
        <w:rPr>
          <w:sz w:val="24"/>
        </w:rPr>
        <w:t>ým</w:t>
      </w:r>
      <w:r w:rsidRPr="005E3C1A">
        <w:rPr>
          <w:sz w:val="24"/>
        </w:rPr>
        <w:t xml:space="preserve"> zařízení</w:t>
      </w:r>
      <w:r w:rsidR="00CF59BE">
        <w:rPr>
          <w:sz w:val="24"/>
        </w:rPr>
        <w:t>m</w:t>
      </w:r>
      <w:r w:rsidRPr="005E3C1A">
        <w:rPr>
          <w:sz w:val="24"/>
        </w:rPr>
        <w:t xml:space="preserve"> plynové kotelny uvedeného v příloze č. 1 k této smlouvě a </w:t>
      </w:r>
      <w:r w:rsidR="00A67158">
        <w:rPr>
          <w:sz w:val="24"/>
        </w:rPr>
        <w:t>prostor</w:t>
      </w:r>
      <w:r w:rsidRPr="005E3C1A">
        <w:rPr>
          <w:sz w:val="24"/>
        </w:rPr>
        <w:t>, v nichž se toto zařízení nachází, a že na nich neváznou žádná práva nebo omezení ve prospěch třetích osob, která by bránila řádnému výkonu nájmu, provozování, údržbě a opravám tohoto technologického zařízení a že je oprávněn k uzavření této smlouvy.</w:t>
      </w:r>
      <w:r w:rsidR="00DC29A1" w:rsidRPr="005E3C1A">
        <w:rPr>
          <w:sz w:val="24"/>
        </w:rPr>
        <w:t xml:space="preserve"> </w:t>
      </w:r>
      <w:r w:rsidR="00471178" w:rsidRPr="005E3C1A">
        <w:rPr>
          <w:sz w:val="24"/>
        </w:rPr>
        <w:t xml:space="preserve"> </w:t>
      </w:r>
    </w:p>
    <w:p w:rsidR="00207A58" w:rsidRPr="005E3C1A" w:rsidRDefault="00207A58">
      <w:pPr>
        <w:tabs>
          <w:tab w:val="left" w:pos="5670"/>
        </w:tabs>
        <w:jc w:val="both"/>
        <w:rPr>
          <w:b/>
          <w:sz w:val="24"/>
        </w:rPr>
      </w:pP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 xml:space="preserve">ČLÁNEK 2 - Povinnosti </w:t>
      </w:r>
      <w:r w:rsidR="004F073F" w:rsidRPr="005E3C1A">
        <w:rPr>
          <w:b/>
          <w:sz w:val="24"/>
        </w:rPr>
        <w:t>Pachtýř</w:t>
      </w:r>
      <w:r w:rsidR="00BD44A2" w:rsidRPr="005E3C1A">
        <w:rPr>
          <w:b/>
          <w:sz w:val="24"/>
        </w:rPr>
        <w:t>e</w:t>
      </w:r>
      <w:r w:rsidRPr="005E3C1A">
        <w:rPr>
          <w:b/>
          <w:sz w:val="24"/>
        </w:rPr>
        <w:t xml:space="preserve"> a </w:t>
      </w:r>
      <w:r w:rsidR="00AF69C1" w:rsidRPr="005E3C1A">
        <w:rPr>
          <w:b/>
          <w:sz w:val="24"/>
        </w:rPr>
        <w:t>Propachtovatel</w:t>
      </w:r>
      <w:r w:rsidRPr="005E3C1A">
        <w:rPr>
          <w:b/>
          <w:sz w:val="24"/>
        </w:rPr>
        <w:t>e</w:t>
      </w:r>
    </w:p>
    <w:p w:rsidR="009C28DC" w:rsidRPr="005E3C1A" w:rsidRDefault="009C28DC">
      <w:pPr>
        <w:tabs>
          <w:tab w:val="left" w:pos="5670"/>
        </w:tabs>
        <w:jc w:val="both"/>
        <w:rPr>
          <w:sz w:val="24"/>
        </w:rPr>
      </w:pPr>
    </w:p>
    <w:p w:rsidR="009C28DC" w:rsidRPr="005E3C1A" w:rsidRDefault="004F073F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Pachtýř</w:t>
      </w:r>
      <w:r w:rsidR="009C28DC" w:rsidRPr="005E3C1A">
        <w:rPr>
          <w:sz w:val="24"/>
        </w:rPr>
        <w:t xml:space="preserve"> je povinen užívat zařízení způsobem vyplývajícím z technických podmínek provozu zařízení, se kterým byl </w:t>
      </w:r>
      <w:r w:rsidR="00AF69C1" w:rsidRPr="005E3C1A">
        <w:rPr>
          <w:sz w:val="24"/>
        </w:rPr>
        <w:t>Propachtovatel</w:t>
      </w:r>
      <w:r w:rsidR="009C28DC" w:rsidRPr="005E3C1A">
        <w:rPr>
          <w:sz w:val="24"/>
        </w:rPr>
        <w:t>em prokazatelně seznámen, nebo je mu vzhledem k jeho odbornosti znám.</w:t>
      </w:r>
      <w:r w:rsidR="00CC6B69" w:rsidRPr="005E3C1A">
        <w:rPr>
          <w:sz w:val="24"/>
        </w:rPr>
        <w:t xml:space="preserve"> </w:t>
      </w:r>
    </w:p>
    <w:p w:rsidR="009C28DC" w:rsidRPr="005E3C1A" w:rsidRDefault="004F073F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Pachtýř</w:t>
      </w:r>
      <w:r w:rsidR="009C28DC" w:rsidRPr="005E3C1A">
        <w:rPr>
          <w:sz w:val="24"/>
        </w:rPr>
        <w:t xml:space="preserve"> není oprávněn přenechat toto zařízení dále do </w:t>
      </w:r>
      <w:r w:rsidR="00B551E4">
        <w:rPr>
          <w:sz w:val="24"/>
        </w:rPr>
        <w:t>podpachtu</w:t>
      </w:r>
      <w:r w:rsidR="00B551E4" w:rsidRPr="005E3C1A">
        <w:rPr>
          <w:sz w:val="24"/>
        </w:rPr>
        <w:t xml:space="preserve"> </w:t>
      </w:r>
      <w:r w:rsidR="009C28DC" w:rsidRPr="005E3C1A">
        <w:rPr>
          <w:sz w:val="24"/>
        </w:rPr>
        <w:t xml:space="preserve">třetí osobě bez </w:t>
      </w:r>
      <w:r w:rsidR="00E073E2">
        <w:rPr>
          <w:sz w:val="24"/>
        </w:rPr>
        <w:t xml:space="preserve">předchozího písemného </w:t>
      </w:r>
      <w:r w:rsidR="009C28DC" w:rsidRPr="005E3C1A">
        <w:rPr>
          <w:sz w:val="24"/>
        </w:rPr>
        <w:t xml:space="preserve">souhlasu </w:t>
      </w:r>
      <w:r w:rsidR="00AF69C1" w:rsidRPr="005E3C1A">
        <w:rPr>
          <w:sz w:val="24"/>
        </w:rPr>
        <w:t>Propachtovatel</w:t>
      </w:r>
      <w:r w:rsidR="009C28DC" w:rsidRPr="005E3C1A">
        <w:rPr>
          <w:sz w:val="24"/>
        </w:rPr>
        <w:t>e.</w:t>
      </w:r>
    </w:p>
    <w:p w:rsidR="009C28DC" w:rsidRPr="005E3C1A" w:rsidRDefault="004F073F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Pachtýř</w:t>
      </w:r>
      <w:r w:rsidR="009C28DC" w:rsidRPr="005E3C1A">
        <w:rPr>
          <w:sz w:val="24"/>
        </w:rPr>
        <w:t xml:space="preserve"> je oprávněn provádět změny na zařízení pouze se souhlasem </w:t>
      </w:r>
      <w:r w:rsidR="00AF69C1" w:rsidRPr="005E3C1A">
        <w:rPr>
          <w:sz w:val="24"/>
        </w:rPr>
        <w:t>Propachtovatel</w:t>
      </w:r>
      <w:r w:rsidR="009C28DC" w:rsidRPr="005E3C1A">
        <w:rPr>
          <w:sz w:val="24"/>
        </w:rPr>
        <w:t>e</w:t>
      </w:r>
      <w:r w:rsidR="00BA710A">
        <w:rPr>
          <w:sz w:val="24"/>
        </w:rPr>
        <w:t>, přičemž Propachtovatel výslovně souhlasí s instalací zařízení pro dálkové monitorování Pachtýřem.</w:t>
      </w:r>
    </w:p>
    <w:p w:rsidR="006F22DF" w:rsidRPr="005E3C1A" w:rsidRDefault="002F44D6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je povinen provád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>t na své náklady opravy do celkového ro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ního objemu náklad</w:t>
      </w:r>
      <w:r w:rsidRPr="005E3C1A">
        <w:rPr>
          <w:rFonts w:hint="eastAsia"/>
          <w:sz w:val="24"/>
        </w:rPr>
        <w:t>ů</w:t>
      </w:r>
      <w:r w:rsidRPr="005E3C1A">
        <w:rPr>
          <w:sz w:val="24"/>
        </w:rPr>
        <w:t xml:space="preserve"> ve výši maximáln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. Opravy nad tuto </w:t>
      </w:r>
      <w:r w:rsidRPr="005E3C1A">
        <w:rPr>
          <w:rFonts w:hint="eastAsia"/>
          <w:sz w:val="24"/>
        </w:rPr>
        <w:t>čá</w:t>
      </w:r>
      <w:r w:rsidRPr="005E3C1A">
        <w:rPr>
          <w:sz w:val="24"/>
        </w:rPr>
        <w:t>stku zajistí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a hradí Propachtovatel.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je dále povinen oznámit Propachtovateli bez zbyte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ného odkladu nutnost opravy 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 nad uvedený limit, aby je Propachtovatel mohl provést. Pokud v souvislosti s t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>mito opravami dojde k omezení provozu 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 nebo jeho p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erušení, neodpovídá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za vzniklou škodu, která takovým stavem vznikne Propachtovateli nebo t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etím osobám. Ob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smluvní strany se písemn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dohodnou na zp</w:t>
      </w:r>
      <w:r w:rsidRPr="005E3C1A">
        <w:rPr>
          <w:rFonts w:hint="eastAsia"/>
          <w:sz w:val="24"/>
        </w:rPr>
        <w:t>ů</w:t>
      </w:r>
      <w:r w:rsidRPr="005E3C1A">
        <w:rPr>
          <w:sz w:val="24"/>
        </w:rPr>
        <w:t>sobu a termínu provedení této opravy.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odpovídá za škody na zařízení, které způsobil svojí činností nebo činností svých dodavatelů. Pachtýř neodpovídá za škody způsobené Propachtovatelem, třetí stranou nepověřenou Pachtýř</w:t>
      </w:r>
      <w:r w:rsidR="003F3AD2">
        <w:rPr>
          <w:rFonts w:ascii="Times New Roman" w:hAnsi="Times New Roman"/>
          <w:noProof w:val="0"/>
          <w:sz w:val="24"/>
        </w:rPr>
        <w:t>e</w:t>
      </w:r>
      <w:r w:rsidRPr="005E3C1A">
        <w:rPr>
          <w:rFonts w:ascii="Times New Roman" w:hAnsi="Times New Roman"/>
          <w:noProof w:val="0"/>
          <w:sz w:val="24"/>
        </w:rPr>
        <w:t>m nebo vyšší mocí (válka, povodeň, zemětřesení, teroristický čin, krádež, vandalismus atd.)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provozovat zařízení v souladu s jejich technickými parametry a podle požadavků Propachtovatele. 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poskytovat provozní servis zařízení spočívající v obsluze zařízení a řízení množství a kvality dodávek energií. 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poskytovat technický servis zařízení spočívající v péči o technický stav zařízení s cílem udržet je v provozuschopném stavu odpovídajícímu jejich stáří a opotřebení, který představuje běžnou údržbu, kterou je čištění, mazání, </w:t>
      </w:r>
      <w:r w:rsidRPr="005E3C1A">
        <w:rPr>
          <w:rFonts w:ascii="Times New Roman" w:hAnsi="Times New Roman"/>
          <w:noProof w:val="0"/>
          <w:sz w:val="24"/>
        </w:rPr>
        <w:lastRenderedPageBreak/>
        <w:t>udržování těsnosti spojů, opravy izolací, ucpávek, netěsností, revize.</w:t>
      </w:r>
      <w:r w:rsidR="002D3301" w:rsidRPr="002D3301">
        <w:rPr>
          <w:rFonts w:ascii="Times New Roman" w:hAnsi="Times New Roman"/>
          <w:noProof w:val="0"/>
          <w:sz w:val="24"/>
        </w:rPr>
        <w:t xml:space="preserve"> </w:t>
      </w:r>
      <w:r w:rsidR="00AF3122">
        <w:rPr>
          <w:rFonts w:ascii="Times New Roman" w:hAnsi="Times New Roman"/>
          <w:noProof w:val="0"/>
          <w:sz w:val="24"/>
        </w:rPr>
        <w:t>Seznam činností,</w:t>
      </w:r>
      <w:r w:rsidR="002D3301" w:rsidRPr="005E3C1A">
        <w:rPr>
          <w:rFonts w:ascii="Times New Roman" w:hAnsi="Times New Roman"/>
          <w:noProof w:val="0"/>
          <w:sz w:val="24"/>
        </w:rPr>
        <w:t xml:space="preserve"> které jsou zahrnuty v ceně tepelné energie dle Smlouvy o dodávc</w:t>
      </w:r>
      <w:r w:rsidR="009A55CC">
        <w:rPr>
          <w:rFonts w:ascii="Times New Roman" w:hAnsi="Times New Roman"/>
          <w:noProof w:val="0"/>
          <w:sz w:val="24"/>
        </w:rPr>
        <w:t>e tepelné energie č. 22081</w:t>
      </w:r>
      <w:r w:rsidR="002D3301" w:rsidRPr="005E3C1A">
        <w:rPr>
          <w:rFonts w:ascii="Times New Roman" w:hAnsi="Times New Roman"/>
          <w:noProof w:val="0"/>
          <w:sz w:val="24"/>
        </w:rPr>
        <w:t>, tvoří Přílohu č. 2 této smlouvy</w:t>
      </w:r>
      <w:r w:rsidR="002D3301">
        <w:rPr>
          <w:rFonts w:ascii="Times New Roman" w:hAnsi="Times New Roman"/>
          <w:noProof w:val="0"/>
          <w:sz w:val="24"/>
        </w:rPr>
        <w:t>.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provozovat zařízení s nezbytnou odbornou péčí a v souladu s platnými právními předpisy v oblasti bezpečnosti práce, ochrany životního prostředí a protipožární ochrany a ostatními platnými právními předpisy České republiky a touto smlouvou. </w:t>
      </w:r>
    </w:p>
    <w:p w:rsidR="00B83BC5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se zavazuje v rámci provozu zařízení převzít povinnosti a závazky Propachtovatele vzniklé po dni účinnosti této smlouvy vůči orgánům státní správy (ČIŽP, SUIP, TIČR apod.) a provádět v rámci běžné údržby pravidelné a příslušnými legislativními předpisy stanovené revize a technické prohlídky zařízení.</w:t>
      </w:r>
    </w:p>
    <w:p w:rsidR="007B53DA" w:rsidRPr="00D84302" w:rsidRDefault="007B53DA" w:rsidP="00D84302">
      <w:pPr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4"/>
        </w:rPr>
      </w:pPr>
      <w:r w:rsidRPr="00F72C76">
        <w:rPr>
          <w:sz w:val="24"/>
        </w:rPr>
        <w:t xml:space="preserve">Pachtýř prohlašuje, že má sjednané pojištění za škody způsobené </w:t>
      </w:r>
      <w:r>
        <w:rPr>
          <w:sz w:val="24"/>
        </w:rPr>
        <w:t>svojí</w:t>
      </w:r>
      <w:r w:rsidRPr="00F72C76">
        <w:rPr>
          <w:sz w:val="24"/>
        </w:rPr>
        <w:t xml:space="preserve"> činností a předmětem </w:t>
      </w:r>
      <w:r>
        <w:rPr>
          <w:sz w:val="24"/>
        </w:rPr>
        <w:t>svého</w:t>
      </w:r>
      <w:r w:rsidRPr="00F72C76">
        <w:rPr>
          <w:sz w:val="24"/>
        </w:rPr>
        <w:t xml:space="preserve"> podnikání, a to v dostatečné výši. Pojistná smlouva kryje odpovědnost za případné škody, které Pachtýř způsob</w:t>
      </w:r>
      <w:r>
        <w:rPr>
          <w:sz w:val="24"/>
        </w:rPr>
        <w:t>í</w:t>
      </w:r>
      <w:r w:rsidRPr="00F72C76">
        <w:rPr>
          <w:sz w:val="24"/>
        </w:rPr>
        <w:t xml:space="preserve"> Propachtovateli nebo třetím osobám v souvislosti s předmětem </w:t>
      </w:r>
      <w:r>
        <w:rPr>
          <w:sz w:val="24"/>
        </w:rPr>
        <w:t>svého</w:t>
      </w:r>
      <w:r w:rsidRPr="00F72C76">
        <w:rPr>
          <w:sz w:val="24"/>
        </w:rPr>
        <w:t xml:space="preserve"> podnikání i podle této smlouvy.</w:t>
      </w:r>
    </w:p>
    <w:p w:rsidR="00B83BC5" w:rsidRPr="005E3C1A" w:rsidRDefault="002F44D6" w:rsidP="00237500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se zavazuje vést nezbytnou dokumentaci týkající se provozu zařízení.</w:t>
      </w:r>
    </w:p>
    <w:p w:rsidR="00A626CF" w:rsidRDefault="002F44D6" w:rsidP="00A626CF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je povinen na pouhé telefonické zavolání se dostavit ve dne i v noci, včetně nedělí a svátků, do 90 minut k odstranění závad tak, aby mohla být zařízení uvedena do provozu v co nejkratší době.</w:t>
      </w:r>
    </w:p>
    <w:p w:rsidR="0090429B" w:rsidRPr="005E3C1A" w:rsidRDefault="0090429B" w:rsidP="000C7856">
      <w:pPr>
        <w:pStyle w:val="Zkladntext"/>
        <w:spacing w:after="120"/>
        <w:ind w:left="360"/>
        <w:jc w:val="both"/>
        <w:rPr>
          <w:rFonts w:ascii="Times New Roman" w:hAnsi="Times New Roman"/>
          <w:noProof w:val="0"/>
          <w:sz w:val="24"/>
        </w:rPr>
      </w:pPr>
    </w:p>
    <w:p w:rsidR="007C4CDD" w:rsidRPr="005E3C1A" w:rsidRDefault="007C4CDD" w:rsidP="00A626CF">
      <w:pPr>
        <w:pStyle w:val="odst"/>
        <w:tabs>
          <w:tab w:val="left" w:pos="360"/>
        </w:tabs>
        <w:spacing w:after="120"/>
        <w:ind w:left="360" w:right="283"/>
        <w:jc w:val="both"/>
        <w:rPr>
          <w:rFonts w:ascii="Times New Roman" w:hAnsi="Times New Roman"/>
          <w:noProof w:val="0"/>
          <w:sz w:val="24"/>
        </w:rPr>
      </w:pPr>
    </w:p>
    <w:p w:rsidR="00207A58" w:rsidRPr="005E3C1A" w:rsidRDefault="003D4170" w:rsidP="003D4170">
      <w:pPr>
        <w:pStyle w:val="odst"/>
        <w:tabs>
          <w:tab w:val="left" w:pos="360"/>
        </w:tabs>
        <w:spacing w:after="120"/>
        <w:ind w:left="360" w:right="283"/>
        <w:jc w:val="center"/>
        <w:rPr>
          <w:rFonts w:ascii="Times New Roman" w:hAnsi="Times New Roman"/>
          <w:noProof w:val="0"/>
          <w:sz w:val="24"/>
        </w:rPr>
      </w:pPr>
      <w:r w:rsidRPr="005E3C1A">
        <w:rPr>
          <w:sz w:val="24"/>
          <w:szCs w:val="24"/>
        </w:rPr>
        <w:t>Telefon na nepřetržitý dispečink:</w:t>
      </w:r>
      <w:r w:rsidRPr="005E3C1A">
        <w:t xml:space="preserve"> </w:t>
      </w:r>
      <w:r w:rsidRPr="005E3C1A">
        <w:rPr>
          <w:rStyle w:val="Nzevknihy"/>
          <w:color w:val="C00000"/>
          <w:sz w:val="24"/>
          <w:szCs w:val="24"/>
        </w:rPr>
        <w:t>+420 800 800 860</w:t>
      </w:r>
    </w:p>
    <w:p w:rsidR="00A626CF" w:rsidRPr="005E3C1A" w:rsidRDefault="00A626CF" w:rsidP="003D4170">
      <w:pPr>
        <w:pStyle w:val="odst"/>
        <w:tabs>
          <w:tab w:val="left" w:pos="360"/>
        </w:tabs>
        <w:spacing w:after="120"/>
        <w:ind w:right="283"/>
        <w:rPr>
          <w:rFonts w:ascii="Times New Roman" w:hAnsi="Times New Roman"/>
          <w:noProof w:val="0"/>
          <w:sz w:val="24"/>
        </w:rPr>
      </w:pPr>
    </w:p>
    <w:p w:rsidR="00FD3598" w:rsidRPr="005E3C1A" w:rsidRDefault="00FD3598" w:rsidP="00FD3598">
      <w:pPr>
        <w:pStyle w:val="Nadpis9"/>
        <w:widowControl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598" w:rsidRPr="005E3C1A" w:rsidRDefault="00FD3598" w:rsidP="00FD3598">
      <w:pPr>
        <w:pStyle w:val="Nadpis9"/>
        <w:widowControl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3C1A">
        <w:rPr>
          <w:rFonts w:ascii="Times New Roman" w:hAnsi="Times New Roman" w:cs="Times New Roman"/>
          <w:sz w:val="24"/>
          <w:szCs w:val="24"/>
        </w:rPr>
        <w:t>V</w:t>
      </w:r>
      <w:r w:rsidR="00975875" w:rsidRPr="005E3C1A">
        <w:rPr>
          <w:rFonts w:ascii="Times New Roman" w:hAnsi="Times New Roman" w:cs="Times New Roman"/>
          <w:sz w:val="24"/>
          <w:szCs w:val="24"/>
        </w:rPr>
        <w:t> </w:t>
      </w:r>
      <w:r w:rsidRPr="005E3C1A">
        <w:rPr>
          <w:rFonts w:ascii="Times New Roman" w:hAnsi="Times New Roman" w:cs="Times New Roman"/>
          <w:sz w:val="24"/>
          <w:szCs w:val="24"/>
        </w:rPr>
        <w:t>případě</w:t>
      </w:r>
      <w:r w:rsidR="00975875" w:rsidRPr="005E3C1A">
        <w:rPr>
          <w:rFonts w:ascii="Times New Roman" w:hAnsi="Times New Roman" w:cs="Times New Roman"/>
          <w:sz w:val="24"/>
          <w:szCs w:val="24"/>
        </w:rPr>
        <w:t xml:space="preserve"> vzniku závady mající vliv na dodávku tepla nebo teplé vody v trvání delším než 4 hod</w:t>
      </w:r>
      <w:r w:rsidRPr="005E3C1A">
        <w:rPr>
          <w:rFonts w:ascii="Times New Roman" w:hAnsi="Times New Roman" w:cs="Times New Roman"/>
          <w:sz w:val="24"/>
          <w:szCs w:val="24"/>
        </w:rPr>
        <w:t xml:space="preserve"> je </w:t>
      </w:r>
      <w:r w:rsidR="004F073F" w:rsidRPr="005E3C1A">
        <w:rPr>
          <w:rFonts w:ascii="Times New Roman" w:hAnsi="Times New Roman" w:cs="Times New Roman"/>
          <w:sz w:val="24"/>
          <w:szCs w:val="24"/>
        </w:rPr>
        <w:t>Pachtýř</w:t>
      </w:r>
      <w:r w:rsidRPr="005E3C1A">
        <w:rPr>
          <w:rFonts w:ascii="Times New Roman" w:hAnsi="Times New Roman" w:cs="Times New Roman"/>
          <w:sz w:val="24"/>
          <w:szCs w:val="24"/>
        </w:rPr>
        <w:t xml:space="preserve"> o této závadě povinen informovat </w:t>
      </w:r>
      <w:r w:rsidR="00AF69C1" w:rsidRPr="005E3C1A">
        <w:rPr>
          <w:rFonts w:ascii="Times New Roman" w:hAnsi="Times New Roman" w:cs="Times New Roman"/>
          <w:sz w:val="24"/>
          <w:szCs w:val="24"/>
        </w:rPr>
        <w:t>Propachtovatel</w:t>
      </w:r>
      <w:r w:rsidR="0023351D" w:rsidRPr="005E3C1A">
        <w:rPr>
          <w:rFonts w:ascii="Times New Roman" w:hAnsi="Times New Roman" w:cs="Times New Roman"/>
          <w:sz w:val="24"/>
          <w:szCs w:val="24"/>
        </w:rPr>
        <w:t>e</w:t>
      </w:r>
      <w:r w:rsidRPr="005E3C1A">
        <w:rPr>
          <w:rFonts w:ascii="Times New Roman" w:hAnsi="Times New Roman" w:cs="Times New Roman"/>
          <w:sz w:val="24"/>
          <w:szCs w:val="24"/>
        </w:rPr>
        <w:t xml:space="preserve"> a písemně (vylepením oznámení na dveře objektů) oznámit </w:t>
      </w:r>
      <w:r w:rsidR="00AF69C1" w:rsidRPr="005E3C1A">
        <w:rPr>
          <w:rFonts w:ascii="Times New Roman" w:hAnsi="Times New Roman" w:cs="Times New Roman"/>
          <w:sz w:val="24"/>
          <w:szCs w:val="24"/>
        </w:rPr>
        <w:t>Propachtovatel</w:t>
      </w:r>
      <w:r w:rsidRPr="005E3C1A">
        <w:rPr>
          <w:rFonts w:ascii="Times New Roman" w:hAnsi="Times New Roman" w:cs="Times New Roman"/>
          <w:sz w:val="24"/>
          <w:szCs w:val="24"/>
        </w:rPr>
        <w:t xml:space="preserve">i </w:t>
      </w:r>
      <w:r w:rsidR="00975875" w:rsidRPr="005E3C1A">
        <w:rPr>
          <w:rFonts w:ascii="Times New Roman" w:hAnsi="Times New Roman" w:cs="Times New Roman"/>
          <w:sz w:val="24"/>
          <w:szCs w:val="24"/>
        </w:rPr>
        <w:t>tuto závadu.</w:t>
      </w:r>
    </w:p>
    <w:p w:rsidR="006F22DF" w:rsidRPr="005E3C1A" w:rsidRDefault="006F22DF"/>
    <w:p w:rsidR="00FD3598" w:rsidRPr="005E3C1A" w:rsidRDefault="00FD3598" w:rsidP="00A626CF">
      <w:pPr>
        <w:pStyle w:val="Zkladntext"/>
        <w:spacing w:after="120"/>
        <w:ind w:left="360"/>
        <w:jc w:val="both"/>
        <w:rPr>
          <w:rFonts w:ascii="Times New Roman" w:hAnsi="Times New Roman"/>
          <w:noProof w:val="0"/>
          <w:sz w:val="24"/>
        </w:rPr>
      </w:pPr>
    </w:p>
    <w:p w:rsidR="002B45A1" w:rsidRPr="005E3C1A" w:rsidRDefault="002F44D6" w:rsidP="002B45A1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zmocňuje Pachtýře, aby provozoval zařízení v souladu s touto smlouvou.</w:t>
      </w:r>
    </w:p>
    <w:p w:rsidR="002B45A1" w:rsidRPr="005E3C1A" w:rsidRDefault="002F44D6" w:rsidP="002B45A1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je povinen umožnit přístup pracovníkům Pachtýře a jeho dodavatelů k zařízení. V případě, že Propachtovatel neumožní Pachtýři a jeho dodavatelům vstup k zařízení, Pachtýř v tom případě neodpovídá za škody způsobené na zařízení a za škody způsobené provozem zařízení.</w:t>
      </w:r>
    </w:p>
    <w:p w:rsidR="0097246E" w:rsidRPr="005E3C1A" w:rsidRDefault="002F44D6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sz w:val="24"/>
        </w:rPr>
        <w:t>Za ú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elem umožn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>ní p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stupu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 k 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 p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edá Propachtovatel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i klí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e od všech vstupních dve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 xml:space="preserve"> vedoucích k 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zení, a to na základ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písemného p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edávacího protokolu. </w:t>
      </w:r>
      <w:r w:rsidRPr="005E3C1A">
        <w:rPr>
          <w:rFonts w:ascii="Times New Roman" w:hAnsi="Times New Roman"/>
          <w:noProof w:val="0"/>
          <w:sz w:val="24"/>
        </w:rPr>
        <w:t xml:space="preserve">Propachtovatel se zavazuje zajistit Pachtýři řádný a ničím nerušený výkon práva provozování zařízení. 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lastRenderedPageBreak/>
        <w:t xml:space="preserve">Propachtovatel se </w:t>
      </w:r>
      <w:r w:rsidR="003A7FA8" w:rsidRPr="005E3C1A">
        <w:rPr>
          <w:rFonts w:ascii="Times New Roman" w:hAnsi="Times New Roman"/>
          <w:noProof w:val="0"/>
          <w:sz w:val="24"/>
        </w:rPr>
        <w:t xml:space="preserve">bez předchozího písemného souhlasu </w:t>
      </w:r>
      <w:r w:rsidR="003A7FA8">
        <w:rPr>
          <w:rFonts w:ascii="Times New Roman" w:hAnsi="Times New Roman"/>
          <w:noProof w:val="0"/>
          <w:sz w:val="24"/>
        </w:rPr>
        <w:t xml:space="preserve">Pachtýře </w:t>
      </w:r>
      <w:r w:rsidRPr="005E3C1A">
        <w:rPr>
          <w:rFonts w:ascii="Times New Roman" w:hAnsi="Times New Roman"/>
          <w:noProof w:val="0"/>
          <w:sz w:val="24"/>
        </w:rPr>
        <w:t>zavazuje neprovádět jakoukoliv úpravu zařízení</w:t>
      </w:r>
      <w:r w:rsidR="00C4363F">
        <w:rPr>
          <w:rFonts w:ascii="Times New Roman" w:hAnsi="Times New Roman"/>
          <w:noProof w:val="0"/>
          <w:sz w:val="24"/>
        </w:rPr>
        <w:t xml:space="preserve"> nebo prostor, ve kterých je zařízení umístěno</w:t>
      </w:r>
      <w:r w:rsidRPr="005E3C1A">
        <w:rPr>
          <w:rFonts w:ascii="Times New Roman" w:hAnsi="Times New Roman"/>
          <w:noProof w:val="0"/>
          <w:sz w:val="24"/>
        </w:rPr>
        <w:t xml:space="preserve">, která může </w:t>
      </w:r>
      <w:r w:rsidR="003A7FA8">
        <w:rPr>
          <w:rFonts w:ascii="Times New Roman" w:hAnsi="Times New Roman"/>
          <w:noProof w:val="0"/>
          <w:sz w:val="24"/>
        </w:rPr>
        <w:t>mít vliv na plnění předmětu této smlouvy.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předat Pachtýři veškerou dokumentaci týkající se zařízení, související s řízením a provozováním zařízení apod. Technická a provozní dokumentace zůstane společná a přístupná pro obě smluvní strany</w:t>
      </w:r>
      <w:r w:rsidR="000961F7">
        <w:rPr>
          <w:rFonts w:ascii="Times New Roman" w:hAnsi="Times New Roman"/>
          <w:noProof w:val="0"/>
          <w:sz w:val="24"/>
        </w:rPr>
        <w:t>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nejpozději ke dni účinnosti této smlouvy poskytnout Pachtýři informace o všech existujících Dodavatelských, servisních či jiných smlouvách (a z nich plynoucích případných závazků), majících vazbu na provoz zařízení v rozsahu daném touto smlouvou. Předání a převzetí těchto informací a kopií případných smluv bude provedeno protokolárně za účasti obou stran a protokol o předání a převzetí bude nedílnou součástí této smlouvy. Pachtýř se rovněž zavazuje účinně spolupracovat a vystupovat společně v jednotném zájmu s Propachtovatelem v případech souvisejících s těmito smlouvami.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zajistit vodu a elektrickou energii potřebnou k provozování zařízení.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prohlašuje, že ke dni předání zařízení splňují předpisy v oblasti bezpečnosti práce, ochrany životního prostředí a protipožární ochrany a ostatní právní předpisy České republiky platné v době uzavírání této smlouvy a jsou provozovány v souladu s nimi. V případě nepravdivosti tohoto prohlášení Propachtovatel odpovídá Pachtýři za vzniklou škodu.</w:t>
      </w:r>
    </w:p>
    <w:p w:rsidR="007C4CDD" w:rsidRPr="005E3C1A" w:rsidRDefault="002F44D6" w:rsidP="007C4CDD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pověřit zástupce Propachtovatele pro spolupráci s Pachtýřem při plnění této smlouvy.</w:t>
      </w:r>
    </w:p>
    <w:p w:rsidR="0097246E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Propachtovatel se zavazuje udržovat stavební objekty a prostory, ve kterých je umístěno zařízení a prostory související v řádném stavu po stránce bezpečnostní, stavební a hygienické tak, aby mohl být předmět této smlouvy </w:t>
      </w:r>
      <w:r w:rsidR="00AC1214">
        <w:rPr>
          <w:rFonts w:ascii="Times New Roman" w:hAnsi="Times New Roman"/>
          <w:noProof w:val="0"/>
          <w:sz w:val="24"/>
        </w:rPr>
        <w:t>pachtýřem</w:t>
      </w:r>
      <w:r w:rsidR="00AC1214" w:rsidRPr="005E3C1A">
        <w:rPr>
          <w:rFonts w:ascii="Times New Roman" w:hAnsi="Times New Roman"/>
          <w:noProof w:val="0"/>
          <w:sz w:val="24"/>
        </w:rPr>
        <w:t xml:space="preserve"> </w:t>
      </w:r>
      <w:r w:rsidRPr="005E3C1A">
        <w:rPr>
          <w:rFonts w:ascii="Times New Roman" w:hAnsi="Times New Roman"/>
          <w:noProof w:val="0"/>
          <w:sz w:val="24"/>
        </w:rPr>
        <w:t>řádné vykonáván, aby nedošlo k poškození zařízení, ani ke škodám na zdraví obsluhy jednotlivých zařízení a plně hradit náklady související s údržbou a opravami výše uvedených prostor</w:t>
      </w:r>
      <w:r w:rsidR="00AC1214" w:rsidRPr="00AC1214">
        <w:rPr>
          <w:rFonts w:ascii="Times New Roman" w:hAnsi="Times New Roman"/>
          <w:noProof w:val="0"/>
          <w:sz w:val="24"/>
        </w:rPr>
        <w:t xml:space="preserve"> </w:t>
      </w:r>
      <w:r w:rsidR="00AC1214">
        <w:rPr>
          <w:rFonts w:ascii="Times New Roman" w:hAnsi="Times New Roman"/>
          <w:noProof w:val="0"/>
          <w:sz w:val="24"/>
        </w:rPr>
        <w:t>v součinnosti s ustanovením v bodě č. 25</w:t>
      </w:r>
      <w:r w:rsidRPr="005E3C1A">
        <w:rPr>
          <w:rFonts w:ascii="Times New Roman" w:hAnsi="Times New Roman"/>
          <w:noProof w:val="0"/>
          <w:sz w:val="24"/>
        </w:rPr>
        <w:t>.</w:t>
      </w:r>
    </w:p>
    <w:p w:rsidR="000C7856" w:rsidRDefault="000C7856" w:rsidP="000C7856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Pachtýř se zavazuje provádět pravidelný úklid v pronajatých prostorách kotelny. </w:t>
      </w:r>
    </w:p>
    <w:p w:rsidR="000C7856" w:rsidRPr="005E3C1A" w:rsidRDefault="000C7856" w:rsidP="000C7856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Pachtýř se zavazuje, </w:t>
      </w:r>
      <w:r w:rsidRPr="0090429B">
        <w:rPr>
          <w:rFonts w:ascii="Times New Roman" w:hAnsi="Times New Roman"/>
          <w:noProof w:val="0"/>
          <w:sz w:val="24"/>
        </w:rPr>
        <w:t>že v případě zjištění závad v kotelně (mokrá stěna, závada osvětlení atd.) bude neprodleně informovat vedoucího technického oddělení školy</w:t>
      </w:r>
      <w:r>
        <w:rPr>
          <w:rFonts w:ascii="Times New Roman" w:hAnsi="Times New Roman"/>
          <w:noProof w:val="0"/>
          <w:sz w:val="24"/>
        </w:rPr>
        <w:t xml:space="preserve"> - Propachtovatele</w:t>
      </w:r>
    </w:p>
    <w:p w:rsidR="0097246E" w:rsidRPr="005E3C1A" w:rsidRDefault="0097246E">
      <w:pPr>
        <w:tabs>
          <w:tab w:val="left" w:pos="5670"/>
        </w:tabs>
        <w:jc w:val="both"/>
        <w:rPr>
          <w:b/>
          <w:sz w:val="24"/>
        </w:rPr>
      </w:pP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>ČLÁNEK 3 - Finanční ujednání</w:t>
      </w: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</w:p>
    <w:p w:rsidR="00A51083" w:rsidRDefault="004F073F" w:rsidP="00E44B63">
      <w:pPr>
        <w:numPr>
          <w:ilvl w:val="0"/>
          <w:numId w:val="22"/>
        </w:numPr>
        <w:tabs>
          <w:tab w:val="left" w:pos="5670"/>
        </w:tabs>
        <w:jc w:val="both"/>
        <w:rPr>
          <w:sz w:val="24"/>
        </w:rPr>
      </w:pPr>
      <w:r w:rsidRPr="005E3C1A">
        <w:rPr>
          <w:sz w:val="24"/>
        </w:rPr>
        <w:t>Pachtýř</w:t>
      </w:r>
      <w:r w:rsidR="00A51083" w:rsidRPr="005E3C1A">
        <w:rPr>
          <w:sz w:val="24"/>
        </w:rPr>
        <w:t xml:space="preserve"> je povinen platit za </w:t>
      </w:r>
      <w:r w:rsidR="006F2EAE" w:rsidRPr="005E3C1A">
        <w:rPr>
          <w:sz w:val="24"/>
        </w:rPr>
        <w:t xml:space="preserve">pacht </w:t>
      </w:r>
      <w:r w:rsidR="007C6C4D" w:rsidRPr="005E3C1A">
        <w:rPr>
          <w:sz w:val="24"/>
        </w:rPr>
        <w:t>zařízení</w:t>
      </w:r>
      <w:r w:rsidR="00A51083" w:rsidRPr="005E3C1A">
        <w:rPr>
          <w:sz w:val="24"/>
        </w:rPr>
        <w:t xml:space="preserve"> </w:t>
      </w:r>
      <w:r w:rsidR="00DC4050" w:rsidRPr="005E3C1A">
        <w:rPr>
          <w:sz w:val="24"/>
        </w:rPr>
        <w:t xml:space="preserve">roční </w:t>
      </w:r>
      <w:r w:rsidR="006F2EAE" w:rsidRPr="005E3C1A">
        <w:rPr>
          <w:sz w:val="24"/>
        </w:rPr>
        <w:t xml:space="preserve">pachtovné </w:t>
      </w:r>
      <w:r w:rsidR="00A51083" w:rsidRPr="00D84302">
        <w:rPr>
          <w:sz w:val="24"/>
        </w:rPr>
        <w:t>ve výši</w:t>
      </w:r>
      <w:r w:rsidR="00986C93" w:rsidRPr="00FD53FC">
        <w:rPr>
          <w:sz w:val="24"/>
        </w:rPr>
        <w:t>,</w:t>
      </w:r>
      <w:r w:rsidR="007C6C4D" w:rsidRPr="00FD53FC">
        <w:rPr>
          <w:sz w:val="24"/>
        </w:rPr>
        <w:t xml:space="preserve"> </w:t>
      </w:r>
      <w:r w:rsidR="00A51083" w:rsidRPr="00FD53FC">
        <w:rPr>
          <w:sz w:val="24"/>
        </w:rPr>
        <w:t>které</w:t>
      </w:r>
      <w:r w:rsidR="00A51083" w:rsidRPr="005E3C1A">
        <w:rPr>
          <w:sz w:val="24"/>
        </w:rPr>
        <w:t xml:space="preserve"> je splatné do 31.1. každého kalendářního roku předem</w:t>
      </w:r>
      <w:r w:rsidR="00986C93" w:rsidRPr="005E3C1A">
        <w:rPr>
          <w:sz w:val="24"/>
        </w:rPr>
        <w:t xml:space="preserve"> na účet </w:t>
      </w:r>
      <w:r w:rsidR="00AF69C1" w:rsidRPr="005E3C1A">
        <w:rPr>
          <w:sz w:val="24"/>
        </w:rPr>
        <w:t>Propachtovatel</w:t>
      </w:r>
      <w:r w:rsidR="00986C93" w:rsidRPr="005E3C1A">
        <w:rPr>
          <w:sz w:val="24"/>
        </w:rPr>
        <w:t>e uvedený výše.</w:t>
      </w:r>
      <w:r w:rsidR="00E44B63" w:rsidRPr="00E44B63">
        <w:rPr>
          <w:sz w:val="24"/>
        </w:rPr>
        <w:t xml:space="preserve"> </w:t>
      </w:r>
      <w:r w:rsidR="00E44B63" w:rsidRPr="00F72C76">
        <w:rPr>
          <w:sz w:val="24"/>
        </w:rPr>
        <w:t>V případě nabytí účinnosti smlouvy v průběhu roku bude výše pachtovného odpovídat délce trvání smlouvy v daném roce.</w:t>
      </w:r>
    </w:p>
    <w:p w:rsidR="008D7B68" w:rsidRDefault="008D7B68" w:rsidP="008D7B68">
      <w:pPr>
        <w:tabs>
          <w:tab w:val="left" w:pos="5670"/>
        </w:tabs>
        <w:ind w:left="360"/>
        <w:jc w:val="both"/>
        <w:rPr>
          <w:sz w:val="24"/>
        </w:rPr>
      </w:pPr>
    </w:p>
    <w:p w:rsidR="008D7B68" w:rsidRPr="008D7B68" w:rsidRDefault="008D7B68" w:rsidP="00F37C35">
      <w:pPr>
        <w:numPr>
          <w:ilvl w:val="0"/>
          <w:numId w:val="22"/>
        </w:numPr>
        <w:tabs>
          <w:tab w:val="left" w:pos="5670"/>
        </w:tabs>
        <w:jc w:val="both"/>
        <w:rPr>
          <w:sz w:val="24"/>
        </w:rPr>
      </w:pPr>
      <w:r w:rsidRPr="008D7B68">
        <w:rPr>
          <w:sz w:val="24"/>
        </w:rPr>
        <w:t xml:space="preserve">Pachtovné bude aktualizováno na základě </w:t>
      </w:r>
      <w:r w:rsidRPr="008D7B68">
        <w:rPr>
          <w:sz w:val="24"/>
          <w:szCs w:val="24"/>
        </w:rPr>
        <w:t>míry inflace zveřejněné Českým statistickým úřadem za předchozí kalendářní rok</w:t>
      </w:r>
      <w:r>
        <w:rPr>
          <w:sz w:val="24"/>
        </w:rPr>
        <w:t>.</w:t>
      </w:r>
    </w:p>
    <w:p w:rsidR="007C6C4D" w:rsidRPr="005E3C1A" w:rsidRDefault="007C6C4D" w:rsidP="007C6C4D">
      <w:pPr>
        <w:tabs>
          <w:tab w:val="left" w:pos="5670"/>
        </w:tabs>
        <w:jc w:val="both"/>
        <w:rPr>
          <w:sz w:val="24"/>
        </w:rPr>
      </w:pPr>
    </w:p>
    <w:p w:rsidR="007C6C4D" w:rsidRPr="005E3C1A" w:rsidRDefault="007C6C4D" w:rsidP="007C6C4D">
      <w:pPr>
        <w:numPr>
          <w:ilvl w:val="0"/>
          <w:numId w:val="22"/>
        </w:numPr>
        <w:tabs>
          <w:tab w:val="left" w:pos="5670"/>
        </w:tabs>
        <w:jc w:val="both"/>
        <w:rPr>
          <w:sz w:val="24"/>
        </w:rPr>
      </w:pPr>
      <w:r w:rsidRPr="005E3C1A">
        <w:rPr>
          <w:sz w:val="24"/>
        </w:rPr>
        <w:t xml:space="preserve">V případě </w:t>
      </w:r>
      <w:r w:rsidR="00986C93" w:rsidRPr="005E3C1A">
        <w:rPr>
          <w:sz w:val="24"/>
        </w:rPr>
        <w:t xml:space="preserve">prodlení </w:t>
      </w:r>
      <w:r w:rsidR="0023351D" w:rsidRPr="005E3C1A">
        <w:rPr>
          <w:sz w:val="24"/>
        </w:rPr>
        <w:t xml:space="preserve">Pachtýře </w:t>
      </w:r>
      <w:r w:rsidR="00986C93" w:rsidRPr="005E3C1A">
        <w:rPr>
          <w:sz w:val="24"/>
        </w:rPr>
        <w:t xml:space="preserve">se </w:t>
      </w:r>
      <w:r w:rsidRPr="005E3C1A">
        <w:rPr>
          <w:sz w:val="24"/>
        </w:rPr>
        <w:t>zaplacení</w:t>
      </w:r>
      <w:r w:rsidR="00986C93" w:rsidRPr="005E3C1A">
        <w:rPr>
          <w:sz w:val="24"/>
        </w:rPr>
        <w:t>m</w:t>
      </w:r>
      <w:r w:rsidRPr="005E3C1A">
        <w:rPr>
          <w:sz w:val="24"/>
        </w:rPr>
        <w:t xml:space="preserve"> </w:t>
      </w:r>
      <w:r w:rsidR="002C6409">
        <w:rPr>
          <w:sz w:val="24"/>
        </w:rPr>
        <w:t>pachtovného</w:t>
      </w:r>
      <w:r w:rsidR="002C6409" w:rsidRPr="005E3C1A">
        <w:rPr>
          <w:sz w:val="24"/>
        </w:rPr>
        <w:t xml:space="preserve"> </w:t>
      </w:r>
      <w:r w:rsidR="00986C93" w:rsidRPr="005E3C1A">
        <w:rPr>
          <w:sz w:val="24"/>
        </w:rPr>
        <w:t xml:space="preserve">o více než </w:t>
      </w:r>
      <w:r w:rsidR="002C6409">
        <w:rPr>
          <w:sz w:val="24"/>
        </w:rPr>
        <w:t>30</w:t>
      </w:r>
      <w:r w:rsidR="002C6409" w:rsidRPr="005E3C1A">
        <w:rPr>
          <w:sz w:val="24"/>
        </w:rPr>
        <w:t xml:space="preserve"> </w:t>
      </w:r>
      <w:r w:rsidR="002C6409">
        <w:rPr>
          <w:sz w:val="24"/>
        </w:rPr>
        <w:t xml:space="preserve">kalendářních </w:t>
      </w:r>
      <w:r w:rsidR="00986C93" w:rsidRPr="005E3C1A">
        <w:rPr>
          <w:sz w:val="24"/>
        </w:rPr>
        <w:t>dní</w:t>
      </w:r>
      <w:r w:rsidR="002C6409">
        <w:rPr>
          <w:sz w:val="24"/>
        </w:rPr>
        <w:t xml:space="preserve"> je</w:t>
      </w:r>
      <w:r w:rsidR="00986C93" w:rsidRPr="005E3C1A">
        <w:rPr>
          <w:sz w:val="24"/>
        </w:rPr>
        <w:t xml:space="preserve"> </w:t>
      </w:r>
      <w:r w:rsidR="00AF69C1" w:rsidRPr="005E3C1A">
        <w:rPr>
          <w:sz w:val="24"/>
        </w:rPr>
        <w:t>Propachtovatel</w:t>
      </w:r>
      <w:r w:rsidR="00986C93" w:rsidRPr="005E3C1A">
        <w:rPr>
          <w:sz w:val="24"/>
        </w:rPr>
        <w:t xml:space="preserve"> </w:t>
      </w:r>
      <w:r w:rsidR="002C6409">
        <w:rPr>
          <w:sz w:val="24"/>
        </w:rPr>
        <w:t xml:space="preserve">povinen </w:t>
      </w:r>
      <w:r w:rsidR="00D574DA" w:rsidRPr="005E3C1A">
        <w:rPr>
          <w:sz w:val="24"/>
        </w:rPr>
        <w:t xml:space="preserve">písemně </w:t>
      </w:r>
      <w:r w:rsidR="002C6409">
        <w:rPr>
          <w:sz w:val="24"/>
        </w:rPr>
        <w:t xml:space="preserve">vyzvat </w:t>
      </w:r>
      <w:r w:rsidR="0023351D" w:rsidRPr="005E3C1A">
        <w:rPr>
          <w:sz w:val="24"/>
        </w:rPr>
        <w:t xml:space="preserve">Pachtýře </w:t>
      </w:r>
      <w:r w:rsidR="002C6409">
        <w:rPr>
          <w:sz w:val="24"/>
        </w:rPr>
        <w:t>k zaplacení a poskytnout mu k zaplacení lhůtu 14 pracovní dnů ode dne doručení výzvy. V opačném případě</w:t>
      </w:r>
      <w:r w:rsidR="00D574DA" w:rsidRPr="005E3C1A">
        <w:rPr>
          <w:sz w:val="24"/>
        </w:rPr>
        <w:t xml:space="preserve"> je </w:t>
      </w:r>
      <w:r w:rsidR="00AF69C1" w:rsidRPr="005E3C1A">
        <w:rPr>
          <w:sz w:val="24"/>
        </w:rPr>
        <w:t>Propachtovatel</w:t>
      </w:r>
      <w:r w:rsidR="00D574DA" w:rsidRPr="005E3C1A">
        <w:rPr>
          <w:sz w:val="24"/>
        </w:rPr>
        <w:t xml:space="preserve"> oprávněn</w:t>
      </w:r>
      <w:r w:rsidR="00DC4050" w:rsidRPr="005E3C1A" w:rsidDel="00DC4050">
        <w:rPr>
          <w:sz w:val="24"/>
        </w:rPr>
        <w:t xml:space="preserve"> </w:t>
      </w:r>
      <w:r w:rsidR="004F073F" w:rsidRPr="005E3C1A">
        <w:rPr>
          <w:sz w:val="24"/>
        </w:rPr>
        <w:t>Pachtýři</w:t>
      </w:r>
      <w:r w:rsidR="00986C93" w:rsidRPr="005E3C1A">
        <w:rPr>
          <w:sz w:val="24"/>
        </w:rPr>
        <w:t xml:space="preserve"> </w:t>
      </w:r>
      <w:r w:rsidR="00A90E8D" w:rsidRPr="005E3C1A">
        <w:rPr>
          <w:sz w:val="24"/>
        </w:rPr>
        <w:t>účtovat</w:t>
      </w:r>
      <w:r w:rsidR="00986C93" w:rsidRPr="005E3C1A">
        <w:rPr>
          <w:sz w:val="24"/>
        </w:rPr>
        <w:t xml:space="preserve"> smluvní pokutu ve výši</w:t>
      </w:r>
      <w:r w:rsidR="002C6409">
        <w:rPr>
          <w:sz w:val="24"/>
        </w:rPr>
        <w:t xml:space="preserve"> </w:t>
      </w:r>
      <w:r w:rsidR="00986C93" w:rsidRPr="005E3C1A">
        <w:rPr>
          <w:sz w:val="24"/>
        </w:rPr>
        <w:t>100,- Kč za každý den prodlení.</w:t>
      </w:r>
    </w:p>
    <w:p w:rsidR="00506ECF" w:rsidRPr="005E3C1A" w:rsidRDefault="00506ECF">
      <w:pPr>
        <w:tabs>
          <w:tab w:val="left" w:pos="5670"/>
        </w:tabs>
        <w:jc w:val="both"/>
        <w:rPr>
          <w:sz w:val="24"/>
        </w:rPr>
      </w:pPr>
    </w:p>
    <w:p w:rsidR="009C28DC" w:rsidRPr="005E3C1A" w:rsidRDefault="009C28DC" w:rsidP="007035AB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 xml:space="preserve">ČLÁNEK 4 – </w:t>
      </w:r>
      <w:r w:rsidR="00CA0832" w:rsidRPr="005E3C1A">
        <w:rPr>
          <w:b/>
          <w:sz w:val="24"/>
        </w:rPr>
        <w:t xml:space="preserve">Platnost smlouvy a </w:t>
      </w:r>
      <w:r w:rsidRPr="005E3C1A">
        <w:rPr>
          <w:b/>
          <w:sz w:val="24"/>
        </w:rPr>
        <w:t>Ukončení smlouvy</w:t>
      </w:r>
    </w:p>
    <w:p w:rsidR="009C28DC" w:rsidRPr="005E3C1A" w:rsidRDefault="009C28DC">
      <w:pPr>
        <w:pStyle w:val="Zkladntext"/>
        <w:ind w:right="283"/>
        <w:jc w:val="both"/>
        <w:rPr>
          <w:rFonts w:ascii="Times New Roman" w:hAnsi="Times New Roman"/>
          <w:sz w:val="24"/>
        </w:rPr>
      </w:pPr>
    </w:p>
    <w:p w:rsidR="00C83873" w:rsidRPr="005E3C1A" w:rsidRDefault="009C28DC" w:rsidP="007C6C4D">
      <w:pPr>
        <w:pStyle w:val="Zkladntextodsazen21"/>
        <w:numPr>
          <w:ilvl w:val="0"/>
          <w:numId w:val="25"/>
        </w:numPr>
        <w:spacing w:before="120" w:after="120"/>
        <w:ind w:left="357" w:hanging="357"/>
        <w:jc w:val="both"/>
        <w:rPr>
          <w:noProof/>
        </w:rPr>
      </w:pPr>
      <w:r w:rsidRPr="005E3C1A">
        <w:rPr>
          <w:noProof/>
        </w:rPr>
        <w:t xml:space="preserve">Tato smlouva se uzavírá na dobu </w:t>
      </w:r>
      <w:r w:rsidR="00B97228" w:rsidRPr="005E3C1A">
        <w:rPr>
          <w:noProof/>
        </w:rPr>
        <w:t>ne</w:t>
      </w:r>
      <w:r w:rsidRPr="005E3C1A">
        <w:rPr>
          <w:noProof/>
        </w:rPr>
        <w:t xml:space="preserve">určitou, </w:t>
      </w:r>
      <w:r w:rsidR="00791052" w:rsidRPr="005E3C1A">
        <w:rPr>
          <w:noProof/>
        </w:rPr>
        <w:t xml:space="preserve">s účinností </w:t>
      </w:r>
      <w:r w:rsidRPr="005E3C1A">
        <w:rPr>
          <w:noProof/>
        </w:rPr>
        <w:t xml:space="preserve">od </w:t>
      </w:r>
      <w:r w:rsidR="00FD53FC">
        <w:rPr>
          <w:noProof/>
        </w:rPr>
        <w:t>1.1.2019</w:t>
      </w:r>
    </w:p>
    <w:p w:rsidR="007C6C4D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Smlouvu je možné vypovědět kteroukoliv ze smluvních stran písemně listinou podepsanou oprávněným zástupcem bez udání důvodů, a </w:t>
      </w:r>
      <w:r w:rsidR="00AF3122">
        <w:rPr>
          <w:rFonts w:ascii="Times New Roman" w:hAnsi="Times New Roman"/>
          <w:sz w:val="24"/>
        </w:rPr>
        <w:t>to s tříměsíční výpovědní dobou</w:t>
      </w:r>
      <w:r w:rsidRPr="005E3C1A">
        <w:rPr>
          <w:rFonts w:ascii="Times New Roman" w:hAnsi="Times New Roman"/>
          <w:sz w:val="24"/>
        </w:rPr>
        <w:t xml:space="preserve">, která počíná  běžet prvním dnem následujícího měsíce po doručení písemné výpovědi druhé smluvní straně. </w:t>
      </w:r>
    </w:p>
    <w:p w:rsidR="00986C93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V případě porušování povinností vyplývajících z této smlouvy, na které již byla smluvní strana, která smlouvu porušuje, písemně upozorněna, je druhá smluvní strana po poskytnutí přiměřené lhůty k nápravě oprávněna tuto smlouvu vypovědět ve zkrácené jednoměsíční lhůtě, která počíná běžet okamžikem doručení výpovědi druhé smluvní straně.</w:t>
      </w:r>
    </w:p>
    <w:p w:rsidR="00983B99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Tato smlouva rovněž zaniká dnem skončení Smlouvy </w:t>
      </w:r>
      <w:r w:rsidR="009A55CC">
        <w:rPr>
          <w:rFonts w:ascii="Times New Roman" w:hAnsi="Times New Roman"/>
          <w:sz w:val="24"/>
        </w:rPr>
        <w:t xml:space="preserve">o dodávce tepelné energie </w:t>
      </w:r>
      <w:r w:rsidRPr="005E3C1A">
        <w:rPr>
          <w:rFonts w:ascii="Times New Roman" w:hAnsi="Times New Roman"/>
          <w:sz w:val="24"/>
        </w:rPr>
        <w:t>uzavřené mezi týmiž smluvními stranami.</w:t>
      </w:r>
    </w:p>
    <w:p w:rsidR="007C6C4D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Pachtýř je povinen nejpozději k poslednímu dni účinnosti této smlouvy předat Propachtovateli zařízení  uvedené v </w:t>
      </w:r>
      <w:r w:rsidR="00064AAF">
        <w:rPr>
          <w:rFonts w:ascii="Times New Roman" w:hAnsi="Times New Roman"/>
          <w:sz w:val="24"/>
        </w:rPr>
        <w:t>Č</w:t>
      </w:r>
      <w:r w:rsidRPr="005E3C1A">
        <w:rPr>
          <w:rFonts w:ascii="Times New Roman" w:hAnsi="Times New Roman"/>
          <w:sz w:val="24"/>
        </w:rPr>
        <w:t xml:space="preserve">l.1 </w:t>
      </w:r>
      <w:r w:rsidR="00064AAF">
        <w:rPr>
          <w:rFonts w:ascii="Times New Roman" w:hAnsi="Times New Roman"/>
          <w:sz w:val="24"/>
        </w:rPr>
        <w:t xml:space="preserve">odst. 1 </w:t>
      </w:r>
      <w:r w:rsidRPr="005E3C1A">
        <w:rPr>
          <w:rFonts w:ascii="Times New Roman" w:hAnsi="Times New Roman"/>
          <w:sz w:val="24"/>
        </w:rPr>
        <w:t xml:space="preserve">této smlouvy, a to ve stavu provozuschopném a způsobilém ke smluvenému účelu užívání s přihlédnutím k obvyklému opotřebení. Dále je povinen neprodleně předat veškerou dokumentaci k tomuto majetku. </w:t>
      </w:r>
    </w:p>
    <w:p w:rsidR="00BB680E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V případě</w:t>
      </w:r>
      <w:r w:rsidR="000961F7">
        <w:rPr>
          <w:rFonts w:ascii="Times New Roman" w:hAnsi="Times New Roman"/>
          <w:sz w:val="24"/>
        </w:rPr>
        <w:t xml:space="preserve"> ukončení smlouvy Pachtýř</w:t>
      </w:r>
      <w:r w:rsidRPr="005E3C1A">
        <w:rPr>
          <w:rFonts w:ascii="Times New Roman" w:hAnsi="Times New Roman"/>
          <w:sz w:val="24"/>
        </w:rPr>
        <w:t xml:space="preserve"> odinstaluje systém dálkového monitorování, který je jeho majetkem.</w:t>
      </w:r>
    </w:p>
    <w:p w:rsidR="00D574DA" w:rsidRPr="005E3C1A" w:rsidRDefault="00D574DA">
      <w:pPr>
        <w:pStyle w:val="Zkladntext"/>
        <w:ind w:right="283"/>
        <w:jc w:val="both"/>
        <w:rPr>
          <w:rFonts w:ascii="Times New Roman" w:hAnsi="Times New Roman"/>
          <w:sz w:val="24"/>
        </w:rPr>
      </w:pPr>
    </w:p>
    <w:p w:rsidR="009C28DC" w:rsidRPr="005E3C1A" w:rsidRDefault="009C28DC" w:rsidP="007035AB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>ČLÁNEK   5  -  Závěrečná ustanovení</w:t>
      </w:r>
    </w:p>
    <w:p w:rsidR="009C28DC" w:rsidRPr="005E3C1A" w:rsidRDefault="009C28DC" w:rsidP="00DE39D8">
      <w:pPr>
        <w:pStyle w:val="Zkladntext"/>
        <w:spacing w:after="120"/>
        <w:jc w:val="both"/>
        <w:rPr>
          <w:rFonts w:ascii="Times New Roman" w:hAnsi="Times New Roman"/>
          <w:sz w:val="24"/>
        </w:rPr>
      </w:pPr>
    </w:p>
    <w:p w:rsidR="009C28DC" w:rsidRPr="005E3C1A" w:rsidRDefault="002F44D6" w:rsidP="00F606D3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Změny obsahu této smlouvy mohou být provedeny pouze formou písemného číslovaného dodatku podepsaného oběma smluvními stranami.</w:t>
      </w:r>
    </w:p>
    <w:p w:rsidR="007A5766" w:rsidRPr="005E3C1A" w:rsidRDefault="002F44D6" w:rsidP="009248BC">
      <w:pPr>
        <w:pStyle w:val="Zkladntext"/>
        <w:numPr>
          <w:ilvl w:val="0"/>
          <w:numId w:val="46"/>
        </w:numPr>
        <w:spacing w:after="120"/>
        <w:jc w:val="both"/>
        <w:rPr>
          <w:sz w:val="24"/>
        </w:rPr>
      </w:pPr>
      <w:r w:rsidRPr="005E3C1A">
        <w:rPr>
          <w:rFonts w:ascii="Times New Roman" w:hAnsi="Times New Roman"/>
          <w:sz w:val="24"/>
        </w:rPr>
        <w:t>Práva vyplývající z této smlouvy či jejího porušení se promlčují ve lhůtě 4 let ode dne, kdy právo mohlo být uplatněno poprvé.</w:t>
      </w:r>
    </w:p>
    <w:p w:rsidR="007A5766" w:rsidRPr="005E3C1A" w:rsidRDefault="002F44D6" w:rsidP="009248BC">
      <w:pPr>
        <w:pStyle w:val="Zkladntext"/>
        <w:numPr>
          <w:ilvl w:val="0"/>
          <w:numId w:val="46"/>
        </w:numPr>
        <w:spacing w:after="120"/>
        <w:jc w:val="both"/>
        <w:rPr>
          <w:sz w:val="24"/>
        </w:rPr>
      </w:pPr>
      <w:r w:rsidRPr="005E3C1A">
        <w:rPr>
          <w:rFonts w:ascii="Times New Roman" w:hAnsi="Times New Roman"/>
          <w:sz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7A5766" w:rsidRPr="00770727" w:rsidRDefault="002F44D6" w:rsidP="009248BC">
      <w:pPr>
        <w:pStyle w:val="Zkladntext"/>
        <w:numPr>
          <w:ilvl w:val="0"/>
          <w:numId w:val="46"/>
        </w:numPr>
        <w:spacing w:after="120"/>
        <w:jc w:val="both"/>
        <w:rPr>
          <w:sz w:val="24"/>
        </w:rPr>
      </w:pPr>
      <w:r w:rsidRPr="005E3C1A">
        <w:rPr>
          <w:rFonts w:ascii="Times New Roman" w:hAnsi="Times New Roman"/>
          <w:sz w:val="24"/>
        </w:rPr>
        <w:t xml:space="preserve">Strany si nepřejí, aby nad rámec výslovných ustanovení této smlouvy byla jakákoliv práva a povinnosti dovozovány z dosavadní či budoucí praxe zavedené mezi stranami či zvyklostí zachovávaných obecně či v odvětví týkajícím se </w:t>
      </w:r>
      <w:r w:rsidRPr="005E3C1A">
        <w:rPr>
          <w:rFonts w:ascii="Times New Roman" w:hAnsi="Times New Roman"/>
          <w:sz w:val="24"/>
        </w:rPr>
        <w:lastRenderedPageBreak/>
        <w:t>předmětu plnění této smlouvy.</w:t>
      </w:r>
    </w:p>
    <w:p w:rsidR="00770727" w:rsidRDefault="00770727" w:rsidP="00770727">
      <w:pPr>
        <w:numPr>
          <w:ilvl w:val="0"/>
          <w:numId w:val="46"/>
        </w:numPr>
        <w:tabs>
          <w:tab w:val="left" w:pos="5670"/>
        </w:tabs>
        <w:spacing w:after="120"/>
        <w:jc w:val="both"/>
        <w:rPr>
          <w:sz w:val="24"/>
        </w:rPr>
      </w:pPr>
      <w:r>
        <w:rPr>
          <w:sz w:val="24"/>
        </w:rPr>
        <w:t>Pachtýř p</w:t>
      </w:r>
      <w:r w:rsidRPr="009917A2">
        <w:rPr>
          <w:sz w:val="24"/>
        </w:rPr>
        <w:t xml:space="preserve">ro účely efektivní komunikace s </w:t>
      </w:r>
      <w:r>
        <w:rPr>
          <w:sz w:val="24"/>
        </w:rPr>
        <w:t>Propachtovatele</w:t>
      </w:r>
      <w:r w:rsidR="00AC1214">
        <w:rPr>
          <w:sz w:val="24"/>
        </w:rPr>
        <w:t>m</w:t>
      </w:r>
      <w:r w:rsidRPr="009917A2">
        <w:rPr>
          <w:sz w:val="24"/>
        </w:rPr>
        <w:t xml:space="preserve"> a případně pro účely plnění smlouvy či </w:t>
      </w:r>
      <w:r>
        <w:rPr>
          <w:sz w:val="24"/>
        </w:rPr>
        <w:t xml:space="preserve">svých </w:t>
      </w:r>
      <w:r w:rsidRPr="009917A2">
        <w:rPr>
          <w:sz w:val="24"/>
        </w:rPr>
        <w:t xml:space="preserve">zákonných povinností v nezbytném rozsahu shromažďuje a zpracovává osobní údaje kontaktních osob a/nebo jiných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</w:p>
    <w:p w:rsidR="00770727" w:rsidRPr="005E3C1A" w:rsidRDefault="00770727" w:rsidP="00770727">
      <w:pPr>
        <w:tabs>
          <w:tab w:val="left" w:pos="5670"/>
        </w:tabs>
        <w:spacing w:after="120"/>
        <w:ind w:left="360"/>
        <w:jc w:val="both"/>
        <w:rPr>
          <w:sz w:val="24"/>
        </w:rPr>
      </w:pPr>
      <w:r>
        <w:rPr>
          <w:sz w:val="24"/>
        </w:rPr>
        <w:t>Propachtovatel</w:t>
      </w:r>
      <w:r w:rsidRPr="009917A2">
        <w:rPr>
          <w:sz w:val="24"/>
        </w:rPr>
        <w:t xml:space="preserve"> se zavazuje tyto subjekty údajů o zpracování informovat a předat jim informace dostupné</w:t>
      </w:r>
      <w:r>
        <w:rPr>
          <w:sz w:val="24"/>
        </w:rPr>
        <w:t xml:space="preserve"> </w:t>
      </w:r>
      <w:r>
        <w:rPr>
          <w:sz w:val="24"/>
          <w:lang w:val="en-US"/>
        </w:rPr>
        <w:t>[</w:t>
      </w:r>
      <w:r>
        <w:rPr>
          <w:sz w:val="24"/>
          <w:lang w:val="sk-SK"/>
        </w:rPr>
        <w:t xml:space="preserve">v Zásadách ochrany </w:t>
      </w:r>
      <w:r w:rsidRPr="003D65CF">
        <w:rPr>
          <w:sz w:val="24"/>
        </w:rPr>
        <w:t>osobních</w:t>
      </w:r>
      <w:r>
        <w:rPr>
          <w:sz w:val="24"/>
          <w:lang w:val="sk-SK"/>
        </w:rPr>
        <w:t xml:space="preserve"> údaj</w:t>
      </w:r>
      <w:r>
        <w:rPr>
          <w:sz w:val="24"/>
        </w:rPr>
        <w:t>ů</w:t>
      </w:r>
      <w:r>
        <w:rPr>
          <w:sz w:val="24"/>
          <w:lang w:val="en-US"/>
        </w:rPr>
        <w:t>]</w:t>
      </w:r>
      <w:r w:rsidRPr="009917A2">
        <w:rPr>
          <w:sz w:val="24"/>
        </w:rPr>
        <w:t xml:space="preserve"> </w:t>
      </w:r>
      <w:r>
        <w:rPr>
          <w:sz w:val="24"/>
        </w:rPr>
        <w:t xml:space="preserve">dostupných </w:t>
      </w:r>
      <w:r w:rsidRPr="009917A2">
        <w:rPr>
          <w:sz w:val="24"/>
        </w:rPr>
        <w:t xml:space="preserve">na internetové adrese </w:t>
      </w:r>
      <w:hyperlink r:id="rId8" w:tgtFrame="_blank" w:history="1">
        <w:r w:rsidRPr="00770727">
          <w:rPr>
            <w:sz w:val="24"/>
          </w:rPr>
          <w:t>https://www.vecr.cz</w:t>
        </w:r>
      </w:hyperlink>
      <w:r>
        <w:rPr>
          <w:rFonts w:ascii="Arial" w:hAnsi="Arial" w:cs="Arial"/>
          <w:color w:val="222222"/>
          <w:shd w:val="clear" w:color="auto" w:fill="FFFFFF"/>
        </w:rPr>
        <w:t> .</w:t>
      </w:r>
    </w:p>
    <w:p w:rsidR="009C28DC" w:rsidRDefault="002F44D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. </w:t>
      </w:r>
      <w:r w:rsidR="004A42AF">
        <w:rPr>
          <w:rFonts w:ascii="Times New Roman" w:hAnsi="Times New Roman"/>
          <w:sz w:val="24"/>
        </w:rPr>
        <w:t>Po dobu platnosti této smluvy nelze uvedené prostory pronajímat třetím osobám.</w:t>
      </w:r>
    </w:p>
    <w:p w:rsidR="000961F7" w:rsidRDefault="000961F7" w:rsidP="000961F7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0961F7">
        <w:rPr>
          <w:rFonts w:ascii="Times New Roman" w:hAnsi="Times New Roman"/>
          <w:sz w:val="24"/>
        </w:rPr>
        <w:t>Tato smlouva je platná dnem podpisu obou smluvních stran a účinnosti nabývá dne</w:t>
      </w:r>
      <w:r>
        <w:rPr>
          <w:rFonts w:ascii="Times New Roman" w:hAnsi="Times New Roman"/>
          <w:sz w:val="24"/>
        </w:rPr>
        <w:t xml:space="preserve"> 1.1.2019</w:t>
      </w:r>
      <w:r w:rsidRPr="000961F7">
        <w:rPr>
          <w:rFonts w:ascii="Times New Roman" w:hAnsi="Times New Roman"/>
          <w:sz w:val="24"/>
        </w:rPr>
        <w:t xml:space="preserve">, nebo ke dni zveřejnění této smlouvy v registru smluv v souladu se zákonem </w:t>
      </w:r>
      <w:r>
        <w:rPr>
          <w:rFonts w:ascii="Times New Roman" w:hAnsi="Times New Roman"/>
          <w:sz w:val="24"/>
        </w:rPr>
        <w:br/>
      </w:r>
      <w:r w:rsidRPr="000961F7">
        <w:rPr>
          <w:rFonts w:ascii="Times New Roman" w:hAnsi="Times New Roman"/>
          <w:sz w:val="24"/>
        </w:rPr>
        <w:t xml:space="preserve">č. 340/2015 Sb., ve znění pozdějších předpisů, a to podle toho, který okamžik nastane později. Smluvní strany se dále dohodly, že pokud tato smlouva nabude účinnosti dnem zveřejnění, pak se ujednání této smlouvy použijí i na právní poměry, jejichž předmět je totožný s předmětem této smlouvy, vzniklé mezi smluvními stranami této smlouvy od </w:t>
      </w:r>
      <w:r>
        <w:rPr>
          <w:rFonts w:ascii="Times New Roman" w:hAnsi="Times New Roman"/>
          <w:sz w:val="24"/>
        </w:rPr>
        <w:t>1.1.2019</w:t>
      </w:r>
      <w:r w:rsidRPr="000961F7">
        <w:rPr>
          <w:rFonts w:ascii="Times New Roman" w:hAnsi="Times New Roman"/>
          <w:sz w:val="24"/>
        </w:rPr>
        <w:t xml:space="preserve"> do okamžiku nabytí účinnosti této smlouvy.</w:t>
      </w:r>
    </w:p>
    <w:p w:rsidR="000961F7" w:rsidRPr="00D72AFB" w:rsidRDefault="000961F7" w:rsidP="00D72AFB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0961F7">
        <w:rPr>
          <w:rFonts w:ascii="Times New Roman" w:hAnsi="Times New Roman"/>
          <w:sz w:val="24"/>
        </w:rPr>
        <w:t>Smluvní strany se dohodly, že má-li být tato smlouva v souladu se zákonem č. 340/2015 Sb., o registru smluv („ZRS“), uveřejněna prostřednictvím registru smluv, pak její uveřejnění se zavazuje zajistit na své náklady postupem stanoveným</w:t>
      </w:r>
      <w:r>
        <w:rPr>
          <w:rFonts w:ascii="Times New Roman" w:hAnsi="Times New Roman"/>
          <w:sz w:val="24"/>
        </w:rPr>
        <w:t xml:space="preserve"> výše uvedeným zákonem Propachtovatel</w:t>
      </w:r>
      <w:r w:rsidRPr="000961F7">
        <w:rPr>
          <w:rFonts w:ascii="Times New Roman" w:hAnsi="Times New Roman"/>
          <w:sz w:val="24"/>
        </w:rPr>
        <w:t>. Smluvní strany berou na vědomí a souhlasí s tím, že před uveřejněním této smlouvy v</w:t>
      </w:r>
      <w:r>
        <w:rPr>
          <w:rFonts w:ascii="Times New Roman" w:hAnsi="Times New Roman"/>
          <w:sz w:val="24"/>
        </w:rPr>
        <w:t> registru smluv zajistí Propachtovatel</w:t>
      </w:r>
      <w:r w:rsidRPr="000961F7">
        <w:rPr>
          <w:rFonts w:ascii="Times New Roman" w:hAnsi="Times New Roman"/>
          <w:sz w:val="24"/>
        </w:rPr>
        <w:t xml:space="preserve"> znečitelnění těch ustanovení, která představují výjimku z povinnosti uveřejnění podle §3 odst. 1, 2 ZRS, a to ustanovení tvoří</w:t>
      </w:r>
      <w:r>
        <w:rPr>
          <w:rFonts w:ascii="Times New Roman" w:hAnsi="Times New Roman"/>
          <w:sz w:val="24"/>
        </w:rPr>
        <w:t>cí obchodní tajemství</w:t>
      </w:r>
      <w:r w:rsidR="008D470A">
        <w:rPr>
          <w:rFonts w:ascii="Times New Roman" w:hAnsi="Times New Roman"/>
          <w:sz w:val="24"/>
        </w:rPr>
        <w:t xml:space="preserve"> Pachtýře</w:t>
      </w:r>
      <w:r>
        <w:rPr>
          <w:rFonts w:ascii="Times New Roman" w:hAnsi="Times New Roman"/>
          <w:sz w:val="24"/>
        </w:rPr>
        <w:t xml:space="preserve"> </w:t>
      </w:r>
      <w:r w:rsidRPr="000961F7">
        <w:rPr>
          <w:rFonts w:ascii="Times New Roman" w:hAnsi="Times New Roman"/>
          <w:sz w:val="24"/>
        </w:rPr>
        <w:t>a dále osobní údaje, vč. podpisových vzorů zás</w:t>
      </w:r>
      <w:r w:rsidR="0006759D">
        <w:rPr>
          <w:rFonts w:ascii="Times New Roman" w:hAnsi="Times New Roman"/>
          <w:sz w:val="24"/>
        </w:rPr>
        <w:t>tupců smluvních stran. Pachtýř</w:t>
      </w:r>
      <w:r w:rsidRPr="000961F7">
        <w:rPr>
          <w:rFonts w:ascii="Times New Roman" w:hAnsi="Times New Roman"/>
          <w:sz w:val="24"/>
        </w:rPr>
        <w:t xml:space="preserve"> prohlašuje, že se zveřejněním souhlasí a že tato smlouva neobsahuje žádná další ustanovení (nad rámec výše uvedených), která by požadoval zneč</w:t>
      </w:r>
      <w:r w:rsidR="00D72AFB">
        <w:rPr>
          <w:rFonts w:ascii="Times New Roman" w:hAnsi="Times New Roman"/>
          <w:sz w:val="24"/>
        </w:rPr>
        <w:t>itelnit. V případě, že Propachtovatel</w:t>
      </w:r>
      <w:r w:rsidRPr="000961F7">
        <w:rPr>
          <w:rFonts w:ascii="Times New Roman" w:hAnsi="Times New Roman"/>
          <w:sz w:val="24"/>
        </w:rPr>
        <w:t xml:space="preserve"> uveřejní tuto smlouvu v registru smluv v souladu s tímto </w:t>
      </w:r>
      <w:r w:rsidR="00D72AFB">
        <w:rPr>
          <w:rFonts w:ascii="Times New Roman" w:hAnsi="Times New Roman"/>
          <w:sz w:val="24"/>
        </w:rPr>
        <w:t>ujednáním, zavazuje se Pachtýř</w:t>
      </w:r>
      <w:r w:rsidRPr="000961F7">
        <w:rPr>
          <w:rFonts w:ascii="Times New Roman" w:hAnsi="Times New Roman"/>
          <w:sz w:val="24"/>
        </w:rPr>
        <w:t xml:space="preserve"> nezveřejnit tuto smlouvu v registru smluv duplicitně.</w:t>
      </w:r>
    </w:p>
    <w:p w:rsidR="009C28DC" w:rsidRPr="005E3C1A" w:rsidRDefault="002F44D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Tato smlouva je platná dnem podpisu oběma smluvními stranami a nabývá účinnosti dnem </w:t>
      </w:r>
      <w:r w:rsidR="0090215E">
        <w:rPr>
          <w:rFonts w:ascii="Times New Roman" w:hAnsi="Times New Roman"/>
          <w:sz w:val="24"/>
        </w:rPr>
        <w:t>uvedeným v Čl. 4 odst. 1.</w:t>
      </w:r>
    </w:p>
    <w:p w:rsidR="009C28DC" w:rsidRDefault="002F44D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Smlouva se vyhotovuje ve čtyřech autorizovaných stejnopisech, přičemž každá smluvní strana obdrží po dvou stejnopisech.</w:t>
      </w:r>
    </w:p>
    <w:p w:rsidR="007064B5" w:rsidRPr="005E3C1A" w:rsidRDefault="003E487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>
        <w:rPr>
          <w:sz w:val="24"/>
        </w:rPr>
        <w:t>účinností</w:t>
      </w:r>
      <w:r w:rsidR="007064B5">
        <w:rPr>
          <w:sz w:val="24"/>
        </w:rPr>
        <w:t xml:space="preserve"> této smlouvy zaniká původní smlouva č. </w:t>
      </w:r>
      <w:r w:rsidR="0085669B">
        <w:rPr>
          <w:sz w:val="24"/>
        </w:rPr>
        <w:t>S02976</w:t>
      </w:r>
      <w:r w:rsidR="0015285A">
        <w:rPr>
          <w:sz w:val="24"/>
        </w:rPr>
        <w:t xml:space="preserve"> ze dne 1.9.2007</w:t>
      </w:r>
      <w:r w:rsidR="007064B5">
        <w:rPr>
          <w:sz w:val="24"/>
        </w:rPr>
        <w:t>.</w:t>
      </w:r>
    </w:p>
    <w:p w:rsidR="00F34C09" w:rsidRDefault="00F34C09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8D7B68" w:rsidRDefault="008D7B68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8D7B68" w:rsidRDefault="008D7B68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8D7B68" w:rsidRPr="005E3C1A" w:rsidRDefault="008D7B68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F34C09" w:rsidRPr="005E3C1A" w:rsidRDefault="00F34C09" w:rsidP="007035AB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lastRenderedPageBreak/>
        <w:t>ČLÁNEK 6 - Nedílné součásti smlouvy</w:t>
      </w:r>
    </w:p>
    <w:p w:rsidR="00F606D3" w:rsidRPr="005E3C1A" w:rsidRDefault="00F606D3" w:rsidP="00F606D3">
      <w:pPr>
        <w:pStyle w:val="Zkladntext"/>
        <w:spacing w:after="120"/>
        <w:jc w:val="both"/>
        <w:rPr>
          <w:rFonts w:ascii="Times New Roman" w:hAnsi="Times New Roman"/>
          <w:sz w:val="24"/>
        </w:rPr>
      </w:pPr>
    </w:p>
    <w:p w:rsidR="00F34C09" w:rsidRPr="005E3C1A" w:rsidRDefault="002F44D6" w:rsidP="00F606D3">
      <w:pPr>
        <w:pStyle w:val="Zkladntext"/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Nedílno</w:t>
      </w:r>
      <w:r w:rsidR="00EE4A1B">
        <w:rPr>
          <w:rFonts w:ascii="Times New Roman" w:hAnsi="Times New Roman"/>
          <w:sz w:val="24"/>
        </w:rPr>
        <w:t>u součástí této smlouvy jsou dvě</w:t>
      </w:r>
      <w:r w:rsidRPr="005E3C1A">
        <w:rPr>
          <w:rFonts w:ascii="Times New Roman" w:hAnsi="Times New Roman"/>
          <w:sz w:val="24"/>
        </w:rPr>
        <w:t xml:space="preserve"> přílohy:</w:t>
      </w:r>
    </w:p>
    <w:p w:rsidR="00F34C09" w:rsidRPr="005E3C1A" w:rsidRDefault="002F44D6" w:rsidP="00F606D3">
      <w:pPr>
        <w:pStyle w:val="Zkladntext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Příloha č. 1- Soupis pronajatého zařízení </w:t>
      </w:r>
    </w:p>
    <w:p w:rsidR="00B83BC5" w:rsidRPr="005E3C1A" w:rsidRDefault="002F44D6" w:rsidP="00F606D3">
      <w:pPr>
        <w:pStyle w:val="Zkladntext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Příloha č. 2- Přehled vykonávaných činností</w:t>
      </w:r>
    </w:p>
    <w:p w:rsidR="00B83BC5" w:rsidRPr="005E3C1A" w:rsidRDefault="00B83BC5" w:rsidP="00B83BC5">
      <w:pPr>
        <w:pStyle w:val="Zkladntext"/>
        <w:spacing w:after="120"/>
        <w:jc w:val="both"/>
        <w:rPr>
          <w:rFonts w:ascii="Times New Roman" w:hAnsi="Times New Roman"/>
          <w:sz w:val="24"/>
        </w:rPr>
      </w:pPr>
    </w:p>
    <w:p w:rsidR="007C6C4D" w:rsidRPr="005E3C1A" w:rsidRDefault="007C6C4D" w:rsidP="007C6C4D">
      <w:pPr>
        <w:pStyle w:val="Zkladntext21"/>
        <w:tabs>
          <w:tab w:val="left" w:pos="5387"/>
        </w:tabs>
        <w:rPr>
          <w:noProof/>
        </w:rPr>
      </w:pPr>
    </w:p>
    <w:p w:rsidR="00D96CAB" w:rsidRPr="005E3C1A" w:rsidRDefault="00506ECF" w:rsidP="00D96CAB">
      <w:pPr>
        <w:pStyle w:val="Zkladntext21"/>
        <w:tabs>
          <w:tab w:val="left" w:pos="5387"/>
        </w:tabs>
      </w:pPr>
      <w:r w:rsidRPr="005E3C1A">
        <w:t>V</w:t>
      </w:r>
      <w:r w:rsidR="002D2AD4" w:rsidRPr="005E3C1A">
        <w:t> </w:t>
      </w:r>
      <w:r w:rsidR="007C6C4D" w:rsidRPr="005E3C1A">
        <w:t>Praze</w:t>
      </w:r>
      <w:r w:rsidR="002D2AD4" w:rsidRPr="005E3C1A">
        <w:t xml:space="preserve"> dne</w:t>
      </w:r>
      <w:r w:rsidR="005D0AC5" w:rsidRPr="005E3C1A">
        <w:t xml:space="preserve"> </w:t>
      </w:r>
      <w:r w:rsidR="001A11AA" w:rsidRPr="005E3C1A">
        <w:t>.....................</w:t>
      </w:r>
      <w:r w:rsidR="007C6C4D" w:rsidRPr="005E3C1A">
        <w:tab/>
      </w:r>
      <w:r w:rsidRPr="005E3C1A">
        <w:t>V</w:t>
      </w:r>
      <w:r w:rsidR="002D2AD4" w:rsidRPr="005E3C1A">
        <w:t> </w:t>
      </w:r>
      <w:r w:rsidRPr="005E3C1A">
        <w:t>Praze</w:t>
      </w:r>
      <w:r w:rsidR="002D2AD4" w:rsidRPr="005E3C1A">
        <w:t xml:space="preserve"> dne</w:t>
      </w:r>
      <w:r w:rsidR="001A11AA" w:rsidRPr="005E3C1A">
        <w:t>....................</w:t>
      </w:r>
    </w:p>
    <w:p w:rsidR="00D96CAB" w:rsidRPr="005E3C1A" w:rsidRDefault="00D96CAB" w:rsidP="00D96CAB">
      <w:pPr>
        <w:tabs>
          <w:tab w:val="left" w:pos="5387"/>
        </w:tabs>
        <w:jc w:val="both"/>
        <w:rPr>
          <w:sz w:val="24"/>
        </w:rPr>
      </w:pPr>
    </w:p>
    <w:p w:rsidR="00506ECF" w:rsidRPr="005E3C1A" w:rsidRDefault="00D96CAB" w:rsidP="00D96CAB">
      <w:pPr>
        <w:tabs>
          <w:tab w:val="left" w:pos="5387"/>
        </w:tabs>
        <w:jc w:val="both"/>
        <w:rPr>
          <w:sz w:val="24"/>
        </w:rPr>
      </w:pPr>
      <w:r w:rsidRPr="005E3C1A">
        <w:rPr>
          <w:sz w:val="24"/>
        </w:rPr>
        <w:t xml:space="preserve">Za </w:t>
      </w:r>
      <w:r w:rsidR="00AF69C1" w:rsidRPr="005E3C1A">
        <w:rPr>
          <w:sz w:val="24"/>
        </w:rPr>
        <w:t>Propachtovatel</w:t>
      </w:r>
      <w:r w:rsidRPr="005E3C1A">
        <w:rPr>
          <w:sz w:val="24"/>
        </w:rPr>
        <w:t>e</w:t>
      </w:r>
      <w:r w:rsidR="002D2AD4" w:rsidRPr="005E3C1A">
        <w:rPr>
          <w:sz w:val="24"/>
        </w:rPr>
        <w:t>:</w:t>
      </w:r>
      <w:r w:rsidRPr="005E3C1A">
        <w:rPr>
          <w:sz w:val="24"/>
        </w:rPr>
        <w:tab/>
        <w:t xml:space="preserve">Za </w:t>
      </w:r>
      <w:r w:rsidR="004F073F" w:rsidRPr="005E3C1A">
        <w:rPr>
          <w:sz w:val="24"/>
        </w:rPr>
        <w:t>Pachtýř</w:t>
      </w:r>
      <w:r w:rsidR="00C25A22" w:rsidRPr="005E3C1A">
        <w:rPr>
          <w:sz w:val="24"/>
        </w:rPr>
        <w:t>e</w:t>
      </w:r>
      <w:r w:rsidR="002D2AD4" w:rsidRPr="005E3C1A">
        <w:rPr>
          <w:sz w:val="24"/>
        </w:rPr>
        <w:t>:</w:t>
      </w:r>
    </w:p>
    <w:p w:rsidR="00506ECF" w:rsidRPr="005E3C1A" w:rsidRDefault="00506ECF" w:rsidP="00506ECF">
      <w:pPr>
        <w:jc w:val="both"/>
        <w:rPr>
          <w:sz w:val="24"/>
        </w:rPr>
      </w:pPr>
    </w:p>
    <w:p w:rsidR="00506ECF" w:rsidRPr="005E3C1A" w:rsidRDefault="00506ECF" w:rsidP="00506ECF">
      <w:pPr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2"/>
        <w:gridCol w:w="4529"/>
      </w:tblGrid>
      <w:tr w:rsidR="00F158D6" w:rsidRPr="005E3C1A">
        <w:tc>
          <w:tcPr>
            <w:tcW w:w="4605" w:type="dxa"/>
          </w:tcPr>
          <w:p w:rsidR="00F158D6" w:rsidRPr="005E3C1A" w:rsidRDefault="00F158D6" w:rsidP="00F158D6">
            <w:pPr>
              <w:jc w:val="center"/>
              <w:rPr>
                <w:sz w:val="24"/>
              </w:rPr>
            </w:pPr>
          </w:p>
          <w:p w:rsidR="00F158D6" w:rsidRPr="005E3C1A" w:rsidRDefault="00F158D6" w:rsidP="00F158D6">
            <w:pPr>
              <w:jc w:val="center"/>
              <w:rPr>
                <w:sz w:val="24"/>
              </w:rPr>
            </w:pPr>
            <w:r w:rsidRPr="005E3C1A">
              <w:rPr>
                <w:sz w:val="24"/>
              </w:rPr>
              <w:t>........................................................</w:t>
            </w:r>
          </w:p>
          <w:p w:rsidR="0028113F" w:rsidRPr="00871796" w:rsidRDefault="00871796" w:rsidP="00207A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71796">
              <w:rPr>
                <w:b/>
                <w:noProof/>
                <w:sz w:val="24"/>
                <w:szCs w:val="24"/>
              </w:rPr>
              <w:t>Ing. Milan Chmelař</w:t>
            </w:r>
          </w:p>
          <w:p w:rsidR="00F158D6" w:rsidRPr="005E3C1A" w:rsidRDefault="00871796" w:rsidP="002D2AD4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ředitel školy</w:t>
            </w:r>
          </w:p>
        </w:tc>
        <w:tc>
          <w:tcPr>
            <w:tcW w:w="4606" w:type="dxa"/>
          </w:tcPr>
          <w:p w:rsidR="00F158D6" w:rsidRPr="005E3C1A" w:rsidRDefault="00F158D6" w:rsidP="00F158D6">
            <w:pPr>
              <w:tabs>
                <w:tab w:val="left" w:pos="5387"/>
              </w:tabs>
              <w:jc w:val="center"/>
              <w:rPr>
                <w:sz w:val="24"/>
              </w:rPr>
            </w:pPr>
          </w:p>
          <w:p w:rsidR="00F158D6" w:rsidRPr="005E3C1A" w:rsidRDefault="00F158D6" w:rsidP="00F158D6">
            <w:pPr>
              <w:tabs>
                <w:tab w:val="left" w:pos="5387"/>
              </w:tabs>
              <w:jc w:val="center"/>
              <w:rPr>
                <w:sz w:val="24"/>
              </w:rPr>
            </w:pPr>
            <w:r w:rsidRPr="005E3C1A">
              <w:rPr>
                <w:sz w:val="24"/>
              </w:rPr>
              <w:t>…………………………………</w:t>
            </w:r>
          </w:p>
          <w:p w:rsidR="00207A58" w:rsidRPr="005E3C1A" w:rsidRDefault="00F158D6" w:rsidP="00207A58">
            <w:pPr>
              <w:jc w:val="center"/>
              <w:rPr>
                <w:b/>
                <w:color w:val="000000"/>
                <w:spacing w:val="-1"/>
                <w:sz w:val="24"/>
              </w:rPr>
            </w:pPr>
            <w:r w:rsidRPr="005E3C1A">
              <w:rPr>
                <w:b/>
                <w:color w:val="000000"/>
                <w:spacing w:val="-1"/>
                <w:sz w:val="24"/>
              </w:rPr>
              <w:t xml:space="preserve">Ing. </w:t>
            </w:r>
            <w:r w:rsidR="003B64DE" w:rsidRPr="005E3C1A">
              <w:rPr>
                <w:b/>
                <w:color w:val="000000"/>
                <w:spacing w:val="-1"/>
                <w:sz w:val="24"/>
              </w:rPr>
              <w:t>Martin Brůha</w:t>
            </w:r>
          </w:p>
          <w:p w:rsidR="00DC4050" w:rsidRPr="005E3C1A" w:rsidRDefault="00DC4050" w:rsidP="00207A58">
            <w:pPr>
              <w:jc w:val="center"/>
              <w:rPr>
                <w:color w:val="000000"/>
                <w:spacing w:val="-1"/>
                <w:sz w:val="24"/>
              </w:rPr>
            </w:pPr>
            <w:r w:rsidRPr="005E3C1A">
              <w:rPr>
                <w:sz w:val="24"/>
                <w:szCs w:val="24"/>
              </w:rPr>
              <w:t xml:space="preserve">ředitel Regionu Čechy </w:t>
            </w:r>
          </w:p>
          <w:p w:rsidR="00F158D6" w:rsidRPr="005E3C1A" w:rsidRDefault="00F158D6" w:rsidP="00AF3122">
            <w:pPr>
              <w:jc w:val="center"/>
              <w:rPr>
                <w:sz w:val="24"/>
              </w:rPr>
            </w:pPr>
            <w:r w:rsidRPr="005E3C1A">
              <w:rPr>
                <w:sz w:val="24"/>
              </w:rPr>
              <w:t xml:space="preserve">na základě </w:t>
            </w:r>
            <w:r w:rsidR="00AF3122">
              <w:rPr>
                <w:sz w:val="24"/>
              </w:rPr>
              <w:t>pověření</w:t>
            </w:r>
          </w:p>
        </w:tc>
      </w:tr>
    </w:tbl>
    <w:p w:rsidR="0093320A" w:rsidRPr="005E3C1A" w:rsidRDefault="001A11AA">
      <w:pPr>
        <w:tabs>
          <w:tab w:val="left" w:pos="3402"/>
        </w:tabs>
        <w:ind w:right="283"/>
        <w:jc w:val="both"/>
        <w:rPr>
          <w:b/>
          <w:noProof/>
          <w:sz w:val="24"/>
        </w:rPr>
      </w:pPr>
      <w:r w:rsidRPr="005E3C1A">
        <w:rPr>
          <w:b/>
          <w:noProof/>
          <w:sz w:val="24"/>
        </w:rPr>
        <w:br w:type="page"/>
      </w:r>
      <w:r w:rsidR="0093320A" w:rsidRPr="005E3C1A">
        <w:rPr>
          <w:b/>
          <w:noProof/>
          <w:sz w:val="24"/>
        </w:rPr>
        <w:lastRenderedPageBreak/>
        <w:t xml:space="preserve">Příloha č. 1 </w:t>
      </w:r>
    </w:p>
    <w:p w:rsidR="0093320A" w:rsidRPr="005E3C1A" w:rsidRDefault="0093320A">
      <w:pPr>
        <w:tabs>
          <w:tab w:val="left" w:pos="3402"/>
        </w:tabs>
        <w:ind w:right="283"/>
        <w:jc w:val="both"/>
        <w:rPr>
          <w:noProof/>
          <w:sz w:val="24"/>
        </w:rPr>
      </w:pPr>
    </w:p>
    <w:p w:rsidR="00C83873" w:rsidRPr="005E3C1A" w:rsidRDefault="00C83873" w:rsidP="00C83873">
      <w:pPr>
        <w:jc w:val="both"/>
        <w:rPr>
          <w:b/>
          <w:noProof/>
          <w:sz w:val="24"/>
        </w:rPr>
      </w:pPr>
      <w:r w:rsidRPr="005E3C1A">
        <w:rPr>
          <w:b/>
          <w:noProof/>
          <w:sz w:val="24"/>
        </w:rPr>
        <w:t>Soupis pronajatého zařízení:</w:t>
      </w:r>
    </w:p>
    <w:p w:rsidR="005722EC" w:rsidRPr="005E3C1A" w:rsidRDefault="005722EC" w:rsidP="00C83873">
      <w:pPr>
        <w:jc w:val="both"/>
        <w:rPr>
          <w:b/>
          <w:noProof/>
          <w:sz w:val="24"/>
        </w:rPr>
      </w:pPr>
    </w:p>
    <w:p w:rsidR="00F948A6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2x Kondenzační kotel, Baxi Luna Duo-tec MP+</w:t>
      </w:r>
      <w:r w:rsidR="00F948A6" w:rsidRPr="00F948A6">
        <w:t xml:space="preserve"> </w:t>
      </w:r>
      <w:r w:rsidR="00F948A6" w:rsidRPr="00F948A6">
        <w:rPr>
          <w:rFonts w:ascii="Times New Roman" w:hAnsi="Times New Roman"/>
          <w:sz w:val="24"/>
        </w:rPr>
        <w:t>1.90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Sada hydraulického připojení sběrače pro modely 90–110,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HVDT DN65 18 m³/hod – 120 až 220 kW</w:t>
      </w:r>
    </w:p>
    <w:p w:rsidR="00A33474" w:rsidRPr="00A33474" w:rsidRDefault="00A12D78" w:rsidP="00A33474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Izolace potrubí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Sada zabezpečovacího zařízení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Neutralizační zařízení, Baxi, do 800 kW,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Rám pro ukotvení závěsných kotlů, a kotlového okruhu včetně THR.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Čerpadlo Ohřev TV , Grundfos Alpha2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Cirkulační čerpadlo, Grundfos Alpha2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Čerpadlo okruhu  ÚT , Grundfos Magna1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Ohřívák TV, DZD OKC 500 NTR/BP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Měřič tepla, Kamstrup Multical 603 DN 20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Měřič celkového vyrobeného tepla stávající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Kabinetový změkčovací filtr, Aqouina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Vodoměr, závitový, DN 15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Dávkovací nádoba, Meibes  MS 15l, 15 litrů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Expanzní nádoba, Reflex N 300, PN 6 , 300 litrů 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Expanzní nádoba</w:t>
      </w:r>
      <w:r w:rsidR="00A12D78">
        <w:rPr>
          <w:rFonts w:ascii="Times New Roman" w:hAnsi="Times New Roman"/>
          <w:sz w:val="24"/>
        </w:rPr>
        <w:t xml:space="preserve"> pro TUV</w:t>
      </w:r>
      <w:r w:rsidRPr="00A33474">
        <w:rPr>
          <w:rFonts w:ascii="Times New Roman" w:hAnsi="Times New Roman"/>
          <w:sz w:val="24"/>
        </w:rPr>
        <w:t>, 8 bar pro pitnou vodu, včetně napojovacího ventilu AirfixControl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Kalové čerpadlo, Grundfos Unilift KP 150 M 1</w:t>
      </w:r>
    </w:p>
    <w:p w:rsidR="00A33474" w:rsidRPr="00A33474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 xml:space="preserve">Filtr pevných částic, Atlas DP BIG MASTER 20" MS MONO - 6/4", Filtr s redukčním ventilem, Honeywell FK06 1" max 8 bar </w:t>
      </w:r>
    </w:p>
    <w:p w:rsidR="00DF77DE" w:rsidRDefault="00A33474" w:rsidP="00A33474">
      <w:pPr>
        <w:pStyle w:val="Zkladntext"/>
        <w:jc w:val="both"/>
        <w:rPr>
          <w:rFonts w:ascii="Times New Roman" w:hAnsi="Times New Roman"/>
          <w:sz w:val="24"/>
        </w:rPr>
      </w:pPr>
      <w:r w:rsidRPr="00A33474">
        <w:rPr>
          <w:rFonts w:ascii="Times New Roman" w:hAnsi="Times New Roman"/>
          <w:sz w:val="24"/>
        </w:rPr>
        <w:t>Filtr na teplou v</w:t>
      </w:r>
      <w:r w:rsidR="00A12D78">
        <w:rPr>
          <w:rFonts w:ascii="Times New Roman" w:hAnsi="Times New Roman"/>
          <w:sz w:val="24"/>
        </w:rPr>
        <w:t>odu, Atlas SENIOR 10" HOT - 1"</w:t>
      </w:r>
    </w:p>
    <w:p w:rsidR="00A12D78" w:rsidRDefault="00A12D78" w:rsidP="00A33474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Komíny a kouřovody</w:t>
      </w:r>
    </w:p>
    <w:p w:rsidR="00A12D78" w:rsidRDefault="00A12D78" w:rsidP="00A33474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Bezpečnostní uzávěr plynu a plynové potrubí</w:t>
      </w:r>
    </w:p>
    <w:p w:rsidR="00A12D78" w:rsidRDefault="00A12D78" w:rsidP="00A33474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Rozvaděč MaR</w:t>
      </w:r>
    </w:p>
    <w:p w:rsidR="0094685E" w:rsidRPr="005E3C1A" w:rsidRDefault="0094685E" w:rsidP="00A33474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Detekce plynu a CO</w:t>
      </w:r>
    </w:p>
    <w:p w:rsidR="00C83873" w:rsidRPr="005E3C1A" w:rsidRDefault="00C83873" w:rsidP="00C83873">
      <w:pPr>
        <w:jc w:val="both"/>
        <w:rPr>
          <w:noProof/>
          <w:sz w:val="24"/>
        </w:rPr>
      </w:pPr>
    </w:p>
    <w:p w:rsidR="00EA2ED7" w:rsidRPr="005E3C1A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Pr="005E3C1A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Pr="005E3C1A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Pr="005E3C1A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Pr="005E3C1A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Pr="005E3C1A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Pr="005E3C1A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EA2ED7" w:rsidRDefault="00EA2ED7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12D78" w:rsidRPr="005E3C1A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33474" w:rsidRDefault="00A33474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B83BC5" w:rsidRPr="005E3C1A" w:rsidRDefault="00B83BC5" w:rsidP="00B83BC5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  <w:r w:rsidRPr="005E3C1A">
        <w:rPr>
          <w:b/>
          <w:noProof/>
          <w:sz w:val="24"/>
          <w:szCs w:val="24"/>
        </w:rPr>
        <w:t>Příloha č. 2</w:t>
      </w:r>
    </w:p>
    <w:p w:rsidR="00B07EE2" w:rsidRPr="005E3C1A" w:rsidRDefault="00B07EE2" w:rsidP="00B83BC5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</w:p>
    <w:p w:rsidR="003C2A4D" w:rsidRPr="005E3C1A" w:rsidRDefault="003C2A4D" w:rsidP="003C2A4D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  <w:bookmarkStart w:id="1" w:name="_Toc320185690"/>
      <w:r w:rsidRPr="005E3C1A">
        <w:rPr>
          <w:b/>
          <w:noProof/>
          <w:sz w:val="24"/>
          <w:szCs w:val="24"/>
        </w:rPr>
        <w:t>Přehled vykonávaných činností a služeb</w:t>
      </w:r>
      <w:bookmarkEnd w:id="1"/>
    </w:p>
    <w:p w:rsidR="00AF0F8C" w:rsidRPr="005E3C1A" w:rsidRDefault="00AF0F8C" w:rsidP="003C2A4D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</w:p>
    <w:p w:rsidR="003C2A4D" w:rsidRPr="005E3C1A" w:rsidRDefault="003C2A4D" w:rsidP="003C2A4D">
      <w:pPr>
        <w:rPr>
          <w:rFonts w:cstheme="minorHAnsi"/>
          <w:b/>
          <w:sz w:val="24"/>
          <w:szCs w:val="24"/>
        </w:rPr>
      </w:pPr>
      <w:r w:rsidRPr="005E3C1A">
        <w:rPr>
          <w:rFonts w:cstheme="minorHAnsi"/>
          <w:b/>
          <w:sz w:val="24"/>
          <w:szCs w:val="24"/>
        </w:rPr>
        <w:t>Plynová kotelna:</w:t>
      </w:r>
    </w:p>
    <w:p w:rsidR="003C2A4D" w:rsidRPr="005E3C1A" w:rsidRDefault="003C2A4D" w:rsidP="003C2A4D">
      <w:pPr>
        <w:rPr>
          <w:rFonts w:cstheme="minorHAnsi"/>
          <w:sz w:val="24"/>
          <w:szCs w:val="24"/>
        </w:rPr>
      </w:pPr>
      <w:r w:rsidRPr="005E3C1A">
        <w:rPr>
          <w:rFonts w:cstheme="minorHAnsi"/>
          <w:b/>
          <w:sz w:val="24"/>
          <w:szCs w:val="24"/>
        </w:rPr>
        <w:t>1.</w:t>
      </w:r>
      <w:r w:rsidRPr="005E3C1A">
        <w:rPr>
          <w:rFonts w:cstheme="minorHAnsi"/>
          <w:sz w:val="24"/>
          <w:szCs w:val="24"/>
        </w:rPr>
        <w:t xml:space="preserve"> pohotovost techniků 24 hodin denně s dojezdem do 90 minut</w:t>
      </w:r>
    </w:p>
    <w:p w:rsidR="003C2A4D" w:rsidRPr="005E3C1A" w:rsidRDefault="003C2A4D" w:rsidP="003C2A4D">
      <w:pPr>
        <w:rPr>
          <w:rFonts w:cstheme="minorHAnsi"/>
          <w:sz w:val="24"/>
          <w:szCs w:val="24"/>
        </w:rPr>
      </w:pPr>
      <w:r w:rsidRPr="005E3C1A">
        <w:rPr>
          <w:rFonts w:cstheme="minorHAnsi"/>
          <w:b/>
          <w:sz w:val="24"/>
          <w:szCs w:val="24"/>
        </w:rPr>
        <w:t>2.</w:t>
      </w:r>
      <w:r w:rsidRPr="005E3C1A">
        <w:rPr>
          <w:rFonts w:cstheme="minorHAnsi"/>
          <w:sz w:val="24"/>
          <w:szCs w:val="24"/>
        </w:rPr>
        <w:t xml:space="preserve"> pravidelná obsluha, kontrola a údržba zařízení</w:t>
      </w:r>
    </w:p>
    <w:p w:rsidR="00AF0F8C" w:rsidRPr="005E3C1A" w:rsidRDefault="00AF0F8C" w:rsidP="003C2A4D">
      <w:pPr>
        <w:rPr>
          <w:rFonts w:cstheme="minorHAnsi"/>
          <w:sz w:val="24"/>
          <w:szCs w:val="24"/>
        </w:rPr>
      </w:pPr>
    </w:p>
    <w:p w:rsidR="00B07EE2" w:rsidRPr="005E3C1A" w:rsidRDefault="003C2A4D" w:rsidP="00B07EE2">
      <w:pPr>
        <w:rPr>
          <w:rFonts w:cstheme="minorHAnsi"/>
          <w:b/>
          <w:sz w:val="24"/>
          <w:szCs w:val="24"/>
        </w:rPr>
      </w:pPr>
      <w:r w:rsidRPr="005E3C1A">
        <w:rPr>
          <w:rFonts w:cstheme="minorHAnsi"/>
          <w:b/>
          <w:sz w:val="24"/>
          <w:szCs w:val="24"/>
        </w:rPr>
        <w:t>Přehled revizí a kontrol: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Revize plynu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3 roky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plynu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 (mezi revizemi)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Odborná prohlídka kotelny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 xml:space="preserve">TNS Revize tlakové nádoby 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TNS kontrola vnitřní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5 roků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TNS kontrola těsnosti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5 roků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TNS kontrola tlaková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9 roků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 xml:space="preserve">Elektrorevize 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5 roků</w:t>
      </w:r>
    </w:p>
    <w:p w:rsidR="00AB697D" w:rsidRPr="005E3C1A" w:rsidRDefault="005058DB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Komín kontrola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1x za 2 roky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Servis kotlů, hořáků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Revize PO (HP, hydranty, PK, prostupy, uzávěry apod.)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DHP detekce hořlavých plynů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kotlů a rozvodů tepelné energie (vyhl.194/13 Sb.</w:t>
      </w:r>
      <w:r w:rsidR="005058DB">
        <w:rPr>
          <w:color w:val="000000"/>
          <w:sz w:val="24"/>
          <w:szCs w:val="24"/>
        </w:rPr>
        <w:t>)</w:t>
      </w:r>
      <w:r w:rsidRPr="005E3C1A">
        <w:rPr>
          <w:color w:val="000000"/>
          <w:sz w:val="24"/>
          <w:szCs w:val="24"/>
        </w:rPr>
        <w:tab/>
        <w:t>1x za 4 roky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Kalibrace měři</w:t>
      </w:r>
      <w:r w:rsidR="005058DB">
        <w:rPr>
          <w:color w:val="000000"/>
          <w:sz w:val="24"/>
          <w:szCs w:val="24"/>
        </w:rPr>
        <w:t>del na TUV (účtování)</w:t>
      </w:r>
      <w:r w:rsidR="005058DB">
        <w:rPr>
          <w:color w:val="000000"/>
          <w:sz w:val="24"/>
          <w:szCs w:val="24"/>
        </w:rPr>
        <w:tab/>
      </w:r>
      <w:r w:rsidR="005058DB">
        <w:rPr>
          <w:color w:val="000000"/>
          <w:sz w:val="24"/>
          <w:szCs w:val="24"/>
        </w:rPr>
        <w:tab/>
      </w:r>
      <w:r w:rsidR="005058DB">
        <w:rPr>
          <w:color w:val="000000"/>
          <w:sz w:val="24"/>
          <w:szCs w:val="24"/>
        </w:rPr>
        <w:tab/>
      </w:r>
      <w:r w:rsidR="005058DB">
        <w:rPr>
          <w:color w:val="000000"/>
          <w:sz w:val="24"/>
          <w:szCs w:val="24"/>
        </w:rPr>
        <w:tab/>
        <w:t>1x za 5</w:t>
      </w:r>
      <w:r w:rsidRPr="005E3C1A">
        <w:rPr>
          <w:color w:val="000000"/>
          <w:sz w:val="24"/>
          <w:szCs w:val="24"/>
        </w:rPr>
        <w:t xml:space="preserve"> r</w:t>
      </w:r>
      <w:r w:rsidR="005058DB">
        <w:rPr>
          <w:color w:val="000000"/>
          <w:sz w:val="24"/>
          <w:szCs w:val="24"/>
        </w:rPr>
        <w:t>oků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Kalibrace měřidel na SV (účtování)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5 roků</w:t>
      </w:r>
    </w:p>
    <w:p w:rsidR="003C2A4D" w:rsidRPr="005E3C1A" w:rsidRDefault="003C2A4D" w:rsidP="003C2A4D">
      <w:pPr>
        <w:rPr>
          <w:rFonts w:cstheme="minorHAnsi"/>
          <w:b/>
          <w:sz w:val="24"/>
          <w:szCs w:val="24"/>
          <w:highlight w:val="yellow"/>
        </w:rPr>
      </w:pPr>
    </w:p>
    <w:p w:rsidR="00AF0F8C" w:rsidRPr="005E3C1A" w:rsidRDefault="003C2A4D" w:rsidP="003C2A4D">
      <w:pPr>
        <w:rPr>
          <w:rFonts w:cstheme="minorHAnsi"/>
          <w:b/>
          <w:sz w:val="24"/>
          <w:szCs w:val="24"/>
        </w:rPr>
      </w:pPr>
      <w:r w:rsidRPr="005E3C1A">
        <w:rPr>
          <w:rFonts w:cstheme="minorHAnsi"/>
          <w:b/>
          <w:sz w:val="24"/>
          <w:szCs w:val="24"/>
        </w:rPr>
        <w:t>Přehled základních činností: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Ohřívák TUV ochranná anoda (pokud je instalována)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2 roky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Příprava na topnou sezonu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Vyčištění el. rozvaděčů a dota</w:t>
      </w:r>
      <w:r w:rsidR="005058DB">
        <w:rPr>
          <w:color w:val="000000"/>
          <w:sz w:val="24"/>
          <w:szCs w:val="24"/>
        </w:rPr>
        <w:t>žení všech šroubových spojů</w:t>
      </w:r>
      <w:r w:rsidR="005058DB">
        <w:rPr>
          <w:color w:val="000000"/>
          <w:sz w:val="24"/>
          <w:szCs w:val="24"/>
        </w:rPr>
        <w:tab/>
        <w:t xml:space="preserve">1x </w:t>
      </w:r>
      <w:r w:rsidR="0094685E">
        <w:rPr>
          <w:color w:val="000000"/>
          <w:sz w:val="24"/>
          <w:szCs w:val="24"/>
        </w:rPr>
        <w:t xml:space="preserve">za </w:t>
      </w:r>
      <w:r w:rsidR="005058DB">
        <w:rPr>
          <w:color w:val="000000"/>
          <w:sz w:val="24"/>
          <w:szCs w:val="24"/>
        </w:rPr>
        <w:t>5 let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těsnosti zpětných armatur (přívod SV, ohřívák apod.)</w:t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 xml:space="preserve">Ohřívák </w:t>
      </w:r>
      <w:r w:rsidR="009A0A0D">
        <w:rPr>
          <w:color w:val="000000"/>
          <w:sz w:val="24"/>
          <w:szCs w:val="24"/>
        </w:rPr>
        <w:t>– odkalení</w:t>
      </w:r>
      <w:r w:rsidR="009A0A0D">
        <w:rPr>
          <w:color w:val="000000"/>
          <w:sz w:val="24"/>
          <w:szCs w:val="24"/>
        </w:rPr>
        <w:tab/>
      </w:r>
      <w:r w:rsidR="009A0A0D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čistoty otvorů (vzduchovody, větrání) a kanálů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rok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Odkalení zařízení a všech filtrů a jejich vyčištění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3 měsíce</w:t>
      </w:r>
    </w:p>
    <w:p w:rsidR="00AB697D" w:rsidRPr="005E3C1A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Přezkoušení manometru nulováním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3 měsíce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signalizace (bez zásahu do elektrických částí)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za 3 měsíce</w:t>
      </w:r>
    </w:p>
    <w:p w:rsidR="00AB697D" w:rsidRPr="005E3C1A" w:rsidRDefault="005058DB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funkčnosti ventilů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  <w:t>1</w:t>
      </w:r>
      <w:r w:rsidR="00AB697D" w:rsidRPr="005E3C1A">
        <w:rPr>
          <w:color w:val="000000"/>
          <w:sz w:val="24"/>
          <w:szCs w:val="24"/>
        </w:rPr>
        <w:t>x měsíčně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MaR ověření funkčnosti</w:t>
      </w:r>
      <w:r w:rsidR="00E05F24">
        <w:rPr>
          <w:color w:val="000000"/>
          <w:sz w:val="24"/>
          <w:szCs w:val="24"/>
        </w:rPr>
        <w:t xml:space="preserve"> všech zabezpečovacích prvků</w:t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  <w:t>1</w:t>
      </w:r>
      <w:r w:rsidRPr="005E3C1A">
        <w:rPr>
          <w:color w:val="000000"/>
          <w:sz w:val="24"/>
          <w:szCs w:val="24"/>
        </w:rPr>
        <w:t>x měsíčně</w:t>
      </w:r>
    </w:p>
    <w:p w:rsidR="00AB697D" w:rsidRPr="005E3C1A" w:rsidRDefault="00E05F24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výskytu CO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</w:t>
      </w:r>
      <w:r w:rsidR="00AB697D" w:rsidRPr="005E3C1A">
        <w:rPr>
          <w:color w:val="000000"/>
          <w:sz w:val="24"/>
          <w:szCs w:val="24"/>
        </w:rPr>
        <w:t>x měsíčně</w:t>
      </w:r>
    </w:p>
    <w:p w:rsidR="00AB697D" w:rsidRPr="005E3C1A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Zjišťování netěsností plynového zařízení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  <w:t>1x měsíčně</w:t>
      </w:r>
    </w:p>
    <w:p w:rsidR="00AB697D" w:rsidRPr="005E3C1A" w:rsidRDefault="00E05F24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Vizuální kontrola chodu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</w:t>
      </w:r>
      <w:r w:rsidR="00AB697D" w:rsidRPr="005E3C1A">
        <w:rPr>
          <w:color w:val="000000"/>
          <w:sz w:val="24"/>
          <w:szCs w:val="24"/>
        </w:rPr>
        <w:t>x týdně</w:t>
      </w:r>
    </w:p>
    <w:p w:rsidR="00AB697D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Kontrola tlaku a teplot</w:t>
      </w:r>
      <w:r w:rsidR="00E05F24">
        <w:rPr>
          <w:color w:val="000000"/>
          <w:sz w:val="24"/>
          <w:szCs w:val="24"/>
        </w:rPr>
        <w:t xml:space="preserve"> v soustavách</w:t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  <w:t>1</w:t>
      </w:r>
      <w:r w:rsidRPr="005E3C1A">
        <w:rPr>
          <w:color w:val="000000"/>
          <w:sz w:val="24"/>
          <w:szCs w:val="24"/>
        </w:rPr>
        <w:t xml:space="preserve">x týdně </w:t>
      </w:r>
    </w:p>
    <w:p w:rsidR="009A0A0D" w:rsidRPr="005E3C1A" w:rsidRDefault="009A0A0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exp</w:t>
      </w:r>
      <w:r w:rsidR="00E05F24">
        <w:rPr>
          <w:color w:val="000000"/>
          <w:sz w:val="24"/>
          <w:szCs w:val="24"/>
        </w:rPr>
        <w:t>anzních nádob – dofouknutí</w:t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 xml:space="preserve">x </w:t>
      </w:r>
      <w:r w:rsidR="00E05F24">
        <w:rPr>
          <w:color w:val="000000"/>
          <w:sz w:val="24"/>
          <w:szCs w:val="24"/>
        </w:rPr>
        <w:t>za rok</w:t>
      </w:r>
    </w:p>
    <w:p w:rsidR="003C2A4D" w:rsidRDefault="003C2A4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lastRenderedPageBreak/>
        <w:t>provádění odečtů měřičů a zpracování</w:t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Pr="005E3C1A">
        <w:rPr>
          <w:color w:val="000000"/>
          <w:sz w:val="24"/>
          <w:szCs w:val="24"/>
        </w:rPr>
        <w:tab/>
      </w:r>
      <w:r w:rsidR="00AB697D" w:rsidRPr="005E3C1A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>1</w:t>
      </w:r>
      <w:r w:rsidRPr="005E3C1A">
        <w:rPr>
          <w:color w:val="000000"/>
          <w:sz w:val="24"/>
          <w:szCs w:val="24"/>
        </w:rPr>
        <w:t xml:space="preserve">x měsíčně </w:t>
      </w:r>
    </w:p>
    <w:p w:rsidR="0094685E" w:rsidRPr="005E3C1A" w:rsidRDefault="0094685E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pojist</w:t>
      </w:r>
      <w:r w:rsidR="00E05F24">
        <w:rPr>
          <w:color w:val="000000"/>
          <w:sz w:val="24"/>
          <w:szCs w:val="24"/>
        </w:rPr>
        <w:t>ných ventilů nadzdvihnutím</w:t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</w:r>
      <w:r w:rsidR="00E05F24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 xml:space="preserve">x měsíčně </w:t>
      </w:r>
    </w:p>
    <w:p w:rsidR="0094685E" w:rsidRDefault="0094685E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2A4D" w:rsidRPr="005E3C1A" w:rsidRDefault="003C2A4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3C1A">
        <w:rPr>
          <w:color w:val="000000"/>
          <w:sz w:val="24"/>
          <w:szCs w:val="24"/>
        </w:rPr>
        <w:t>jednání s dodavateli energií, OŽP HLMP atd.</w:t>
      </w:r>
    </w:p>
    <w:p w:rsidR="00AF0F8C" w:rsidRPr="005E3C1A" w:rsidRDefault="00AF0F8C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2A4D" w:rsidRPr="005E3C1A" w:rsidRDefault="00AF0F8C" w:rsidP="003C2A4D">
      <w:pPr>
        <w:rPr>
          <w:rFonts w:cstheme="minorHAnsi"/>
          <w:sz w:val="24"/>
          <w:szCs w:val="24"/>
        </w:rPr>
      </w:pPr>
      <w:r w:rsidRPr="005E3C1A">
        <w:rPr>
          <w:rFonts w:cstheme="minorHAnsi"/>
          <w:sz w:val="24"/>
          <w:szCs w:val="24"/>
        </w:rPr>
        <w:t>Dodavatel se zavazuje vypracovat</w:t>
      </w:r>
      <w:r w:rsidR="003C2A4D" w:rsidRPr="005E3C1A">
        <w:rPr>
          <w:rFonts w:cstheme="minorHAnsi"/>
          <w:sz w:val="24"/>
          <w:szCs w:val="24"/>
        </w:rPr>
        <w:t xml:space="preserve"> aktuální provozní řád a </w:t>
      </w:r>
      <w:r w:rsidRPr="005E3C1A">
        <w:rPr>
          <w:rFonts w:cstheme="minorHAnsi"/>
          <w:sz w:val="24"/>
          <w:szCs w:val="24"/>
        </w:rPr>
        <w:t>vést</w:t>
      </w:r>
      <w:r w:rsidR="003C2A4D" w:rsidRPr="005E3C1A">
        <w:rPr>
          <w:rFonts w:cstheme="minorHAnsi"/>
          <w:sz w:val="24"/>
          <w:szCs w:val="24"/>
        </w:rPr>
        <w:t xml:space="preserve"> provozní deník</w:t>
      </w:r>
      <w:r w:rsidR="00FD3598" w:rsidRPr="005E3C1A">
        <w:rPr>
          <w:rFonts w:cstheme="minorHAnsi"/>
          <w:sz w:val="24"/>
          <w:szCs w:val="24"/>
        </w:rPr>
        <w:t>.</w:t>
      </w:r>
    </w:p>
    <w:sectPr w:rsidR="003C2A4D" w:rsidRPr="005E3C1A" w:rsidSect="001A11AA">
      <w:footerReference w:type="even" r:id="rId9"/>
      <w:footerReference w:type="default" r:id="rId10"/>
      <w:pgSz w:w="11907" w:h="16840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FC" w:rsidRDefault="00DE24FC">
      <w:r>
        <w:separator/>
      </w:r>
    </w:p>
  </w:endnote>
  <w:endnote w:type="continuationSeparator" w:id="0">
    <w:p w:rsidR="00DE24FC" w:rsidRDefault="00DE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13" w:rsidRDefault="001317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65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6513">
      <w:rPr>
        <w:rStyle w:val="slostrnky"/>
        <w:noProof/>
      </w:rPr>
      <w:t>1</w:t>
    </w:r>
    <w:r>
      <w:rPr>
        <w:rStyle w:val="slostrnky"/>
      </w:rPr>
      <w:fldChar w:fldCharType="end"/>
    </w:r>
  </w:p>
  <w:p w:rsidR="00356513" w:rsidRDefault="003565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13" w:rsidRDefault="001317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65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3700">
      <w:rPr>
        <w:rStyle w:val="slostrnky"/>
        <w:noProof/>
      </w:rPr>
      <w:t>1</w:t>
    </w:r>
    <w:r>
      <w:rPr>
        <w:rStyle w:val="slostrnky"/>
      </w:rPr>
      <w:fldChar w:fldCharType="end"/>
    </w:r>
  </w:p>
  <w:p w:rsidR="00356513" w:rsidRDefault="003565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FC" w:rsidRDefault="00DE24FC">
      <w:r>
        <w:separator/>
      </w:r>
    </w:p>
  </w:footnote>
  <w:footnote w:type="continuationSeparator" w:id="0">
    <w:p w:rsidR="00DE24FC" w:rsidRDefault="00DE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61258"/>
    <w:multiLevelType w:val="hybridMultilevel"/>
    <w:tmpl w:val="9FC263F0"/>
    <w:lvl w:ilvl="0" w:tplc="BE0435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7AB"/>
    <w:multiLevelType w:val="singleLevel"/>
    <w:tmpl w:val="0405000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</w:abstractNum>
  <w:abstractNum w:abstractNumId="3" w15:restartNumberingAfterBreak="0">
    <w:nsid w:val="089859DE"/>
    <w:multiLevelType w:val="multilevel"/>
    <w:tmpl w:val="9380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0A773153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5" w15:restartNumberingAfterBreak="0">
    <w:nsid w:val="0F555C49"/>
    <w:multiLevelType w:val="singleLevel"/>
    <w:tmpl w:val="4AA868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2265C61"/>
    <w:multiLevelType w:val="singleLevel"/>
    <w:tmpl w:val="0CF8F6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</w:rPr>
    </w:lvl>
  </w:abstractNum>
  <w:abstractNum w:abstractNumId="7" w15:restartNumberingAfterBreak="0">
    <w:nsid w:val="14537485"/>
    <w:multiLevelType w:val="singleLevel"/>
    <w:tmpl w:val="7576B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3C4F33"/>
    <w:multiLevelType w:val="multilevel"/>
    <w:tmpl w:val="577496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FF3291"/>
    <w:multiLevelType w:val="hybridMultilevel"/>
    <w:tmpl w:val="5F0A64CC"/>
    <w:lvl w:ilvl="0" w:tplc="85CEB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337D0"/>
    <w:multiLevelType w:val="hybridMultilevel"/>
    <w:tmpl w:val="3A96E116"/>
    <w:lvl w:ilvl="0" w:tplc="EF8A20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67A6B1A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3681F4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A1A6D026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934D33E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9DF683B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78A2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D2C69C1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B76873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4686AFA"/>
    <w:multiLevelType w:val="hybridMultilevel"/>
    <w:tmpl w:val="CD82763A"/>
    <w:lvl w:ilvl="0" w:tplc="B16C312C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E84E9EF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A706105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B7C201E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F96356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E90A63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287B4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C74A52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645C745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4D06CD9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281E524A"/>
    <w:multiLevelType w:val="hybridMultilevel"/>
    <w:tmpl w:val="69BA5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07D9C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654BFD"/>
    <w:multiLevelType w:val="hybridMultilevel"/>
    <w:tmpl w:val="F89288D4"/>
    <w:lvl w:ilvl="0" w:tplc="F2DA5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AEF2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AC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68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2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AA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41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A7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2F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44A"/>
    <w:multiLevelType w:val="hybridMultilevel"/>
    <w:tmpl w:val="23F27CB2"/>
    <w:lvl w:ilvl="0" w:tplc="A81E0B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1C0FD44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BA0A9604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9212208E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2F0892E2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58C879AA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D3033FE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226E5690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3A58D028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7" w15:restartNumberingAfterBreak="0">
    <w:nsid w:val="2A943BB5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CA1E44"/>
    <w:multiLevelType w:val="hybridMultilevel"/>
    <w:tmpl w:val="A9D0302A"/>
    <w:lvl w:ilvl="0" w:tplc="85CEB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520388"/>
    <w:multiLevelType w:val="singleLevel"/>
    <w:tmpl w:val="4DC621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0BE1CEE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C17A10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36DB1BD1"/>
    <w:multiLevelType w:val="multilevel"/>
    <w:tmpl w:val="23F27C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3" w15:restartNumberingAfterBreak="0">
    <w:nsid w:val="38973440"/>
    <w:multiLevelType w:val="singleLevel"/>
    <w:tmpl w:val="502ABD3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38F139F4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5" w15:restartNumberingAfterBreak="0">
    <w:nsid w:val="398D0CA9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6" w15:restartNumberingAfterBreak="0">
    <w:nsid w:val="44DD16F5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7" w15:restartNumberingAfterBreak="0">
    <w:nsid w:val="499758ED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DE63B42"/>
    <w:multiLevelType w:val="singleLevel"/>
    <w:tmpl w:val="7576B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0B23DB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552A0453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1" w15:restartNumberingAfterBreak="0">
    <w:nsid w:val="591C578B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C783A81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D97383F"/>
    <w:multiLevelType w:val="singleLevel"/>
    <w:tmpl w:val="0FB854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16E7AEA"/>
    <w:multiLevelType w:val="singleLevel"/>
    <w:tmpl w:val="4AA868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62CA235C"/>
    <w:multiLevelType w:val="singleLevel"/>
    <w:tmpl w:val="4DC621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5C16BE6"/>
    <w:multiLevelType w:val="hybridMultilevel"/>
    <w:tmpl w:val="5774964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6E81170"/>
    <w:multiLevelType w:val="singleLevel"/>
    <w:tmpl w:val="502ABD3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AF75AEF"/>
    <w:multiLevelType w:val="singleLevel"/>
    <w:tmpl w:val="0405000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</w:abstractNum>
  <w:abstractNum w:abstractNumId="39" w15:restartNumberingAfterBreak="0">
    <w:nsid w:val="6D314DDD"/>
    <w:multiLevelType w:val="singleLevel"/>
    <w:tmpl w:val="94089C7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4066C9A"/>
    <w:multiLevelType w:val="singleLevel"/>
    <w:tmpl w:val="AC3C185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 w15:restartNumberingAfterBreak="0">
    <w:nsid w:val="743306CE"/>
    <w:multiLevelType w:val="singleLevel"/>
    <w:tmpl w:val="4AA868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9C30FC6"/>
    <w:multiLevelType w:val="multilevel"/>
    <w:tmpl w:val="79BA71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3" w15:restartNumberingAfterBreak="0">
    <w:nsid w:val="7BEF51E5"/>
    <w:multiLevelType w:val="singleLevel"/>
    <w:tmpl w:val="22626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065714"/>
    <w:multiLevelType w:val="singleLevel"/>
    <w:tmpl w:val="502ABD3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D836FA8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46" w15:restartNumberingAfterBreak="0">
    <w:nsid w:val="7EE4478D"/>
    <w:multiLevelType w:val="singleLevel"/>
    <w:tmpl w:val="638ECCA0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5"/>
  </w:num>
  <w:num w:numId="5">
    <w:abstractNumId w:val="19"/>
  </w:num>
  <w:num w:numId="6">
    <w:abstractNumId w:val="39"/>
  </w:num>
  <w:num w:numId="7">
    <w:abstractNumId w:val="17"/>
  </w:num>
  <w:num w:numId="8">
    <w:abstractNumId w:val="27"/>
  </w:num>
  <w:num w:numId="9">
    <w:abstractNumId w:val="37"/>
  </w:num>
  <w:num w:numId="10">
    <w:abstractNumId w:val="34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2">
    <w:abstractNumId w:val="46"/>
  </w:num>
  <w:num w:numId="13">
    <w:abstractNumId w:val="46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31"/>
  </w:num>
  <w:num w:numId="15">
    <w:abstractNumId w:val="29"/>
  </w:num>
  <w:num w:numId="16">
    <w:abstractNumId w:val="44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5"/>
  </w:num>
  <w:num w:numId="20">
    <w:abstractNumId w:val="26"/>
  </w:num>
  <w:num w:numId="21">
    <w:abstractNumId w:val="24"/>
  </w:num>
  <w:num w:numId="22">
    <w:abstractNumId w:val="45"/>
  </w:num>
  <w:num w:numId="23">
    <w:abstractNumId w:val="30"/>
  </w:num>
  <w:num w:numId="24">
    <w:abstractNumId w:val="4"/>
  </w:num>
  <w:num w:numId="25">
    <w:abstractNumId w:val="14"/>
  </w:num>
  <w:num w:numId="26">
    <w:abstractNumId w:val="40"/>
  </w:num>
  <w:num w:numId="27">
    <w:abstractNumId w:val="43"/>
  </w:num>
  <w:num w:numId="28">
    <w:abstractNumId w:val="12"/>
  </w:num>
  <w:num w:numId="29">
    <w:abstractNumId w:val="33"/>
  </w:num>
  <w:num w:numId="30">
    <w:abstractNumId w:val="15"/>
  </w:num>
  <w:num w:numId="31">
    <w:abstractNumId w:val="10"/>
  </w:num>
  <w:num w:numId="32">
    <w:abstractNumId w:val="42"/>
  </w:num>
  <w:num w:numId="33">
    <w:abstractNumId w:val="3"/>
  </w:num>
  <w:num w:numId="34">
    <w:abstractNumId w:val="16"/>
  </w:num>
  <w:num w:numId="35">
    <w:abstractNumId w:val="28"/>
  </w:num>
  <w:num w:numId="36">
    <w:abstractNumId w:val="7"/>
  </w:num>
  <w:num w:numId="37">
    <w:abstractNumId w:val="11"/>
  </w:num>
  <w:num w:numId="38">
    <w:abstractNumId w:val="6"/>
  </w:num>
  <w:num w:numId="39">
    <w:abstractNumId w:val="13"/>
  </w:num>
  <w:num w:numId="40">
    <w:abstractNumId w:val="22"/>
  </w:num>
  <w:num w:numId="41">
    <w:abstractNumId w:val="36"/>
  </w:num>
  <w:num w:numId="42">
    <w:abstractNumId w:val="8"/>
  </w:num>
  <w:num w:numId="43">
    <w:abstractNumId w:val="9"/>
  </w:num>
  <w:num w:numId="44">
    <w:abstractNumId w:val="18"/>
  </w:num>
  <w:num w:numId="45">
    <w:abstractNumId w:val="32"/>
  </w:num>
  <w:num w:numId="46">
    <w:abstractNumId w:val="20"/>
  </w:num>
  <w:num w:numId="47">
    <w:abstractNumId w:val="2"/>
  </w:num>
  <w:num w:numId="48">
    <w:abstractNumId w:val="3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E1"/>
    <w:rsid w:val="00007F35"/>
    <w:rsid w:val="00035FDA"/>
    <w:rsid w:val="00063DEA"/>
    <w:rsid w:val="00064AAF"/>
    <w:rsid w:val="0006759D"/>
    <w:rsid w:val="00080AD9"/>
    <w:rsid w:val="0009006B"/>
    <w:rsid w:val="000914DB"/>
    <w:rsid w:val="000918C1"/>
    <w:rsid w:val="000961F7"/>
    <w:rsid w:val="000A0104"/>
    <w:rsid w:val="000A0BE5"/>
    <w:rsid w:val="000B21E2"/>
    <w:rsid w:val="000B4A4E"/>
    <w:rsid w:val="000B5C68"/>
    <w:rsid w:val="000B6A7F"/>
    <w:rsid w:val="000C7856"/>
    <w:rsid w:val="000E1BF3"/>
    <w:rsid w:val="000E5882"/>
    <w:rsid w:val="000F0D89"/>
    <w:rsid w:val="00131785"/>
    <w:rsid w:val="00132C51"/>
    <w:rsid w:val="00137FA5"/>
    <w:rsid w:val="001437CD"/>
    <w:rsid w:val="0015285A"/>
    <w:rsid w:val="00184C89"/>
    <w:rsid w:val="00186C11"/>
    <w:rsid w:val="001A11AA"/>
    <w:rsid w:val="001A30ED"/>
    <w:rsid w:val="001A4780"/>
    <w:rsid w:val="001E6446"/>
    <w:rsid w:val="001F6415"/>
    <w:rsid w:val="00200A7A"/>
    <w:rsid w:val="00207821"/>
    <w:rsid w:val="00207A58"/>
    <w:rsid w:val="00222F5A"/>
    <w:rsid w:val="00224675"/>
    <w:rsid w:val="0023351D"/>
    <w:rsid w:val="00237500"/>
    <w:rsid w:val="002414F5"/>
    <w:rsid w:val="002462C5"/>
    <w:rsid w:val="002576E1"/>
    <w:rsid w:val="0028113F"/>
    <w:rsid w:val="0028122A"/>
    <w:rsid w:val="00296F33"/>
    <w:rsid w:val="002B0010"/>
    <w:rsid w:val="002B2377"/>
    <w:rsid w:val="002B45A1"/>
    <w:rsid w:val="002C6409"/>
    <w:rsid w:val="002D2AD4"/>
    <w:rsid w:val="002D3301"/>
    <w:rsid w:val="002F44D6"/>
    <w:rsid w:val="00301832"/>
    <w:rsid w:val="003256D4"/>
    <w:rsid w:val="003322CC"/>
    <w:rsid w:val="00336240"/>
    <w:rsid w:val="00337948"/>
    <w:rsid w:val="003402B8"/>
    <w:rsid w:val="0034466C"/>
    <w:rsid w:val="00356513"/>
    <w:rsid w:val="00381F8B"/>
    <w:rsid w:val="0038345C"/>
    <w:rsid w:val="003A7949"/>
    <w:rsid w:val="003A7FA8"/>
    <w:rsid w:val="003B0749"/>
    <w:rsid w:val="003B64DE"/>
    <w:rsid w:val="003B7188"/>
    <w:rsid w:val="003C24E7"/>
    <w:rsid w:val="003C2A4D"/>
    <w:rsid w:val="003C65FE"/>
    <w:rsid w:val="003D4170"/>
    <w:rsid w:val="003E3343"/>
    <w:rsid w:val="003E4876"/>
    <w:rsid w:val="003F264E"/>
    <w:rsid w:val="003F3AD2"/>
    <w:rsid w:val="00401F69"/>
    <w:rsid w:val="004063BB"/>
    <w:rsid w:val="00410D4C"/>
    <w:rsid w:val="00421BFE"/>
    <w:rsid w:val="0042209C"/>
    <w:rsid w:val="00430E97"/>
    <w:rsid w:val="00441EA4"/>
    <w:rsid w:val="0045680B"/>
    <w:rsid w:val="00457DCB"/>
    <w:rsid w:val="00471178"/>
    <w:rsid w:val="00485858"/>
    <w:rsid w:val="004A42AF"/>
    <w:rsid w:val="004A6A7D"/>
    <w:rsid w:val="004B229A"/>
    <w:rsid w:val="004F073F"/>
    <w:rsid w:val="004F2ADC"/>
    <w:rsid w:val="004F4C68"/>
    <w:rsid w:val="004F7BE7"/>
    <w:rsid w:val="00502933"/>
    <w:rsid w:val="005058DB"/>
    <w:rsid w:val="00506ECF"/>
    <w:rsid w:val="005124C3"/>
    <w:rsid w:val="00524222"/>
    <w:rsid w:val="005328DE"/>
    <w:rsid w:val="005449E1"/>
    <w:rsid w:val="0054550A"/>
    <w:rsid w:val="005722EC"/>
    <w:rsid w:val="00576AC0"/>
    <w:rsid w:val="005A2205"/>
    <w:rsid w:val="005A71C9"/>
    <w:rsid w:val="005D0AC5"/>
    <w:rsid w:val="005D2803"/>
    <w:rsid w:val="005E1BB4"/>
    <w:rsid w:val="005E3C1A"/>
    <w:rsid w:val="00627298"/>
    <w:rsid w:val="006310C5"/>
    <w:rsid w:val="00641D38"/>
    <w:rsid w:val="00647206"/>
    <w:rsid w:val="006642FC"/>
    <w:rsid w:val="00675982"/>
    <w:rsid w:val="00680692"/>
    <w:rsid w:val="006908E9"/>
    <w:rsid w:val="006A32C0"/>
    <w:rsid w:val="006B29BB"/>
    <w:rsid w:val="006B59E0"/>
    <w:rsid w:val="006C11E3"/>
    <w:rsid w:val="006C66D9"/>
    <w:rsid w:val="006D2C72"/>
    <w:rsid w:val="006E30ED"/>
    <w:rsid w:val="006E522D"/>
    <w:rsid w:val="006E742D"/>
    <w:rsid w:val="006F22DF"/>
    <w:rsid w:val="006F2EAE"/>
    <w:rsid w:val="006F3025"/>
    <w:rsid w:val="006F5E0A"/>
    <w:rsid w:val="007035AB"/>
    <w:rsid w:val="007064B5"/>
    <w:rsid w:val="00722536"/>
    <w:rsid w:val="00723F0D"/>
    <w:rsid w:val="007240F1"/>
    <w:rsid w:val="00727BA8"/>
    <w:rsid w:val="0073173F"/>
    <w:rsid w:val="00743CA2"/>
    <w:rsid w:val="00746A70"/>
    <w:rsid w:val="00763700"/>
    <w:rsid w:val="007652E2"/>
    <w:rsid w:val="00767FA3"/>
    <w:rsid w:val="00770727"/>
    <w:rsid w:val="00791052"/>
    <w:rsid w:val="007A00BE"/>
    <w:rsid w:val="007A5766"/>
    <w:rsid w:val="007B53DA"/>
    <w:rsid w:val="007B6FBE"/>
    <w:rsid w:val="007C4CDD"/>
    <w:rsid w:val="007C5EA7"/>
    <w:rsid w:val="007C6C4D"/>
    <w:rsid w:val="007F402E"/>
    <w:rsid w:val="008033B4"/>
    <w:rsid w:val="008041F1"/>
    <w:rsid w:val="0080769B"/>
    <w:rsid w:val="008122BB"/>
    <w:rsid w:val="00813B16"/>
    <w:rsid w:val="008164D0"/>
    <w:rsid w:val="008244D5"/>
    <w:rsid w:val="00834218"/>
    <w:rsid w:val="00842E1F"/>
    <w:rsid w:val="0085669B"/>
    <w:rsid w:val="008577E1"/>
    <w:rsid w:val="00857CDF"/>
    <w:rsid w:val="008701FD"/>
    <w:rsid w:val="00870CC1"/>
    <w:rsid w:val="00871796"/>
    <w:rsid w:val="00877F4E"/>
    <w:rsid w:val="008D470A"/>
    <w:rsid w:val="008D7B68"/>
    <w:rsid w:val="0090215E"/>
    <w:rsid w:val="0090429B"/>
    <w:rsid w:val="009248BC"/>
    <w:rsid w:val="0093320A"/>
    <w:rsid w:val="00943A24"/>
    <w:rsid w:val="00944DEB"/>
    <w:rsid w:val="00946763"/>
    <w:rsid w:val="0094685E"/>
    <w:rsid w:val="0097246E"/>
    <w:rsid w:val="00975875"/>
    <w:rsid w:val="00983B99"/>
    <w:rsid w:val="00986C93"/>
    <w:rsid w:val="0098753A"/>
    <w:rsid w:val="009A0A0D"/>
    <w:rsid w:val="009A55CC"/>
    <w:rsid w:val="009B1C29"/>
    <w:rsid w:val="009B7341"/>
    <w:rsid w:val="009C27C4"/>
    <w:rsid w:val="009C28DC"/>
    <w:rsid w:val="009D09D0"/>
    <w:rsid w:val="009D2312"/>
    <w:rsid w:val="009E695A"/>
    <w:rsid w:val="009F2A3E"/>
    <w:rsid w:val="00A04FA1"/>
    <w:rsid w:val="00A074F4"/>
    <w:rsid w:val="00A12D78"/>
    <w:rsid w:val="00A26377"/>
    <w:rsid w:val="00A33474"/>
    <w:rsid w:val="00A405C1"/>
    <w:rsid w:val="00A4521B"/>
    <w:rsid w:val="00A51083"/>
    <w:rsid w:val="00A602AB"/>
    <w:rsid w:val="00A626CF"/>
    <w:rsid w:val="00A63B5E"/>
    <w:rsid w:val="00A67158"/>
    <w:rsid w:val="00A807DC"/>
    <w:rsid w:val="00A90E8D"/>
    <w:rsid w:val="00A94BE7"/>
    <w:rsid w:val="00AB360A"/>
    <w:rsid w:val="00AB697D"/>
    <w:rsid w:val="00AC1214"/>
    <w:rsid w:val="00AD04B6"/>
    <w:rsid w:val="00AD0FB6"/>
    <w:rsid w:val="00AD4662"/>
    <w:rsid w:val="00AE3BAD"/>
    <w:rsid w:val="00AF0F8C"/>
    <w:rsid w:val="00AF3122"/>
    <w:rsid w:val="00AF69C1"/>
    <w:rsid w:val="00B07EE2"/>
    <w:rsid w:val="00B1315C"/>
    <w:rsid w:val="00B20741"/>
    <w:rsid w:val="00B21E03"/>
    <w:rsid w:val="00B335D0"/>
    <w:rsid w:val="00B37E06"/>
    <w:rsid w:val="00B42384"/>
    <w:rsid w:val="00B551E4"/>
    <w:rsid w:val="00B650E1"/>
    <w:rsid w:val="00B66000"/>
    <w:rsid w:val="00B83BC5"/>
    <w:rsid w:val="00B97228"/>
    <w:rsid w:val="00BA710A"/>
    <w:rsid w:val="00BB680E"/>
    <w:rsid w:val="00BC1318"/>
    <w:rsid w:val="00BC29C2"/>
    <w:rsid w:val="00BD44A2"/>
    <w:rsid w:val="00BD55E2"/>
    <w:rsid w:val="00BF2484"/>
    <w:rsid w:val="00BF2782"/>
    <w:rsid w:val="00BF6C0A"/>
    <w:rsid w:val="00C02011"/>
    <w:rsid w:val="00C05EFE"/>
    <w:rsid w:val="00C25A22"/>
    <w:rsid w:val="00C36D14"/>
    <w:rsid w:val="00C4363F"/>
    <w:rsid w:val="00C51237"/>
    <w:rsid w:val="00C515BA"/>
    <w:rsid w:val="00C53838"/>
    <w:rsid w:val="00C83873"/>
    <w:rsid w:val="00C90324"/>
    <w:rsid w:val="00CA0832"/>
    <w:rsid w:val="00CB41A5"/>
    <w:rsid w:val="00CC285D"/>
    <w:rsid w:val="00CC6B69"/>
    <w:rsid w:val="00CF59BE"/>
    <w:rsid w:val="00D053FC"/>
    <w:rsid w:val="00D15A2A"/>
    <w:rsid w:val="00D20543"/>
    <w:rsid w:val="00D20FB9"/>
    <w:rsid w:val="00D56DA2"/>
    <w:rsid w:val="00D574DA"/>
    <w:rsid w:val="00D6731F"/>
    <w:rsid w:val="00D72AFB"/>
    <w:rsid w:val="00D84302"/>
    <w:rsid w:val="00D96CAB"/>
    <w:rsid w:val="00DC29A1"/>
    <w:rsid w:val="00DC4050"/>
    <w:rsid w:val="00DD0798"/>
    <w:rsid w:val="00DD16EF"/>
    <w:rsid w:val="00DE24FC"/>
    <w:rsid w:val="00DE39D8"/>
    <w:rsid w:val="00DF5A70"/>
    <w:rsid w:val="00DF77DE"/>
    <w:rsid w:val="00E0004C"/>
    <w:rsid w:val="00E05F24"/>
    <w:rsid w:val="00E073E2"/>
    <w:rsid w:val="00E149D0"/>
    <w:rsid w:val="00E25F2F"/>
    <w:rsid w:val="00E32E12"/>
    <w:rsid w:val="00E358D0"/>
    <w:rsid w:val="00E35BD9"/>
    <w:rsid w:val="00E44B63"/>
    <w:rsid w:val="00E44BF9"/>
    <w:rsid w:val="00E53DC6"/>
    <w:rsid w:val="00E54846"/>
    <w:rsid w:val="00E65DA7"/>
    <w:rsid w:val="00EA2ED7"/>
    <w:rsid w:val="00EB2762"/>
    <w:rsid w:val="00EC1FD1"/>
    <w:rsid w:val="00EC42C5"/>
    <w:rsid w:val="00ED5690"/>
    <w:rsid w:val="00ED5A1E"/>
    <w:rsid w:val="00EE0DDC"/>
    <w:rsid w:val="00EE4A1B"/>
    <w:rsid w:val="00EF2122"/>
    <w:rsid w:val="00EF7E5C"/>
    <w:rsid w:val="00F139AF"/>
    <w:rsid w:val="00F158D6"/>
    <w:rsid w:val="00F23CC0"/>
    <w:rsid w:val="00F2401D"/>
    <w:rsid w:val="00F2587A"/>
    <w:rsid w:val="00F34C09"/>
    <w:rsid w:val="00F606D3"/>
    <w:rsid w:val="00F6180E"/>
    <w:rsid w:val="00F706EA"/>
    <w:rsid w:val="00F85766"/>
    <w:rsid w:val="00F948A6"/>
    <w:rsid w:val="00FA1F18"/>
    <w:rsid w:val="00FA517A"/>
    <w:rsid w:val="00FB2452"/>
    <w:rsid w:val="00FB6E72"/>
    <w:rsid w:val="00FD21A5"/>
    <w:rsid w:val="00FD3598"/>
    <w:rsid w:val="00FD53FC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C27C7-3076-4DA8-9EAA-F926EAEE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785"/>
  </w:style>
  <w:style w:type="paragraph" w:styleId="Nadpis1">
    <w:name w:val="heading 1"/>
    <w:basedOn w:val="Normln"/>
    <w:next w:val="Normln"/>
    <w:qFormat/>
    <w:rsid w:val="00131785"/>
    <w:pPr>
      <w:keepNext/>
      <w:tabs>
        <w:tab w:val="left" w:pos="3402"/>
        <w:tab w:val="right" w:pos="7513"/>
      </w:tabs>
      <w:ind w:right="28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64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9D09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1785"/>
    <w:pPr>
      <w:widowControl w:val="0"/>
    </w:pPr>
    <w:rPr>
      <w:rFonts w:ascii="Tms Rmn" w:hAnsi="Tms Rmn"/>
      <w:noProof/>
    </w:rPr>
  </w:style>
  <w:style w:type="paragraph" w:customStyle="1" w:styleId="odst">
    <w:name w:val="odst"/>
    <w:basedOn w:val="Normln"/>
    <w:rsid w:val="00131785"/>
    <w:pPr>
      <w:widowControl w:val="0"/>
    </w:pPr>
    <w:rPr>
      <w:rFonts w:ascii="Tms Rmn" w:hAnsi="Tms Rmn"/>
      <w:noProof/>
    </w:rPr>
  </w:style>
  <w:style w:type="paragraph" w:styleId="Zpat">
    <w:name w:val="footer"/>
    <w:basedOn w:val="Normln"/>
    <w:rsid w:val="001317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1785"/>
  </w:style>
  <w:style w:type="paragraph" w:styleId="Nzev">
    <w:name w:val="Title"/>
    <w:basedOn w:val="Normln"/>
    <w:qFormat/>
    <w:rsid w:val="00131785"/>
    <w:pPr>
      <w:tabs>
        <w:tab w:val="left" w:pos="270"/>
        <w:tab w:val="left" w:pos="3400"/>
      </w:tabs>
      <w:autoSpaceDE w:val="0"/>
      <w:autoSpaceDN w:val="0"/>
      <w:adjustRightInd w:val="0"/>
      <w:ind w:left="566"/>
      <w:jc w:val="center"/>
    </w:pPr>
    <w:rPr>
      <w:rFonts w:ascii="Arial" w:hAnsi="Arial"/>
      <w:b/>
      <w:color w:val="000000"/>
      <w:sz w:val="28"/>
    </w:rPr>
  </w:style>
  <w:style w:type="paragraph" w:styleId="Textbubliny">
    <w:name w:val="Balloon Text"/>
    <w:basedOn w:val="Normln"/>
    <w:semiHidden/>
    <w:rsid w:val="0013178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317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1785"/>
  </w:style>
  <w:style w:type="paragraph" w:styleId="Pedmtkomente">
    <w:name w:val="annotation subject"/>
    <w:basedOn w:val="Textkomente"/>
    <w:next w:val="Textkomente"/>
    <w:semiHidden/>
    <w:rsid w:val="00131785"/>
    <w:rPr>
      <w:b/>
      <w:bCs/>
    </w:rPr>
  </w:style>
  <w:style w:type="character" w:customStyle="1" w:styleId="platne1">
    <w:name w:val="platne1"/>
    <w:basedOn w:val="Standardnpsmoodstavce"/>
    <w:rsid w:val="002462C5"/>
  </w:style>
  <w:style w:type="paragraph" w:customStyle="1" w:styleId="Zkladntextodsazen21">
    <w:name w:val="Základní text odsazený 21"/>
    <w:basedOn w:val="Normln"/>
    <w:rsid w:val="00CA0832"/>
    <w:pPr>
      <w:ind w:left="708"/>
    </w:pPr>
    <w:rPr>
      <w:sz w:val="24"/>
    </w:rPr>
  </w:style>
  <w:style w:type="paragraph" w:customStyle="1" w:styleId="Zkladntext21">
    <w:name w:val="Základní text 21"/>
    <w:basedOn w:val="Normln"/>
    <w:rsid w:val="00506ECF"/>
    <w:pPr>
      <w:ind w:left="284" w:hanging="284"/>
      <w:jc w:val="both"/>
    </w:pPr>
    <w:rPr>
      <w:sz w:val="24"/>
    </w:rPr>
  </w:style>
  <w:style w:type="character" w:customStyle="1" w:styleId="tsubjname">
    <w:name w:val="tsubjname"/>
    <w:basedOn w:val="Standardnpsmoodstavce"/>
    <w:rsid w:val="00F85766"/>
  </w:style>
  <w:style w:type="table" w:styleId="Mkatabulky">
    <w:name w:val="Table Grid"/>
    <w:basedOn w:val="Normlntabulka"/>
    <w:rsid w:val="00F1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B335D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3C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A5766"/>
    <w:pPr>
      <w:ind w:left="720"/>
      <w:contextualSpacing/>
    </w:pPr>
  </w:style>
  <w:style w:type="paragraph" w:styleId="Revize">
    <w:name w:val="Revision"/>
    <w:hidden/>
    <w:uiPriority w:val="99"/>
    <w:semiHidden/>
    <w:rsid w:val="006642FC"/>
  </w:style>
  <w:style w:type="character" w:styleId="Nzevknihy">
    <w:name w:val="Book Title"/>
    <w:uiPriority w:val="33"/>
    <w:qFormat/>
    <w:rsid w:val="003D4170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70727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rsid w:val="000961F7"/>
  </w:style>
  <w:style w:type="character" w:customStyle="1" w:styleId="apple-converted-space">
    <w:name w:val="apple-converted-space"/>
    <w:rsid w:val="0009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5608-06B2-4E61-AA7F-3D62DB44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2682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Regina Soukupová</dc:creator>
  <cp:lastModifiedBy>Švarcová Jiřina</cp:lastModifiedBy>
  <cp:revision>2</cp:revision>
  <cp:lastPrinted>2019-02-21T13:00:00Z</cp:lastPrinted>
  <dcterms:created xsi:type="dcterms:W3CDTF">2019-03-26T10:02:00Z</dcterms:created>
  <dcterms:modified xsi:type="dcterms:W3CDTF">2019-03-26T10:02:00Z</dcterms:modified>
</cp:coreProperties>
</file>