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B13BB7" w:rsidRPr="005611E0" w14:paraId="64B6696A" w14:textId="77777777" w:rsidTr="0083059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64CBB" w14:textId="77777777" w:rsidR="00B13BB7" w:rsidRPr="005611E0" w:rsidRDefault="00B13BB7" w:rsidP="00DB67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5611E0">
              <w:rPr>
                <w:rFonts w:cs="Arial"/>
                <w:b/>
                <w:bCs/>
                <w:iCs/>
                <w:caps/>
                <w:sz w:val="36"/>
                <w:szCs w:val="36"/>
                <w:lang w:eastAsia="cs-CZ"/>
              </w:rPr>
              <w:t>KUPNÍ SMLOUVA</w:t>
            </w:r>
          </w:p>
          <w:p w14:paraId="56DA630C" w14:textId="23702F58" w:rsidR="00B13BB7" w:rsidRPr="005611E0" w:rsidRDefault="00B13BB7" w:rsidP="00830595">
            <w:pPr>
              <w:jc w:val="center"/>
              <w:rPr>
                <w:rFonts w:cs="Arial"/>
                <w:b/>
                <w:bCs/>
                <w:kern w:val="2"/>
                <w:sz w:val="28"/>
                <w:szCs w:val="28"/>
              </w:rPr>
            </w:pPr>
            <w:r w:rsidRPr="005611E0">
              <w:rPr>
                <w:rFonts w:cs="Arial"/>
                <w:sz w:val="28"/>
                <w:szCs w:val="28"/>
              </w:rPr>
              <w:t>„</w:t>
            </w:r>
            <w:r w:rsidRPr="005611E0">
              <w:rPr>
                <w:rFonts w:cs="Arial"/>
                <w:b/>
                <w:bCs/>
                <w:kern w:val="2"/>
                <w:sz w:val="28"/>
                <w:szCs w:val="28"/>
              </w:rPr>
              <w:t>Odpadové nádoby 2019 – Mariánské Lázně“</w:t>
            </w:r>
          </w:p>
          <w:p w14:paraId="13169748" w14:textId="77777777" w:rsidR="00B13BB7" w:rsidRPr="005611E0" w:rsidRDefault="00B13BB7" w:rsidP="0083059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aps/>
                <w:lang w:eastAsia="cs-CZ"/>
              </w:rPr>
            </w:pPr>
          </w:p>
        </w:tc>
      </w:tr>
      <w:tr w:rsidR="00B13BB7" w:rsidRPr="005611E0" w14:paraId="50EA6594" w14:textId="77777777" w:rsidTr="0083059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6F38E" w14:textId="77777777" w:rsidR="00B13BB7" w:rsidRPr="005611E0" w:rsidRDefault="00B13BB7" w:rsidP="00830595">
            <w:pPr>
              <w:spacing w:after="160" w:line="256" w:lineRule="auto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uzavřená dle ustanovení § 2079 a násl. zákona č. 89/2012 Sb., občanský zákoník, ve znění pozdějších předpisů (dále jen občanský zákoník)</w:t>
            </w:r>
          </w:p>
        </w:tc>
      </w:tr>
      <w:tr w:rsidR="00B13BB7" w:rsidRPr="005611E0" w14:paraId="3CD98606" w14:textId="77777777" w:rsidTr="00830595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47B42F" w14:textId="06FB8BAB" w:rsidR="00B13BB7" w:rsidRPr="005611E0" w:rsidRDefault="00B13BB7" w:rsidP="0083059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iCs/>
                <w:sz w:val="22"/>
                <w:szCs w:val="22"/>
                <w:lang w:eastAsia="cs-CZ"/>
              </w:rPr>
            </w:pP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D84B9D" w14:textId="21D517B7" w:rsidR="00B13BB7" w:rsidRPr="005611E0" w:rsidRDefault="00B13BB7" w:rsidP="0083059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iCs/>
                <w:sz w:val="22"/>
                <w:szCs w:val="22"/>
                <w:lang w:eastAsia="cs-CZ"/>
              </w:rPr>
            </w:pPr>
          </w:p>
        </w:tc>
      </w:tr>
    </w:tbl>
    <w:p w14:paraId="7FF772A9" w14:textId="77777777" w:rsidR="00B13BB7" w:rsidRPr="005611E0" w:rsidRDefault="00B13BB7" w:rsidP="00B13BB7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36"/>
          <w:szCs w:val="36"/>
          <w:lang w:eastAsia="cs-CZ"/>
        </w:rPr>
      </w:pPr>
    </w:p>
    <w:p w14:paraId="52F6BF78" w14:textId="77777777" w:rsidR="00B13BB7" w:rsidRPr="005611E0" w:rsidRDefault="00B13BB7" w:rsidP="00B13BB7">
      <w:pPr>
        <w:widowControl w:val="0"/>
        <w:numPr>
          <w:ilvl w:val="0"/>
          <w:numId w:val="23"/>
        </w:numPr>
        <w:suppressAutoHyphens/>
        <w:spacing w:after="120" w:line="259" w:lineRule="auto"/>
        <w:ind w:left="851" w:hanging="491"/>
        <w:contextualSpacing/>
        <w:jc w:val="center"/>
        <w:rPr>
          <w:rFonts w:cs="Arial"/>
          <w:b/>
          <w:lang w:eastAsia="cs-CZ"/>
        </w:rPr>
      </w:pPr>
      <w:r w:rsidRPr="005611E0">
        <w:rPr>
          <w:rFonts w:cs="Arial"/>
          <w:b/>
          <w:lang w:eastAsia="cs-CZ"/>
        </w:rPr>
        <w:t>Smluvní strany</w:t>
      </w:r>
    </w:p>
    <w:p w14:paraId="5F1C4505" w14:textId="77777777" w:rsidR="00B13BB7" w:rsidRPr="005611E0" w:rsidRDefault="00B13BB7" w:rsidP="00B13BB7">
      <w:pPr>
        <w:spacing w:after="120" w:line="259" w:lineRule="auto"/>
        <w:ind w:left="851"/>
        <w:contextualSpacing/>
        <w:rPr>
          <w:rFonts w:cs="Arial"/>
          <w:b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819"/>
        <w:gridCol w:w="5001"/>
      </w:tblGrid>
      <w:tr w:rsidR="00B13BB7" w:rsidRPr="005611E0" w14:paraId="28006050" w14:textId="77777777" w:rsidTr="00830595">
        <w:tc>
          <w:tcPr>
            <w:tcW w:w="400" w:type="dxa"/>
            <w:vMerge w:val="restart"/>
            <w:shd w:val="clear" w:color="auto" w:fill="auto"/>
          </w:tcPr>
          <w:p w14:paraId="5A90B645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1.</w:t>
            </w:r>
          </w:p>
        </w:tc>
        <w:tc>
          <w:tcPr>
            <w:tcW w:w="3819" w:type="dxa"/>
            <w:shd w:val="clear" w:color="auto" w:fill="auto"/>
            <w:vAlign w:val="bottom"/>
          </w:tcPr>
          <w:p w14:paraId="7CAD4CA7" w14:textId="77777777" w:rsidR="00B13BB7" w:rsidRPr="005611E0" w:rsidRDefault="00B13BB7" w:rsidP="00830595">
            <w:pPr>
              <w:rPr>
                <w:rFonts w:cs="Arial"/>
                <w:b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b/>
                <w:sz w:val="22"/>
                <w:szCs w:val="22"/>
                <w:lang w:eastAsia="cs-CZ"/>
              </w:rPr>
              <w:t>Kupující:</w:t>
            </w:r>
          </w:p>
        </w:tc>
        <w:tc>
          <w:tcPr>
            <w:tcW w:w="5001" w:type="dxa"/>
            <w:shd w:val="clear" w:color="auto" w:fill="auto"/>
            <w:vAlign w:val="bottom"/>
          </w:tcPr>
          <w:p w14:paraId="1F62AFD6" w14:textId="624A0EF5" w:rsidR="00B13BB7" w:rsidRPr="005611E0" w:rsidRDefault="00C86E63" w:rsidP="00830595">
            <w:pPr>
              <w:rPr>
                <w:rFonts w:cs="Arial"/>
                <w:b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b/>
                <w:sz w:val="22"/>
                <w:szCs w:val="22"/>
                <w:lang w:eastAsia="cs-CZ"/>
              </w:rPr>
              <w:t>TECHNICKÝ A DOPRAVNÍ SERVIS, s.r.o.</w:t>
            </w:r>
          </w:p>
        </w:tc>
      </w:tr>
      <w:tr w:rsidR="00B13BB7" w:rsidRPr="005611E0" w14:paraId="1AF5B845" w14:textId="77777777" w:rsidTr="00830595">
        <w:tc>
          <w:tcPr>
            <w:tcW w:w="400" w:type="dxa"/>
            <w:vMerge/>
            <w:shd w:val="clear" w:color="auto" w:fill="auto"/>
            <w:vAlign w:val="center"/>
          </w:tcPr>
          <w:p w14:paraId="317BA00D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6EB7D508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zastoupený ve věcech smluvních: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1D748A98" w14:textId="30EE6D10" w:rsidR="00B13BB7" w:rsidRPr="005611E0" w:rsidRDefault="00C86E63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Daniel Javůrek, jednatel společnosti</w:t>
            </w:r>
          </w:p>
        </w:tc>
      </w:tr>
      <w:tr w:rsidR="00B13BB7" w:rsidRPr="005611E0" w14:paraId="1B5A71D0" w14:textId="77777777" w:rsidTr="00830595">
        <w:tc>
          <w:tcPr>
            <w:tcW w:w="400" w:type="dxa"/>
            <w:vMerge/>
            <w:shd w:val="clear" w:color="auto" w:fill="auto"/>
            <w:vAlign w:val="center"/>
          </w:tcPr>
          <w:p w14:paraId="5FAAFABE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3D623665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14:paraId="7BCDA5B1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B13BB7" w:rsidRPr="005611E0" w14:paraId="2F76E5EA" w14:textId="77777777" w:rsidTr="00830595">
        <w:tc>
          <w:tcPr>
            <w:tcW w:w="400" w:type="dxa"/>
            <w:vMerge/>
            <w:shd w:val="clear" w:color="auto" w:fill="auto"/>
            <w:vAlign w:val="center"/>
          </w:tcPr>
          <w:p w14:paraId="77CCEB70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0B710E58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sídlo: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0B3FF3C1" w14:textId="5F2BA90D" w:rsidR="00B13BB7" w:rsidRPr="005611E0" w:rsidRDefault="00C86E63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U Pily 206/3ª, 353 01  Mariánské Lázně</w:t>
            </w:r>
            <w:r w:rsidR="00B13BB7" w:rsidRPr="005611E0">
              <w:rPr>
                <w:rFonts w:cs="Arial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B13BB7" w:rsidRPr="005611E0" w14:paraId="41E5BEBB" w14:textId="77777777" w:rsidTr="00830595">
        <w:tc>
          <w:tcPr>
            <w:tcW w:w="400" w:type="dxa"/>
            <w:vMerge/>
            <w:shd w:val="clear" w:color="auto" w:fill="auto"/>
            <w:vAlign w:val="center"/>
          </w:tcPr>
          <w:p w14:paraId="7F5F21B0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7F9C5B6A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 xml:space="preserve">IČ: 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2C6BE2BA" w14:textId="0E946B09" w:rsidR="00B13BB7" w:rsidRPr="005611E0" w:rsidRDefault="00C86E63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25213261</w:t>
            </w:r>
          </w:p>
        </w:tc>
      </w:tr>
      <w:tr w:rsidR="00B13BB7" w:rsidRPr="005611E0" w14:paraId="393CF494" w14:textId="77777777" w:rsidTr="00830595">
        <w:tc>
          <w:tcPr>
            <w:tcW w:w="400" w:type="dxa"/>
            <w:vMerge/>
            <w:shd w:val="clear" w:color="auto" w:fill="auto"/>
            <w:vAlign w:val="center"/>
          </w:tcPr>
          <w:p w14:paraId="25D2D883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24C8E57F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4A18ECB0" w14:textId="26E9B54E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CZ</w:t>
            </w:r>
            <w:r w:rsidR="00C86E63" w:rsidRPr="005611E0">
              <w:rPr>
                <w:rFonts w:cs="Arial"/>
                <w:sz w:val="22"/>
                <w:szCs w:val="22"/>
                <w:lang w:eastAsia="cs-CZ"/>
              </w:rPr>
              <w:t>25213261</w:t>
            </w:r>
          </w:p>
        </w:tc>
      </w:tr>
      <w:tr w:rsidR="00B13BB7" w:rsidRPr="005611E0" w14:paraId="3C517121" w14:textId="77777777" w:rsidTr="00830595">
        <w:tc>
          <w:tcPr>
            <w:tcW w:w="400" w:type="dxa"/>
            <w:vMerge/>
            <w:shd w:val="clear" w:color="auto" w:fill="auto"/>
            <w:vAlign w:val="center"/>
          </w:tcPr>
          <w:p w14:paraId="727FA708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2637D2DF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bankovní spojení: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46A17D51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Česká spořitelna, a.s. č.ú. 19-1801688399/0800</w:t>
            </w:r>
          </w:p>
        </w:tc>
      </w:tr>
      <w:tr w:rsidR="00B13BB7" w:rsidRPr="005611E0" w14:paraId="2A8824B8" w14:textId="77777777" w:rsidTr="00830595">
        <w:tc>
          <w:tcPr>
            <w:tcW w:w="400" w:type="dxa"/>
            <w:vMerge/>
            <w:shd w:val="clear" w:color="auto" w:fill="auto"/>
            <w:vAlign w:val="center"/>
          </w:tcPr>
          <w:p w14:paraId="1B6DDDA0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60DC0669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14:paraId="73EEC854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B13BB7" w:rsidRPr="005611E0" w14:paraId="21C79DE1" w14:textId="77777777" w:rsidTr="00830595">
        <w:tc>
          <w:tcPr>
            <w:tcW w:w="400" w:type="dxa"/>
            <w:vMerge/>
            <w:shd w:val="clear" w:color="auto" w:fill="auto"/>
            <w:vAlign w:val="center"/>
          </w:tcPr>
          <w:p w14:paraId="43F57764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3AF21B48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dále jen „kupující“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50D7ED5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</w:tr>
    </w:tbl>
    <w:p w14:paraId="020074D1" w14:textId="77777777" w:rsidR="00B13BB7" w:rsidRPr="005611E0" w:rsidRDefault="00B13BB7" w:rsidP="00B13BB7">
      <w:pPr>
        <w:rPr>
          <w:rFonts w:cs="Arial"/>
          <w:sz w:val="22"/>
          <w:szCs w:val="22"/>
          <w:lang w:eastAsia="cs-CZ"/>
        </w:rPr>
      </w:pPr>
      <w:r w:rsidRPr="005611E0">
        <w:rPr>
          <w:rFonts w:cs="Arial"/>
          <w:sz w:val="22"/>
          <w:szCs w:val="22"/>
          <w:lang w:eastAsia="cs-CZ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819"/>
        <w:gridCol w:w="5001"/>
      </w:tblGrid>
      <w:tr w:rsidR="00B13BB7" w:rsidRPr="005611E0" w14:paraId="744E83EC" w14:textId="77777777" w:rsidTr="00830595">
        <w:tc>
          <w:tcPr>
            <w:tcW w:w="400" w:type="dxa"/>
            <w:vMerge w:val="restart"/>
            <w:shd w:val="clear" w:color="auto" w:fill="auto"/>
          </w:tcPr>
          <w:p w14:paraId="668E329E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2.</w:t>
            </w:r>
          </w:p>
        </w:tc>
        <w:tc>
          <w:tcPr>
            <w:tcW w:w="3819" w:type="dxa"/>
            <w:shd w:val="clear" w:color="auto" w:fill="auto"/>
            <w:vAlign w:val="bottom"/>
          </w:tcPr>
          <w:p w14:paraId="7838B62F" w14:textId="77777777" w:rsidR="00B13BB7" w:rsidRPr="005611E0" w:rsidRDefault="00B13BB7" w:rsidP="00830595">
            <w:pPr>
              <w:rPr>
                <w:rFonts w:cs="Arial"/>
                <w:b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b/>
                <w:sz w:val="22"/>
                <w:szCs w:val="22"/>
                <w:lang w:eastAsia="cs-CZ"/>
              </w:rPr>
              <w:t>Prodávající:</w:t>
            </w:r>
          </w:p>
        </w:tc>
        <w:tc>
          <w:tcPr>
            <w:tcW w:w="5001" w:type="dxa"/>
            <w:shd w:val="clear" w:color="auto" w:fill="auto"/>
            <w:vAlign w:val="bottom"/>
          </w:tcPr>
          <w:p w14:paraId="32B2114D" w14:textId="7D0402C5" w:rsidR="00B13BB7" w:rsidRPr="005611E0" w:rsidRDefault="00B13BB7" w:rsidP="00830595">
            <w:pPr>
              <w:rPr>
                <w:rFonts w:cs="Arial"/>
                <w:b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</w:rPr>
              <w:t>CONTENUR Česká republika s.r.o.</w:t>
            </w:r>
          </w:p>
        </w:tc>
      </w:tr>
      <w:tr w:rsidR="00B13BB7" w:rsidRPr="005611E0" w14:paraId="1B386FD4" w14:textId="77777777" w:rsidTr="00830595">
        <w:tc>
          <w:tcPr>
            <w:tcW w:w="400" w:type="dxa"/>
            <w:vMerge/>
            <w:shd w:val="clear" w:color="auto" w:fill="auto"/>
            <w:vAlign w:val="center"/>
          </w:tcPr>
          <w:p w14:paraId="0327E37C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</w:tcPr>
          <w:p w14:paraId="2C4EAB25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zastoupený ve věcech smluvních:</w:t>
            </w:r>
          </w:p>
        </w:tc>
        <w:tc>
          <w:tcPr>
            <w:tcW w:w="5001" w:type="dxa"/>
            <w:shd w:val="clear" w:color="auto" w:fill="auto"/>
          </w:tcPr>
          <w:p w14:paraId="61086C87" w14:textId="1511B5F4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Ing. Martin Kvapilík</w:t>
            </w:r>
          </w:p>
        </w:tc>
      </w:tr>
      <w:tr w:rsidR="00B13BB7" w:rsidRPr="005611E0" w14:paraId="7094B8AC" w14:textId="77777777" w:rsidTr="00830595">
        <w:tc>
          <w:tcPr>
            <w:tcW w:w="400" w:type="dxa"/>
            <w:vMerge/>
            <w:shd w:val="clear" w:color="auto" w:fill="auto"/>
            <w:vAlign w:val="center"/>
          </w:tcPr>
          <w:p w14:paraId="5F26EA5C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</w:tcPr>
          <w:p w14:paraId="72F9BD29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zastoupený ve věcech technických:</w:t>
            </w:r>
          </w:p>
        </w:tc>
        <w:tc>
          <w:tcPr>
            <w:tcW w:w="5001" w:type="dxa"/>
            <w:shd w:val="clear" w:color="auto" w:fill="auto"/>
          </w:tcPr>
          <w:p w14:paraId="71DAC3C1" w14:textId="641310ED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Ing. Martin Kvapilík</w:t>
            </w:r>
          </w:p>
        </w:tc>
      </w:tr>
      <w:tr w:rsidR="00B13BB7" w:rsidRPr="005611E0" w14:paraId="53589E86" w14:textId="77777777" w:rsidTr="00830595">
        <w:tc>
          <w:tcPr>
            <w:tcW w:w="400" w:type="dxa"/>
            <w:vMerge/>
            <w:shd w:val="clear" w:color="auto" w:fill="auto"/>
            <w:vAlign w:val="center"/>
          </w:tcPr>
          <w:p w14:paraId="147D9E8A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</w:tcPr>
          <w:p w14:paraId="3237D7F2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sídlo:</w:t>
            </w:r>
          </w:p>
        </w:tc>
        <w:tc>
          <w:tcPr>
            <w:tcW w:w="5001" w:type="dxa"/>
            <w:shd w:val="clear" w:color="auto" w:fill="auto"/>
          </w:tcPr>
          <w:p w14:paraId="23642127" w14:textId="0AB1B251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Vodní 214, 783 45 S</w:t>
            </w:r>
            <w:r w:rsidR="00A76A5C" w:rsidRPr="005611E0">
              <w:rPr>
                <w:rFonts w:cs="Arial"/>
                <w:sz w:val="22"/>
                <w:szCs w:val="22"/>
                <w:lang w:eastAsia="cs-CZ"/>
              </w:rPr>
              <w:t>enice na Hané</w:t>
            </w:r>
          </w:p>
        </w:tc>
      </w:tr>
      <w:tr w:rsidR="00B13BB7" w:rsidRPr="005611E0" w14:paraId="392BE827" w14:textId="77777777" w:rsidTr="00830595">
        <w:tc>
          <w:tcPr>
            <w:tcW w:w="400" w:type="dxa"/>
            <w:vMerge/>
            <w:shd w:val="clear" w:color="auto" w:fill="auto"/>
            <w:vAlign w:val="center"/>
          </w:tcPr>
          <w:p w14:paraId="09C64DDB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</w:tcPr>
          <w:p w14:paraId="17A56F80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IČ (IČO):</w:t>
            </w:r>
          </w:p>
        </w:tc>
        <w:tc>
          <w:tcPr>
            <w:tcW w:w="5001" w:type="dxa"/>
            <w:shd w:val="clear" w:color="auto" w:fill="auto"/>
          </w:tcPr>
          <w:p w14:paraId="40B34A08" w14:textId="6BE27A14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05454824</w:t>
            </w:r>
          </w:p>
        </w:tc>
      </w:tr>
      <w:tr w:rsidR="00B13BB7" w:rsidRPr="005611E0" w14:paraId="52570929" w14:textId="77777777" w:rsidTr="00830595">
        <w:tc>
          <w:tcPr>
            <w:tcW w:w="400" w:type="dxa"/>
            <w:vMerge/>
            <w:shd w:val="clear" w:color="auto" w:fill="auto"/>
            <w:vAlign w:val="center"/>
          </w:tcPr>
          <w:p w14:paraId="6475F270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</w:tcPr>
          <w:p w14:paraId="1BE29D76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5001" w:type="dxa"/>
            <w:shd w:val="clear" w:color="auto" w:fill="auto"/>
          </w:tcPr>
          <w:p w14:paraId="5FBF8B7C" w14:textId="7C447F3C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CZ05454824</w:t>
            </w:r>
          </w:p>
        </w:tc>
      </w:tr>
      <w:tr w:rsidR="00B13BB7" w:rsidRPr="005611E0" w14:paraId="3597F435" w14:textId="77777777" w:rsidTr="00830595">
        <w:tc>
          <w:tcPr>
            <w:tcW w:w="400" w:type="dxa"/>
            <w:vMerge/>
            <w:shd w:val="clear" w:color="auto" w:fill="auto"/>
            <w:vAlign w:val="center"/>
          </w:tcPr>
          <w:p w14:paraId="7007400F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</w:tcPr>
          <w:p w14:paraId="61317B4E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bankovní spojení:</w:t>
            </w:r>
          </w:p>
        </w:tc>
        <w:tc>
          <w:tcPr>
            <w:tcW w:w="5001" w:type="dxa"/>
            <w:shd w:val="clear" w:color="auto" w:fill="auto"/>
          </w:tcPr>
          <w:p w14:paraId="425442EA" w14:textId="1D36106A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2113559555/2700 UniCredit Bank</w:t>
            </w:r>
          </w:p>
        </w:tc>
      </w:tr>
      <w:tr w:rsidR="00B13BB7" w:rsidRPr="005611E0" w14:paraId="2CD5E981" w14:textId="77777777" w:rsidTr="00830595">
        <w:tc>
          <w:tcPr>
            <w:tcW w:w="400" w:type="dxa"/>
            <w:vMerge/>
            <w:shd w:val="clear" w:color="auto" w:fill="auto"/>
            <w:vAlign w:val="center"/>
          </w:tcPr>
          <w:p w14:paraId="21806FFF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</w:tcPr>
          <w:p w14:paraId="57553BD6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5001" w:type="dxa"/>
            <w:shd w:val="clear" w:color="auto" w:fill="auto"/>
          </w:tcPr>
          <w:p w14:paraId="7BE57567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B13BB7" w:rsidRPr="005611E0" w14:paraId="247DCD74" w14:textId="77777777" w:rsidTr="00830595">
        <w:tc>
          <w:tcPr>
            <w:tcW w:w="400" w:type="dxa"/>
            <w:vMerge/>
            <w:shd w:val="clear" w:color="auto" w:fill="auto"/>
            <w:vAlign w:val="center"/>
          </w:tcPr>
          <w:p w14:paraId="256BC1B9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3819" w:type="dxa"/>
            <w:shd w:val="clear" w:color="auto" w:fill="auto"/>
          </w:tcPr>
          <w:p w14:paraId="31F3911A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  <w:r w:rsidRPr="005611E0">
              <w:rPr>
                <w:rFonts w:cs="Arial"/>
                <w:sz w:val="22"/>
                <w:szCs w:val="22"/>
                <w:lang w:eastAsia="cs-CZ"/>
              </w:rPr>
              <w:t>dále jen „prodávající“</w:t>
            </w:r>
          </w:p>
        </w:tc>
        <w:tc>
          <w:tcPr>
            <w:tcW w:w="5001" w:type="dxa"/>
            <w:shd w:val="clear" w:color="auto" w:fill="auto"/>
          </w:tcPr>
          <w:p w14:paraId="68126371" w14:textId="77777777" w:rsidR="00B13BB7" w:rsidRPr="005611E0" w:rsidRDefault="00B13BB7" w:rsidP="00830595">
            <w:pPr>
              <w:rPr>
                <w:rFonts w:cs="Arial"/>
                <w:sz w:val="22"/>
                <w:szCs w:val="22"/>
                <w:lang w:eastAsia="cs-CZ"/>
              </w:rPr>
            </w:pPr>
          </w:p>
        </w:tc>
      </w:tr>
    </w:tbl>
    <w:p w14:paraId="093FA818" w14:textId="77777777" w:rsidR="00B13BB7" w:rsidRPr="005611E0" w:rsidRDefault="00B13BB7" w:rsidP="00B13BB7">
      <w:pPr>
        <w:spacing w:after="120" w:line="259" w:lineRule="auto"/>
        <w:contextualSpacing/>
        <w:rPr>
          <w:rFonts w:cs="Arial"/>
          <w:b/>
          <w:lang w:eastAsia="cs-CZ"/>
        </w:rPr>
      </w:pPr>
    </w:p>
    <w:p w14:paraId="6A206919" w14:textId="77777777" w:rsidR="00B13BB7" w:rsidRPr="005611E0" w:rsidRDefault="00B13BB7" w:rsidP="00B13BB7">
      <w:pPr>
        <w:widowControl w:val="0"/>
        <w:numPr>
          <w:ilvl w:val="0"/>
          <w:numId w:val="23"/>
        </w:numPr>
        <w:suppressAutoHyphens/>
        <w:spacing w:after="120" w:line="259" w:lineRule="auto"/>
        <w:ind w:left="850" w:hanging="493"/>
        <w:contextualSpacing/>
        <w:jc w:val="center"/>
        <w:rPr>
          <w:rFonts w:cs="Arial"/>
          <w:b/>
          <w:lang w:eastAsia="cs-CZ"/>
        </w:rPr>
      </w:pPr>
      <w:r w:rsidRPr="005611E0">
        <w:rPr>
          <w:rFonts w:cs="Arial"/>
          <w:b/>
          <w:lang w:eastAsia="cs-CZ"/>
        </w:rPr>
        <w:t>Úvodní ustanovení</w:t>
      </w:r>
    </w:p>
    <w:p w14:paraId="786CCFC0" w14:textId="77777777" w:rsidR="00B13BB7" w:rsidRPr="005611E0" w:rsidRDefault="00B13BB7" w:rsidP="00B13BB7">
      <w:pPr>
        <w:spacing w:after="120" w:line="259" w:lineRule="auto"/>
        <w:ind w:left="850"/>
        <w:contextualSpacing/>
        <w:rPr>
          <w:rFonts w:cs="Arial"/>
          <w:b/>
          <w:lang w:eastAsia="cs-CZ"/>
        </w:rPr>
      </w:pPr>
    </w:p>
    <w:p w14:paraId="016AF9A1" w14:textId="77777777" w:rsidR="00B13BB7" w:rsidRPr="005611E0" w:rsidRDefault="00B13BB7" w:rsidP="00B13BB7">
      <w:pPr>
        <w:widowControl w:val="0"/>
        <w:suppressAutoHyphens/>
        <w:ind w:left="644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Účelem této smlouvy je předání předmětu plnění dle podmínek sjednaných v této smlouvě, kdy prodávající se zavazuje k dodání tohoto předmětu plnění a převedení vlastnického práva k němu na kupujícího a kupující se zavazuje za něj uhradit touto smlouvou sjednanou kupní cenu.</w:t>
      </w:r>
    </w:p>
    <w:p w14:paraId="7FF75925" w14:textId="77777777" w:rsidR="00B13BB7" w:rsidRPr="005611E0" w:rsidRDefault="00B13BB7" w:rsidP="00B13BB7">
      <w:pPr>
        <w:widowControl w:val="0"/>
        <w:suppressAutoHyphens/>
        <w:rPr>
          <w:rFonts w:cs="Arial"/>
          <w:sz w:val="22"/>
          <w:szCs w:val="22"/>
        </w:rPr>
      </w:pPr>
    </w:p>
    <w:p w14:paraId="4F23E178" w14:textId="77777777" w:rsidR="00B13BB7" w:rsidRPr="005611E0" w:rsidRDefault="00B13BB7" w:rsidP="00B13BB7">
      <w:pPr>
        <w:widowControl w:val="0"/>
        <w:suppressAutoHyphens/>
        <w:ind w:left="644"/>
        <w:rPr>
          <w:rFonts w:cs="Arial"/>
          <w:sz w:val="22"/>
          <w:szCs w:val="22"/>
        </w:rPr>
      </w:pPr>
    </w:p>
    <w:p w14:paraId="2E8D95BB" w14:textId="77777777" w:rsidR="00B13BB7" w:rsidRPr="005611E0" w:rsidRDefault="00B13BB7" w:rsidP="00B13BB7">
      <w:pPr>
        <w:widowControl w:val="0"/>
        <w:numPr>
          <w:ilvl w:val="0"/>
          <w:numId w:val="23"/>
        </w:numPr>
        <w:suppressAutoHyphens/>
        <w:spacing w:after="120" w:line="259" w:lineRule="auto"/>
        <w:ind w:left="851" w:hanging="491"/>
        <w:contextualSpacing/>
        <w:jc w:val="center"/>
        <w:rPr>
          <w:b/>
        </w:rPr>
      </w:pPr>
      <w:r w:rsidRPr="005611E0">
        <w:rPr>
          <w:rFonts w:cs="Arial"/>
          <w:b/>
          <w:lang w:eastAsia="cs-CZ"/>
        </w:rPr>
        <w:t>Předmět plnění</w:t>
      </w:r>
    </w:p>
    <w:p w14:paraId="08B5F84F" w14:textId="77777777" w:rsidR="00B13BB7" w:rsidRPr="005611E0" w:rsidRDefault="00B13BB7" w:rsidP="00B13BB7">
      <w:pPr>
        <w:widowControl w:val="0"/>
        <w:suppressAutoHyphens/>
        <w:spacing w:after="120" w:line="259" w:lineRule="auto"/>
        <w:ind w:left="851"/>
        <w:contextualSpacing/>
        <w:rPr>
          <w:b/>
        </w:rPr>
      </w:pPr>
    </w:p>
    <w:p w14:paraId="4803AC37" w14:textId="14B90735" w:rsidR="00B13BB7" w:rsidRPr="005611E0" w:rsidRDefault="00B13BB7" w:rsidP="00B13BB7">
      <w:pPr>
        <w:widowControl w:val="0"/>
        <w:numPr>
          <w:ilvl w:val="0"/>
          <w:numId w:val="24"/>
        </w:numPr>
        <w:suppressAutoHyphens/>
        <w:spacing w:before="120"/>
        <w:jc w:val="both"/>
        <w:rPr>
          <w:sz w:val="22"/>
        </w:rPr>
      </w:pPr>
      <w:r w:rsidRPr="005611E0">
        <w:rPr>
          <w:sz w:val="22"/>
        </w:rPr>
        <w:t xml:space="preserve">Prodávající se zavazuje provést předmět plnění v rozsahu a způsobem stanoveným v této smlouvě, dle požadavků kupujícího, v souladu s nabídkou prodávajícího pro zadávací řízení, na jehož základě je tato smlouva uzavřena a v souladu se zadávací dokumentací veřejné zakázky „ODPADOVÉ NÁDOBY 2019“ včetně všech jejich příloh. </w:t>
      </w:r>
    </w:p>
    <w:p w14:paraId="4FF298B0" w14:textId="77777777" w:rsidR="00B13BB7" w:rsidRPr="005611E0" w:rsidRDefault="00B13BB7" w:rsidP="00B13BB7">
      <w:pPr>
        <w:widowControl w:val="0"/>
        <w:numPr>
          <w:ilvl w:val="0"/>
          <w:numId w:val="24"/>
        </w:numPr>
        <w:suppressAutoHyphens/>
        <w:spacing w:before="120"/>
        <w:jc w:val="both"/>
        <w:rPr>
          <w:sz w:val="22"/>
        </w:rPr>
      </w:pPr>
      <w:r w:rsidRPr="005611E0">
        <w:rPr>
          <w:rFonts w:cs="Arial"/>
          <w:sz w:val="22"/>
          <w:szCs w:val="22"/>
        </w:rPr>
        <w:t>Prodávající prohlašuje, že splňuje veškeré podmínky a požadavky v této smlouvě stanovené a je oprávněn tuto smlouvu uzavřít a řádně plnit závazky v ní obsažené. Prodávající dále prohlašuje, že k provedení předmětu plnění dle této smlouvy má všechna nezbytná oprávnění, zejm. oprávnění k podnikání a provede zhotovení díla osobami odborně způsobilými v souladu s platnými právními předpisy.</w:t>
      </w:r>
    </w:p>
    <w:p w14:paraId="28D8888E" w14:textId="4C58AFA0" w:rsidR="00B13BB7" w:rsidRPr="005611E0" w:rsidRDefault="00B13BB7" w:rsidP="00B13BB7">
      <w:pPr>
        <w:widowControl w:val="0"/>
        <w:numPr>
          <w:ilvl w:val="0"/>
          <w:numId w:val="24"/>
        </w:numPr>
        <w:suppressAutoHyphens/>
        <w:spacing w:before="120"/>
        <w:jc w:val="both"/>
        <w:rPr>
          <w:strike/>
          <w:sz w:val="22"/>
        </w:rPr>
      </w:pPr>
      <w:r w:rsidRPr="005611E0">
        <w:rPr>
          <w:sz w:val="22"/>
        </w:rPr>
        <w:t xml:space="preserve">Předmětem plnění této smlouvy je dodání </w:t>
      </w:r>
      <w:r w:rsidR="00C86E63" w:rsidRPr="005611E0">
        <w:rPr>
          <w:sz w:val="22"/>
        </w:rPr>
        <w:t>5</w:t>
      </w:r>
      <w:r w:rsidRPr="005611E0">
        <w:rPr>
          <w:sz w:val="22"/>
        </w:rPr>
        <w:t xml:space="preserve"> ks</w:t>
      </w:r>
      <w:r w:rsidR="00C86E63" w:rsidRPr="005611E0">
        <w:rPr>
          <w:sz w:val="22"/>
        </w:rPr>
        <w:t xml:space="preserve"> nádob</w:t>
      </w:r>
      <w:r w:rsidRPr="005611E0">
        <w:rPr>
          <w:sz w:val="22"/>
        </w:rPr>
        <w:t xml:space="preserve"> </w:t>
      </w:r>
      <w:r w:rsidR="00C86E63" w:rsidRPr="005611E0">
        <w:rPr>
          <w:sz w:val="22"/>
        </w:rPr>
        <w:t xml:space="preserve">80L, 20 ks nádob 120L, 20 ks nádob 660L, </w:t>
      </w:r>
      <w:r w:rsidR="00C86E63" w:rsidRPr="005611E0">
        <w:rPr>
          <w:sz w:val="22"/>
        </w:rPr>
        <w:lastRenderedPageBreak/>
        <w:t xml:space="preserve">20 ks nádob 1100 L a 5 ks nádob 240 L. </w:t>
      </w:r>
    </w:p>
    <w:p w14:paraId="15FB89A7" w14:textId="77777777" w:rsidR="00B13BB7" w:rsidRPr="005611E0" w:rsidRDefault="00B13BB7" w:rsidP="00B13BB7">
      <w:pPr>
        <w:widowControl w:val="0"/>
        <w:numPr>
          <w:ilvl w:val="0"/>
          <w:numId w:val="24"/>
        </w:numPr>
        <w:suppressAutoHyphens/>
        <w:spacing w:before="120"/>
        <w:jc w:val="both"/>
        <w:rPr>
          <w:sz w:val="22"/>
        </w:rPr>
      </w:pPr>
      <w:r w:rsidRPr="005611E0">
        <w:rPr>
          <w:rFonts w:cs="Arial"/>
          <w:sz w:val="22"/>
          <w:szCs w:val="22"/>
        </w:rPr>
        <w:t>Prodávající se zavazuje dodat předmět plnění do místa plnění a v termínu plnění dle této smlouvy.</w:t>
      </w:r>
    </w:p>
    <w:p w14:paraId="6DDC8BE1" w14:textId="77777777" w:rsidR="00B13BB7" w:rsidRPr="005611E0" w:rsidRDefault="00B13BB7" w:rsidP="00B13BB7">
      <w:pPr>
        <w:widowControl w:val="0"/>
        <w:numPr>
          <w:ilvl w:val="0"/>
          <w:numId w:val="24"/>
        </w:numPr>
        <w:suppressAutoHyphens/>
        <w:spacing w:before="120"/>
        <w:jc w:val="both"/>
        <w:rPr>
          <w:sz w:val="22"/>
        </w:rPr>
      </w:pPr>
      <w:r w:rsidRPr="005611E0">
        <w:rPr>
          <w:sz w:val="22"/>
        </w:rPr>
        <w:t>Dodávka je součástí kupní ceny.</w:t>
      </w:r>
    </w:p>
    <w:p w14:paraId="40EF2A21" w14:textId="77777777" w:rsidR="00B13BB7" w:rsidRPr="005611E0" w:rsidRDefault="00B13BB7" w:rsidP="00B13BB7">
      <w:pPr>
        <w:widowControl w:val="0"/>
        <w:suppressAutoHyphens/>
        <w:spacing w:before="120"/>
        <w:rPr>
          <w:rFonts w:cs="Arial"/>
          <w:sz w:val="22"/>
          <w:szCs w:val="22"/>
        </w:rPr>
      </w:pPr>
    </w:p>
    <w:p w14:paraId="32300357" w14:textId="77777777" w:rsidR="00B13BB7" w:rsidRPr="005611E0" w:rsidRDefault="00B13BB7" w:rsidP="00B13BB7">
      <w:pPr>
        <w:widowControl w:val="0"/>
        <w:numPr>
          <w:ilvl w:val="0"/>
          <w:numId w:val="23"/>
        </w:numPr>
        <w:suppressAutoHyphens/>
        <w:spacing w:after="120" w:line="259" w:lineRule="auto"/>
        <w:ind w:left="850" w:hanging="493"/>
        <w:contextualSpacing/>
        <w:jc w:val="center"/>
        <w:rPr>
          <w:rFonts w:cs="Arial"/>
          <w:b/>
          <w:lang w:eastAsia="cs-CZ"/>
        </w:rPr>
      </w:pPr>
      <w:r w:rsidRPr="005611E0">
        <w:rPr>
          <w:rFonts w:cs="Arial"/>
          <w:b/>
          <w:lang w:eastAsia="cs-CZ"/>
        </w:rPr>
        <w:t>Termín a místo plnění</w:t>
      </w:r>
    </w:p>
    <w:p w14:paraId="76FCE1CA" w14:textId="77777777" w:rsidR="00B13BB7" w:rsidRPr="00747617" w:rsidRDefault="00B13BB7" w:rsidP="00B13BB7">
      <w:pPr>
        <w:widowControl w:val="0"/>
        <w:suppressAutoHyphens/>
        <w:spacing w:after="120" w:line="259" w:lineRule="auto"/>
        <w:ind w:left="851"/>
        <w:contextualSpacing/>
        <w:rPr>
          <w:rFonts w:cs="Arial"/>
          <w:b/>
          <w:lang w:eastAsia="cs-CZ"/>
        </w:rPr>
      </w:pPr>
    </w:p>
    <w:p w14:paraId="5E6F03A2" w14:textId="0C69DF77" w:rsidR="00B13BB7" w:rsidRPr="00747617" w:rsidRDefault="00B13BB7" w:rsidP="00AD2EC4">
      <w:pPr>
        <w:pStyle w:val="Odstavecseseznamem"/>
        <w:widowControl w:val="0"/>
        <w:numPr>
          <w:ilvl w:val="0"/>
          <w:numId w:val="25"/>
        </w:numPr>
        <w:suppressAutoHyphens/>
        <w:spacing w:before="120"/>
        <w:jc w:val="both"/>
        <w:rPr>
          <w:strike/>
        </w:rPr>
      </w:pPr>
      <w:r w:rsidRPr="00747617">
        <w:rPr>
          <w:rFonts w:cs="Arial"/>
        </w:rPr>
        <w:t xml:space="preserve">Místem </w:t>
      </w:r>
      <w:r w:rsidRPr="00747617">
        <w:t>plnění je</w:t>
      </w:r>
      <w:r w:rsidRPr="00747617">
        <w:rPr>
          <w:rFonts w:cs="Arial"/>
        </w:rPr>
        <w:t xml:space="preserve"> </w:t>
      </w:r>
      <w:r w:rsidR="00C86E63" w:rsidRPr="00747617">
        <w:rPr>
          <w:rFonts w:cs="Arial"/>
        </w:rPr>
        <w:t>areál firmy TDS, s.r.o. Mariánské Lázně, U Pily 206/3.</w:t>
      </w:r>
    </w:p>
    <w:p w14:paraId="63EB446D" w14:textId="77777777" w:rsidR="00B13BB7" w:rsidRPr="00747617" w:rsidRDefault="00B13BB7" w:rsidP="00B13BB7">
      <w:pPr>
        <w:widowControl w:val="0"/>
        <w:numPr>
          <w:ilvl w:val="0"/>
          <w:numId w:val="25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747617">
        <w:rPr>
          <w:rFonts w:cs="Arial"/>
          <w:sz w:val="22"/>
          <w:szCs w:val="22"/>
        </w:rPr>
        <w:t>Zahájení realizace veřejné zakázky: ihned po nabytí účinnosti smlouvy.</w:t>
      </w:r>
    </w:p>
    <w:p w14:paraId="53ACFCFD" w14:textId="27236BA8" w:rsidR="00B13BB7" w:rsidRPr="00747617" w:rsidRDefault="00B13BB7" w:rsidP="00B13BB7">
      <w:pPr>
        <w:widowControl w:val="0"/>
        <w:numPr>
          <w:ilvl w:val="0"/>
          <w:numId w:val="25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747617">
        <w:rPr>
          <w:rFonts w:cs="Arial"/>
          <w:sz w:val="22"/>
          <w:szCs w:val="22"/>
        </w:rPr>
        <w:t xml:space="preserve">Prodávající se zavazuje splnit předmět plnění dle čl. III. této smlouvy do </w:t>
      </w:r>
      <w:r w:rsidR="00AD2EC4" w:rsidRPr="00747617">
        <w:rPr>
          <w:rFonts w:cs="Arial"/>
          <w:sz w:val="22"/>
          <w:szCs w:val="22"/>
        </w:rPr>
        <w:t>31</w:t>
      </w:r>
      <w:r w:rsidR="00C86E63" w:rsidRPr="00747617">
        <w:rPr>
          <w:rFonts w:cs="Arial"/>
          <w:sz w:val="22"/>
          <w:szCs w:val="22"/>
        </w:rPr>
        <w:t>.3.2019.</w:t>
      </w:r>
    </w:p>
    <w:p w14:paraId="13E346C6" w14:textId="00C6C36C" w:rsidR="00075FAC" w:rsidRPr="00747617" w:rsidRDefault="00AD2EC4" w:rsidP="00075FAC">
      <w:pPr>
        <w:widowControl w:val="0"/>
        <w:numPr>
          <w:ilvl w:val="0"/>
          <w:numId w:val="25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747617">
        <w:rPr>
          <w:rFonts w:cs="Arial"/>
          <w:sz w:val="22"/>
          <w:szCs w:val="22"/>
        </w:rPr>
        <w:t>Prodávající poskytne na své náklady skladovou zásobu umístěnou ve vlastních prostorách Kupujícího. Skladová zásoba je pak Kupujícím dle jeho potřeb průběžně odčerpává</w:t>
      </w:r>
      <w:r w:rsidR="00075FAC" w:rsidRPr="00747617">
        <w:rPr>
          <w:rFonts w:cs="Arial"/>
          <w:sz w:val="22"/>
          <w:szCs w:val="22"/>
        </w:rPr>
        <w:t>na.</w:t>
      </w:r>
    </w:p>
    <w:p w14:paraId="2E724543" w14:textId="77777777" w:rsidR="00B13BB7" w:rsidRPr="005611E0" w:rsidRDefault="00B13BB7" w:rsidP="00B13BB7">
      <w:pPr>
        <w:widowControl w:val="0"/>
        <w:suppressAutoHyphens/>
        <w:spacing w:before="120"/>
        <w:rPr>
          <w:rFonts w:cs="Arial"/>
          <w:sz w:val="22"/>
          <w:szCs w:val="22"/>
        </w:rPr>
      </w:pPr>
    </w:p>
    <w:p w14:paraId="70D7DC86" w14:textId="77777777" w:rsidR="00B13BB7" w:rsidRPr="005611E0" w:rsidRDefault="00B13BB7" w:rsidP="00B13BB7">
      <w:pPr>
        <w:widowControl w:val="0"/>
        <w:numPr>
          <w:ilvl w:val="0"/>
          <w:numId w:val="23"/>
        </w:numPr>
        <w:suppressAutoHyphens/>
        <w:spacing w:after="120" w:line="259" w:lineRule="auto"/>
        <w:ind w:left="850" w:hanging="493"/>
        <w:contextualSpacing/>
        <w:jc w:val="center"/>
        <w:rPr>
          <w:rFonts w:cs="Arial"/>
          <w:b/>
          <w:lang w:eastAsia="cs-CZ"/>
        </w:rPr>
      </w:pPr>
      <w:r w:rsidRPr="005611E0">
        <w:rPr>
          <w:rFonts w:cs="Arial"/>
          <w:b/>
          <w:lang w:eastAsia="cs-CZ"/>
        </w:rPr>
        <w:t>Cena předmětu plnění a platební podmínky</w:t>
      </w:r>
    </w:p>
    <w:p w14:paraId="243401EF" w14:textId="77777777" w:rsidR="00B13BB7" w:rsidRPr="005611E0" w:rsidRDefault="00B13BB7" w:rsidP="00B13BB7">
      <w:pPr>
        <w:widowControl w:val="0"/>
        <w:suppressAutoHyphens/>
        <w:spacing w:after="120" w:line="259" w:lineRule="auto"/>
        <w:ind w:left="1080"/>
        <w:contextualSpacing/>
        <w:rPr>
          <w:rFonts w:cs="Arial"/>
          <w:b/>
          <w:lang w:eastAsia="cs-CZ"/>
        </w:rPr>
      </w:pPr>
    </w:p>
    <w:p w14:paraId="7A3AEE09" w14:textId="0305FB6C" w:rsidR="00B13BB7" w:rsidRPr="005611E0" w:rsidRDefault="00B13BB7" w:rsidP="00B13BB7">
      <w:pPr>
        <w:widowControl w:val="0"/>
        <w:numPr>
          <w:ilvl w:val="0"/>
          <w:numId w:val="26"/>
        </w:numPr>
        <w:suppressAutoHyphens/>
        <w:spacing w:before="120" w:after="120"/>
        <w:jc w:val="both"/>
        <w:rPr>
          <w:rFonts w:cs="Arial"/>
          <w:color w:val="000000"/>
          <w:sz w:val="22"/>
          <w:szCs w:val="22"/>
        </w:rPr>
      </w:pPr>
      <w:r w:rsidRPr="005611E0">
        <w:rPr>
          <w:rFonts w:cs="Arial"/>
          <w:sz w:val="22"/>
          <w:szCs w:val="22"/>
        </w:rPr>
        <w:t xml:space="preserve">Celková cena je stranami sjednána na základě </w:t>
      </w:r>
      <w:r w:rsidRPr="005611E0">
        <w:rPr>
          <w:sz w:val="22"/>
        </w:rPr>
        <w:t>výsledků zadávacího</w:t>
      </w:r>
      <w:r w:rsidRPr="005611E0">
        <w:rPr>
          <w:color w:val="FF0000"/>
          <w:sz w:val="22"/>
        </w:rPr>
        <w:t xml:space="preserve"> </w:t>
      </w:r>
      <w:r w:rsidRPr="005611E0">
        <w:rPr>
          <w:sz w:val="22"/>
        </w:rPr>
        <w:t>říze</w:t>
      </w:r>
      <w:r w:rsidRPr="005611E0">
        <w:rPr>
          <w:rFonts w:cs="Arial"/>
          <w:sz w:val="22"/>
          <w:szCs w:val="22"/>
        </w:rPr>
        <w:t xml:space="preserve">ní předmětné veřejné zakázky ve výši </w:t>
      </w:r>
      <w:r w:rsidR="00A76A5C" w:rsidRPr="009A5872">
        <w:rPr>
          <w:rFonts w:cs="Arial"/>
          <w:b/>
          <w:sz w:val="22"/>
          <w:szCs w:val="22"/>
        </w:rPr>
        <w:t>1</w:t>
      </w:r>
      <w:r w:rsidR="009A5872" w:rsidRPr="009A5872">
        <w:rPr>
          <w:rFonts w:cs="Arial"/>
          <w:b/>
          <w:sz w:val="22"/>
          <w:szCs w:val="22"/>
        </w:rPr>
        <w:t>45</w:t>
      </w:r>
      <w:r w:rsidR="00A76A5C" w:rsidRPr="009A5872">
        <w:rPr>
          <w:rFonts w:cs="Arial"/>
          <w:b/>
          <w:sz w:val="22"/>
          <w:szCs w:val="22"/>
        </w:rPr>
        <w:t>.</w:t>
      </w:r>
      <w:r w:rsidR="009A5872" w:rsidRPr="009A5872">
        <w:rPr>
          <w:rFonts w:cs="Arial"/>
          <w:b/>
          <w:sz w:val="22"/>
          <w:szCs w:val="22"/>
        </w:rPr>
        <w:t>390</w:t>
      </w:r>
      <w:r w:rsidR="00A76A5C" w:rsidRPr="009A5872">
        <w:rPr>
          <w:rFonts w:cs="Arial"/>
          <w:b/>
          <w:sz w:val="22"/>
          <w:szCs w:val="22"/>
        </w:rPr>
        <w:t>,00</w:t>
      </w:r>
      <w:r w:rsidRPr="009A5872">
        <w:rPr>
          <w:rFonts w:cs="Arial"/>
          <w:b/>
          <w:sz w:val="22"/>
          <w:szCs w:val="22"/>
        </w:rPr>
        <w:t xml:space="preserve"> Kč</w:t>
      </w:r>
      <w:r w:rsidRPr="005611E0">
        <w:rPr>
          <w:rFonts w:cs="Arial"/>
          <w:sz w:val="22"/>
          <w:szCs w:val="22"/>
        </w:rPr>
        <w:t xml:space="preserve"> bez DPH, tj. ve výši </w:t>
      </w:r>
      <w:r w:rsidR="009A5872">
        <w:rPr>
          <w:rFonts w:cs="Arial"/>
          <w:sz w:val="22"/>
          <w:szCs w:val="22"/>
        </w:rPr>
        <w:t>175.921,90</w:t>
      </w:r>
      <w:r w:rsidR="00A76A5C" w:rsidRPr="005611E0">
        <w:rPr>
          <w:rFonts w:cs="Arial"/>
          <w:sz w:val="22"/>
          <w:szCs w:val="22"/>
        </w:rPr>
        <w:t xml:space="preserve"> </w:t>
      </w:r>
      <w:r w:rsidRPr="005611E0">
        <w:rPr>
          <w:rFonts w:cs="Arial"/>
          <w:sz w:val="22"/>
          <w:szCs w:val="22"/>
        </w:rPr>
        <w:t>Kč vč. 21 % DPH.</w:t>
      </w:r>
      <w:r w:rsidRPr="005611E0">
        <w:rPr>
          <w:rFonts w:cs="Arial"/>
          <w:color w:val="000000"/>
          <w:lang w:eastAsia="cs-CZ"/>
        </w:rPr>
        <w:t xml:space="preserve"> </w:t>
      </w:r>
      <w:r w:rsidRPr="005611E0">
        <w:rPr>
          <w:rFonts w:cs="Arial"/>
          <w:color w:val="000000"/>
          <w:sz w:val="22"/>
          <w:szCs w:val="22"/>
        </w:rPr>
        <w:t xml:space="preserve">Celková sjednaná cena díla </w:t>
      </w:r>
      <w:r w:rsidRPr="005611E0">
        <w:rPr>
          <w:rFonts w:cs="Arial"/>
          <w:b/>
          <w:color w:val="000000"/>
          <w:sz w:val="22"/>
          <w:szCs w:val="22"/>
        </w:rPr>
        <w:t>bez DPH</w:t>
      </w:r>
      <w:r w:rsidRPr="005611E0">
        <w:rPr>
          <w:rFonts w:cs="Arial"/>
          <w:color w:val="000000"/>
          <w:sz w:val="22"/>
          <w:szCs w:val="22"/>
        </w:rPr>
        <w:t xml:space="preserve"> je cenou nejvýše přípustnou (dále jen „celková cena“). </w:t>
      </w:r>
      <w:r w:rsidRPr="005611E0">
        <w:rPr>
          <w:rFonts w:cs="Arial"/>
          <w:color w:val="000000"/>
          <w:lang w:eastAsia="cs-CZ"/>
        </w:rPr>
        <w:t xml:space="preserve"> </w:t>
      </w:r>
    </w:p>
    <w:p w14:paraId="41CAC2A9" w14:textId="77777777" w:rsidR="00B13BB7" w:rsidRPr="005611E0" w:rsidRDefault="00B13BB7" w:rsidP="00B13BB7">
      <w:pPr>
        <w:widowControl w:val="0"/>
        <w:numPr>
          <w:ilvl w:val="0"/>
          <w:numId w:val="26"/>
        </w:numPr>
        <w:suppressAutoHyphens/>
        <w:spacing w:after="120"/>
        <w:ind w:left="714" w:hanging="357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Celková cena je pevná a lze ji měnit pouze po vzájemné dohodě smluvních stran a to pouze písemnou formou, která se stane nedílnou součástí této smlouvy.</w:t>
      </w:r>
    </w:p>
    <w:p w14:paraId="1A9A9CBF" w14:textId="77777777" w:rsidR="00B13BB7" w:rsidRPr="005611E0" w:rsidRDefault="00B13BB7" w:rsidP="00B13BB7">
      <w:pPr>
        <w:widowControl w:val="0"/>
        <w:numPr>
          <w:ilvl w:val="0"/>
          <w:numId w:val="26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Celková cena zahrnuje veškeré náklady prodávajícího spojené s úplným a kvalitním provedením předmětu plnění dle této smlouvy.</w:t>
      </w:r>
    </w:p>
    <w:p w14:paraId="387C0C93" w14:textId="77777777" w:rsidR="00B13BB7" w:rsidRPr="00747617" w:rsidRDefault="00B13BB7" w:rsidP="00B13BB7">
      <w:pPr>
        <w:widowControl w:val="0"/>
        <w:numPr>
          <w:ilvl w:val="0"/>
          <w:numId w:val="26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 xml:space="preserve">Celková cena je platná po celou dobu realizace předmětu plnění, kryje veškeré náklady nezbytné k řádnému a včasnému dodání předmětu plnění. Stejně tak sjednaná cena obsahuje i předpokládané náklady vzniklé vývojem cen v národním hospodářství po dobu realizace </w:t>
      </w:r>
      <w:r w:rsidRPr="00747617">
        <w:rPr>
          <w:rFonts w:cs="Arial"/>
          <w:sz w:val="22"/>
          <w:szCs w:val="22"/>
        </w:rPr>
        <w:t xml:space="preserve">předmětu plnění. </w:t>
      </w:r>
    </w:p>
    <w:p w14:paraId="09FB3E4B" w14:textId="77777777" w:rsidR="00B13BB7" w:rsidRPr="00747617" w:rsidRDefault="00B13BB7" w:rsidP="00B13BB7">
      <w:pPr>
        <w:widowControl w:val="0"/>
        <w:numPr>
          <w:ilvl w:val="0"/>
          <w:numId w:val="26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747617">
        <w:rPr>
          <w:rFonts w:cs="Arial"/>
          <w:sz w:val="22"/>
          <w:szCs w:val="22"/>
        </w:rPr>
        <w:t xml:space="preserve">Záloha na cenu předmětu plnění se nesjednává. </w:t>
      </w:r>
    </w:p>
    <w:p w14:paraId="06918363" w14:textId="20A640D1" w:rsidR="00B13BB7" w:rsidRPr="00747617" w:rsidRDefault="00B13BB7" w:rsidP="00B13BB7">
      <w:pPr>
        <w:widowControl w:val="0"/>
        <w:numPr>
          <w:ilvl w:val="0"/>
          <w:numId w:val="26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747617">
        <w:rPr>
          <w:rFonts w:cs="Arial"/>
          <w:sz w:val="22"/>
          <w:szCs w:val="22"/>
        </w:rPr>
        <w:t xml:space="preserve">Kupní cena dle odst. 1 tohoto článku smlouvy bude prodávajícímu uhrazena na základě daňového dokladu – faktury, který bude vystaven </w:t>
      </w:r>
      <w:r w:rsidR="00AD2EC4" w:rsidRPr="00747617">
        <w:rPr>
          <w:rFonts w:cs="Arial"/>
          <w:sz w:val="22"/>
          <w:szCs w:val="22"/>
        </w:rPr>
        <w:t>prodávajícím</w:t>
      </w:r>
      <w:r w:rsidR="00BB30CD" w:rsidRPr="00747617">
        <w:rPr>
          <w:rFonts w:cs="Arial"/>
          <w:sz w:val="22"/>
          <w:szCs w:val="22"/>
        </w:rPr>
        <w:t xml:space="preserve"> jedenkrát měsíčně</w:t>
      </w:r>
      <w:r w:rsidR="00AD2EC4" w:rsidRPr="00747617">
        <w:rPr>
          <w:rFonts w:cs="Arial"/>
          <w:sz w:val="22"/>
          <w:szCs w:val="22"/>
        </w:rPr>
        <w:t xml:space="preserve"> </w:t>
      </w:r>
      <w:r w:rsidR="00BB30CD" w:rsidRPr="00747617">
        <w:rPr>
          <w:rFonts w:cs="Arial"/>
          <w:sz w:val="22"/>
          <w:szCs w:val="22"/>
        </w:rPr>
        <w:t>na základě reportu o odebraném zboží z konsignačního skladu, kupující poskytne prodávajícímu vždy poslední den v měsíci.</w:t>
      </w:r>
    </w:p>
    <w:p w14:paraId="2FD74F5A" w14:textId="07FEC2C3" w:rsidR="00BB30CD" w:rsidRPr="00747617" w:rsidRDefault="00BB30CD" w:rsidP="00B13BB7">
      <w:pPr>
        <w:widowControl w:val="0"/>
        <w:numPr>
          <w:ilvl w:val="0"/>
          <w:numId w:val="26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747617">
        <w:rPr>
          <w:rFonts w:cs="Arial"/>
          <w:sz w:val="22"/>
          <w:szCs w:val="22"/>
        </w:rPr>
        <w:t>Prodávající vystaví poslední fakturu za měsíc prosinec roku 2019 ve výši hodnoty zbylých v průběhu roku neodebraných a nevyfakturovaných odpadovýh nádob.</w:t>
      </w:r>
    </w:p>
    <w:p w14:paraId="603440A6" w14:textId="1339EA1E" w:rsidR="00B13BB7" w:rsidRPr="005611E0" w:rsidRDefault="00B13BB7" w:rsidP="00B13BB7">
      <w:pPr>
        <w:widowControl w:val="0"/>
        <w:numPr>
          <w:ilvl w:val="0"/>
          <w:numId w:val="26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747617">
        <w:rPr>
          <w:rFonts w:cs="Arial"/>
          <w:sz w:val="22"/>
          <w:szCs w:val="22"/>
        </w:rPr>
        <w:t xml:space="preserve">Kupní cena bude prodávajícímu uhrazena na základě daňového dokladu </w:t>
      </w:r>
      <w:r w:rsidRPr="005611E0">
        <w:rPr>
          <w:rFonts w:cs="Arial"/>
          <w:sz w:val="22"/>
          <w:szCs w:val="22"/>
        </w:rPr>
        <w:t>jednorázově bezhotovostním převodem na bankovní účet prodávajícího uvedený v úvodním článku této smlouvy.</w:t>
      </w:r>
    </w:p>
    <w:p w14:paraId="4FA1077B" w14:textId="1331EE9A" w:rsidR="00B13BB7" w:rsidRPr="005611E0" w:rsidRDefault="00B13BB7" w:rsidP="00B13BB7">
      <w:pPr>
        <w:widowControl w:val="0"/>
        <w:numPr>
          <w:ilvl w:val="0"/>
          <w:numId w:val="26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 xml:space="preserve">Lhůta splatnosti se sjednává v délce 30 dní ode dne </w:t>
      </w:r>
      <w:r w:rsidR="00BB30CD">
        <w:rPr>
          <w:rFonts w:cs="Arial"/>
          <w:sz w:val="22"/>
          <w:szCs w:val="22"/>
        </w:rPr>
        <w:t>vystavení</w:t>
      </w:r>
      <w:r w:rsidRPr="005611E0">
        <w:rPr>
          <w:rFonts w:cs="Arial"/>
          <w:sz w:val="22"/>
          <w:szCs w:val="22"/>
        </w:rPr>
        <w:t xml:space="preserve"> daňového dokladu kupujícímu. Dnem uskutečnění zdanitelného plnění je den převzetí předmětu plnění kupujícím.</w:t>
      </w:r>
    </w:p>
    <w:p w14:paraId="6FA8D817" w14:textId="77777777" w:rsidR="00B13BB7" w:rsidRPr="005611E0" w:rsidRDefault="00B13BB7" w:rsidP="00B13BB7">
      <w:pPr>
        <w:widowControl w:val="0"/>
        <w:numPr>
          <w:ilvl w:val="0"/>
          <w:numId w:val="26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 xml:space="preserve">Daňový doklad musí obsahovat náležitosti daňového dokladu dle ustanovení zvláštního právního předpisu (zejména zákona č. 235/2004 Sb., o dani z přidané hodnoty, ve znění pozdějších předpisů). V případě, že nebude odpovídat stanoveným požadavkům, je kupující oprávněn zaslat ji ve lhůtě splatnosti zpět prodávajícímu k doplnění, aniž by se tak dostal do prodlení s platbou; lhůta splatnosti počíná běžet znovu od opětovného doručení náležitě doplněných či opravených dokladů kupujícímu. </w:t>
      </w:r>
    </w:p>
    <w:p w14:paraId="3B76E577" w14:textId="5760A130" w:rsidR="00B13BB7" w:rsidRPr="005611E0" w:rsidRDefault="00B13BB7" w:rsidP="00B13BB7">
      <w:pPr>
        <w:widowControl w:val="0"/>
        <w:numPr>
          <w:ilvl w:val="0"/>
          <w:numId w:val="26"/>
        </w:numPr>
        <w:suppressAutoHyphens/>
        <w:spacing w:before="120"/>
        <w:jc w:val="both"/>
        <w:rPr>
          <w:color w:val="000000" w:themeColor="text1"/>
          <w:sz w:val="22"/>
        </w:rPr>
      </w:pPr>
      <w:r w:rsidRPr="005611E0">
        <w:rPr>
          <w:rFonts w:cs="Arial"/>
          <w:sz w:val="22"/>
          <w:szCs w:val="22"/>
        </w:rPr>
        <w:lastRenderedPageBreak/>
        <w:t>Daňový doklad musí být označen názvem projektu: Projekt „</w:t>
      </w:r>
      <w:r w:rsidR="00C86E63" w:rsidRPr="005611E0">
        <w:rPr>
          <w:rFonts w:cs="Arial"/>
          <w:sz w:val="22"/>
          <w:szCs w:val="22"/>
        </w:rPr>
        <w:t>Odpadové nádoby 2019”.</w:t>
      </w:r>
    </w:p>
    <w:p w14:paraId="5B4DCA7D" w14:textId="77777777" w:rsidR="00B13BB7" w:rsidRPr="005611E0" w:rsidRDefault="00B13BB7" w:rsidP="00B13BB7">
      <w:pPr>
        <w:widowControl w:val="0"/>
        <w:numPr>
          <w:ilvl w:val="0"/>
          <w:numId w:val="26"/>
        </w:numPr>
        <w:suppressAutoHyphens/>
        <w:spacing w:before="120" w:after="120"/>
        <w:ind w:left="714" w:hanging="357"/>
        <w:jc w:val="both"/>
        <w:rPr>
          <w:rFonts w:cs="Arial"/>
          <w:sz w:val="22"/>
          <w:szCs w:val="22"/>
        </w:rPr>
      </w:pPr>
      <w:r w:rsidRPr="005611E0">
        <w:rPr>
          <w:sz w:val="22"/>
        </w:rPr>
        <w:t xml:space="preserve">Daňový doklad se považuje za včas uhrazený, pokud je fakturovaná </w:t>
      </w:r>
      <w:r w:rsidRPr="005611E0">
        <w:rPr>
          <w:rFonts w:cs="Arial"/>
          <w:sz w:val="22"/>
          <w:szCs w:val="22"/>
        </w:rPr>
        <w:t>částka nejpozději v den splatnosti odepsána z účtu kupujícího ve prospěch účtu prodávajícího.</w:t>
      </w:r>
    </w:p>
    <w:p w14:paraId="525E0975" w14:textId="77777777" w:rsidR="00B13BB7" w:rsidRPr="005611E0" w:rsidRDefault="00B13BB7" w:rsidP="00B13BB7">
      <w:pPr>
        <w:widowControl w:val="0"/>
        <w:numPr>
          <w:ilvl w:val="0"/>
          <w:numId w:val="26"/>
        </w:numPr>
        <w:suppressAutoHyphens/>
        <w:spacing w:after="120"/>
        <w:ind w:left="714" w:hanging="357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Kupující si vyhrazuje právo neuhradit prodávajícímu kupní cenu, či její část v případě, že prodávající nebude disponovat bankovním účtem zveřejněným v registru plátců. Tímto postupem se kupující nedostává do prodlení a prodávající není oprávněn domáhat se na kupujícím úroků z prodlení.</w:t>
      </w:r>
    </w:p>
    <w:p w14:paraId="7C9DA47E" w14:textId="77777777" w:rsidR="00B13BB7" w:rsidRPr="005611E0" w:rsidRDefault="00B13BB7" w:rsidP="00B13BB7">
      <w:pPr>
        <w:widowControl w:val="0"/>
        <w:suppressAutoHyphens/>
        <w:spacing w:before="120"/>
        <w:rPr>
          <w:rFonts w:cs="Arial"/>
          <w:b/>
          <w:sz w:val="22"/>
          <w:szCs w:val="22"/>
        </w:rPr>
      </w:pPr>
    </w:p>
    <w:p w14:paraId="46BC718E" w14:textId="77777777" w:rsidR="00B13BB7" w:rsidRPr="005611E0" w:rsidRDefault="00B13BB7" w:rsidP="00B13BB7">
      <w:pPr>
        <w:widowControl w:val="0"/>
        <w:numPr>
          <w:ilvl w:val="0"/>
          <w:numId w:val="23"/>
        </w:numPr>
        <w:suppressAutoHyphens/>
        <w:spacing w:after="120" w:line="259" w:lineRule="auto"/>
        <w:contextualSpacing/>
        <w:jc w:val="center"/>
        <w:rPr>
          <w:rFonts w:cs="Arial"/>
          <w:b/>
          <w:lang w:eastAsia="cs-CZ"/>
        </w:rPr>
      </w:pPr>
      <w:r w:rsidRPr="005611E0">
        <w:rPr>
          <w:rFonts w:cs="Arial"/>
          <w:b/>
          <w:lang w:eastAsia="cs-CZ"/>
        </w:rPr>
        <w:t>Odpovědnost za vady – záruka</w:t>
      </w:r>
    </w:p>
    <w:p w14:paraId="465D311F" w14:textId="77777777" w:rsidR="00B13BB7" w:rsidRPr="005611E0" w:rsidRDefault="00B13BB7" w:rsidP="00B13BB7">
      <w:pPr>
        <w:widowControl w:val="0"/>
        <w:suppressAutoHyphens/>
        <w:spacing w:after="120" w:line="259" w:lineRule="auto"/>
        <w:ind w:left="1080"/>
        <w:contextualSpacing/>
        <w:rPr>
          <w:rFonts w:cs="Arial"/>
          <w:b/>
          <w:lang w:eastAsia="cs-CZ"/>
        </w:rPr>
      </w:pPr>
    </w:p>
    <w:p w14:paraId="0032589E" w14:textId="1369C451" w:rsidR="00B13BB7" w:rsidRPr="005611E0" w:rsidRDefault="00B13BB7" w:rsidP="00B13BB7">
      <w:pPr>
        <w:widowControl w:val="0"/>
        <w:numPr>
          <w:ilvl w:val="0"/>
          <w:numId w:val="27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 xml:space="preserve">Prodávající poskytuje záruku za jakost předmětu plnění jako funkčního celku v délce minimálně 60 měsíců ode dne uvedeném v </w:t>
      </w:r>
      <w:r w:rsidR="00DF770E" w:rsidRPr="005611E0">
        <w:rPr>
          <w:rFonts w:cs="Arial"/>
          <w:sz w:val="22"/>
          <w:szCs w:val="22"/>
        </w:rPr>
        <w:t>dodacím listu</w:t>
      </w:r>
      <w:r w:rsidRPr="005611E0">
        <w:rPr>
          <w:rFonts w:cs="Arial"/>
          <w:sz w:val="22"/>
          <w:szCs w:val="22"/>
        </w:rPr>
        <w:t>.</w:t>
      </w:r>
    </w:p>
    <w:p w14:paraId="267E5D86" w14:textId="77777777" w:rsidR="00B13BB7" w:rsidRPr="005611E0" w:rsidRDefault="00B13BB7" w:rsidP="00B13BB7">
      <w:pPr>
        <w:widowControl w:val="0"/>
        <w:numPr>
          <w:ilvl w:val="0"/>
          <w:numId w:val="27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Zárukou za jakost se rozumí, že předmět plnění bude po trvání záruční doby způsobilý k použití pro jeho obvyklý účel nebo že si zachová obvyklé funkční vlastnosti.</w:t>
      </w:r>
    </w:p>
    <w:p w14:paraId="58D69307" w14:textId="77777777" w:rsidR="00B13BB7" w:rsidRPr="005611E0" w:rsidRDefault="00B13BB7" w:rsidP="00B13BB7">
      <w:pPr>
        <w:widowControl w:val="0"/>
        <w:numPr>
          <w:ilvl w:val="0"/>
          <w:numId w:val="27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Po dobu trvání záruční doby provede prodávající bezplatné záruční opravy předmětu plnění. Pokud prodávající odstraní vady na předmětu plnění náhradními díly, tyto díly musí být nové.</w:t>
      </w:r>
    </w:p>
    <w:p w14:paraId="3AD3685B" w14:textId="77777777" w:rsidR="00B13BB7" w:rsidRPr="005611E0" w:rsidRDefault="00B13BB7" w:rsidP="00B13BB7">
      <w:pPr>
        <w:widowControl w:val="0"/>
        <w:numPr>
          <w:ilvl w:val="0"/>
          <w:numId w:val="27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Kupující je povinen reklamovat vady písemně/telefonicky/emailem u kontaktní osoby prodávajícího bez zbytečného odkladu po jejich zjištění. Den nahlášení vady je den, kdy prodávající obdržel od kupujícího telefonické/písemné oznámení zjištěných vad.</w:t>
      </w:r>
    </w:p>
    <w:p w14:paraId="5B574BB7" w14:textId="77777777" w:rsidR="00B13BB7" w:rsidRPr="005611E0" w:rsidRDefault="00B13BB7" w:rsidP="00B13BB7">
      <w:pPr>
        <w:widowControl w:val="0"/>
        <w:numPr>
          <w:ilvl w:val="0"/>
          <w:numId w:val="27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Pokud by došlo k odmítnutí odpovědnosti za dodatečně zjištěné vady prodávajícím, budou smluvní strany řešit tento rozpor především jednáním statutárních zástupců.</w:t>
      </w:r>
    </w:p>
    <w:p w14:paraId="3F009175" w14:textId="7D9B3879" w:rsidR="00B13BB7" w:rsidRDefault="00B13BB7" w:rsidP="00B13BB7">
      <w:pPr>
        <w:widowControl w:val="0"/>
        <w:numPr>
          <w:ilvl w:val="0"/>
          <w:numId w:val="27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Odstranění vad si smluvní strany vzájemně potvrdí.</w:t>
      </w:r>
    </w:p>
    <w:p w14:paraId="46D27271" w14:textId="3ED50DE2" w:rsidR="00BB30CD" w:rsidRPr="00747617" w:rsidRDefault="00BB30CD" w:rsidP="00B13BB7">
      <w:pPr>
        <w:widowControl w:val="0"/>
        <w:numPr>
          <w:ilvl w:val="0"/>
          <w:numId w:val="27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747617">
        <w:rPr>
          <w:rFonts w:cs="Arial"/>
          <w:sz w:val="22"/>
          <w:szCs w:val="22"/>
        </w:rPr>
        <w:t>Kupující odpovídá Prodávajícímu za ztrátu nebo poškození konsignačního zboží, které je v jeho opatrování a to od okamžiku dodání konsignačního zboží. Ztracené nebo poškozené konsignační zboží se považuje za regulérně odebrané a je rovněž fakturováno.</w:t>
      </w:r>
    </w:p>
    <w:p w14:paraId="13D91783" w14:textId="77777777" w:rsidR="00B13BB7" w:rsidRPr="005611E0" w:rsidRDefault="00B13BB7" w:rsidP="00B13BB7">
      <w:pPr>
        <w:widowControl w:val="0"/>
        <w:suppressAutoHyphens/>
        <w:spacing w:before="120"/>
        <w:jc w:val="center"/>
        <w:rPr>
          <w:rFonts w:cs="Arial"/>
          <w:b/>
        </w:rPr>
      </w:pPr>
    </w:p>
    <w:p w14:paraId="0A67C68C" w14:textId="77777777" w:rsidR="00B13BB7" w:rsidRPr="005611E0" w:rsidRDefault="00B13BB7" w:rsidP="00B13BB7">
      <w:pPr>
        <w:widowControl w:val="0"/>
        <w:numPr>
          <w:ilvl w:val="0"/>
          <w:numId w:val="23"/>
        </w:numPr>
        <w:suppressAutoHyphens/>
        <w:spacing w:after="120" w:line="259" w:lineRule="auto"/>
        <w:contextualSpacing/>
        <w:jc w:val="center"/>
        <w:rPr>
          <w:rFonts w:cs="Arial"/>
          <w:b/>
          <w:lang w:eastAsia="cs-CZ"/>
        </w:rPr>
      </w:pPr>
      <w:r w:rsidRPr="005611E0">
        <w:rPr>
          <w:rFonts w:cs="Arial"/>
          <w:b/>
          <w:lang w:eastAsia="cs-CZ"/>
        </w:rPr>
        <w:t>Smluvní pokuty</w:t>
      </w:r>
    </w:p>
    <w:p w14:paraId="4A38A70D" w14:textId="77777777" w:rsidR="00B13BB7" w:rsidRPr="005611E0" w:rsidRDefault="00B13BB7" w:rsidP="00B13BB7">
      <w:pPr>
        <w:widowControl w:val="0"/>
        <w:suppressAutoHyphens/>
        <w:spacing w:after="120" w:line="259" w:lineRule="auto"/>
        <w:ind w:left="1080"/>
        <w:contextualSpacing/>
        <w:rPr>
          <w:rFonts w:cs="Arial"/>
          <w:b/>
          <w:lang w:eastAsia="cs-CZ"/>
        </w:rPr>
      </w:pPr>
    </w:p>
    <w:p w14:paraId="7A6D6E6B" w14:textId="11D29FC2" w:rsidR="00B13BB7" w:rsidRPr="005611E0" w:rsidRDefault="00B13BB7" w:rsidP="00B13BB7">
      <w:pPr>
        <w:widowControl w:val="0"/>
        <w:numPr>
          <w:ilvl w:val="0"/>
          <w:numId w:val="29"/>
        </w:numPr>
        <w:suppressAutoHyphens/>
        <w:spacing w:before="120"/>
        <w:ind w:left="709" w:hanging="283"/>
        <w:jc w:val="both"/>
        <w:rPr>
          <w:sz w:val="22"/>
        </w:rPr>
      </w:pPr>
      <w:r w:rsidRPr="005611E0">
        <w:rPr>
          <w:rFonts w:cs="Arial"/>
          <w:color w:val="000000"/>
          <w:sz w:val="22"/>
          <w:szCs w:val="22"/>
        </w:rPr>
        <w:t xml:space="preserve">V případě prodlení prodávajícího s dodáním a uvedením do provozu předmětu plnění dle této smlouvy kupujícímu ve sjednaném místě plnění je prodávající povinen zaplatit kupujícímu smluvní pokutu ve výši 0,05 % z kupní ceny bez DPH dle čl. V. </w:t>
      </w:r>
      <w:r w:rsidRPr="005611E0">
        <w:rPr>
          <w:sz w:val="22"/>
        </w:rPr>
        <w:t>odst. 1 této smlouvy, a to za každý i započatý kalendářní den prodlení.</w:t>
      </w:r>
    </w:p>
    <w:p w14:paraId="5331F0C3" w14:textId="77777777" w:rsidR="00B13BB7" w:rsidRPr="005611E0" w:rsidRDefault="00B13BB7" w:rsidP="00B13BB7">
      <w:pPr>
        <w:widowControl w:val="0"/>
        <w:numPr>
          <w:ilvl w:val="0"/>
          <w:numId w:val="29"/>
        </w:numPr>
        <w:suppressAutoHyphens/>
        <w:spacing w:before="120"/>
        <w:ind w:left="709" w:hanging="283"/>
        <w:jc w:val="both"/>
        <w:rPr>
          <w:sz w:val="22"/>
        </w:rPr>
      </w:pPr>
      <w:r w:rsidRPr="005611E0">
        <w:rPr>
          <w:sz w:val="22"/>
        </w:rPr>
        <w:t>V případě, že kupujícím nebude uhrazena faktura ve lhůtě splatnosti, má prodávající možnost uplatnit smluvní pokutu ve výši 0,05 % z výše dlužné částky za každý i započatý kalendářní den prodlení.</w:t>
      </w:r>
    </w:p>
    <w:p w14:paraId="3DEE4647" w14:textId="77777777" w:rsidR="00B13BB7" w:rsidRPr="005611E0" w:rsidRDefault="00B13BB7" w:rsidP="00B13BB7">
      <w:pPr>
        <w:widowControl w:val="0"/>
        <w:suppressAutoHyphens/>
        <w:spacing w:before="120"/>
        <w:rPr>
          <w:rFonts w:cs="Arial"/>
          <w:sz w:val="22"/>
          <w:szCs w:val="22"/>
        </w:rPr>
      </w:pPr>
    </w:p>
    <w:p w14:paraId="790AD8AC" w14:textId="77777777" w:rsidR="00B13BB7" w:rsidRPr="005611E0" w:rsidRDefault="00B13BB7" w:rsidP="00B13BB7">
      <w:pPr>
        <w:widowControl w:val="0"/>
        <w:numPr>
          <w:ilvl w:val="0"/>
          <w:numId w:val="23"/>
        </w:numPr>
        <w:suppressAutoHyphens/>
        <w:spacing w:after="120" w:line="259" w:lineRule="auto"/>
        <w:contextualSpacing/>
        <w:jc w:val="center"/>
        <w:rPr>
          <w:rFonts w:cs="Arial"/>
          <w:b/>
          <w:lang w:eastAsia="cs-CZ"/>
        </w:rPr>
      </w:pPr>
      <w:r w:rsidRPr="005611E0">
        <w:rPr>
          <w:rFonts w:cs="Arial"/>
          <w:b/>
          <w:lang w:eastAsia="cs-CZ"/>
        </w:rPr>
        <w:t>Zvláštní a závěrečná ujednání</w:t>
      </w:r>
    </w:p>
    <w:p w14:paraId="3027383F" w14:textId="77777777" w:rsidR="00B13BB7" w:rsidRPr="005611E0" w:rsidRDefault="00B13BB7" w:rsidP="00B13BB7">
      <w:pPr>
        <w:widowControl w:val="0"/>
        <w:suppressAutoHyphens/>
        <w:spacing w:after="120" w:line="259" w:lineRule="auto"/>
        <w:ind w:left="1080"/>
        <w:contextualSpacing/>
        <w:rPr>
          <w:rFonts w:cs="Arial"/>
          <w:b/>
          <w:lang w:eastAsia="cs-CZ"/>
        </w:rPr>
      </w:pPr>
    </w:p>
    <w:p w14:paraId="6BA582CE" w14:textId="77777777" w:rsidR="00B13BB7" w:rsidRPr="005611E0" w:rsidRDefault="00B13BB7" w:rsidP="00B13BB7">
      <w:pPr>
        <w:widowControl w:val="0"/>
        <w:numPr>
          <w:ilvl w:val="0"/>
          <w:numId w:val="28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Prodávající se zavazuje za podmínek stanovených smlouvou v souladu s pokyny kupujícího a při vynaložení veškeré potřebné péče:</w:t>
      </w:r>
    </w:p>
    <w:p w14:paraId="47980256" w14:textId="77777777" w:rsidR="00B13BB7" w:rsidRPr="005611E0" w:rsidRDefault="00B13BB7" w:rsidP="00B13BB7">
      <w:pPr>
        <w:widowControl w:val="0"/>
        <w:numPr>
          <w:ilvl w:val="1"/>
          <w:numId w:val="28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 xml:space="preserve">archivovat nejméně 10 let ode dne uzavření smlouvy veškeré písemnosti vyhotovené v souvislosti s plněním smlouvy a kdykoli po tuto dobu k nim kupujícímu umožnit přístup; po uplynutí této doby je kupující oprávněn tyto písemnosti od prodávajícího bezplatně převzít;  </w:t>
      </w:r>
    </w:p>
    <w:p w14:paraId="2D9E6D7E" w14:textId="77777777" w:rsidR="00B13BB7" w:rsidRPr="005611E0" w:rsidRDefault="00B13BB7" w:rsidP="00B13BB7">
      <w:pPr>
        <w:widowControl w:val="0"/>
        <w:numPr>
          <w:ilvl w:val="1"/>
          <w:numId w:val="28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 xml:space="preserve">jako osoba povinná dle § 2 písm. e) zákona č. 320/2001 Sb., o finanční kontrole ve </w:t>
      </w:r>
      <w:r w:rsidRPr="005611E0">
        <w:rPr>
          <w:rFonts w:cs="Arial"/>
          <w:sz w:val="22"/>
          <w:szCs w:val="22"/>
        </w:rPr>
        <w:lastRenderedPageBreak/>
        <w:t>veřejné správě, ve znění pozdějších předpisů, spolupůsobit při výkonu finanční kontroly; obdobně je zhotovitel povinen zavázat i svoje subdodavatele.</w:t>
      </w:r>
    </w:p>
    <w:p w14:paraId="31DB42DB" w14:textId="77777777" w:rsidR="00B13BB7" w:rsidRPr="005611E0" w:rsidRDefault="00B13BB7" w:rsidP="00B13BB7">
      <w:pPr>
        <w:widowControl w:val="0"/>
        <w:numPr>
          <w:ilvl w:val="0"/>
          <w:numId w:val="28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 xml:space="preserve">Nebezpečí škody na předmětu plnění přechází na kupujícího okamžikem převzetí předmětu plnění, případně okamžikem, kdy kupující předmět nepřevzal, ač mu prodávající umožnil s předmětem plnění nakládat. </w:t>
      </w:r>
    </w:p>
    <w:p w14:paraId="43A09B5B" w14:textId="77777777" w:rsidR="00B13BB7" w:rsidRPr="005611E0" w:rsidRDefault="00B13BB7" w:rsidP="00B13BB7">
      <w:pPr>
        <w:widowControl w:val="0"/>
        <w:numPr>
          <w:ilvl w:val="0"/>
          <w:numId w:val="28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Právní vztahy touto smlouvou neupravené se řídí platnými právními předpisy, zejména občanským zákoníkem.</w:t>
      </w:r>
    </w:p>
    <w:p w14:paraId="0374DD0F" w14:textId="77777777" w:rsidR="00B13BB7" w:rsidRPr="005611E0" w:rsidRDefault="00B13BB7" w:rsidP="00B13BB7">
      <w:pPr>
        <w:widowControl w:val="0"/>
        <w:numPr>
          <w:ilvl w:val="0"/>
          <w:numId w:val="28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Prodávající potvrzuje, že jsou mu známy veškeré technické, kvalitativní, kvantitativní a jiné nezbytné podmínky k bezchybné realizaci předmětu plnění a že disponuje takovými kapacitami a odbornými znalostmi, které jsou k provedení předmětu plnění potřebné.</w:t>
      </w:r>
    </w:p>
    <w:p w14:paraId="35514A9D" w14:textId="77777777" w:rsidR="00B13BB7" w:rsidRPr="005611E0" w:rsidRDefault="00B13BB7" w:rsidP="00B13BB7">
      <w:pPr>
        <w:widowControl w:val="0"/>
        <w:numPr>
          <w:ilvl w:val="0"/>
          <w:numId w:val="28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Případné škody vzniklé v souvislosti s realizací předmětu plnění budou řešeny dle platných právních předpisů.</w:t>
      </w:r>
    </w:p>
    <w:p w14:paraId="0AA82B6D" w14:textId="77777777" w:rsidR="00B13BB7" w:rsidRPr="005611E0" w:rsidRDefault="00B13BB7" w:rsidP="00B13BB7">
      <w:pPr>
        <w:widowControl w:val="0"/>
        <w:numPr>
          <w:ilvl w:val="0"/>
          <w:numId w:val="28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Veškeré spory budou smluvní strany řešit především společným jednáním s cílem dosáhnout smírného řešení. V případě, že strany nevyřeší spor smírnou cestou, bude spor řešit věcně a místně příslušný soud ČR. Smluvní strany se dohodly v souladu s § 89a zák. č. 99/1963 Sb., občanský soudní řád, že místní příslušnost soudu se bude řídit dle sídla kupujícího.</w:t>
      </w:r>
    </w:p>
    <w:p w14:paraId="7096A586" w14:textId="77777777" w:rsidR="00B13BB7" w:rsidRPr="005611E0" w:rsidRDefault="00B13BB7" w:rsidP="00B13BB7">
      <w:pPr>
        <w:widowControl w:val="0"/>
        <w:numPr>
          <w:ilvl w:val="0"/>
          <w:numId w:val="28"/>
        </w:numPr>
        <w:suppressAutoHyphens/>
        <w:spacing w:before="120"/>
        <w:jc w:val="both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Změny a doplňky této smlouvy mohou být provedeny na základě dohody smluvních stran. Dohoda musí mít písemnou formu očíslovaných dodatků, podepsaných oprávněnými zástupci obou smluvních stran. Veškeré dodatky a přílohy vzniklé po dobu plnění smlouvy se stávají její nedílnou součástí.</w:t>
      </w:r>
    </w:p>
    <w:p w14:paraId="5E58F6F8" w14:textId="77777777" w:rsidR="00B13BB7" w:rsidRPr="005611E0" w:rsidRDefault="00B13BB7" w:rsidP="00B13BB7">
      <w:pPr>
        <w:widowControl w:val="0"/>
        <w:numPr>
          <w:ilvl w:val="0"/>
          <w:numId w:val="28"/>
        </w:numPr>
        <w:suppressAutoHyphens/>
        <w:spacing w:before="120"/>
        <w:jc w:val="both"/>
        <w:rPr>
          <w:sz w:val="22"/>
        </w:rPr>
      </w:pPr>
      <w:r w:rsidRPr="005611E0">
        <w:rPr>
          <w:rFonts w:cs="Arial"/>
          <w:sz w:val="22"/>
          <w:szCs w:val="22"/>
        </w:rPr>
        <w:t xml:space="preserve">Účastníci této smlouvy výslovně prohlašují, že jsou obsahem této smlouvy právně vázáni a že nepodniknou žádné úkony, které by mohly zmařit její účinky. Současně prohlašují, že pro případ objektivních překážek k dosažení účelu této smlouvy si poskytnou vzájemnou součinnost a budou jednat tak, aby i za změněných podmínek mohlo být tohoto účelu dosaženo. Vědomé uvedení nepravdivých skutečností v této smlouvě zakládá druhé </w:t>
      </w:r>
      <w:r w:rsidRPr="005611E0">
        <w:rPr>
          <w:sz w:val="22"/>
        </w:rPr>
        <w:t>straně právo odstoupit od smlouvy a požadovat náhradu škody, včetně ušlého zisku.</w:t>
      </w:r>
    </w:p>
    <w:p w14:paraId="16077A83" w14:textId="46AB55FA" w:rsidR="00B13BB7" w:rsidRPr="005611E0" w:rsidRDefault="00B13BB7" w:rsidP="00B13BB7">
      <w:pPr>
        <w:widowControl w:val="0"/>
        <w:suppressAutoHyphens/>
        <w:spacing w:before="120"/>
        <w:ind w:left="709" w:hanging="425"/>
        <w:rPr>
          <w:rFonts w:cs="Arial"/>
          <w:sz w:val="22"/>
        </w:rPr>
      </w:pPr>
      <w:r w:rsidRPr="005611E0">
        <w:rPr>
          <w:rFonts w:cs="Arial"/>
          <w:sz w:val="22"/>
        </w:rPr>
        <w:t xml:space="preserve">10. </w:t>
      </w:r>
      <w:r w:rsidR="00B761CA">
        <w:rPr>
          <w:rFonts w:cs="Arial"/>
          <w:sz w:val="22"/>
        </w:rPr>
        <w:t xml:space="preserve"> </w:t>
      </w:r>
      <w:r w:rsidRPr="005611E0">
        <w:rPr>
          <w:rFonts w:cs="Arial"/>
          <w:sz w:val="22"/>
        </w:rPr>
        <w:t>Smlouva je vyhotovena ve třech stejnopisech s platností originálu, z nichž dva obdrží kupující a jeden prodávající.</w:t>
      </w:r>
    </w:p>
    <w:p w14:paraId="37F3B514" w14:textId="77777777" w:rsidR="00B13BB7" w:rsidRPr="005611E0" w:rsidRDefault="00B13BB7" w:rsidP="00B13BB7">
      <w:pPr>
        <w:widowControl w:val="0"/>
        <w:suppressAutoHyphens/>
        <w:spacing w:before="120"/>
        <w:ind w:left="709" w:hanging="425"/>
        <w:rPr>
          <w:rFonts w:cs="Arial"/>
          <w:sz w:val="22"/>
          <w:szCs w:val="22"/>
        </w:rPr>
      </w:pPr>
      <w:r w:rsidRPr="005611E0">
        <w:rPr>
          <w:sz w:val="22"/>
        </w:rPr>
        <w:t>11.</w:t>
      </w:r>
      <w:r w:rsidRPr="005611E0">
        <w:rPr>
          <w:sz w:val="22"/>
        </w:rPr>
        <w:tab/>
        <w:t xml:space="preserve">Smluvní strany souhlasí s tím, že obsah </w:t>
      </w:r>
      <w:r w:rsidRPr="005611E0">
        <w:rPr>
          <w:rFonts w:cs="Arial"/>
          <w:sz w:val="22"/>
          <w:szCs w:val="22"/>
        </w:rPr>
        <w:t>smlouvy není obchodním tajemstvím a smluvní strany mohou smlouvu zveřejnit v rozsahu a za podmínek, jež vyplývají z obecně závazných právních předpisů.</w:t>
      </w:r>
    </w:p>
    <w:p w14:paraId="1B7690AB" w14:textId="77777777" w:rsidR="00B13BB7" w:rsidRPr="005611E0" w:rsidRDefault="00B13BB7" w:rsidP="00B13BB7">
      <w:pPr>
        <w:widowControl w:val="0"/>
        <w:suppressAutoHyphens/>
        <w:spacing w:before="120"/>
        <w:ind w:left="644" w:hanging="360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 xml:space="preserve">12. Tato smlouva nabývá platnosti dnem uzavření a účinnosti dnem zveřejnění v registru smluv dle příslušných ustanovení zákona č. 340/2015 Sb., o zvláštních podmínkách účinnosti některých smluv, uveřejňování těchto smluv a o registru smluv (zákon o registru smluv). </w:t>
      </w:r>
    </w:p>
    <w:p w14:paraId="3094DC95" w14:textId="77777777" w:rsidR="00B13BB7" w:rsidRPr="005611E0" w:rsidRDefault="00B13BB7" w:rsidP="00B13BB7">
      <w:pPr>
        <w:widowControl w:val="0"/>
        <w:suppressAutoHyphens/>
        <w:spacing w:before="120"/>
        <w:ind w:left="644"/>
        <w:rPr>
          <w:rFonts w:cs="Arial"/>
          <w:sz w:val="22"/>
          <w:szCs w:val="22"/>
        </w:rPr>
      </w:pPr>
    </w:p>
    <w:p w14:paraId="11BCB515" w14:textId="2300E308" w:rsidR="00B13BB7" w:rsidRPr="005611E0" w:rsidRDefault="00B13BB7" w:rsidP="00C86E63">
      <w:pPr>
        <w:widowControl w:val="0"/>
        <w:suppressAutoHyphens/>
        <w:spacing w:before="120"/>
        <w:ind w:firstLine="284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V</w:t>
      </w:r>
      <w:r w:rsidR="00C86E63" w:rsidRPr="005611E0">
        <w:rPr>
          <w:rFonts w:cs="Arial"/>
          <w:sz w:val="22"/>
          <w:szCs w:val="22"/>
        </w:rPr>
        <w:t xml:space="preserve"> Mariánským Lázních</w:t>
      </w:r>
      <w:r w:rsidRPr="005611E0">
        <w:rPr>
          <w:rFonts w:cs="Arial"/>
          <w:sz w:val="22"/>
          <w:szCs w:val="22"/>
        </w:rPr>
        <w:t xml:space="preserve"> dne:</w:t>
      </w:r>
      <w:r w:rsidRPr="005611E0">
        <w:rPr>
          <w:rFonts w:cs="Arial"/>
          <w:sz w:val="22"/>
          <w:szCs w:val="22"/>
        </w:rPr>
        <w:tab/>
      </w:r>
      <w:r w:rsidR="00C86E63" w:rsidRPr="005611E0">
        <w:rPr>
          <w:rFonts w:cs="Arial"/>
          <w:sz w:val="22"/>
          <w:szCs w:val="22"/>
        </w:rPr>
        <w:t xml:space="preserve">  </w:t>
      </w:r>
      <w:r w:rsidR="00C86E63" w:rsidRPr="005611E0">
        <w:rPr>
          <w:rFonts w:cs="Arial"/>
          <w:sz w:val="22"/>
          <w:szCs w:val="22"/>
        </w:rPr>
        <w:tab/>
      </w:r>
      <w:r w:rsidR="00C86E63" w:rsidRPr="005611E0">
        <w:rPr>
          <w:rFonts w:cs="Arial"/>
          <w:sz w:val="22"/>
          <w:szCs w:val="22"/>
        </w:rPr>
        <w:tab/>
      </w:r>
      <w:r w:rsidRPr="005611E0">
        <w:rPr>
          <w:rFonts w:cs="Arial"/>
          <w:sz w:val="22"/>
          <w:szCs w:val="22"/>
        </w:rPr>
        <w:t xml:space="preserve">V </w:t>
      </w:r>
      <w:r w:rsidR="00C86E63" w:rsidRPr="005611E0">
        <w:rPr>
          <w:rFonts w:cs="Arial"/>
          <w:sz w:val="22"/>
          <w:szCs w:val="22"/>
        </w:rPr>
        <w:t xml:space="preserve">Senici na Hané </w:t>
      </w:r>
      <w:r w:rsidRPr="005611E0">
        <w:rPr>
          <w:rFonts w:cs="Arial"/>
          <w:sz w:val="22"/>
          <w:szCs w:val="22"/>
        </w:rPr>
        <w:t>dne:</w:t>
      </w:r>
      <w:r w:rsidRPr="005611E0">
        <w:rPr>
          <w:rFonts w:cs="Arial"/>
          <w:sz w:val="22"/>
          <w:szCs w:val="22"/>
        </w:rPr>
        <w:tab/>
      </w:r>
      <w:r w:rsidRPr="005611E0">
        <w:rPr>
          <w:rFonts w:cs="Arial"/>
          <w:sz w:val="22"/>
          <w:szCs w:val="22"/>
        </w:rPr>
        <w:tab/>
      </w:r>
    </w:p>
    <w:p w14:paraId="22D54482" w14:textId="360E2D3D" w:rsidR="00C86E63" w:rsidRPr="005611E0" w:rsidRDefault="00B13BB7" w:rsidP="00B761CA">
      <w:pPr>
        <w:widowControl w:val="0"/>
        <w:suppressAutoHyphens/>
        <w:spacing w:before="120"/>
        <w:ind w:firstLine="284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Za kupujícího:</w:t>
      </w:r>
      <w:r w:rsidRPr="005611E0">
        <w:rPr>
          <w:rFonts w:cs="Arial"/>
          <w:sz w:val="22"/>
          <w:szCs w:val="22"/>
        </w:rPr>
        <w:tab/>
      </w:r>
      <w:r w:rsidRPr="005611E0">
        <w:rPr>
          <w:rFonts w:cs="Arial"/>
          <w:sz w:val="22"/>
          <w:szCs w:val="22"/>
        </w:rPr>
        <w:tab/>
      </w:r>
      <w:r w:rsidRPr="005611E0">
        <w:rPr>
          <w:rFonts w:cs="Arial"/>
          <w:sz w:val="22"/>
          <w:szCs w:val="22"/>
        </w:rPr>
        <w:tab/>
      </w:r>
      <w:r w:rsidRPr="005611E0">
        <w:rPr>
          <w:rFonts w:cs="Arial"/>
          <w:sz w:val="22"/>
          <w:szCs w:val="22"/>
        </w:rPr>
        <w:tab/>
      </w:r>
      <w:r w:rsidRPr="005611E0">
        <w:rPr>
          <w:rFonts w:cs="Arial"/>
          <w:sz w:val="22"/>
          <w:szCs w:val="22"/>
        </w:rPr>
        <w:tab/>
        <w:t>Za prodávajícího:</w:t>
      </w:r>
    </w:p>
    <w:p w14:paraId="4918B99C" w14:textId="54956B77" w:rsidR="00C86E63" w:rsidRPr="005611E0" w:rsidRDefault="00C86E63" w:rsidP="00C86E63">
      <w:pPr>
        <w:widowControl w:val="0"/>
        <w:suppressAutoHyphens/>
        <w:spacing w:before="120"/>
        <w:rPr>
          <w:rFonts w:cs="Arial"/>
          <w:sz w:val="22"/>
          <w:szCs w:val="22"/>
        </w:rPr>
      </w:pPr>
    </w:p>
    <w:p w14:paraId="03488D40" w14:textId="77777777" w:rsidR="00C86E63" w:rsidRPr="005611E0" w:rsidRDefault="00C86E63" w:rsidP="00C86E63">
      <w:pPr>
        <w:widowControl w:val="0"/>
        <w:suppressAutoHyphens/>
        <w:spacing w:before="120"/>
        <w:rPr>
          <w:rFonts w:cs="Arial"/>
          <w:sz w:val="22"/>
          <w:szCs w:val="22"/>
        </w:rPr>
      </w:pPr>
    </w:p>
    <w:p w14:paraId="016A4E0F" w14:textId="766A40F7" w:rsidR="00B13BB7" w:rsidRPr="005611E0" w:rsidRDefault="005611E0" w:rsidP="00B13BB7">
      <w:pPr>
        <w:widowControl w:val="0"/>
        <w:suppressAutoHyphens/>
        <w:spacing w:before="120"/>
        <w:ind w:hanging="85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</w:t>
      </w:r>
      <w:r w:rsidR="00B13BB7" w:rsidRPr="005611E0">
        <w:rPr>
          <w:rFonts w:cs="Arial"/>
          <w:sz w:val="22"/>
          <w:szCs w:val="22"/>
        </w:rPr>
        <w:t>……………………………………..</w:t>
      </w:r>
      <w:r w:rsidR="00B13BB7" w:rsidRPr="005611E0">
        <w:rPr>
          <w:rFonts w:cs="Arial"/>
          <w:sz w:val="22"/>
          <w:szCs w:val="22"/>
        </w:rPr>
        <w:tab/>
      </w:r>
      <w:r w:rsidR="00B13BB7" w:rsidRPr="005611E0">
        <w:rPr>
          <w:rFonts w:cs="Arial"/>
          <w:sz w:val="22"/>
          <w:szCs w:val="22"/>
        </w:rPr>
        <w:tab/>
      </w:r>
      <w:r w:rsidR="00B13BB7" w:rsidRPr="005611E0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     </w:t>
      </w:r>
      <w:r w:rsidR="00B13BB7" w:rsidRPr="005611E0">
        <w:rPr>
          <w:rFonts w:cs="Arial"/>
          <w:sz w:val="22"/>
          <w:szCs w:val="22"/>
        </w:rPr>
        <w:t>…………………………………………</w:t>
      </w:r>
    </w:p>
    <w:p w14:paraId="485EB9FE" w14:textId="7781E23E" w:rsidR="00C86E63" w:rsidRPr="005611E0" w:rsidRDefault="00C86E63" w:rsidP="00C86E63">
      <w:pPr>
        <w:widowControl w:val="0"/>
        <w:suppressAutoHyphens/>
        <w:spacing w:before="120"/>
        <w:ind w:firstLine="284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Daniel Javůrek</w:t>
      </w:r>
      <w:r w:rsidR="00B13BB7" w:rsidRPr="005611E0">
        <w:rPr>
          <w:rFonts w:cs="Arial"/>
          <w:sz w:val="22"/>
          <w:szCs w:val="22"/>
        </w:rPr>
        <w:tab/>
      </w:r>
      <w:r w:rsidR="00B13BB7" w:rsidRPr="005611E0">
        <w:rPr>
          <w:rFonts w:cs="Arial"/>
          <w:sz w:val="22"/>
          <w:szCs w:val="22"/>
        </w:rPr>
        <w:tab/>
      </w:r>
      <w:r w:rsidR="00B13BB7" w:rsidRPr="005611E0">
        <w:rPr>
          <w:rFonts w:cs="Arial"/>
          <w:sz w:val="22"/>
          <w:szCs w:val="22"/>
        </w:rPr>
        <w:tab/>
      </w:r>
      <w:r w:rsidR="00B13BB7" w:rsidRPr="005611E0">
        <w:rPr>
          <w:rFonts w:cs="Arial"/>
          <w:sz w:val="22"/>
          <w:szCs w:val="22"/>
        </w:rPr>
        <w:tab/>
      </w:r>
      <w:r w:rsidR="005611E0">
        <w:rPr>
          <w:rFonts w:cs="Arial"/>
          <w:sz w:val="22"/>
          <w:szCs w:val="22"/>
        </w:rPr>
        <w:t xml:space="preserve">              </w:t>
      </w:r>
      <w:r w:rsidRPr="005611E0">
        <w:rPr>
          <w:rFonts w:cs="Arial"/>
          <w:sz w:val="22"/>
          <w:szCs w:val="22"/>
        </w:rPr>
        <w:t>Ing. Martin Kvapilík</w:t>
      </w:r>
    </w:p>
    <w:p w14:paraId="6BB2A292" w14:textId="22E7B81B" w:rsidR="00B13BB7" w:rsidRPr="00DB6784" w:rsidRDefault="00C86E63" w:rsidP="00DB6784">
      <w:pPr>
        <w:widowControl w:val="0"/>
        <w:suppressAutoHyphens/>
        <w:spacing w:before="120"/>
        <w:ind w:firstLine="284"/>
        <w:rPr>
          <w:rFonts w:cs="Arial"/>
          <w:sz w:val="22"/>
          <w:szCs w:val="22"/>
        </w:rPr>
      </w:pPr>
      <w:r w:rsidRPr="005611E0">
        <w:rPr>
          <w:rFonts w:cs="Arial"/>
          <w:sz w:val="22"/>
          <w:szCs w:val="22"/>
        </w:rPr>
        <w:t>Jednatel společnosti</w:t>
      </w:r>
      <w:r w:rsidR="00B13BB7" w:rsidRPr="005611E0">
        <w:rPr>
          <w:rFonts w:cs="Arial"/>
          <w:sz w:val="22"/>
          <w:szCs w:val="22"/>
        </w:rPr>
        <w:tab/>
      </w:r>
      <w:r w:rsidR="00B13BB7" w:rsidRPr="005611E0">
        <w:rPr>
          <w:rFonts w:cs="Arial"/>
          <w:sz w:val="22"/>
          <w:szCs w:val="22"/>
        </w:rPr>
        <w:tab/>
      </w:r>
      <w:r w:rsidR="00B13BB7" w:rsidRPr="005611E0">
        <w:rPr>
          <w:rFonts w:cs="Arial"/>
          <w:sz w:val="22"/>
          <w:szCs w:val="22"/>
        </w:rPr>
        <w:tab/>
      </w:r>
      <w:r w:rsidR="005611E0">
        <w:rPr>
          <w:rFonts w:cs="Arial"/>
          <w:sz w:val="22"/>
          <w:szCs w:val="22"/>
        </w:rPr>
        <w:t xml:space="preserve">              </w:t>
      </w:r>
      <w:r w:rsidRPr="005611E0">
        <w:rPr>
          <w:rFonts w:cs="Arial"/>
          <w:sz w:val="22"/>
          <w:szCs w:val="22"/>
        </w:rPr>
        <w:t>Sales manager pro ČR a Slovensko</w:t>
      </w:r>
    </w:p>
    <w:p w14:paraId="5FFE6931" w14:textId="248B184E" w:rsidR="00EE3156" w:rsidRPr="009C74D6" w:rsidRDefault="00EE3156" w:rsidP="00DB6784">
      <w:pPr>
        <w:rPr>
          <w:b/>
          <w:sz w:val="36"/>
          <w:szCs w:val="36"/>
        </w:rPr>
      </w:pPr>
      <w:bookmarkStart w:id="0" w:name="_GoBack"/>
      <w:bookmarkEnd w:id="0"/>
    </w:p>
    <w:sectPr w:rsidR="00EE3156" w:rsidRPr="009C74D6" w:rsidSect="006E5B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1" w:h="16817"/>
      <w:pgMar w:top="1418" w:right="1134" w:bottom="1418" w:left="1134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BAEA4" w14:textId="77777777" w:rsidR="00B42747" w:rsidRDefault="00B42747" w:rsidP="0008308B">
      <w:r>
        <w:separator/>
      </w:r>
    </w:p>
    <w:p w14:paraId="7DD7A12A" w14:textId="77777777" w:rsidR="00B42747" w:rsidRDefault="00B42747"/>
  </w:endnote>
  <w:endnote w:type="continuationSeparator" w:id="0">
    <w:p w14:paraId="6F5E722A" w14:textId="77777777" w:rsidR="00B42747" w:rsidRDefault="00B42747" w:rsidP="0008308B">
      <w:r>
        <w:continuationSeparator/>
      </w:r>
    </w:p>
    <w:p w14:paraId="154E9E9C" w14:textId="77777777" w:rsidR="00B42747" w:rsidRDefault="00B42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FC12E" w14:textId="77777777" w:rsidR="00830595" w:rsidRDefault="00830595" w:rsidP="009425A7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72CBAB" w14:textId="77777777" w:rsidR="00830595" w:rsidRDefault="00830595" w:rsidP="00DB4360">
    <w:pPr>
      <w:pStyle w:val="Zpat"/>
      <w:ind w:right="360" w:firstLine="360"/>
    </w:pPr>
  </w:p>
  <w:p w14:paraId="36FC1D50" w14:textId="77777777" w:rsidR="00830595" w:rsidRDefault="008305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6425F" w14:textId="3115DB85" w:rsidR="00830595" w:rsidRPr="00DB7A27" w:rsidRDefault="00830595" w:rsidP="00AE2B7A">
    <w:pPr>
      <w:pStyle w:val="Zpat"/>
      <w:framePr w:w="308" w:h="388" w:hRule="exact" w:wrap="around" w:vAnchor="text" w:hAnchor="page" w:x="10681" w:y="542"/>
      <w:jc w:val="right"/>
      <w:rPr>
        <w:rStyle w:val="slostrnky"/>
        <w:rFonts w:ascii="Arial" w:hAnsi="Arial"/>
        <w:color w:val="4A535D"/>
        <w:sz w:val="18"/>
        <w:szCs w:val="18"/>
      </w:rPr>
    </w:pPr>
    <w:r w:rsidRPr="00DB7A27">
      <w:rPr>
        <w:rStyle w:val="slostrnky"/>
        <w:rFonts w:ascii="Arial" w:hAnsi="Arial"/>
        <w:color w:val="4A535D"/>
        <w:sz w:val="18"/>
        <w:szCs w:val="18"/>
      </w:rPr>
      <w:fldChar w:fldCharType="begin"/>
    </w:r>
    <w:r w:rsidRPr="00DB7A27">
      <w:rPr>
        <w:rStyle w:val="slostrnky"/>
        <w:rFonts w:ascii="Arial" w:hAnsi="Arial"/>
        <w:color w:val="4A535D"/>
        <w:sz w:val="18"/>
        <w:szCs w:val="18"/>
      </w:rPr>
      <w:instrText xml:space="preserve">PAGE  </w:instrText>
    </w:r>
    <w:r w:rsidRPr="00DB7A27">
      <w:rPr>
        <w:rStyle w:val="slostrnky"/>
        <w:rFonts w:ascii="Arial" w:hAnsi="Arial"/>
        <w:color w:val="4A535D"/>
        <w:sz w:val="18"/>
        <w:szCs w:val="18"/>
      </w:rPr>
      <w:fldChar w:fldCharType="separate"/>
    </w:r>
    <w:r>
      <w:rPr>
        <w:rStyle w:val="slostrnky"/>
        <w:rFonts w:ascii="Arial" w:hAnsi="Arial"/>
        <w:noProof/>
        <w:color w:val="4A535D"/>
        <w:sz w:val="18"/>
        <w:szCs w:val="18"/>
      </w:rPr>
      <w:t>1</w:t>
    </w:r>
    <w:r w:rsidRPr="00DB7A27">
      <w:rPr>
        <w:rStyle w:val="slostrnky"/>
        <w:rFonts w:ascii="Arial" w:hAnsi="Arial"/>
        <w:color w:val="4A535D"/>
        <w:sz w:val="18"/>
        <w:szCs w:val="18"/>
      </w:rPr>
      <w:fldChar w:fldCharType="end"/>
    </w:r>
  </w:p>
  <w:p w14:paraId="2F5CED96" w14:textId="20A8B4DF" w:rsidR="00830595" w:rsidRDefault="00830595" w:rsidP="004C45AB">
    <w:pPr>
      <w:tabs>
        <w:tab w:val="left" w:pos="4252"/>
      </w:tabs>
    </w:pPr>
    <w:r>
      <w:br/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D3ED8" wp14:editId="0189CB95">
              <wp:simplePos x="0" y="0"/>
              <wp:positionH relativeFrom="column">
                <wp:posOffset>-23495</wp:posOffset>
              </wp:positionH>
              <wp:positionV relativeFrom="paragraph">
                <wp:posOffset>181610</wp:posOffset>
              </wp:positionV>
              <wp:extent cx="6181725" cy="466725"/>
              <wp:effectExtent l="0" t="0" r="9525" b="952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17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014E74" w14:textId="77777777" w:rsidR="00830595" w:rsidRPr="007D2D82" w:rsidRDefault="00830595" w:rsidP="0033170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CONTENUR </w:t>
                          </w:r>
                          <w:proofErr w:type="spellStart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Česká</w:t>
                          </w:r>
                          <w:proofErr w:type="spellEnd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republika</w:t>
                          </w:r>
                          <w:proofErr w:type="spellEnd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s.r.o.</w:t>
                          </w:r>
                          <w:proofErr w:type="spellEnd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Vodní</w:t>
                          </w:r>
                          <w:proofErr w:type="spellEnd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214, Senice </w:t>
                          </w:r>
                          <w:proofErr w:type="spellStart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na</w:t>
                          </w:r>
                          <w:proofErr w:type="spellEnd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Hané</w:t>
                          </w:r>
                          <w:proofErr w:type="spellEnd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, PSČ: 783 45, IČO: 05454824, DIČ: CZ05454824, </w:t>
                          </w:r>
                          <w:proofErr w:type="spellStart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společnost</w:t>
                          </w:r>
                          <w:proofErr w:type="spellEnd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zapsaná</w:t>
                          </w:r>
                          <w:proofErr w:type="spellEnd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v </w:t>
                          </w:r>
                          <w:proofErr w:type="spellStart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obchodním</w:t>
                          </w:r>
                          <w:proofErr w:type="spellEnd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rejstříku</w:t>
                          </w:r>
                          <w:proofErr w:type="spellEnd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u </w:t>
                          </w:r>
                          <w:proofErr w:type="spellStart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Krajského</w:t>
                          </w:r>
                          <w:proofErr w:type="spellEnd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soudu</w:t>
                          </w:r>
                          <w:proofErr w:type="spellEnd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v </w:t>
                          </w:r>
                          <w:proofErr w:type="spellStart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Ostravě</w:t>
                          </w:r>
                          <w:proofErr w:type="spellEnd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spisová</w:t>
                          </w:r>
                          <w:proofErr w:type="spellEnd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vložka</w:t>
                          </w:r>
                          <w:proofErr w:type="spellEnd"/>
                          <w:r w:rsidRPr="007D2D82">
                            <w:rPr>
                              <w:rFonts w:ascii="Helvetica Neue" w:hAnsi="Helvetica Neue" w:cs="ArialMT"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C69774, mob.: +420 739 375 737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D3ED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1.85pt;margin-top:14.3pt;width:486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" filled="f" stroked="f">
              <v:textbox inset="0,0,0,0">
                <w:txbxContent>
                  <w:p w14:paraId="39014E74" w14:textId="77777777" w:rsidR="00830595" w:rsidRPr="007D2D82" w:rsidRDefault="00830595" w:rsidP="00331709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CONTENUR </w:t>
                    </w:r>
                    <w:proofErr w:type="spellStart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Česká</w:t>
                    </w:r>
                    <w:proofErr w:type="spellEnd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republika</w:t>
                    </w:r>
                    <w:proofErr w:type="spellEnd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s.r.o.</w:t>
                    </w:r>
                    <w:proofErr w:type="spellEnd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, </w:t>
                    </w:r>
                    <w:proofErr w:type="spellStart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Vodní</w:t>
                    </w:r>
                    <w:proofErr w:type="spellEnd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214, Senice </w:t>
                    </w:r>
                    <w:proofErr w:type="spellStart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na</w:t>
                    </w:r>
                    <w:proofErr w:type="spellEnd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Hané</w:t>
                    </w:r>
                    <w:proofErr w:type="spellEnd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, PSČ: 783 45, IČO: 05454824, DIČ: CZ05454824, </w:t>
                    </w:r>
                    <w:proofErr w:type="spellStart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společnost</w:t>
                    </w:r>
                    <w:proofErr w:type="spellEnd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zapsaná</w:t>
                    </w:r>
                    <w:proofErr w:type="spellEnd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v </w:t>
                    </w:r>
                    <w:proofErr w:type="spellStart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obchodním</w:t>
                    </w:r>
                    <w:proofErr w:type="spellEnd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rejstříku</w:t>
                    </w:r>
                    <w:proofErr w:type="spellEnd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u </w:t>
                    </w:r>
                    <w:proofErr w:type="spellStart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Krajského</w:t>
                    </w:r>
                    <w:proofErr w:type="spellEnd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soudu</w:t>
                    </w:r>
                    <w:proofErr w:type="spellEnd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v </w:t>
                    </w:r>
                    <w:proofErr w:type="spellStart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Ostravě</w:t>
                    </w:r>
                    <w:proofErr w:type="spellEnd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spisová</w:t>
                    </w:r>
                    <w:proofErr w:type="spellEnd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vložka</w:t>
                    </w:r>
                    <w:proofErr w:type="spellEnd"/>
                    <w:r w:rsidRPr="007D2D82">
                      <w:rPr>
                        <w:rFonts w:ascii="Helvetica Neue" w:hAnsi="Helvetica Neue" w:cs="ArialMT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C69774, mob.: +420 739 375 737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73D5CD" wp14:editId="73DDE320">
              <wp:simplePos x="0" y="0"/>
              <wp:positionH relativeFrom="column">
                <wp:posOffset>-22492</wp:posOffset>
              </wp:positionH>
              <wp:positionV relativeFrom="paragraph">
                <wp:posOffset>121953</wp:posOffset>
              </wp:positionV>
              <wp:extent cx="6388768" cy="0"/>
              <wp:effectExtent l="0" t="0" r="37465" b="2540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8768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4A535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8C3BDE" id="Conector recto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9.6pt" to="501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" strokecolor="#4a535d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96F67" w14:textId="77777777" w:rsidR="00B42747" w:rsidRDefault="00B42747" w:rsidP="0008308B">
      <w:r>
        <w:separator/>
      </w:r>
    </w:p>
    <w:p w14:paraId="0F037898" w14:textId="77777777" w:rsidR="00B42747" w:rsidRDefault="00B42747"/>
  </w:footnote>
  <w:footnote w:type="continuationSeparator" w:id="0">
    <w:p w14:paraId="1E5812BE" w14:textId="77777777" w:rsidR="00B42747" w:rsidRDefault="00B42747" w:rsidP="0008308B">
      <w:r>
        <w:continuationSeparator/>
      </w:r>
    </w:p>
    <w:p w14:paraId="33D3B860" w14:textId="77777777" w:rsidR="00B42747" w:rsidRDefault="00B42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944E8" w14:textId="77777777" w:rsidR="00830595" w:rsidRDefault="00B42747">
    <w:pPr>
      <w:pStyle w:val="Zhlav"/>
    </w:pPr>
    <w:r>
      <w:rPr>
        <w:noProof/>
        <w:lang w:val="es-ES"/>
      </w:rPr>
      <w:pict w14:anchorId="45C89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5pt;height:842pt;z-index:-251648000;mso-wrap-edited:f;mso-position-horizontal:center;mso-position-horizontal-relative:margin;mso-position-vertical:center;mso-position-vertical-relative:margin" wrapcoords="-27 0 -27 21581 21600 21581 21600 0 -27 0">
          <v:imagedata r:id="rId1" o:title="fondopag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E8538" w14:textId="77777777" w:rsidR="00830595" w:rsidRDefault="00830595">
    <w:pPr>
      <w:pStyle w:val="Zhlav"/>
    </w:pPr>
    <w:r>
      <w:rPr>
        <w:noProof/>
        <w:lang w:val="cs-CZ" w:eastAsia="cs-CZ"/>
      </w:rPr>
      <w:drawing>
        <wp:inline distT="0" distB="0" distL="0" distR="0" wp14:anchorId="3C86628F" wp14:editId="0A7FEE14">
          <wp:extent cx="1879600" cy="393700"/>
          <wp:effectExtent l="0" t="0" r="6350" b="6350"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723" cy="396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6F9983F1" w14:textId="77777777" w:rsidR="00830595" w:rsidRPr="00BA52A6" w:rsidRDefault="00830595">
    <w:pPr>
      <w:pStyle w:val="Zhlav"/>
      <w:rPr>
        <w:rFonts w:ascii="Helvetica Neue" w:hAnsi="Helvetica Neue"/>
        <w:b/>
        <w:color w:val="404040" w:themeColor="text1" w:themeTint="BF"/>
        <w:lang w:val="en-US"/>
      </w:rPr>
    </w:pPr>
    <w:proofErr w:type="spellStart"/>
    <w:r w:rsidRPr="00BA52A6">
      <w:rPr>
        <w:rFonts w:ascii="Helvetica Neue" w:hAnsi="Helvetica Neue"/>
        <w:b/>
        <w:color w:val="404040" w:themeColor="text1" w:themeTint="BF"/>
        <w:lang w:val="en-US"/>
      </w:rPr>
      <w:t>Česká</w:t>
    </w:r>
    <w:proofErr w:type="spellEnd"/>
    <w:r w:rsidRPr="00BA52A6">
      <w:rPr>
        <w:rFonts w:ascii="Helvetica Neue" w:hAnsi="Helvetica Neue"/>
        <w:b/>
        <w:color w:val="404040" w:themeColor="text1" w:themeTint="BF"/>
        <w:lang w:val="en-US"/>
      </w:rPr>
      <w:t xml:space="preserve"> </w:t>
    </w:r>
    <w:proofErr w:type="spellStart"/>
    <w:r w:rsidRPr="00BA52A6">
      <w:rPr>
        <w:rFonts w:ascii="Helvetica Neue" w:hAnsi="Helvetica Neue"/>
        <w:b/>
        <w:color w:val="404040" w:themeColor="text1" w:themeTint="BF"/>
        <w:lang w:val="en-US"/>
      </w:rPr>
      <w:t>republika</w:t>
    </w:r>
    <w:proofErr w:type="spellEnd"/>
    <w:r w:rsidRPr="00BA52A6">
      <w:rPr>
        <w:rFonts w:ascii="Helvetica Neue" w:hAnsi="Helvetica Neue"/>
        <w:b/>
        <w:color w:val="404040" w:themeColor="text1" w:themeTint="BF"/>
        <w:lang w:val="en-US"/>
      </w:rPr>
      <w:t xml:space="preserve"> </w:t>
    </w:r>
    <w:proofErr w:type="spellStart"/>
    <w:r w:rsidRPr="00BA52A6">
      <w:rPr>
        <w:rFonts w:ascii="Helvetica Neue" w:hAnsi="Helvetica Neue"/>
        <w:b/>
        <w:color w:val="404040" w:themeColor="text1" w:themeTint="BF"/>
        <w:lang w:val="en-US"/>
      </w:rPr>
      <w:t>s.r.o.</w:t>
    </w:r>
    <w:proofErr w:type="spellEnd"/>
  </w:p>
  <w:p w14:paraId="6F67A324" w14:textId="77777777" w:rsidR="00830595" w:rsidRPr="007D2D82" w:rsidRDefault="00830595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246B" w14:textId="77777777" w:rsidR="00830595" w:rsidRDefault="00B42747">
    <w:pPr>
      <w:pStyle w:val="Zhlav"/>
    </w:pPr>
    <w:r>
      <w:rPr>
        <w:noProof/>
        <w:lang w:val="es-ES"/>
      </w:rPr>
      <w:pict w14:anchorId="225F31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5pt;height:842pt;z-index:-251646976;mso-wrap-edited:f;mso-position-horizontal:center;mso-position-horizontal-relative:margin;mso-position-vertical:center;mso-position-vertical-relative:margin" wrapcoords="-27 0 -27 21581 21600 21581 21600 0 -27 0">
          <v:imagedata r:id="rId1" o:title="fondopag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CEC"/>
    <w:multiLevelType w:val="hybridMultilevel"/>
    <w:tmpl w:val="989288B6"/>
    <w:lvl w:ilvl="0" w:tplc="8FC02520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5D6533"/>
    <w:multiLevelType w:val="hybridMultilevel"/>
    <w:tmpl w:val="62B66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758"/>
    <w:multiLevelType w:val="hybridMultilevel"/>
    <w:tmpl w:val="65F60A58"/>
    <w:lvl w:ilvl="0" w:tplc="B55C308E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D9809D1E">
      <w:start w:val="1"/>
      <w:numFmt w:val="upperLetter"/>
      <w:pStyle w:val="mojeodstavce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9A7ABE06">
      <w:start w:val="1"/>
      <w:numFmt w:val="upperLetter"/>
      <w:pStyle w:val="mojeodstavce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92332"/>
    <w:multiLevelType w:val="hybridMultilevel"/>
    <w:tmpl w:val="83422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C02520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E668C50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7E0E16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11E1F"/>
    <w:multiLevelType w:val="hybridMultilevel"/>
    <w:tmpl w:val="71121CC8"/>
    <w:lvl w:ilvl="0" w:tplc="21E6C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A86D1A"/>
    <w:multiLevelType w:val="multilevel"/>
    <w:tmpl w:val="4FF62498"/>
    <w:lvl w:ilvl="0">
      <w:start w:val="1"/>
      <w:numFmt w:val="decimal"/>
      <w:pStyle w:val="Smlouvanadpis4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9AA180C"/>
    <w:multiLevelType w:val="hybridMultilevel"/>
    <w:tmpl w:val="DD26BE9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826E1AFA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BF76EF"/>
    <w:multiLevelType w:val="hybridMultilevel"/>
    <w:tmpl w:val="087CB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07F25"/>
    <w:multiLevelType w:val="hybridMultilevel"/>
    <w:tmpl w:val="AFEEE9E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4D597F"/>
    <w:multiLevelType w:val="multilevel"/>
    <w:tmpl w:val="A1B64B3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Roman"/>
      <w:lvlText w:val="%2."/>
      <w:lvlJc w:val="righ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ABF5E66"/>
    <w:multiLevelType w:val="multilevel"/>
    <w:tmpl w:val="8964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D34936"/>
    <w:multiLevelType w:val="hybridMultilevel"/>
    <w:tmpl w:val="6AB40676"/>
    <w:lvl w:ilvl="0" w:tplc="1EA6269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3676CCB2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D85B9B"/>
    <w:multiLevelType w:val="multilevel"/>
    <w:tmpl w:val="0182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FD65A4"/>
    <w:multiLevelType w:val="hybridMultilevel"/>
    <w:tmpl w:val="06DA3D1E"/>
    <w:lvl w:ilvl="0" w:tplc="114E1CB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26921224">
      <w:start w:val="1"/>
      <w:numFmt w:val="upperRoman"/>
      <w:lvlText w:val="%2."/>
      <w:lvlJc w:val="left"/>
      <w:pPr>
        <w:ind w:left="1800" w:hanging="720"/>
      </w:pPr>
      <w:rPr>
        <w:rFonts w:cs="Tahoma"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13231"/>
    <w:multiLevelType w:val="hybridMultilevel"/>
    <w:tmpl w:val="C64A7F6E"/>
    <w:lvl w:ilvl="0" w:tplc="44F6F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D3007"/>
    <w:multiLevelType w:val="hybridMultilevel"/>
    <w:tmpl w:val="7B726BB8"/>
    <w:lvl w:ilvl="0" w:tplc="9E30FE26">
      <w:numFmt w:val="bullet"/>
      <w:lvlText w:val="-"/>
      <w:lvlJc w:val="left"/>
      <w:pPr>
        <w:ind w:left="57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7" w15:restartNumberingAfterBreak="0">
    <w:nsid w:val="59E57AA6"/>
    <w:multiLevelType w:val="hybridMultilevel"/>
    <w:tmpl w:val="1340E8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99E8D31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27037"/>
    <w:multiLevelType w:val="multilevel"/>
    <w:tmpl w:val="429A9A3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Roman"/>
      <w:lvlText w:val="%2."/>
      <w:lvlJc w:val="righ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687304"/>
    <w:multiLevelType w:val="hybridMultilevel"/>
    <w:tmpl w:val="D430C488"/>
    <w:lvl w:ilvl="0" w:tplc="2F1A6314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="Tahoma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55B89"/>
    <w:multiLevelType w:val="hybridMultilevel"/>
    <w:tmpl w:val="D4AA07DA"/>
    <w:lvl w:ilvl="0" w:tplc="8674AC12">
      <w:start w:val="120"/>
      <w:numFmt w:val="bullet"/>
      <w:lvlText w:val="-"/>
      <w:lvlJc w:val="left"/>
      <w:pPr>
        <w:ind w:left="751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E44CA"/>
    <w:multiLevelType w:val="hybridMultilevel"/>
    <w:tmpl w:val="E020A530"/>
    <w:lvl w:ilvl="0" w:tplc="A6F201E6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A2D06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730609B7"/>
    <w:multiLevelType w:val="hybridMultilevel"/>
    <w:tmpl w:val="2F44AAC8"/>
    <w:lvl w:ilvl="0" w:tplc="95461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461DC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B4DAC"/>
    <w:multiLevelType w:val="hybridMultilevel"/>
    <w:tmpl w:val="DF405484"/>
    <w:lvl w:ilvl="0" w:tplc="04050017">
      <w:start w:val="1"/>
      <w:numFmt w:val="lowerLetter"/>
      <w:lvlText w:val="%1)"/>
      <w:lvlJc w:val="left"/>
      <w:pPr>
        <w:tabs>
          <w:tab w:val="num" w:pos="890"/>
        </w:tabs>
        <w:ind w:left="89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 w15:restartNumberingAfterBreak="0">
    <w:nsid w:val="7958764C"/>
    <w:multiLevelType w:val="hybridMultilevel"/>
    <w:tmpl w:val="8DA0C1F8"/>
    <w:lvl w:ilvl="0" w:tplc="B5A61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7305E"/>
    <w:multiLevelType w:val="hybridMultilevel"/>
    <w:tmpl w:val="9DA8C0B2"/>
    <w:lvl w:ilvl="0" w:tplc="A7E0E16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24C08"/>
    <w:multiLevelType w:val="hybridMultilevel"/>
    <w:tmpl w:val="17CE7DB6"/>
    <w:lvl w:ilvl="0" w:tplc="4926C7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Arial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13"/>
  </w:num>
  <w:num w:numId="5">
    <w:abstractNumId w:val="20"/>
  </w:num>
  <w:num w:numId="6">
    <w:abstractNumId w:val="9"/>
  </w:num>
  <w:num w:numId="7">
    <w:abstractNumId w:val="22"/>
  </w:num>
  <w:num w:numId="8">
    <w:abstractNumId w:val="1"/>
  </w:num>
  <w:num w:numId="9">
    <w:abstractNumId w:val="10"/>
  </w:num>
  <w:num w:numId="10">
    <w:abstractNumId w:val="25"/>
  </w:num>
  <w:num w:numId="11">
    <w:abstractNumId w:val="14"/>
  </w:num>
  <w:num w:numId="12">
    <w:abstractNumId w:val="23"/>
  </w:num>
  <w:num w:numId="13">
    <w:abstractNumId w:val="18"/>
  </w:num>
  <w:num w:numId="14">
    <w:abstractNumId w:val="17"/>
  </w:num>
  <w:num w:numId="15">
    <w:abstractNumId w:val="4"/>
  </w:num>
  <w:num w:numId="16">
    <w:abstractNumId w:val="0"/>
  </w:num>
  <w:num w:numId="17">
    <w:abstractNumId w:val="2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7"/>
  </w:num>
  <w:num w:numId="21">
    <w:abstractNumId w:val="16"/>
  </w:num>
  <w:num w:numId="22">
    <w:abstractNumId w:val="2"/>
  </w:num>
  <w:num w:numId="23">
    <w:abstractNumId w:val="24"/>
  </w:num>
  <w:num w:numId="24">
    <w:abstractNumId w:val="15"/>
  </w:num>
  <w:num w:numId="25">
    <w:abstractNumId w:val="28"/>
  </w:num>
  <w:num w:numId="26">
    <w:abstractNumId w:val="8"/>
  </w:num>
  <w:num w:numId="27">
    <w:abstractNumId w:val="26"/>
  </w:num>
  <w:num w:numId="28">
    <w:abstractNumId w:val="21"/>
  </w:num>
  <w:num w:numId="29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15"/>
    <w:rsid w:val="00003167"/>
    <w:rsid w:val="00003AA4"/>
    <w:rsid w:val="00007D3C"/>
    <w:rsid w:val="00010D36"/>
    <w:rsid w:val="00023E5A"/>
    <w:rsid w:val="000240AB"/>
    <w:rsid w:val="0002733C"/>
    <w:rsid w:val="00035E93"/>
    <w:rsid w:val="000365F4"/>
    <w:rsid w:val="000423EF"/>
    <w:rsid w:val="00045CE4"/>
    <w:rsid w:val="00047A1F"/>
    <w:rsid w:val="00052F9A"/>
    <w:rsid w:val="00053B2F"/>
    <w:rsid w:val="00054A8A"/>
    <w:rsid w:val="000631D0"/>
    <w:rsid w:val="00063F79"/>
    <w:rsid w:val="0006651C"/>
    <w:rsid w:val="00071AE2"/>
    <w:rsid w:val="000729C6"/>
    <w:rsid w:val="00072A3B"/>
    <w:rsid w:val="00075351"/>
    <w:rsid w:val="00075FAC"/>
    <w:rsid w:val="000774A5"/>
    <w:rsid w:val="00081706"/>
    <w:rsid w:val="00082EE8"/>
    <w:rsid w:val="0008308B"/>
    <w:rsid w:val="00087E53"/>
    <w:rsid w:val="00092346"/>
    <w:rsid w:val="00095447"/>
    <w:rsid w:val="0009724B"/>
    <w:rsid w:val="000B3DBA"/>
    <w:rsid w:val="000D08E4"/>
    <w:rsid w:val="000D251C"/>
    <w:rsid w:val="000D7402"/>
    <w:rsid w:val="000E37F4"/>
    <w:rsid w:val="000F0294"/>
    <w:rsid w:val="000F189C"/>
    <w:rsid w:val="000F3385"/>
    <w:rsid w:val="001008C9"/>
    <w:rsid w:val="00104CB5"/>
    <w:rsid w:val="00106E31"/>
    <w:rsid w:val="0011178E"/>
    <w:rsid w:val="001132CA"/>
    <w:rsid w:val="001146DE"/>
    <w:rsid w:val="00114B8C"/>
    <w:rsid w:val="0012505C"/>
    <w:rsid w:val="001367DD"/>
    <w:rsid w:val="001449ED"/>
    <w:rsid w:val="001462B1"/>
    <w:rsid w:val="00147AC7"/>
    <w:rsid w:val="00152364"/>
    <w:rsid w:val="00164847"/>
    <w:rsid w:val="00167B75"/>
    <w:rsid w:val="00171558"/>
    <w:rsid w:val="00194F77"/>
    <w:rsid w:val="001A1B47"/>
    <w:rsid w:val="001B7A92"/>
    <w:rsid w:val="001C09D1"/>
    <w:rsid w:val="001C1493"/>
    <w:rsid w:val="001C2780"/>
    <w:rsid w:val="001D6AED"/>
    <w:rsid w:val="001E1ABE"/>
    <w:rsid w:val="001E6CF7"/>
    <w:rsid w:val="001F2BD7"/>
    <w:rsid w:val="001F2F59"/>
    <w:rsid w:val="001F5D02"/>
    <w:rsid w:val="00200128"/>
    <w:rsid w:val="00200305"/>
    <w:rsid w:val="002054E6"/>
    <w:rsid w:val="0023423D"/>
    <w:rsid w:val="00242EEA"/>
    <w:rsid w:val="00247DA0"/>
    <w:rsid w:val="00254C73"/>
    <w:rsid w:val="00262F73"/>
    <w:rsid w:val="00264841"/>
    <w:rsid w:val="00273D7A"/>
    <w:rsid w:val="002870CA"/>
    <w:rsid w:val="00290C62"/>
    <w:rsid w:val="00292988"/>
    <w:rsid w:val="00297A71"/>
    <w:rsid w:val="002C3C63"/>
    <w:rsid w:val="002C611D"/>
    <w:rsid w:val="002D0DCE"/>
    <w:rsid w:val="002D3F15"/>
    <w:rsid w:val="002D5CAF"/>
    <w:rsid w:val="002E76E1"/>
    <w:rsid w:val="002F574A"/>
    <w:rsid w:val="002F6512"/>
    <w:rsid w:val="002F6EDD"/>
    <w:rsid w:val="00301935"/>
    <w:rsid w:val="00303FA1"/>
    <w:rsid w:val="00306C48"/>
    <w:rsid w:val="00306C4F"/>
    <w:rsid w:val="00307C96"/>
    <w:rsid w:val="003147B5"/>
    <w:rsid w:val="0031600A"/>
    <w:rsid w:val="00323334"/>
    <w:rsid w:val="003243DC"/>
    <w:rsid w:val="00331709"/>
    <w:rsid w:val="00334064"/>
    <w:rsid w:val="0035665C"/>
    <w:rsid w:val="003572BD"/>
    <w:rsid w:val="00362BEC"/>
    <w:rsid w:val="003631C9"/>
    <w:rsid w:val="003636F7"/>
    <w:rsid w:val="00371189"/>
    <w:rsid w:val="00373A4B"/>
    <w:rsid w:val="00376848"/>
    <w:rsid w:val="003772C9"/>
    <w:rsid w:val="00380688"/>
    <w:rsid w:val="003807D3"/>
    <w:rsid w:val="00380F46"/>
    <w:rsid w:val="00382193"/>
    <w:rsid w:val="003928E1"/>
    <w:rsid w:val="003A0CD5"/>
    <w:rsid w:val="003A1CD2"/>
    <w:rsid w:val="003A6962"/>
    <w:rsid w:val="003A7EEA"/>
    <w:rsid w:val="003B1658"/>
    <w:rsid w:val="003B2A4C"/>
    <w:rsid w:val="003B4606"/>
    <w:rsid w:val="003C1824"/>
    <w:rsid w:val="003C67B3"/>
    <w:rsid w:val="003C71F8"/>
    <w:rsid w:val="003D4281"/>
    <w:rsid w:val="003D61BE"/>
    <w:rsid w:val="003E1B2D"/>
    <w:rsid w:val="003E205E"/>
    <w:rsid w:val="003E7DB3"/>
    <w:rsid w:val="003F00E0"/>
    <w:rsid w:val="003F1D82"/>
    <w:rsid w:val="003F32DA"/>
    <w:rsid w:val="003F4D4F"/>
    <w:rsid w:val="003F6CEF"/>
    <w:rsid w:val="004023AF"/>
    <w:rsid w:val="00405AA9"/>
    <w:rsid w:val="00412D1D"/>
    <w:rsid w:val="00414C11"/>
    <w:rsid w:val="00440A9E"/>
    <w:rsid w:val="0045362B"/>
    <w:rsid w:val="00454313"/>
    <w:rsid w:val="00455168"/>
    <w:rsid w:val="0046046F"/>
    <w:rsid w:val="00461551"/>
    <w:rsid w:val="00465CEC"/>
    <w:rsid w:val="004679CE"/>
    <w:rsid w:val="00467F18"/>
    <w:rsid w:val="004846FE"/>
    <w:rsid w:val="00495384"/>
    <w:rsid w:val="00497444"/>
    <w:rsid w:val="004A3847"/>
    <w:rsid w:val="004B11EE"/>
    <w:rsid w:val="004B5A25"/>
    <w:rsid w:val="004C1372"/>
    <w:rsid w:val="004C3651"/>
    <w:rsid w:val="004C3A12"/>
    <w:rsid w:val="004C45AB"/>
    <w:rsid w:val="004D09D8"/>
    <w:rsid w:val="004D1C6C"/>
    <w:rsid w:val="004D4AED"/>
    <w:rsid w:val="004D5FE5"/>
    <w:rsid w:val="004D72A2"/>
    <w:rsid w:val="004F3D01"/>
    <w:rsid w:val="004F6903"/>
    <w:rsid w:val="00502C44"/>
    <w:rsid w:val="0050392A"/>
    <w:rsid w:val="00503FCF"/>
    <w:rsid w:val="00506F87"/>
    <w:rsid w:val="005076D8"/>
    <w:rsid w:val="00512771"/>
    <w:rsid w:val="005138AB"/>
    <w:rsid w:val="00513EE8"/>
    <w:rsid w:val="00520456"/>
    <w:rsid w:val="00522CAC"/>
    <w:rsid w:val="0053750A"/>
    <w:rsid w:val="00545BE0"/>
    <w:rsid w:val="00546920"/>
    <w:rsid w:val="005505C9"/>
    <w:rsid w:val="00557EB6"/>
    <w:rsid w:val="005611E0"/>
    <w:rsid w:val="00565795"/>
    <w:rsid w:val="00566878"/>
    <w:rsid w:val="0056773E"/>
    <w:rsid w:val="00571A1E"/>
    <w:rsid w:val="0057291B"/>
    <w:rsid w:val="00577806"/>
    <w:rsid w:val="0058427D"/>
    <w:rsid w:val="00585024"/>
    <w:rsid w:val="00587CCF"/>
    <w:rsid w:val="0059605B"/>
    <w:rsid w:val="005B11ED"/>
    <w:rsid w:val="005C2289"/>
    <w:rsid w:val="005C4E08"/>
    <w:rsid w:val="005D261A"/>
    <w:rsid w:val="005D2A5B"/>
    <w:rsid w:val="005D4FFA"/>
    <w:rsid w:val="005E3245"/>
    <w:rsid w:val="005E6505"/>
    <w:rsid w:val="005E7888"/>
    <w:rsid w:val="005F2DAF"/>
    <w:rsid w:val="006003DA"/>
    <w:rsid w:val="00601EA4"/>
    <w:rsid w:val="00603AD3"/>
    <w:rsid w:val="00605148"/>
    <w:rsid w:val="00615905"/>
    <w:rsid w:val="0063326C"/>
    <w:rsid w:val="00636707"/>
    <w:rsid w:val="00636A85"/>
    <w:rsid w:val="006407C7"/>
    <w:rsid w:val="00664C2B"/>
    <w:rsid w:val="006764D6"/>
    <w:rsid w:val="006848EC"/>
    <w:rsid w:val="00685083"/>
    <w:rsid w:val="006A2236"/>
    <w:rsid w:val="006A3BC3"/>
    <w:rsid w:val="006A48E0"/>
    <w:rsid w:val="006B2D91"/>
    <w:rsid w:val="006C012E"/>
    <w:rsid w:val="006C1FF4"/>
    <w:rsid w:val="006D2C2D"/>
    <w:rsid w:val="006E5B40"/>
    <w:rsid w:val="006F0545"/>
    <w:rsid w:val="006F48EC"/>
    <w:rsid w:val="006F5940"/>
    <w:rsid w:val="007025B6"/>
    <w:rsid w:val="00705BD1"/>
    <w:rsid w:val="00706D4E"/>
    <w:rsid w:val="00710A5B"/>
    <w:rsid w:val="00711AD7"/>
    <w:rsid w:val="00711E33"/>
    <w:rsid w:val="0071328C"/>
    <w:rsid w:val="007160B7"/>
    <w:rsid w:val="00725B3F"/>
    <w:rsid w:val="0072773B"/>
    <w:rsid w:val="00730121"/>
    <w:rsid w:val="00731E19"/>
    <w:rsid w:val="007326D5"/>
    <w:rsid w:val="00732AB1"/>
    <w:rsid w:val="0073591B"/>
    <w:rsid w:val="00747617"/>
    <w:rsid w:val="007567A5"/>
    <w:rsid w:val="0076046D"/>
    <w:rsid w:val="0076080E"/>
    <w:rsid w:val="0076650F"/>
    <w:rsid w:val="007667E4"/>
    <w:rsid w:val="00766A66"/>
    <w:rsid w:val="00775F87"/>
    <w:rsid w:val="0077650A"/>
    <w:rsid w:val="00787C13"/>
    <w:rsid w:val="0079097E"/>
    <w:rsid w:val="007A4825"/>
    <w:rsid w:val="007A69C3"/>
    <w:rsid w:val="007A77CD"/>
    <w:rsid w:val="007B2134"/>
    <w:rsid w:val="007B5E93"/>
    <w:rsid w:val="007C7296"/>
    <w:rsid w:val="007D1410"/>
    <w:rsid w:val="007D2B5B"/>
    <w:rsid w:val="007D2D82"/>
    <w:rsid w:val="007F0417"/>
    <w:rsid w:val="007F2E5F"/>
    <w:rsid w:val="007F77E7"/>
    <w:rsid w:val="0080044D"/>
    <w:rsid w:val="008011AD"/>
    <w:rsid w:val="008056B3"/>
    <w:rsid w:val="0081031C"/>
    <w:rsid w:val="0081371F"/>
    <w:rsid w:val="00817C9B"/>
    <w:rsid w:val="00817CCE"/>
    <w:rsid w:val="00821755"/>
    <w:rsid w:val="0082523A"/>
    <w:rsid w:val="00830595"/>
    <w:rsid w:val="008331DF"/>
    <w:rsid w:val="00841464"/>
    <w:rsid w:val="008432E7"/>
    <w:rsid w:val="00850090"/>
    <w:rsid w:val="00850665"/>
    <w:rsid w:val="008515B8"/>
    <w:rsid w:val="00853159"/>
    <w:rsid w:val="00861AEB"/>
    <w:rsid w:val="00861C45"/>
    <w:rsid w:val="0086300F"/>
    <w:rsid w:val="00873824"/>
    <w:rsid w:val="00880BA9"/>
    <w:rsid w:val="0088296F"/>
    <w:rsid w:val="008A0D62"/>
    <w:rsid w:val="008A2FA8"/>
    <w:rsid w:val="008A35F8"/>
    <w:rsid w:val="008A5652"/>
    <w:rsid w:val="008B1766"/>
    <w:rsid w:val="008B4297"/>
    <w:rsid w:val="008B4B5D"/>
    <w:rsid w:val="008B5D0A"/>
    <w:rsid w:val="008C02F0"/>
    <w:rsid w:val="008C74DA"/>
    <w:rsid w:val="008E4445"/>
    <w:rsid w:val="008F75AE"/>
    <w:rsid w:val="00902BDA"/>
    <w:rsid w:val="00912F69"/>
    <w:rsid w:val="00914B25"/>
    <w:rsid w:val="00920592"/>
    <w:rsid w:val="00925F9D"/>
    <w:rsid w:val="009305B7"/>
    <w:rsid w:val="0093156C"/>
    <w:rsid w:val="00940517"/>
    <w:rsid w:val="009425A7"/>
    <w:rsid w:val="00943ACD"/>
    <w:rsid w:val="00947CFE"/>
    <w:rsid w:val="00951629"/>
    <w:rsid w:val="009627DA"/>
    <w:rsid w:val="00963715"/>
    <w:rsid w:val="00964E4A"/>
    <w:rsid w:val="00965C53"/>
    <w:rsid w:val="00975B00"/>
    <w:rsid w:val="00983F28"/>
    <w:rsid w:val="009874F3"/>
    <w:rsid w:val="00992434"/>
    <w:rsid w:val="00995D1C"/>
    <w:rsid w:val="009A5872"/>
    <w:rsid w:val="009B5F99"/>
    <w:rsid w:val="009C4F73"/>
    <w:rsid w:val="009C74D6"/>
    <w:rsid w:val="009D012B"/>
    <w:rsid w:val="009E1FD3"/>
    <w:rsid w:val="009E3BC2"/>
    <w:rsid w:val="009F0571"/>
    <w:rsid w:val="009F4C9F"/>
    <w:rsid w:val="009F5101"/>
    <w:rsid w:val="00A04D0B"/>
    <w:rsid w:val="00A0588F"/>
    <w:rsid w:val="00A106FD"/>
    <w:rsid w:val="00A16EC2"/>
    <w:rsid w:val="00A233C9"/>
    <w:rsid w:val="00A31622"/>
    <w:rsid w:val="00A322A8"/>
    <w:rsid w:val="00A5051B"/>
    <w:rsid w:val="00A54443"/>
    <w:rsid w:val="00A56D58"/>
    <w:rsid w:val="00A577B0"/>
    <w:rsid w:val="00A6428E"/>
    <w:rsid w:val="00A647A7"/>
    <w:rsid w:val="00A65674"/>
    <w:rsid w:val="00A65805"/>
    <w:rsid w:val="00A70C49"/>
    <w:rsid w:val="00A72491"/>
    <w:rsid w:val="00A76A5C"/>
    <w:rsid w:val="00A76C47"/>
    <w:rsid w:val="00A7726F"/>
    <w:rsid w:val="00A8205A"/>
    <w:rsid w:val="00A90665"/>
    <w:rsid w:val="00A9286D"/>
    <w:rsid w:val="00AA27C5"/>
    <w:rsid w:val="00AB2036"/>
    <w:rsid w:val="00AB6143"/>
    <w:rsid w:val="00AC00C9"/>
    <w:rsid w:val="00AC60E8"/>
    <w:rsid w:val="00AC72E0"/>
    <w:rsid w:val="00AC7645"/>
    <w:rsid w:val="00AD2EC4"/>
    <w:rsid w:val="00AE2B7A"/>
    <w:rsid w:val="00AE5592"/>
    <w:rsid w:val="00AE5983"/>
    <w:rsid w:val="00AE7F95"/>
    <w:rsid w:val="00AF1309"/>
    <w:rsid w:val="00AF39A2"/>
    <w:rsid w:val="00AF56C2"/>
    <w:rsid w:val="00B102B3"/>
    <w:rsid w:val="00B1121C"/>
    <w:rsid w:val="00B12D70"/>
    <w:rsid w:val="00B13BB7"/>
    <w:rsid w:val="00B1555F"/>
    <w:rsid w:val="00B24A9F"/>
    <w:rsid w:val="00B26292"/>
    <w:rsid w:val="00B26F9E"/>
    <w:rsid w:val="00B33D47"/>
    <w:rsid w:val="00B42747"/>
    <w:rsid w:val="00B42BAA"/>
    <w:rsid w:val="00B434A8"/>
    <w:rsid w:val="00B443C5"/>
    <w:rsid w:val="00B504EB"/>
    <w:rsid w:val="00B51951"/>
    <w:rsid w:val="00B570F4"/>
    <w:rsid w:val="00B57A84"/>
    <w:rsid w:val="00B608BE"/>
    <w:rsid w:val="00B64FB4"/>
    <w:rsid w:val="00B6557F"/>
    <w:rsid w:val="00B75CD1"/>
    <w:rsid w:val="00B761CA"/>
    <w:rsid w:val="00B77F0B"/>
    <w:rsid w:val="00B81147"/>
    <w:rsid w:val="00B81E20"/>
    <w:rsid w:val="00B8285C"/>
    <w:rsid w:val="00B96177"/>
    <w:rsid w:val="00BA52A6"/>
    <w:rsid w:val="00BB30CD"/>
    <w:rsid w:val="00BD0DEB"/>
    <w:rsid w:val="00BD0FB9"/>
    <w:rsid w:val="00BD642E"/>
    <w:rsid w:val="00BF3250"/>
    <w:rsid w:val="00BF53D0"/>
    <w:rsid w:val="00BF57CB"/>
    <w:rsid w:val="00BF6A61"/>
    <w:rsid w:val="00C00607"/>
    <w:rsid w:val="00C012E7"/>
    <w:rsid w:val="00C040D2"/>
    <w:rsid w:val="00C054AB"/>
    <w:rsid w:val="00C07268"/>
    <w:rsid w:val="00C145AB"/>
    <w:rsid w:val="00C16D3D"/>
    <w:rsid w:val="00C17853"/>
    <w:rsid w:val="00C21804"/>
    <w:rsid w:val="00C32178"/>
    <w:rsid w:val="00C328F6"/>
    <w:rsid w:val="00C35B69"/>
    <w:rsid w:val="00C42300"/>
    <w:rsid w:val="00C42AAB"/>
    <w:rsid w:val="00C42D4F"/>
    <w:rsid w:val="00C438B4"/>
    <w:rsid w:val="00C51504"/>
    <w:rsid w:val="00C55B06"/>
    <w:rsid w:val="00C62BC0"/>
    <w:rsid w:val="00C65102"/>
    <w:rsid w:val="00C74D49"/>
    <w:rsid w:val="00C81683"/>
    <w:rsid w:val="00C83ED3"/>
    <w:rsid w:val="00C86E63"/>
    <w:rsid w:val="00C928D9"/>
    <w:rsid w:val="00CA391C"/>
    <w:rsid w:val="00CA68EB"/>
    <w:rsid w:val="00CB0BE2"/>
    <w:rsid w:val="00CB3B70"/>
    <w:rsid w:val="00CB57E4"/>
    <w:rsid w:val="00CB7091"/>
    <w:rsid w:val="00CC1DE1"/>
    <w:rsid w:val="00CC3B63"/>
    <w:rsid w:val="00CC4859"/>
    <w:rsid w:val="00CD1486"/>
    <w:rsid w:val="00CD2E9F"/>
    <w:rsid w:val="00CD333E"/>
    <w:rsid w:val="00CE3DFF"/>
    <w:rsid w:val="00CE4493"/>
    <w:rsid w:val="00CE4F4A"/>
    <w:rsid w:val="00D00EE6"/>
    <w:rsid w:val="00D02D46"/>
    <w:rsid w:val="00D03D35"/>
    <w:rsid w:val="00D14131"/>
    <w:rsid w:val="00D16821"/>
    <w:rsid w:val="00D17DE1"/>
    <w:rsid w:val="00D30C6C"/>
    <w:rsid w:val="00D336B8"/>
    <w:rsid w:val="00D3614A"/>
    <w:rsid w:val="00D41B5D"/>
    <w:rsid w:val="00D52C15"/>
    <w:rsid w:val="00D535E6"/>
    <w:rsid w:val="00D547F3"/>
    <w:rsid w:val="00D6485F"/>
    <w:rsid w:val="00D66B74"/>
    <w:rsid w:val="00D82185"/>
    <w:rsid w:val="00D837B9"/>
    <w:rsid w:val="00D83C32"/>
    <w:rsid w:val="00D95408"/>
    <w:rsid w:val="00DA3CAB"/>
    <w:rsid w:val="00DB0F31"/>
    <w:rsid w:val="00DB2CE2"/>
    <w:rsid w:val="00DB3125"/>
    <w:rsid w:val="00DB4360"/>
    <w:rsid w:val="00DB6379"/>
    <w:rsid w:val="00DB6784"/>
    <w:rsid w:val="00DB7A27"/>
    <w:rsid w:val="00DC2441"/>
    <w:rsid w:val="00DC2972"/>
    <w:rsid w:val="00DC4FAD"/>
    <w:rsid w:val="00DD127C"/>
    <w:rsid w:val="00DD26B6"/>
    <w:rsid w:val="00DE37FB"/>
    <w:rsid w:val="00DF2B60"/>
    <w:rsid w:val="00DF770E"/>
    <w:rsid w:val="00E04025"/>
    <w:rsid w:val="00E04D8D"/>
    <w:rsid w:val="00E209FC"/>
    <w:rsid w:val="00E22E8C"/>
    <w:rsid w:val="00E45BDA"/>
    <w:rsid w:val="00E477E7"/>
    <w:rsid w:val="00E579A8"/>
    <w:rsid w:val="00E74F75"/>
    <w:rsid w:val="00E77059"/>
    <w:rsid w:val="00E81A64"/>
    <w:rsid w:val="00E86F87"/>
    <w:rsid w:val="00E94BCC"/>
    <w:rsid w:val="00EA5CB4"/>
    <w:rsid w:val="00EE1A79"/>
    <w:rsid w:val="00EE208B"/>
    <w:rsid w:val="00EE3156"/>
    <w:rsid w:val="00EE39C9"/>
    <w:rsid w:val="00EF1EB2"/>
    <w:rsid w:val="00EF27BC"/>
    <w:rsid w:val="00EF6C91"/>
    <w:rsid w:val="00EF74EF"/>
    <w:rsid w:val="00F00913"/>
    <w:rsid w:val="00F028DD"/>
    <w:rsid w:val="00F03D96"/>
    <w:rsid w:val="00F03E38"/>
    <w:rsid w:val="00F04732"/>
    <w:rsid w:val="00F04BA7"/>
    <w:rsid w:val="00F17186"/>
    <w:rsid w:val="00F2357E"/>
    <w:rsid w:val="00F23E3B"/>
    <w:rsid w:val="00F279D1"/>
    <w:rsid w:val="00F3231A"/>
    <w:rsid w:val="00F40536"/>
    <w:rsid w:val="00F52DAC"/>
    <w:rsid w:val="00F53A6F"/>
    <w:rsid w:val="00F61F03"/>
    <w:rsid w:val="00F66BAE"/>
    <w:rsid w:val="00F66E8A"/>
    <w:rsid w:val="00F7029B"/>
    <w:rsid w:val="00F74139"/>
    <w:rsid w:val="00F74B54"/>
    <w:rsid w:val="00F74C68"/>
    <w:rsid w:val="00F7527B"/>
    <w:rsid w:val="00F77923"/>
    <w:rsid w:val="00F80316"/>
    <w:rsid w:val="00F8092E"/>
    <w:rsid w:val="00F83A3B"/>
    <w:rsid w:val="00F9720E"/>
    <w:rsid w:val="00FA0DAE"/>
    <w:rsid w:val="00FA18E2"/>
    <w:rsid w:val="00FA2265"/>
    <w:rsid w:val="00FA47AC"/>
    <w:rsid w:val="00FA600E"/>
    <w:rsid w:val="00FB4ADE"/>
    <w:rsid w:val="00FC32EC"/>
    <w:rsid w:val="00FC3383"/>
    <w:rsid w:val="00FC52E7"/>
    <w:rsid w:val="00FE4F2B"/>
    <w:rsid w:val="00FE78DD"/>
    <w:rsid w:val="00FF0ED6"/>
    <w:rsid w:val="00FF1AE2"/>
    <w:rsid w:val="00FF4276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E806F70"/>
  <w14:defaultImageDpi w14:val="300"/>
  <w15:docId w15:val="{CCB93123-96A2-4DF7-A39F-9D85ED51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qFormat/>
    <w:rsid w:val="00A505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12D7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5148"/>
    <w:pPr>
      <w:keepNext/>
      <w:keepLines/>
      <w:spacing w:before="40" w:after="240"/>
      <w:outlineLvl w:val="2"/>
    </w:pPr>
    <w:rPr>
      <w:rFonts w:ascii="Arial" w:eastAsiaTheme="majorEastAsia" w:hAnsi="Arial" w:cstheme="majorBidi"/>
      <w:color w:val="000000" w:themeColor="text1"/>
      <w:sz w:val="4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8EC"/>
    <w:pPr>
      <w:keepNext/>
      <w:keepLines/>
      <w:spacing w:before="200" w:line="264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lang w:val="cs-CZ"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5D4FFA"/>
    <w:pPr>
      <w:spacing w:before="240" w:after="60"/>
      <w:jc w:val="both"/>
      <w:outlineLvl w:val="7"/>
    </w:pPr>
    <w:rPr>
      <w:rFonts w:ascii="Calibri" w:eastAsia="Times New Roman" w:hAnsi="Calibri" w:cs="Times New Roman"/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051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12D70"/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customStyle="1" w:styleId="Nadpis3Char">
    <w:name w:val="Nadpis 3 Char"/>
    <w:basedOn w:val="Standardnpsmoodstavce"/>
    <w:link w:val="Nadpis3"/>
    <w:uiPriority w:val="9"/>
    <w:rsid w:val="00605148"/>
    <w:rPr>
      <w:rFonts w:ascii="Arial" w:eastAsiaTheme="majorEastAsia" w:hAnsi="Arial" w:cstheme="majorBidi"/>
      <w:color w:val="000000" w:themeColor="text1"/>
      <w:sz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11D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11D"/>
    <w:rPr>
      <w:rFonts w:ascii="Lucida Grande" w:hAnsi="Lucida Grande" w:cs="Lucida Grande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76650F"/>
    <w:pPr>
      <w:spacing w:line="276" w:lineRule="auto"/>
      <w:outlineLvl w:val="9"/>
    </w:pPr>
    <w:rPr>
      <w:color w:val="365F91" w:themeColor="accent1" w:themeShade="BF"/>
      <w:sz w:val="28"/>
      <w:szCs w:val="28"/>
      <w:lang w:val="es-ES"/>
    </w:rPr>
  </w:style>
  <w:style w:type="paragraph" w:styleId="Obsah1">
    <w:name w:val="toc 1"/>
    <w:aliases w:val="Índice"/>
    <w:basedOn w:val="Normln"/>
    <w:next w:val="Cuerpodetexto"/>
    <w:autoRedefine/>
    <w:uiPriority w:val="39"/>
    <w:unhideWhenUsed/>
    <w:qFormat/>
    <w:rsid w:val="00052F9A"/>
    <w:pPr>
      <w:spacing w:before="120"/>
    </w:pPr>
    <w:rPr>
      <w:rFonts w:ascii="Arial" w:hAnsi="Arial"/>
      <w:b/>
      <w:sz w:val="20"/>
    </w:rPr>
  </w:style>
  <w:style w:type="paragraph" w:customStyle="1" w:styleId="Cuerpodetexto">
    <w:name w:val="Cuerpo de texto"/>
    <w:basedOn w:val="Normln"/>
    <w:autoRedefine/>
    <w:qFormat/>
    <w:rsid w:val="00CE4493"/>
    <w:pPr>
      <w:suppressAutoHyphens/>
      <w:autoSpaceDE w:val="0"/>
      <w:autoSpaceDN w:val="0"/>
      <w:adjustRightInd w:val="0"/>
      <w:spacing w:after="120" w:line="360" w:lineRule="auto"/>
      <w:jc w:val="both"/>
      <w:textAlignment w:val="center"/>
    </w:pPr>
    <w:rPr>
      <w:rFonts w:ascii="Arial" w:hAnsi="Arial" w:cs="Arial"/>
      <w:color w:val="7F7F7F" w:themeColor="text1" w:themeTint="80"/>
      <w:sz w:val="22"/>
      <w:szCs w:val="20"/>
      <w:lang w:val="pt-BR"/>
    </w:rPr>
  </w:style>
  <w:style w:type="paragraph" w:styleId="Obsah2">
    <w:name w:val="toc 2"/>
    <w:basedOn w:val="Normln"/>
    <w:next w:val="Normln"/>
    <w:autoRedefine/>
    <w:uiPriority w:val="39"/>
    <w:unhideWhenUsed/>
    <w:rsid w:val="001367DD"/>
    <w:pPr>
      <w:tabs>
        <w:tab w:val="right" w:leader="dot" w:pos="10643"/>
      </w:tabs>
      <w:ind w:left="240"/>
    </w:pPr>
    <w:rPr>
      <w:rFonts w:ascii="Arial" w:hAnsi="Arial" w:cs="Arial"/>
      <w:b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A5051B"/>
    <w:pPr>
      <w:ind w:left="480"/>
    </w:pPr>
    <w:rPr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A5051B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A5051B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A5051B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A5051B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A5051B"/>
    <w:pPr>
      <w:ind w:left="168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A5051B"/>
    <w:pPr>
      <w:ind w:left="192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8308B"/>
    <w:pPr>
      <w:tabs>
        <w:tab w:val="center" w:pos="4252"/>
        <w:tab w:val="right" w:pos="8504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08B"/>
  </w:style>
  <w:style w:type="paragraph" w:styleId="Zpat">
    <w:name w:val="footer"/>
    <w:basedOn w:val="Normln"/>
    <w:link w:val="ZpatChar"/>
    <w:uiPriority w:val="99"/>
    <w:unhideWhenUsed/>
    <w:rsid w:val="0008308B"/>
    <w:pPr>
      <w:tabs>
        <w:tab w:val="center" w:pos="4252"/>
        <w:tab w:val="right" w:pos="8504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308B"/>
  </w:style>
  <w:style w:type="character" w:styleId="slostrnky">
    <w:name w:val="page number"/>
    <w:basedOn w:val="Standardnpsmoodstavce"/>
    <w:uiPriority w:val="99"/>
    <w:semiHidden/>
    <w:unhideWhenUsed/>
    <w:rsid w:val="00DB4360"/>
  </w:style>
  <w:style w:type="paragraph" w:customStyle="1" w:styleId="Ttulodeldocumento">
    <w:name w:val="Título del documento"/>
    <w:basedOn w:val="Normln"/>
    <w:rsid w:val="00A54443"/>
    <w:pPr>
      <w:widowControl w:val="0"/>
      <w:autoSpaceDE w:val="0"/>
      <w:autoSpaceDN w:val="0"/>
      <w:adjustRightInd w:val="0"/>
      <w:spacing w:line="276" w:lineRule="auto"/>
      <w:jc w:val="right"/>
      <w:textAlignment w:val="center"/>
    </w:pPr>
    <w:rPr>
      <w:rFonts w:ascii="Arial" w:hAnsi="Arial" w:cs="Arial"/>
      <w:b/>
      <w:bCs/>
      <w:color w:val="808080" w:themeColor="background1" w:themeShade="80"/>
      <w:sz w:val="32"/>
      <w:szCs w:val="32"/>
    </w:rPr>
  </w:style>
  <w:style w:type="paragraph" w:customStyle="1" w:styleId="Textodeentrada">
    <w:name w:val="Texto de entrada"/>
    <w:basedOn w:val="Normln"/>
    <w:autoRedefine/>
    <w:qFormat/>
    <w:rsid w:val="00331709"/>
    <w:pPr>
      <w:widowControl w:val="0"/>
      <w:autoSpaceDE w:val="0"/>
      <w:autoSpaceDN w:val="0"/>
      <w:adjustRightInd w:val="0"/>
      <w:spacing w:after="240"/>
      <w:jc w:val="center"/>
      <w:textAlignment w:val="center"/>
    </w:pPr>
    <w:rPr>
      <w:rFonts w:ascii="Arial" w:hAnsi="Arial" w:cs="Arial"/>
      <w:b/>
      <w:sz w:val="40"/>
      <w:szCs w:val="28"/>
      <w:lang w:val="es-ES"/>
    </w:rPr>
  </w:style>
  <w:style w:type="paragraph" w:customStyle="1" w:styleId="Ladillosnegrita">
    <w:name w:val="Ladillos negrita"/>
    <w:basedOn w:val="Normln"/>
    <w:autoRedefine/>
    <w:qFormat/>
    <w:rsid w:val="00B81147"/>
    <w:pPr>
      <w:keepNext/>
      <w:autoSpaceDE w:val="0"/>
      <w:autoSpaceDN w:val="0"/>
      <w:adjustRightInd w:val="0"/>
      <w:spacing w:before="480" w:line="288" w:lineRule="auto"/>
      <w:ind w:left="340" w:hanging="340"/>
      <w:textAlignment w:val="center"/>
    </w:pPr>
    <w:rPr>
      <w:rFonts w:ascii="Arial" w:hAnsi="Arial" w:cs="Arial"/>
      <w:b/>
      <w:color w:val="0D0D0D" w:themeColor="text1" w:themeTint="F2"/>
      <w:sz w:val="26"/>
      <w:szCs w:val="26"/>
      <w:lang w:val="es-ES"/>
    </w:rPr>
  </w:style>
  <w:style w:type="paragraph" w:styleId="Podnadpis">
    <w:name w:val="Subtitle"/>
    <w:aliases w:val="Título inicio"/>
    <w:basedOn w:val="Prrafobsico"/>
    <w:next w:val="Textodeentrada"/>
    <w:link w:val="PodnadpisChar"/>
    <w:autoRedefine/>
    <w:uiPriority w:val="11"/>
    <w:qFormat/>
    <w:rsid w:val="003E7DB3"/>
    <w:pPr>
      <w:spacing w:line="240" w:lineRule="auto"/>
      <w:outlineLvl w:val="0"/>
    </w:pPr>
    <w:rPr>
      <w:rFonts w:ascii="Arial-BoldMT" w:hAnsi="Arial-BoldMT" w:cs="Arial-BoldMT"/>
      <w:b/>
      <w:bCs/>
      <w:color w:val="394048"/>
      <w:sz w:val="40"/>
      <w:szCs w:val="40"/>
    </w:rPr>
  </w:style>
  <w:style w:type="paragraph" w:customStyle="1" w:styleId="Prrafobsico">
    <w:name w:val="[Párrafo básico]"/>
    <w:basedOn w:val="Normln"/>
    <w:uiPriority w:val="99"/>
    <w:rsid w:val="000D08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PodnadpisChar">
    <w:name w:val="Podnadpis Char"/>
    <w:aliases w:val="Título inicio Char"/>
    <w:basedOn w:val="Standardnpsmoodstavce"/>
    <w:link w:val="Podnadpis"/>
    <w:uiPriority w:val="11"/>
    <w:rsid w:val="003E7DB3"/>
    <w:rPr>
      <w:rFonts w:ascii="Arial-BoldMT" w:hAnsi="Arial-BoldMT" w:cs="Arial-BoldMT"/>
      <w:b/>
      <w:bCs/>
      <w:color w:val="394048"/>
      <w:sz w:val="40"/>
      <w:szCs w:val="40"/>
    </w:rPr>
  </w:style>
  <w:style w:type="table" w:styleId="Mkatabulky">
    <w:name w:val="Table Grid"/>
    <w:basedOn w:val="Normlntabulka"/>
    <w:rsid w:val="00C51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C5150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textovodkaz">
    <w:name w:val="Hyperlink"/>
    <w:uiPriority w:val="99"/>
    <w:rsid w:val="00B12D70"/>
    <w:rPr>
      <w:color w:val="0000FF"/>
      <w:u w:val="single"/>
    </w:rPr>
  </w:style>
  <w:style w:type="paragraph" w:customStyle="1" w:styleId="CM10">
    <w:name w:val="CM10"/>
    <w:basedOn w:val="Normln"/>
    <w:next w:val="Normln"/>
    <w:rsid w:val="00B12D70"/>
    <w:pPr>
      <w:widowControl w:val="0"/>
      <w:autoSpaceDE w:val="0"/>
      <w:autoSpaceDN w:val="0"/>
      <w:adjustRightInd w:val="0"/>
      <w:spacing w:after="285"/>
    </w:pPr>
    <w:rPr>
      <w:rFonts w:ascii="Times New Roman" w:eastAsia="Times New Roman" w:hAnsi="Times New Roman" w:cs="Times New Roman"/>
      <w:lang w:val="es-ES"/>
    </w:rPr>
  </w:style>
  <w:style w:type="paragraph" w:styleId="Zkladntext3">
    <w:name w:val="Body Text 3"/>
    <w:basedOn w:val="Normln"/>
    <w:link w:val="Zkladntext3Char"/>
    <w:rsid w:val="00B12D70"/>
    <w:pPr>
      <w:spacing w:after="120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Zkladntext3Char">
    <w:name w:val="Základní text 3 Char"/>
    <w:basedOn w:val="Standardnpsmoodstavce"/>
    <w:link w:val="Zkladntext3"/>
    <w:rsid w:val="00B12D7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Zkladntextodsazen3">
    <w:name w:val="Body Text Indent 3"/>
    <w:basedOn w:val="Normln"/>
    <w:link w:val="Zkladntextodsazen3Char"/>
    <w:rsid w:val="00B12D70"/>
    <w:pPr>
      <w:spacing w:after="120"/>
      <w:ind w:left="283"/>
      <w:jc w:val="both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Zkladntextodsazen3Char">
    <w:name w:val="Základní text odsazený 3 Char"/>
    <w:basedOn w:val="Standardnpsmoodstavce"/>
    <w:link w:val="Zkladntextodsazen3"/>
    <w:rsid w:val="00B12D70"/>
    <w:rPr>
      <w:rFonts w:ascii="Arial" w:eastAsia="Times New Roman" w:hAnsi="Arial" w:cs="Times New Roman"/>
      <w:sz w:val="16"/>
      <w:szCs w:val="16"/>
      <w:lang w:val="en-GB"/>
    </w:rPr>
  </w:style>
  <w:style w:type="paragraph" w:styleId="Normlnweb">
    <w:name w:val="Normal (Web)"/>
    <w:basedOn w:val="Normln"/>
    <w:uiPriority w:val="99"/>
    <w:rsid w:val="00B12D7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customStyle="1" w:styleId="Cuerpodetextonegrita">
    <w:name w:val="Cuerpo de texto negrita"/>
    <w:basedOn w:val="Cuerpodetexto"/>
    <w:rsid w:val="00925F9D"/>
    <w:rPr>
      <w:b/>
      <w:color w:val="404040" w:themeColor="text1" w:themeTint="BF"/>
    </w:rPr>
  </w:style>
  <w:style w:type="paragraph" w:customStyle="1" w:styleId="Ladillosnegritanivel2">
    <w:name w:val="Ladillos negrita nivel 2"/>
    <w:autoRedefine/>
    <w:qFormat/>
    <w:rsid w:val="00605148"/>
    <w:pPr>
      <w:keepNext/>
      <w:spacing w:before="360" w:after="240"/>
      <w:outlineLvl w:val="2"/>
    </w:pPr>
    <w:rPr>
      <w:rFonts w:ascii="Arial" w:hAnsi="Arial" w:cs="Arial"/>
      <w:color w:val="000000" w:themeColor="text1"/>
      <w:lang w:val="es-ES"/>
    </w:rPr>
  </w:style>
  <w:style w:type="paragraph" w:customStyle="1" w:styleId="Cuerpodetextoguion">
    <w:name w:val="Cuerpo de texto guion"/>
    <w:basedOn w:val="Cuerpodetexto"/>
    <w:rsid w:val="00995D1C"/>
    <w:pPr>
      <w:ind w:left="170" w:hanging="170"/>
    </w:pPr>
    <w:rPr>
      <w:color w:val="404040" w:themeColor="text1" w:themeTint="BF"/>
      <w:lang w:val="es-ES_tradnl"/>
    </w:rPr>
  </w:style>
  <w:style w:type="paragraph" w:styleId="Revize">
    <w:name w:val="Revision"/>
    <w:hidden/>
    <w:uiPriority w:val="99"/>
    <w:semiHidden/>
    <w:rsid w:val="00FE78DD"/>
  </w:style>
  <w:style w:type="paragraph" w:customStyle="1" w:styleId="Negrita">
    <w:name w:val="Negrita"/>
    <w:basedOn w:val="Cuerpodetexto"/>
    <w:rsid w:val="00B96177"/>
    <w:rPr>
      <w:b/>
      <w:color w:val="404040" w:themeColor="text1" w:themeTint="BF"/>
    </w:rPr>
  </w:style>
  <w:style w:type="paragraph" w:customStyle="1" w:styleId="Textotablasizquierda">
    <w:name w:val="Texto tablas izquierda"/>
    <w:basedOn w:val="Prrafobsico"/>
    <w:autoRedefine/>
    <w:qFormat/>
    <w:rsid w:val="00053B2F"/>
    <w:pPr>
      <w:spacing w:line="240" w:lineRule="auto"/>
    </w:pPr>
    <w:rPr>
      <w:rFonts w:ascii="Arial" w:hAnsi="Arial" w:cs="HelveticaNeue-Light"/>
      <w:color w:val="808080" w:themeColor="background1" w:themeShade="80"/>
      <w:sz w:val="16"/>
      <w:szCs w:val="16"/>
    </w:rPr>
  </w:style>
  <w:style w:type="paragraph" w:customStyle="1" w:styleId="Textotablasderecha">
    <w:name w:val="Texto tablas derecha"/>
    <w:basedOn w:val="Textotablasizquierda"/>
    <w:autoRedefine/>
    <w:qFormat/>
    <w:rsid w:val="00DE37FB"/>
    <w:pPr>
      <w:jc w:val="right"/>
    </w:pPr>
  </w:style>
  <w:style w:type="paragraph" w:customStyle="1" w:styleId="Ladilloregular">
    <w:name w:val="Ladillo regular"/>
    <w:basedOn w:val="Ladillosnegritanivel2"/>
    <w:rsid w:val="00AF1309"/>
    <w:rPr>
      <w:b/>
    </w:rPr>
  </w:style>
  <w:style w:type="paragraph" w:customStyle="1" w:styleId="Ladilloregularnivel2">
    <w:name w:val="Ladillo regular nivel 2"/>
    <w:basedOn w:val="Ladillosnegritanivel2"/>
    <w:rsid w:val="00C145AB"/>
    <w:rPr>
      <w:b/>
    </w:rPr>
  </w:style>
  <w:style w:type="paragraph" w:customStyle="1" w:styleId="Ladilloregular2">
    <w:name w:val="Ladillo regular 2"/>
    <w:autoRedefine/>
    <w:qFormat/>
    <w:rsid w:val="002F6512"/>
    <w:pPr>
      <w:keepNext/>
      <w:spacing w:before="360" w:after="120"/>
    </w:pPr>
    <w:rPr>
      <w:rFonts w:ascii="Arial" w:hAnsi="Arial" w:cs="Arial"/>
      <w:color w:val="000000" w:themeColor="text1"/>
      <w:lang w:val="es-ES"/>
      <w14:textFill>
        <w14:solidFill>
          <w14:schemeClr w14:val="tx1">
            <w14:lumMod w14:val="65000"/>
            <w14:lumOff w14:val="35000"/>
            <w14:lumMod w14:val="95000"/>
            <w14:lumOff w14:val="5000"/>
          </w14:schemeClr>
        </w14:solidFill>
      </w14:textFill>
    </w:rPr>
  </w:style>
  <w:style w:type="table" w:customStyle="1" w:styleId="Svtlmkatabulky1">
    <w:name w:val="Světlá mřížka tabulky1"/>
    <w:aliases w:val="Tabla Contenur 2"/>
    <w:basedOn w:val="Normlntabulka"/>
    <w:uiPriority w:val="40"/>
    <w:rsid w:val="00731E19"/>
    <w:rPr>
      <w:rFonts w:ascii="Arial" w:hAnsi="Arial"/>
      <w:sz w:val="20"/>
    </w:rPr>
    <w:tblPr/>
  </w:style>
  <w:style w:type="paragraph" w:customStyle="1" w:styleId="Tablascabecera">
    <w:name w:val="Tablas cabecera"/>
    <w:basedOn w:val="Cuerpodetexto"/>
    <w:qFormat/>
    <w:rsid w:val="008432E7"/>
    <w:pPr>
      <w:spacing w:after="0"/>
      <w:jc w:val="center"/>
    </w:pPr>
    <w:rPr>
      <w:b/>
      <w:color w:val="1F497D" w:themeColor="text2"/>
      <w14:textFill>
        <w14:solidFill>
          <w14:schemeClr w14:val="tx2">
            <w14:lumMod w14:val="60000"/>
            <w14:lumOff w14:val="40000"/>
            <w14:lumMod w14:val="75000"/>
            <w14:lumOff w14:val="25000"/>
          </w14:schemeClr>
        </w14:solidFill>
      </w14:textFill>
    </w:rPr>
  </w:style>
  <w:style w:type="paragraph" w:styleId="Textvysvtlivek">
    <w:name w:val="endnote text"/>
    <w:basedOn w:val="Normln"/>
    <w:link w:val="TextvysvtlivekChar"/>
    <w:uiPriority w:val="99"/>
    <w:unhideWhenUsed/>
    <w:rsid w:val="00705BD1"/>
  </w:style>
  <w:style w:type="character" w:customStyle="1" w:styleId="TextvysvtlivekChar">
    <w:name w:val="Text vysvětlivek Char"/>
    <w:basedOn w:val="Standardnpsmoodstavce"/>
    <w:link w:val="Textvysvtlivek"/>
    <w:uiPriority w:val="99"/>
    <w:rsid w:val="00705BD1"/>
  </w:style>
  <w:style w:type="character" w:styleId="Odkaznavysvtlivky">
    <w:name w:val="endnote reference"/>
    <w:basedOn w:val="Standardnpsmoodstavce"/>
    <w:uiPriority w:val="99"/>
    <w:unhideWhenUsed/>
    <w:rsid w:val="00705BD1"/>
    <w:rPr>
      <w:vertAlign w:val="superscript"/>
    </w:rPr>
  </w:style>
  <w:style w:type="paragraph" w:customStyle="1" w:styleId="Cabeceratablas">
    <w:name w:val="Cabecera tablas"/>
    <w:basedOn w:val="Cuerpodetexto"/>
    <w:rsid w:val="008C02F0"/>
    <w:rPr>
      <w:b/>
      <w:color w:val="404040" w:themeColor="text1" w:themeTint="BF"/>
      <w:lang w:val="es-ES_tradnl"/>
    </w:rPr>
  </w:style>
  <w:style w:type="paragraph" w:customStyle="1" w:styleId="Columnastablas">
    <w:name w:val="Columnas tablas"/>
    <w:basedOn w:val="Tablascabecera"/>
    <w:rsid w:val="008C02F0"/>
    <w:rPr>
      <w:b w:val="0"/>
      <w:color w:val="000000" w:themeColor="text1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paragraph" w:customStyle="1" w:styleId="Cuerpodetablas">
    <w:name w:val="Cuerpo de tablas"/>
    <w:basedOn w:val="Tablascabecera"/>
    <w:qFormat/>
    <w:rsid w:val="001462B1"/>
    <w:rPr>
      <w:b w:val="0"/>
      <w:color w:val="FFFFFF" w:themeColor="background1"/>
      <w14:textFill>
        <w14:solidFill>
          <w14:schemeClr w14:val="bg1">
            <w14:lumMod w14:val="65000"/>
            <w14:lumMod w14:val="75000"/>
            <w14:lumOff w14:val="25000"/>
          </w14:schemeClr>
        </w14:solidFill>
      </w14:textFill>
    </w:rPr>
  </w:style>
  <w:style w:type="character" w:styleId="Zdraznn">
    <w:name w:val="Emphasis"/>
    <w:basedOn w:val="Standardnpsmoodstavce"/>
    <w:uiPriority w:val="20"/>
    <w:qFormat/>
    <w:rsid w:val="00AF39A2"/>
    <w:rPr>
      <w:rFonts w:ascii="Arial" w:hAnsi="Arial"/>
      <w:i w:val="0"/>
      <w:iCs/>
      <w:u w:val="single"/>
    </w:rPr>
  </w:style>
  <w:style w:type="character" w:styleId="Zdraznnintenzivn">
    <w:name w:val="Intense Emphasis"/>
    <w:basedOn w:val="Standardnpsmoodstavce"/>
    <w:uiPriority w:val="21"/>
    <w:qFormat/>
    <w:rsid w:val="00AF39A2"/>
    <w:rPr>
      <w:i w:val="0"/>
      <w:iCs w:val="0"/>
      <w:caps/>
      <w:smallCaps w:val="0"/>
      <w:color w:val="000000" w:themeColor="text1"/>
      <w:u w:val="single"/>
    </w:rPr>
  </w:style>
  <w:style w:type="character" w:styleId="Siln">
    <w:name w:val="Strong"/>
    <w:basedOn w:val="Standardnpsmoodstavce"/>
    <w:uiPriority w:val="22"/>
    <w:qFormat/>
    <w:rsid w:val="00AF39A2"/>
    <w:rPr>
      <w:b/>
      <w:bCs/>
    </w:rPr>
  </w:style>
  <w:style w:type="paragraph" w:styleId="Citt">
    <w:name w:val="Quote"/>
    <w:basedOn w:val="Cuerpodetexto"/>
    <w:next w:val="Normln"/>
    <w:link w:val="CittChar"/>
    <w:uiPriority w:val="29"/>
    <w:qFormat/>
    <w:rsid w:val="00AF39A2"/>
    <w:pPr>
      <w:spacing w:before="200" w:after="160"/>
      <w:ind w:left="864" w:right="864"/>
      <w:jc w:val="center"/>
    </w:pPr>
    <w:rPr>
      <w:iCs/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CittChar">
    <w:name w:val="Citát Char"/>
    <w:basedOn w:val="Standardnpsmoodstavce"/>
    <w:link w:val="Citt"/>
    <w:uiPriority w:val="29"/>
    <w:rsid w:val="00AF39A2"/>
    <w:rPr>
      <w:rFonts w:ascii="Arial" w:hAnsi="Arial" w:cs="Arial"/>
      <w:iCs/>
      <w:color w:val="404040" w:themeColor="text1" w:themeTint="BF"/>
      <w:sz w:val="20"/>
      <w:szCs w:val="20"/>
      <w:lang w:val="pt-BR"/>
    </w:rPr>
  </w:style>
  <w:style w:type="character" w:styleId="Odkazjemn">
    <w:name w:val="Subtle Reference"/>
    <w:basedOn w:val="Standardnpsmoodstavce"/>
    <w:uiPriority w:val="31"/>
    <w:rsid w:val="00AF39A2"/>
    <w:rPr>
      <w:smallCaps/>
      <w:color w:val="5A5A5A" w:themeColor="text1" w:themeTint="A5"/>
    </w:rPr>
  </w:style>
  <w:style w:type="paragraph" w:customStyle="1" w:styleId="Controlrevisiones">
    <w:name w:val="Control revisiones"/>
    <w:basedOn w:val="Cuerpodetexto"/>
    <w:autoRedefine/>
    <w:qFormat/>
    <w:rsid w:val="00306C48"/>
    <w:pPr>
      <w:widowControl w:val="0"/>
      <w:spacing w:line="288" w:lineRule="auto"/>
    </w:pPr>
    <w:rPr>
      <w:rFonts w:cs="ArialMT"/>
      <w:color w:val="404040" w:themeColor="text1" w:themeTint="BF"/>
      <w:sz w:val="18"/>
      <w:szCs w:val="18"/>
    </w:rPr>
  </w:style>
  <w:style w:type="paragraph" w:customStyle="1" w:styleId="Ningnestilodeprrafo">
    <w:name w:val="[Ningún estilo de párrafo]"/>
    <w:rsid w:val="00DE37F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otablas">
    <w:name w:val="Texto tablas"/>
    <w:basedOn w:val="Prrafobsico"/>
    <w:rsid w:val="00DE37FB"/>
    <w:rPr>
      <w:rFonts w:ascii="HelveticaNeue-Light" w:hAnsi="HelveticaNeue-Light" w:cs="HelveticaNeue-Light"/>
      <w:color w:val="6F6E6E"/>
      <w:sz w:val="16"/>
      <w:szCs w:val="16"/>
    </w:rPr>
  </w:style>
  <w:style w:type="paragraph" w:customStyle="1" w:styleId="EstiloIndice">
    <w:name w:val="Estilo Indice"/>
    <w:basedOn w:val="Obsah1"/>
    <w:rsid w:val="001367DD"/>
    <w:pPr>
      <w:tabs>
        <w:tab w:val="right" w:leader="dot" w:pos="5670"/>
      </w:tabs>
    </w:pPr>
    <w:rPr>
      <w:rFonts w:cs="Arial"/>
      <w:noProof/>
      <w:szCs w:val="20"/>
    </w:rPr>
  </w:style>
  <w:style w:type="paragraph" w:styleId="Odstavecseseznamem">
    <w:name w:val="List Paragraph"/>
    <w:basedOn w:val="Normln"/>
    <w:link w:val="OdstavecseseznamemChar"/>
    <w:qFormat/>
    <w:rsid w:val="000365F4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customStyle="1" w:styleId="OdstavecseseznamemChar">
    <w:name w:val="Odstavec se seznamem Char"/>
    <w:link w:val="Odstavecseseznamem"/>
    <w:locked/>
    <w:rsid w:val="006848EC"/>
    <w:rPr>
      <w:rFonts w:eastAsiaTheme="minorHAnsi"/>
      <w:sz w:val="22"/>
      <w:szCs w:val="22"/>
      <w:lang w:val="es-ES" w:eastAsia="en-US"/>
    </w:rPr>
  </w:style>
  <w:style w:type="paragraph" w:styleId="Bezmezer">
    <w:name w:val="No Spacing"/>
    <w:uiPriority w:val="1"/>
    <w:qFormat/>
    <w:rsid w:val="00636707"/>
    <w:rPr>
      <w:rFonts w:eastAsiaTheme="minorHAnsi"/>
      <w:sz w:val="22"/>
      <w:szCs w:val="22"/>
      <w:lang w:val="pl-PL" w:eastAsia="en-US"/>
    </w:rPr>
  </w:style>
  <w:style w:type="paragraph" w:styleId="Textvbloku">
    <w:name w:val="Block Text"/>
    <w:basedOn w:val="Normln"/>
    <w:uiPriority w:val="99"/>
    <w:rsid w:val="009B5F99"/>
    <w:pPr>
      <w:ind w:left="-397" w:right="-397"/>
      <w:jc w:val="both"/>
    </w:pPr>
    <w:rPr>
      <w:rFonts w:ascii="Times New Roman" w:eastAsia="Times New Roman" w:hAnsi="Times New Roman" w:cs="Times New Roman"/>
      <w:lang w:val="cs-CZ" w:eastAsia="cs-CZ"/>
    </w:rPr>
  </w:style>
  <w:style w:type="paragraph" w:customStyle="1" w:styleId="Odstavec1">
    <w:name w:val="Odstavec1"/>
    <w:basedOn w:val="Normln"/>
    <w:rsid w:val="009B5F99"/>
    <w:pPr>
      <w:spacing w:before="80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styleId="Zkladntext">
    <w:name w:val="Body Text"/>
    <w:basedOn w:val="Normln"/>
    <w:link w:val="ZkladntextChar"/>
    <w:unhideWhenUsed/>
    <w:rsid w:val="005E32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E3245"/>
  </w:style>
  <w:style w:type="paragraph" w:customStyle="1" w:styleId="Text1">
    <w:name w:val="Text1"/>
    <w:basedOn w:val="Bezmezer"/>
    <w:qFormat/>
    <w:rsid w:val="005E3245"/>
    <w:pPr>
      <w:jc w:val="both"/>
    </w:pPr>
    <w:rPr>
      <w:rFonts w:ascii="Arial" w:eastAsia="Calibri" w:hAnsi="Arial" w:cs="Times New Roman"/>
      <w:lang w:val="cs-CZ"/>
    </w:rPr>
  </w:style>
  <w:style w:type="character" w:customStyle="1" w:styleId="datalabel">
    <w:name w:val="datalabel"/>
    <w:rsid w:val="005E3245"/>
  </w:style>
  <w:style w:type="paragraph" w:styleId="Nzev">
    <w:name w:val="Title"/>
    <w:basedOn w:val="Normln"/>
    <w:link w:val="NzevChar"/>
    <w:qFormat/>
    <w:rsid w:val="006407C7"/>
    <w:pPr>
      <w:jc w:val="center"/>
    </w:pPr>
    <w:rPr>
      <w:rFonts w:ascii="Arial" w:eastAsia="Times New Roman" w:hAnsi="Arial" w:cs="Arial"/>
      <w:b/>
      <w:bCs/>
      <w:sz w:val="28"/>
      <w:lang w:val="cs-CZ" w:eastAsia="cs-CZ"/>
    </w:rPr>
  </w:style>
  <w:style w:type="character" w:customStyle="1" w:styleId="NzevChar">
    <w:name w:val="Název Char"/>
    <w:basedOn w:val="Standardnpsmoodstavce"/>
    <w:link w:val="Nzev"/>
    <w:rsid w:val="006407C7"/>
    <w:rPr>
      <w:rFonts w:ascii="Arial" w:eastAsia="Times New Roman" w:hAnsi="Arial" w:cs="Arial"/>
      <w:b/>
      <w:bCs/>
      <w:sz w:val="28"/>
      <w:lang w:val="cs-CZ" w:eastAsia="cs-CZ"/>
    </w:rPr>
  </w:style>
  <w:style w:type="paragraph" w:customStyle="1" w:styleId="Smlouvanadpis4">
    <w:name w:val="Smlouva nadpis4"/>
    <w:basedOn w:val="Normln"/>
    <w:rsid w:val="00965C53"/>
    <w:pPr>
      <w:keepNext/>
      <w:widowControl w:val="0"/>
      <w:numPr>
        <w:numId w:val="1"/>
      </w:numPr>
      <w:tabs>
        <w:tab w:val="left" w:pos="284"/>
      </w:tabs>
      <w:spacing w:before="360" w:after="360"/>
      <w:jc w:val="center"/>
    </w:pPr>
    <w:rPr>
      <w:rFonts w:ascii="Arial" w:eastAsia="Times New Roman" w:hAnsi="Arial" w:cs="Arial"/>
      <w:b/>
      <w:bCs/>
      <w:noProof/>
      <w:lang w:val="cs-CZ" w:eastAsia="cs-CZ"/>
    </w:rPr>
  </w:style>
  <w:style w:type="paragraph" w:customStyle="1" w:styleId="Kurzvatext">
    <w:name w:val="Kurzíva text"/>
    <w:basedOn w:val="Normln"/>
    <w:link w:val="KurzvatextChar"/>
    <w:rsid w:val="00965C53"/>
    <w:pPr>
      <w:widowControl w:val="0"/>
      <w:spacing w:after="120"/>
      <w:jc w:val="both"/>
    </w:pPr>
    <w:rPr>
      <w:rFonts w:ascii="Arial" w:eastAsia="Times New Roman" w:hAnsi="Arial" w:cs="Arial"/>
      <w:i/>
      <w:iCs/>
      <w:noProof/>
      <w:lang w:val="cs-CZ" w:eastAsia="cs-CZ"/>
    </w:rPr>
  </w:style>
  <w:style w:type="character" w:customStyle="1" w:styleId="KurzvatextChar">
    <w:name w:val="Kurzíva text Char"/>
    <w:link w:val="Kurzvatext"/>
    <w:rsid w:val="00965C53"/>
    <w:rPr>
      <w:rFonts w:ascii="Arial" w:eastAsia="Times New Roman" w:hAnsi="Arial" w:cs="Arial"/>
      <w:i/>
      <w:iCs/>
      <w:noProof/>
      <w:lang w:val="cs-CZ" w:eastAsia="cs-CZ"/>
    </w:rPr>
  </w:style>
  <w:style w:type="paragraph" w:customStyle="1" w:styleId="mojeodstavce">
    <w:name w:val="moje odstavce"/>
    <w:basedOn w:val="Normln"/>
    <w:rsid w:val="00965C53"/>
    <w:pPr>
      <w:widowControl w:val="0"/>
      <w:numPr>
        <w:numId w:val="2"/>
      </w:numPr>
      <w:adjustRightInd w:val="0"/>
      <w:spacing w:before="240"/>
      <w:jc w:val="both"/>
      <w:textAlignment w:val="baseline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Styl2">
    <w:name w:val="Styl2"/>
    <w:basedOn w:val="Normln"/>
    <w:rsid w:val="00965C53"/>
    <w:pPr>
      <w:widowControl w:val="0"/>
      <w:tabs>
        <w:tab w:val="num" w:pos="3233"/>
      </w:tabs>
      <w:adjustRightInd w:val="0"/>
      <w:spacing w:line="360" w:lineRule="atLeast"/>
      <w:ind w:left="3233" w:hanging="539"/>
      <w:jc w:val="both"/>
      <w:textAlignment w:val="baseline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slo1text">
    <w:name w:val="Číslo1 text"/>
    <w:basedOn w:val="Normln"/>
    <w:rsid w:val="00965C53"/>
    <w:pPr>
      <w:widowControl w:val="0"/>
      <w:spacing w:after="120"/>
      <w:jc w:val="both"/>
      <w:outlineLvl w:val="0"/>
    </w:pPr>
    <w:rPr>
      <w:rFonts w:ascii="Arial" w:eastAsia="Times New Roman" w:hAnsi="Arial" w:cs="Arial"/>
      <w:noProof/>
      <w:lang w:val="cs-CZ" w:eastAsia="cs-CZ"/>
    </w:rPr>
  </w:style>
  <w:style w:type="paragraph" w:customStyle="1" w:styleId="Normln0">
    <w:name w:val="Normální~"/>
    <w:basedOn w:val="Normln"/>
    <w:rsid w:val="00167B75"/>
    <w:pPr>
      <w:widowControl w:val="0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normaltextrun1">
    <w:name w:val="normaltextrun1"/>
    <w:basedOn w:val="Standardnpsmoodstavce"/>
    <w:rsid w:val="0063326C"/>
  </w:style>
  <w:style w:type="paragraph" w:styleId="Zkladntextodsazen">
    <w:name w:val="Body Text Indent"/>
    <w:basedOn w:val="Normln"/>
    <w:link w:val="ZkladntextodsazenChar"/>
    <w:uiPriority w:val="99"/>
    <w:unhideWhenUsed/>
    <w:rsid w:val="00F323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3231A"/>
  </w:style>
  <w:style w:type="character" w:styleId="Nevyeenzmnka">
    <w:name w:val="Unresolved Mention"/>
    <w:basedOn w:val="Standardnpsmoodstavce"/>
    <w:uiPriority w:val="99"/>
    <w:semiHidden/>
    <w:unhideWhenUsed/>
    <w:rsid w:val="0077650A"/>
    <w:rPr>
      <w:color w:val="605E5C"/>
      <w:shd w:val="clear" w:color="auto" w:fill="E1DFDD"/>
    </w:rPr>
  </w:style>
  <w:style w:type="paragraph" w:customStyle="1" w:styleId="Default">
    <w:name w:val="Default"/>
    <w:rsid w:val="00D336B8"/>
    <w:pPr>
      <w:autoSpaceDE w:val="0"/>
      <w:autoSpaceDN w:val="0"/>
      <w:adjustRightInd w:val="0"/>
    </w:pPr>
    <w:rPr>
      <w:rFonts w:ascii="Cambria" w:eastAsia="Calibri" w:hAnsi="Cambria" w:cs="Cambria"/>
      <w:color w:val="000000"/>
      <w:lang w:val="cs-CZ" w:eastAsia="cs-CZ"/>
    </w:rPr>
  </w:style>
  <w:style w:type="paragraph" w:customStyle="1" w:styleId="paragraph">
    <w:name w:val="paragraph"/>
    <w:basedOn w:val="Normln"/>
    <w:rsid w:val="007A77CD"/>
    <w:rPr>
      <w:rFonts w:ascii="Times New Roman" w:eastAsia="Times New Roman" w:hAnsi="Times New Roman" w:cs="Times New Roman"/>
      <w:lang w:val="cs-CZ" w:eastAsia="cs-CZ"/>
    </w:rPr>
  </w:style>
  <w:style w:type="character" w:customStyle="1" w:styleId="spellingerror">
    <w:name w:val="spellingerror"/>
    <w:basedOn w:val="Standardnpsmoodstavce"/>
    <w:rsid w:val="007A77CD"/>
  </w:style>
  <w:style w:type="character" w:customStyle="1" w:styleId="eop">
    <w:name w:val="eop"/>
    <w:basedOn w:val="Standardnpsmoodstavce"/>
    <w:rsid w:val="007A77CD"/>
  </w:style>
  <w:style w:type="character" w:customStyle="1" w:styleId="Nadpis4Char">
    <w:name w:val="Nadpis 4 Char"/>
    <w:basedOn w:val="Standardnpsmoodstavce"/>
    <w:link w:val="Nadpis4"/>
    <w:uiPriority w:val="9"/>
    <w:semiHidden/>
    <w:rsid w:val="006848EC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lang w:val="cs-CZ" w:eastAsia="cs-CZ"/>
    </w:rPr>
  </w:style>
  <w:style w:type="paragraph" w:styleId="Titulek">
    <w:name w:val="caption"/>
    <w:aliases w:val="Char Char,Titulek Char,Char Char Char,Caption Char3,Caption Char2 Char,Caption Char1 Char Char,Caption Char Char Char Char,Caption Char Char1 Char,Caption Char1 Char1,Caption Char Char Char1,Caption Char Char2"/>
    <w:basedOn w:val="Normln"/>
    <w:uiPriority w:val="99"/>
    <w:qFormat/>
    <w:rsid w:val="006848EC"/>
    <w:pPr>
      <w:suppressLineNumbers/>
      <w:spacing w:before="120" w:after="120" w:line="264" w:lineRule="auto"/>
      <w:jc w:val="both"/>
    </w:pPr>
    <w:rPr>
      <w:rFonts w:ascii="Calibri" w:eastAsia="Calibri" w:hAnsi="Calibri" w:cs="Lohit Hindi"/>
      <w:i/>
      <w:iCs/>
      <w:lang w:val="cs-CZ" w:eastAsia="zh-CN"/>
    </w:rPr>
  </w:style>
  <w:style w:type="paragraph" w:customStyle="1" w:styleId="A1-text">
    <w:name w:val="A1-text"/>
    <w:aliases w:val="1,5+12"/>
    <w:basedOn w:val="Normln"/>
    <w:qFormat/>
    <w:rsid w:val="006848EC"/>
    <w:pPr>
      <w:spacing w:after="240" w:line="360" w:lineRule="auto"/>
      <w:jc w:val="both"/>
    </w:pPr>
    <w:rPr>
      <w:rFonts w:ascii="Times New Roman" w:eastAsia="Times New Roman" w:hAnsi="Times New Roman" w:cs="Times New Roman"/>
      <w:lang w:val="cs-CZ" w:eastAsia="zh-CN"/>
    </w:rPr>
  </w:style>
  <w:style w:type="paragraph" w:styleId="Seznamobrzk">
    <w:name w:val="table of figures"/>
    <w:basedOn w:val="Normln"/>
    <w:next w:val="Normln"/>
    <w:uiPriority w:val="99"/>
    <w:unhideWhenUsed/>
    <w:rsid w:val="006848EC"/>
    <w:pPr>
      <w:spacing w:line="264" w:lineRule="auto"/>
      <w:jc w:val="both"/>
    </w:pPr>
    <w:rPr>
      <w:rFonts w:ascii="Cambria" w:eastAsia="Times New Roman" w:hAnsi="Cambria" w:cs="Times New Roman"/>
      <w:sz w:val="18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8EC"/>
    <w:rPr>
      <w:rFonts w:ascii="Cambria" w:eastAsia="Times New Roman" w:hAnsi="Cambria" w:cs="Times New Roman"/>
      <w:sz w:val="20"/>
      <w:szCs w:val="20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8EC"/>
    <w:pPr>
      <w:jc w:val="both"/>
    </w:pPr>
    <w:rPr>
      <w:rFonts w:ascii="Cambria" w:eastAsia="Times New Roman" w:hAnsi="Cambria" w:cs="Times New Roman"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48EC"/>
    <w:rPr>
      <w:rFonts w:ascii="Cambria" w:eastAsia="Times New Roman" w:hAnsi="Cambria" w:cs="Times New Roman"/>
      <w:b/>
      <w:bCs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48EC"/>
    <w:rPr>
      <w:b/>
      <w:bCs/>
    </w:rPr>
  </w:style>
  <w:style w:type="paragraph" w:customStyle="1" w:styleId="WW-Zkladntext2">
    <w:name w:val="WW-Základní text 2"/>
    <w:basedOn w:val="Normln"/>
    <w:rsid w:val="006848EC"/>
    <w:pPr>
      <w:suppressAutoHyphens/>
      <w:jc w:val="both"/>
    </w:pPr>
    <w:rPr>
      <w:rFonts w:ascii="Times New Roman" w:eastAsia="Times New Roman" w:hAnsi="Times New Roman" w:cs="Times New Roman"/>
      <w:szCs w:val="20"/>
      <w:lang w:val="cs-CZ" w:eastAsia="ar-SA"/>
    </w:rPr>
  </w:style>
  <w:style w:type="character" w:customStyle="1" w:styleId="qowt-font1-timesnewroman">
    <w:name w:val="qowt-font1-timesnewroman"/>
    <w:basedOn w:val="Standardnpsmoodstavce"/>
    <w:rsid w:val="006848EC"/>
  </w:style>
  <w:style w:type="paragraph" w:customStyle="1" w:styleId="qowt-li-9515213651">
    <w:name w:val="qowt-li-951521365_1"/>
    <w:basedOn w:val="Normln"/>
    <w:rsid w:val="006848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paragraph" w:customStyle="1" w:styleId="qowt-stl-zpat">
    <w:name w:val="qowt-stl-zápatí"/>
    <w:basedOn w:val="Normln"/>
    <w:rsid w:val="006848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qowt-field">
    <w:name w:val="qowt-field"/>
    <w:basedOn w:val="Standardnpsmoodstavce"/>
    <w:rsid w:val="006848EC"/>
  </w:style>
  <w:style w:type="paragraph" w:customStyle="1" w:styleId="qowt-stl-normln">
    <w:name w:val="qowt-stl-normální"/>
    <w:basedOn w:val="Normln"/>
    <w:rsid w:val="006848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apple-converted-space">
    <w:name w:val="apple-converted-space"/>
    <w:basedOn w:val="Standardnpsmoodstavce"/>
    <w:rsid w:val="006848EC"/>
  </w:style>
  <w:style w:type="paragraph" w:customStyle="1" w:styleId="qowt-stl-zhlav">
    <w:name w:val="qowt-stl-záhlaví"/>
    <w:basedOn w:val="Normln"/>
    <w:rsid w:val="006848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paragraph" w:customStyle="1" w:styleId="m2521662903714223582msolistparagraph">
    <w:name w:val="m_2521662903714223582msolistparagraph"/>
    <w:basedOn w:val="Normln"/>
    <w:rsid w:val="006848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paragraph" w:customStyle="1" w:styleId="Zkladntext21">
    <w:name w:val="Základní text 21"/>
    <w:basedOn w:val="Normln"/>
    <w:rsid w:val="006848EC"/>
    <w:pPr>
      <w:suppressAutoHyphens/>
    </w:pPr>
    <w:rPr>
      <w:rFonts w:ascii="Times New Roman" w:eastAsia="Times New Roman" w:hAnsi="Times New Roman" w:cs="Times New Roman"/>
      <w:b/>
      <w:i/>
      <w:sz w:val="20"/>
      <w:szCs w:val="20"/>
      <w:lang w:val="cs-CZ" w:eastAsia="ar-SA"/>
    </w:rPr>
  </w:style>
  <w:style w:type="paragraph" w:customStyle="1" w:styleId="CZodstavec">
    <w:name w:val="CZ odstavec"/>
    <w:rsid w:val="006848EC"/>
    <w:pPr>
      <w:numPr>
        <w:numId w:val="18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48EC"/>
    <w:rPr>
      <w:rFonts w:ascii="Cambria" w:eastAsia="Times New Roman" w:hAnsi="Cambria" w:cs="Times New Roman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48EC"/>
    <w:pPr>
      <w:jc w:val="both"/>
    </w:pPr>
    <w:rPr>
      <w:rFonts w:ascii="Cambria" w:eastAsia="Times New Roman" w:hAnsi="Cambria" w:cs="Times New Roman"/>
      <w:sz w:val="20"/>
      <w:szCs w:val="20"/>
      <w:lang w:val="cs-CZ" w:eastAsia="cs-CZ"/>
    </w:rPr>
  </w:style>
  <w:style w:type="character" w:customStyle="1" w:styleId="Znakypropoznmkupodarou">
    <w:name w:val="Znaky pro poznámku pod čarou"/>
    <w:rsid w:val="006848EC"/>
    <w:rPr>
      <w:vertAlign w:val="superscript"/>
    </w:rPr>
  </w:style>
  <w:style w:type="character" w:customStyle="1" w:styleId="Nadpis8Char">
    <w:name w:val="Nadpis 8 Char"/>
    <w:basedOn w:val="Standardnpsmoodstavce"/>
    <w:link w:val="Nadpis8"/>
    <w:uiPriority w:val="9"/>
    <w:rsid w:val="005D4FFA"/>
    <w:rPr>
      <w:rFonts w:ascii="Calibri" w:eastAsia="Times New Roman" w:hAnsi="Calibri" w:cs="Times New Roman"/>
      <w:i/>
      <w:i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2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1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03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6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1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82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9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09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432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175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927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196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508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2667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56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5785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0796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488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5618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0323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873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0151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8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2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32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19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98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45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525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980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52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35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566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520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655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2970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7743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128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1836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4944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7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0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2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4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93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2969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85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2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812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489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748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25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834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629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6851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39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086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8469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56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77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6390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3505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4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2300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2959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5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206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058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738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767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968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175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235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53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362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C90152C80ED54CA5651C082EF32716" ma:contentTypeVersion="0" ma:contentTypeDescription="Crear nuevo documento." ma:contentTypeScope="" ma:versionID="cca15a3ace23fe04ba85593f3e4706a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5BA8BC-4A4D-4A85-B2E7-91A32DB80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8EEBB7-F71C-47E6-849B-C530D1C6061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79A62D-9EBC-4BD3-9920-C36013CF7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A8FA8A-B1F7-4741-AADB-2D95391E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1502</Words>
  <Characters>8863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Kvapilik</dc:creator>
  <cp:lastModifiedBy>Martina Nedbalova</cp:lastModifiedBy>
  <cp:revision>6</cp:revision>
  <cp:lastPrinted>2019-03-01T10:34:00Z</cp:lastPrinted>
  <dcterms:created xsi:type="dcterms:W3CDTF">2019-02-15T08:54:00Z</dcterms:created>
  <dcterms:modified xsi:type="dcterms:W3CDTF">2019-03-01T10:37:00Z</dcterms:modified>
</cp:coreProperties>
</file>