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1" w:rsidRDefault="00527671" w:rsidP="00527671">
      <w:pPr>
        <w:jc w:val="right"/>
        <w:rPr>
          <w:rFonts w:ascii="Arial Narrow" w:hAnsi="Arial Narrow"/>
          <w:sz w:val="24"/>
          <w:szCs w:val="24"/>
        </w:rPr>
      </w:pPr>
    </w:p>
    <w:p w:rsidR="00CA3177" w:rsidRPr="00CA3177" w:rsidRDefault="00CA3177" w:rsidP="00CA3177">
      <w:pPr>
        <w:pStyle w:val="Nzev"/>
        <w:spacing w:before="120" w:after="120"/>
        <w:rPr>
          <w:rFonts w:ascii="Arial Narrow" w:hAnsi="Arial Narrow"/>
          <w:b/>
          <w:bCs/>
          <w:spacing w:val="20"/>
          <w:sz w:val="23"/>
          <w:szCs w:val="23"/>
          <w:u w:val="single"/>
        </w:rPr>
      </w:pPr>
      <w:r w:rsidRPr="00CA3177">
        <w:rPr>
          <w:rFonts w:ascii="Arial Narrow" w:hAnsi="Arial Narrow"/>
          <w:b/>
          <w:bCs/>
          <w:spacing w:val="20"/>
          <w:sz w:val="23"/>
          <w:szCs w:val="23"/>
          <w:u w:val="single"/>
        </w:rPr>
        <w:t xml:space="preserve">Příloha čís. 2 ke Smlouvě o dodávce vody a odvádění odpadních vod čís. </w:t>
      </w:r>
      <w:r w:rsidR="00FD324E">
        <w:rPr>
          <w:rFonts w:ascii="Arial Narrow" w:hAnsi="Arial Narrow"/>
          <w:b/>
          <w:bCs/>
          <w:spacing w:val="20"/>
          <w:sz w:val="23"/>
          <w:szCs w:val="23"/>
          <w:u w:val="single"/>
        </w:rPr>
        <w:t>1593</w:t>
      </w:r>
    </w:p>
    <w:p w:rsidR="004537D3" w:rsidRDefault="004537D3" w:rsidP="005543F8">
      <w:pPr>
        <w:pStyle w:val="Nzev"/>
        <w:spacing w:before="120" w:after="120"/>
        <w:rPr>
          <w:rFonts w:ascii="Arial Narrow" w:hAnsi="Arial Narrow"/>
          <w:b/>
          <w:bCs/>
          <w:spacing w:val="20"/>
          <w:sz w:val="24"/>
        </w:rPr>
      </w:pPr>
    </w:p>
    <w:p w:rsidR="001F7577" w:rsidRDefault="00E1347F" w:rsidP="00E1347F">
      <w:pPr>
        <w:pStyle w:val="Nzev"/>
        <w:numPr>
          <w:ilvl w:val="0"/>
          <w:numId w:val="4"/>
        </w:numPr>
        <w:spacing w:before="120" w:after="120"/>
        <w:ind w:left="284" w:hanging="284"/>
        <w:jc w:val="lef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M</w:t>
      </w:r>
      <w:r w:rsidR="001F7577" w:rsidRPr="001F7577">
        <w:rPr>
          <w:rFonts w:ascii="Arial Narrow" w:hAnsi="Arial Narrow"/>
          <w:bCs/>
          <w:sz w:val="18"/>
          <w:szCs w:val="18"/>
        </w:rPr>
        <w:t>ísto připojení na adrese:</w:t>
      </w:r>
      <w:r w:rsidR="001F7577" w:rsidRPr="001F7577">
        <w:rPr>
          <w:rFonts w:ascii="Arial Narrow" w:hAnsi="Arial Narrow"/>
          <w:b/>
          <w:bCs/>
          <w:sz w:val="18"/>
          <w:szCs w:val="18"/>
        </w:rPr>
        <w:t xml:space="preserve"> </w:t>
      </w:r>
      <w:r w:rsidR="00FD324E">
        <w:rPr>
          <w:rFonts w:ascii="Arial Narrow" w:hAnsi="Arial Narrow"/>
          <w:b/>
          <w:sz w:val="18"/>
          <w:szCs w:val="18"/>
        </w:rPr>
        <w:t>tř. Práce 1591/20, 792 01 Bruntál</w:t>
      </w:r>
    </w:p>
    <w:p w:rsidR="00E1347F" w:rsidRDefault="00E1347F" w:rsidP="004537D3">
      <w:pPr>
        <w:pStyle w:val="Nzev"/>
        <w:spacing w:before="120" w:after="120"/>
        <w:jc w:val="left"/>
        <w:rPr>
          <w:rFonts w:ascii="Arial Narrow" w:hAnsi="Arial Narrow"/>
          <w:bCs/>
          <w:sz w:val="18"/>
          <w:szCs w:val="18"/>
        </w:rPr>
      </w:pPr>
    </w:p>
    <w:p w:rsidR="001F7577" w:rsidRPr="00E1347F" w:rsidRDefault="00E1347F" w:rsidP="004537D3">
      <w:pPr>
        <w:pStyle w:val="Nzev"/>
        <w:spacing w:before="120" w:after="120"/>
        <w:jc w:val="left"/>
        <w:rPr>
          <w:rFonts w:ascii="Arial Narrow" w:hAnsi="Arial Narrow"/>
          <w:bCs/>
          <w:spacing w:val="20"/>
          <w:sz w:val="24"/>
        </w:rPr>
      </w:pPr>
      <w:r w:rsidRPr="00E1347F">
        <w:rPr>
          <w:rFonts w:ascii="Arial Narrow" w:hAnsi="Arial Narrow"/>
          <w:bCs/>
          <w:sz w:val="18"/>
          <w:szCs w:val="18"/>
        </w:rPr>
        <w:t>Výpočet množství srážkových vod odváděných do kanalizace</w:t>
      </w:r>
    </w:p>
    <w:bookmarkStart w:id="0" w:name="_MON_1605613213"/>
    <w:bookmarkEnd w:id="0"/>
    <w:p w:rsidR="00894501" w:rsidRDefault="00FD324E" w:rsidP="00894501">
      <w:pPr>
        <w:rPr>
          <w:rFonts w:ascii="Arial Narrow" w:hAnsi="Arial Narrow"/>
          <w:sz w:val="18"/>
          <w:szCs w:val="18"/>
          <w:lang w:eastAsia="cs-CZ"/>
        </w:rPr>
      </w:pPr>
      <w:r w:rsidRPr="000B23FF">
        <w:rPr>
          <w:rFonts w:ascii="Arial Narrow" w:hAnsi="Arial Narrow"/>
          <w:sz w:val="18"/>
          <w:szCs w:val="18"/>
          <w:lang w:eastAsia="cs-CZ"/>
        </w:rPr>
        <w:object w:dxaOrig="9340" w:dyaOrig="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10.6pt" o:ole="">
            <v:imagedata r:id="rId7" o:title=""/>
          </v:shape>
          <o:OLEObject Type="Embed" ProgID="Excel.Sheet.12" ShapeID="_x0000_i1025" DrawAspect="Content" ObjectID="_1615096675" r:id="rId8"/>
        </w:object>
      </w:r>
    </w:p>
    <w:p w:rsidR="00727BAC" w:rsidRDefault="00727BAC" w:rsidP="00894501">
      <w:pPr>
        <w:rPr>
          <w:rFonts w:ascii="Arial Narrow" w:hAnsi="Arial Narrow"/>
          <w:sz w:val="18"/>
          <w:szCs w:val="18"/>
          <w:lang w:eastAsia="cs-CZ"/>
        </w:rPr>
      </w:pPr>
    </w:p>
    <w:p w:rsidR="00727BAC" w:rsidRDefault="00727BAC" w:rsidP="00894501">
      <w:pPr>
        <w:rPr>
          <w:rFonts w:ascii="Arial Narrow" w:hAnsi="Arial Narrow"/>
          <w:sz w:val="18"/>
          <w:szCs w:val="18"/>
          <w:lang w:eastAsia="cs-CZ"/>
        </w:rPr>
      </w:pPr>
    </w:p>
    <w:p w:rsidR="00727BAC" w:rsidRDefault="00727BAC" w:rsidP="00894501">
      <w:pPr>
        <w:rPr>
          <w:rFonts w:ascii="Arial Narrow" w:hAnsi="Arial Narrow"/>
          <w:sz w:val="18"/>
          <w:szCs w:val="18"/>
          <w:lang w:eastAsia="cs-CZ"/>
        </w:rPr>
      </w:pPr>
    </w:p>
    <w:p w:rsidR="00727BAC" w:rsidRDefault="00727BAC" w:rsidP="00727BAC">
      <w:pPr>
        <w:pStyle w:val="Bezmezer"/>
        <w:tabs>
          <w:tab w:val="center" w:pos="1701"/>
          <w:tab w:val="center" w:pos="6804"/>
        </w:tabs>
        <w:ind w:left="0"/>
      </w:pPr>
      <w:bookmarkStart w:id="1" w:name="_Hlk520790565"/>
      <w:r>
        <w:tab/>
        <w:t xml:space="preserve">V Bruntále dne </w:t>
      </w:r>
      <w:r w:rsidR="00BC018D">
        <w:t>13.3.2019</w:t>
      </w:r>
      <w:r>
        <w:tab/>
        <w:t>V </w:t>
      </w:r>
      <w:r w:rsidR="00C240C6">
        <w:t>Ostravě</w:t>
      </w:r>
      <w:r>
        <w:t xml:space="preserve"> dne </w:t>
      </w:r>
      <w:r w:rsidR="00BC018D">
        <w:t>1.3.2019</w:t>
      </w:r>
    </w:p>
    <w:p w:rsidR="00727BAC" w:rsidRDefault="00727BAC" w:rsidP="00727BAC">
      <w:pPr>
        <w:pStyle w:val="Bezmezer"/>
        <w:tabs>
          <w:tab w:val="center" w:pos="1701"/>
          <w:tab w:val="center" w:pos="6804"/>
        </w:tabs>
        <w:ind w:left="0"/>
      </w:pPr>
    </w:p>
    <w:p w:rsidR="00727BAC" w:rsidRDefault="00727BAC" w:rsidP="00727BAC">
      <w:pPr>
        <w:pStyle w:val="Bezmezer"/>
        <w:tabs>
          <w:tab w:val="center" w:pos="1701"/>
          <w:tab w:val="center" w:pos="6804"/>
        </w:tabs>
        <w:ind w:left="0"/>
      </w:pPr>
    </w:p>
    <w:p w:rsidR="00727BAC" w:rsidRDefault="00727BAC" w:rsidP="00727BAC">
      <w:pPr>
        <w:pStyle w:val="Bezmezer"/>
        <w:tabs>
          <w:tab w:val="center" w:pos="1701"/>
          <w:tab w:val="center" w:pos="6804"/>
        </w:tabs>
        <w:ind w:left="0"/>
      </w:pPr>
    </w:p>
    <w:p w:rsidR="00727BAC" w:rsidRPr="00746A69" w:rsidRDefault="00727BAC" w:rsidP="00727BAC">
      <w:pPr>
        <w:pStyle w:val="Bezmezer"/>
        <w:tabs>
          <w:tab w:val="center" w:pos="1701"/>
          <w:tab w:val="center" w:pos="6804"/>
        </w:tabs>
        <w:ind w:left="0"/>
        <w:rPr>
          <w:b/>
        </w:rPr>
      </w:pPr>
      <w:r w:rsidRPr="00746A69">
        <w:rPr>
          <w:b/>
        </w:rPr>
        <w:tab/>
        <w:t>DODAVATEL</w:t>
      </w:r>
      <w:r w:rsidRPr="00746A69">
        <w:rPr>
          <w:b/>
        </w:rPr>
        <w:tab/>
        <w:t>ODBĚRATEL</w:t>
      </w:r>
    </w:p>
    <w:p w:rsidR="00727BAC" w:rsidRDefault="00727BAC" w:rsidP="00727BAC">
      <w:pPr>
        <w:pStyle w:val="Bezmezer"/>
      </w:pPr>
    </w:p>
    <w:p w:rsidR="00727BAC" w:rsidRDefault="00727BAC" w:rsidP="00727BAC">
      <w:pPr>
        <w:pStyle w:val="Bezmezer"/>
      </w:pPr>
    </w:p>
    <w:p w:rsidR="00727BAC" w:rsidRDefault="00727BAC" w:rsidP="00727BAC">
      <w:pPr>
        <w:pStyle w:val="Bezmezer"/>
      </w:pPr>
    </w:p>
    <w:p w:rsidR="00727BAC" w:rsidRDefault="00727BAC" w:rsidP="00727BAC">
      <w:pPr>
        <w:pStyle w:val="Bezmezer"/>
        <w:tabs>
          <w:tab w:val="center" w:pos="1701"/>
          <w:tab w:val="center" w:pos="6804"/>
        </w:tabs>
        <w:ind w:left="0"/>
      </w:pPr>
      <w:r>
        <w:tab/>
        <w:t>………………………………………</w:t>
      </w:r>
      <w:r>
        <w:tab/>
        <w:t>………………………………………</w:t>
      </w:r>
    </w:p>
    <w:p w:rsidR="00727BAC" w:rsidRPr="009857FA" w:rsidRDefault="00727BAC" w:rsidP="00727BAC">
      <w:pPr>
        <w:pStyle w:val="Bezmezer"/>
        <w:tabs>
          <w:tab w:val="center" w:pos="1701"/>
          <w:tab w:val="center" w:pos="6804"/>
        </w:tabs>
        <w:ind w:left="0"/>
      </w:pPr>
      <w:r w:rsidRPr="00746A69">
        <w:tab/>
        <w:t>VaK Bruntál a.s.</w:t>
      </w:r>
      <w:bookmarkEnd w:id="1"/>
      <w:r w:rsidR="0031473D">
        <w:tab/>
      </w:r>
      <w:r w:rsidR="00C240C6">
        <w:t>Povodí Odry, státní podnik</w:t>
      </w:r>
      <w:bookmarkStart w:id="2" w:name="_GoBack"/>
      <w:bookmarkEnd w:id="2"/>
    </w:p>
    <w:p w:rsidR="00727BAC" w:rsidRPr="00894501" w:rsidRDefault="00727BAC" w:rsidP="00894501">
      <w:pPr>
        <w:rPr>
          <w:rFonts w:ascii="Arial Narrow" w:hAnsi="Arial Narrow"/>
          <w:sz w:val="18"/>
          <w:szCs w:val="18"/>
          <w:lang w:eastAsia="cs-CZ"/>
        </w:rPr>
      </w:pPr>
    </w:p>
    <w:sectPr w:rsidR="00727BAC" w:rsidRPr="00894501" w:rsidSect="000B23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3B" w:rsidRDefault="00E0683B" w:rsidP="00527671">
      <w:pPr>
        <w:spacing w:after="0" w:line="240" w:lineRule="auto"/>
      </w:pPr>
      <w:r>
        <w:separator/>
      </w:r>
    </w:p>
  </w:endnote>
  <w:endnote w:type="continuationSeparator" w:id="0">
    <w:p w:rsidR="00E0683B" w:rsidRDefault="00E0683B" w:rsidP="0052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3B" w:rsidRDefault="00E0683B" w:rsidP="00527671">
      <w:pPr>
        <w:spacing w:after="0" w:line="240" w:lineRule="auto"/>
      </w:pPr>
      <w:r>
        <w:separator/>
      </w:r>
    </w:p>
  </w:footnote>
  <w:footnote w:type="continuationSeparator" w:id="0">
    <w:p w:rsidR="00E0683B" w:rsidRDefault="00E0683B" w:rsidP="0052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71" w:rsidRDefault="001E19D8" w:rsidP="00527671">
    <w:pPr>
      <w:pStyle w:val="Zhlav"/>
      <w:tabs>
        <w:tab w:val="clear" w:pos="4536"/>
        <w:tab w:val="clear" w:pos="9072"/>
        <w:tab w:val="left" w:pos="7740"/>
      </w:tabs>
      <w:rPr>
        <w:sz w:val="23"/>
        <w:szCs w:val="23"/>
      </w:rPr>
    </w:pPr>
    <w:r w:rsidRPr="001E19D8">
      <w:rPr>
        <w:noProof/>
        <w:sz w:val="19"/>
        <w:szCs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314.9pt;margin-top:-14.5pt;width:171.15pt;height:54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/Huw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" filled="f" stroked="f">
          <v:textbox>
            <w:txbxContent>
              <w:p w:rsidR="00527671" w:rsidRDefault="00527671" w:rsidP="00527671">
                <w:pPr>
                  <w:spacing w:after="60"/>
                  <w:rPr>
                    <w:rFonts w:ascii="Impact" w:hAnsi="Impact"/>
                    <w:b/>
                    <w:bCs/>
                    <w:spacing w:val="20"/>
                    <w:w w:val="125"/>
                    <w:sz w:val="36"/>
                    <w:szCs w:val="27"/>
                  </w:rPr>
                </w:pPr>
                <w:r>
                  <w:rPr>
                    <w:rFonts w:ascii="Impact" w:hAnsi="Impact"/>
                    <w:b/>
                    <w:bCs/>
                    <w:spacing w:val="20"/>
                    <w:w w:val="125"/>
                    <w:sz w:val="40"/>
                    <w:szCs w:val="31"/>
                  </w:rPr>
                  <w:t>VaK</w:t>
                </w:r>
                <w:r>
                  <w:rPr>
                    <w:rFonts w:ascii="Impact" w:hAnsi="Impact"/>
                    <w:b/>
                    <w:bCs/>
                    <w:spacing w:val="20"/>
                    <w:w w:val="125"/>
                    <w:sz w:val="36"/>
                    <w:szCs w:val="27"/>
                  </w:rPr>
                  <w:t xml:space="preserve"> </w:t>
                </w:r>
                <w:r>
                  <w:rPr>
                    <w:rFonts w:ascii="Impact" w:hAnsi="Impact"/>
                    <w:b/>
                    <w:bCs/>
                    <w:spacing w:val="20"/>
                    <w:w w:val="125"/>
                    <w:sz w:val="28"/>
                    <w:szCs w:val="23"/>
                  </w:rPr>
                  <w:t>Bruntál a.s.</w:t>
                </w:r>
              </w:p>
              <w:p w:rsidR="00527671" w:rsidRDefault="00527671" w:rsidP="00527671">
                <w:pPr>
                  <w:spacing w:after="60"/>
                  <w:rPr>
                    <w:rFonts w:ascii="Century Gothic" w:hAnsi="Century Gothic"/>
                    <w:b/>
                    <w:sz w:val="20"/>
                    <w:szCs w:val="21"/>
                  </w:rPr>
                </w:pPr>
                <w:r w:rsidRPr="00DF485B">
                  <w:rPr>
                    <w:rFonts w:ascii="Century Gothic" w:hAnsi="Century Gothic"/>
                    <w:b/>
                    <w:sz w:val="20"/>
                    <w:szCs w:val="21"/>
                  </w:rPr>
                  <w:t xml:space="preserve">tř. </w:t>
                </w:r>
                <w:r>
                  <w:rPr>
                    <w:rFonts w:ascii="Century Gothic" w:hAnsi="Century Gothic"/>
                    <w:b/>
                    <w:sz w:val="20"/>
                    <w:szCs w:val="21"/>
                  </w:rPr>
                  <w:t>Práce 1445/42, 792 01 Bruntál</w:t>
                </w:r>
              </w:p>
            </w:txbxContent>
          </v:textbox>
        </v:shape>
      </w:pict>
    </w:r>
    <w:r w:rsidRPr="001E19D8">
      <w:rPr>
        <w:noProof/>
        <w:sz w:val="19"/>
        <w:szCs w:val="19"/>
      </w:rPr>
      <w:pict>
        <v:line id="Line 5" o:spid="_x0000_s2050" style="position:absolute;z-index:251660288;visibility:visible" from="45pt,12.25pt" to="47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" strokecolor="gray" strokeweight="1.75pt"/>
      </w:pict>
    </w:r>
    <w:r w:rsidRPr="001E19D8">
      <w:rPr>
        <w:noProof/>
        <w:sz w:val="19"/>
        <w:szCs w:val="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.75pt;width:33.75pt;height:31.5pt;z-index:251658240">
          <v:imagedata r:id="rId1" o:title="" gain="93623f" blacklevel="-5898f" grayscale="t"/>
        </v:shape>
        <o:OLEObject Type="Embed" ProgID="PBrush" ShapeID="_x0000_s2049" DrawAspect="Content" ObjectID="_1615096676" r:id="rId2"/>
      </w:pict>
    </w:r>
    <w:r w:rsidR="00527671">
      <w:rPr>
        <w:sz w:val="23"/>
        <w:szCs w:val="23"/>
      </w:rPr>
      <w:tab/>
    </w:r>
  </w:p>
  <w:p w:rsidR="00527671" w:rsidRDefault="005276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F21"/>
    <w:multiLevelType w:val="hybridMultilevel"/>
    <w:tmpl w:val="136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409E"/>
    <w:multiLevelType w:val="hybridMultilevel"/>
    <w:tmpl w:val="1546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8D3"/>
    <w:multiLevelType w:val="hybridMultilevel"/>
    <w:tmpl w:val="147066D8"/>
    <w:lvl w:ilvl="0" w:tplc="0C1E25B8">
      <w:start w:val="1"/>
      <w:numFmt w:val="decimal"/>
      <w:pStyle w:val="Nadpis1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3B9E7D58">
      <w:numFmt w:val="none"/>
      <w:lvlText w:val=""/>
      <w:lvlJc w:val="left"/>
      <w:pPr>
        <w:tabs>
          <w:tab w:val="num" w:pos="360"/>
        </w:tabs>
      </w:pPr>
    </w:lvl>
    <w:lvl w:ilvl="2" w:tplc="16AAF26E">
      <w:numFmt w:val="none"/>
      <w:lvlText w:val=""/>
      <w:lvlJc w:val="left"/>
      <w:pPr>
        <w:tabs>
          <w:tab w:val="num" w:pos="360"/>
        </w:tabs>
      </w:pPr>
    </w:lvl>
    <w:lvl w:ilvl="3" w:tplc="2FAE6E0C">
      <w:numFmt w:val="none"/>
      <w:lvlText w:val=""/>
      <w:lvlJc w:val="left"/>
      <w:pPr>
        <w:tabs>
          <w:tab w:val="num" w:pos="360"/>
        </w:tabs>
      </w:pPr>
    </w:lvl>
    <w:lvl w:ilvl="4" w:tplc="514A0EC6">
      <w:numFmt w:val="none"/>
      <w:lvlText w:val=""/>
      <w:lvlJc w:val="left"/>
      <w:pPr>
        <w:tabs>
          <w:tab w:val="num" w:pos="360"/>
        </w:tabs>
      </w:pPr>
    </w:lvl>
    <w:lvl w:ilvl="5" w:tplc="0C44D0A6">
      <w:numFmt w:val="none"/>
      <w:lvlText w:val=""/>
      <w:lvlJc w:val="left"/>
      <w:pPr>
        <w:tabs>
          <w:tab w:val="num" w:pos="360"/>
        </w:tabs>
      </w:pPr>
    </w:lvl>
    <w:lvl w:ilvl="6" w:tplc="E77E8422">
      <w:numFmt w:val="none"/>
      <w:lvlText w:val=""/>
      <w:lvlJc w:val="left"/>
      <w:pPr>
        <w:tabs>
          <w:tab w:val="num" w:pos="360"/>
        </w:tabs>
      </w:pPr>
    </w:lvl>
    <w:lvl w:ilvl="7" w:tplc="94028EA2">
      <w:numFmt w:val="none"/>
      <w:lvlText w:val=""/>
      <w:lvlJc w:val="left"/>
      <w:pPr>
        <w:tabs>
          <w:tab w:val="num" w:pos="360"/>
        </w:tabs>
      </w:pPr>
    </w:lvl>
    <w:lvl w:ilvl="8" w:tplc="3FA2A1E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3513EE"/>
    <w:multiLevelType w:val="multilevel"/>
    <w:tmpl w:val="A5264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43F8"/>
    <w:rsid w:val="00016A04"/>
    <w:rsid w:val="00042119"/>
    <w:rsid w:val="000B23FF"/>
    <w:rsid w:val="001B077E"/>
    <w:rsid w:val="001D41C6"/>
    <w:rsid w:val="001E19D8"/>
    <w:rsid w:val="001F50B9"/>
    <w:rsid w:val="001F7577"/>
    <w:rsid w:val="00245218"/>
    <w:rsid w:val="0031473D"/>
    <w:rsid w:val="004537D3"/>
    <w:rsid w:val="00527671"/>
    <w:rsid w:val="005543F8"/>
    <w:rsid w:val="00562C33"/>
    <w:rsid w:val="00585171"/>
    <w:rsid w:val="006B6D24"/>
    <w:rsid w:val="00727BAC"/>
    <w:rsid w:val="007677E3"/>
    <w:rsid w:val="007730CE"/>
    <w:rsid w:val="00781C33"/>
    <w:rsid w:val="007A3818"/>
    <w:rsid w:val="007E207C"/>
    <w:rsid w:val="00826A8C"/>
    <w:rsid w:val="00853A86"/>
    <w:rsid w:val="00887B90"/>
    <w:rsid w:val="00894501"/>
    <w:rsid w:val="008A4B85"/>
    <w:rsid w:val="008E1DC7"/>
    <w:rsid w:val="00995D5F"/>
    <w:rsid w:val="00B76C03"/>
    <w:rsid w:val="00BC018D"/>
    <w:rsid w:val="00BF2264"/>
    <w:rsid w:val="00C240C6"/>
    <w:rsid w:val="00C427AD"/>
    <w:rsid w:val="00CA3177"/>
    <w:rsid w:val="00E0683B"/>
    <w:rsid w:val="00E1347F"/>
    <w:rsid w:val="00FD324E"/>
    <w:rsid w:val="00FF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FF"/>
  </w:style>
  <w:style w:type="paragraph" w:styleId="Nadpis1">
    <w:name w:val="heading 1"/>
    <w:basedOn w:val="Normln"/>
    <w:next w:val="Normln"/>
    <w:link w:val="Nadpis1Char"/>
    <w:qFormat/>
    <w:rsid w:val="005543F8"/>
    <w:pPr>
      <w:numPr>
        <w:numId w:val="1"/>
      </w:numPr>
      <w:tabs>
        <w:tab w:val="clear" w:pos="720"/>
      </w:tabs>
      <w:spacing w:before="240" w:after="40" w:line="240" w:lineRule="auto"/>
      <w:ind w:left="454" w:hanging="454"/>
      <w:jc w:val="both"/>
      <w:outlineLvl w:val="0"/>
    </w:pPr>
    <w:rPr>
      <w:rFonts w:ascii="Arial Narrow" w:eastAsia="Times New Roman" w:hAnsi="Arial Narrow" w:cs="Times New Roman"/>
      <w:b/>
      <w:bCs/>
      <w:sz w:val="18"/>
      <w:szCs w:val="18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5543F8"/>
    <w:pPr>
      <w:numPr>
        <w:ilvl w:val="1"/>
        <w:numId w:val="2"/>
      </w:numPr>
      <w:tabs>
        <w:tab w:val="left" w:pos="454"/>
      </w:tabs>
      <w:spacing w:before="60" w:after="60" w:line="240" w:lineRule="auto"/>
      <w:contextualSpacing w:val="0"/>
      <w:jc w:val="both"/>
      <w:outlineLvl w:val="1"/>
    </w:pPr>
    <w:rPr>
      <w:rFonts w:ascii="Arial Narrow" w:eastAsia="Times New Roman" w:hAnsi="Arial Narrow" w:cs="Times New Roman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43F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543F8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543F8"/>
    <w:rPr>
      <w:rFonts w:ascii="Arial Narrow" w:eastAsia="Times New Roman" w:hAnsi="Arial Narrow" w:cs="Times New Roman"/>
      <w:b/>
      <w:bCs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5543F8"/>
    <w:rPr>
      <w:rFonts w:ascii="Arial Narrow" w:eastAsia="Times New Roman" w:hAnsi="Arial Narrow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543F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2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671"/>
  </w:style>
  <w:style w:type="paragraph" w:styleId="Zpat">
    <w:name w:val="footer"/>
    <w:basedOn w:val="Normln"/>
    <w:link w:val="ZpatChar"/>
    <w:uiPriority w:val="99"/>
    <w:unhideWhenUsed/>
    <w:rsid w:val="0052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671"/>
  </w:style>
  <w:style w:type="paragraph" w:styleId="Textbubliny">
    <w:name w:val="Balloon Text"/>
    <w:basedOn w:val="Normln"/>
    <w:link w:val="TextbublinyChar"/>
    <w:uiPriority w:val="99"/>
    <w:semiHidden/>
    <w:unhideWhenUsed/>
    <w:rsid w:val="0045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7D3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CA31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317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iln">
    <w:name w:val="Strong"/>
    <w:uiPriority w:val="22"/>
    <w:qFormat/>
    <w:rsid w:val="00CA3177"/>
    <w:rPr>
      <w:rFonts w:ascii="Arial Narrow" w:hAnsi="Arial Narrow"/>
      <w:b/>
      <w:bCs/>
      <w:spacing w:val="20"/>
      <w:sz w:val="23"/>
      <w:szCs w:val="23"/>
      <w:u w:val="single"/>
    </w:rPr>
  </w:style>
  <w:style w:type="paragraph" w:styleId="Bezmezer">
    <w:name w:val="No Spacing"/>
    <w:basedOn w:val="Normln"/>
    <w:uiPriority w:val="1"/>
    <w:qFormat/>
    <w:rsid w:val="00727BAC"/>
    <w:pPr>
      <w:spacing w:before="120" w:after="120" w:line="240" w:lineRule="auto"/>
      <w:ind w:left="357"/>
    </w:pPr>
    <w:rPr>
      <w:rFonts w:ascii="Arial Narrow" w:eastAsia="Times New Roman" w:hAnsi="Arial Narrow" w:cs="Times New Roman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 Bruntál 4</dc:creator>
  <cp:lastModifiedBy>Groholova</cp:lastModifiedBy>
  <cp:revision>2</cp:revision>
  <cp:lastPrinted>2019-03-01T06:58:00Z</cp:lastPrinted>
  <dcterms:created xsi:type="dcterms:W3CDTF">2019-03-26T08:12:00Z</dcterms:created>
  <dcterms:modified xsi:type="dcterms:W3CDTF">2019-03-26T08:12:00Z</dcterms:modified>
</cp:coreProperties>
</file>