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69" w:rsidRPr="006F0BB0" w:rsidRDefault="00770569" w:rsidP="00770569">
      <w:pPr>
        <w:pStyle w:val="Nadpis1"/>
        <w:jc w:val="center"/>
        <w:rPr>
          <w:rFonts w:ascii="Calibri" w:hAnsi="Calibri"/>
          <w:szCs w:val="28"/>
        </w:rPr>
      </w:pPr>
      <w:bookmarkStart w:id="0" w:name="_GoBack"/>
      <w:bookmarkEnd w:id="0"/>
      <w:r w:rsidRPr="006F0BB0">
        <w:rPr>
          <w:rFonts w:ascii="Calibri" w:hAnsi="Calibri"/>
          <w:szCs w:val="28"/>
        </w:rPr>
        <w:t>DODATEK Č. 1 KE SMLOUVĚ PŘÍKAZNÍ č. 18/41600/01</w:t>
      </w:r>
    </w:p>
    <w:p w:rsidR="00770569" w:rsidRPr="006F0BB0" w:rsidRDefault="00770569" w:rsidP="00770569">
      <w:pPr>
        <w:pStyle w:val="Nadpis1"/>
        <w:jc w:val="center"/>
        <w:rPr>
          <w:rFonts w:ascii="Calibri" w:hAnsi="Calibri"/>
          <w:szCs w:val="28"/>
        </w:rPr>
      </w:pPr>
      <w:r w:rsidRPr="006F0BB0">
        <w:rPr>
          <w:rFonts w:ascii="Calibri" w:hAnsi="Calibri"/>
          <w:szCs w:val="28"/>
        </w:rPr>
        <w:t>ze dne 16. 5. 2018</w:t>
      </w:r>
    </w:p>
    <w:p w:rsidR="00770569" w:rsidRPr="006F0BB0" w:rsidRDefault="00770569" w:rsidP="00770569">
      <w:pPr>
        <w:pStyle w:val="Nadpis1"/>
        <w:jc w:val="center"/>
        <w:rPr>
          <w:rFonts w:ascii="Calibri" w:hAnsi="Calibri"/>
          <w:szCs w:val="28"/>
        </w:rPr>
      </w:pPr>
      <w:r w:rsidRPr="006F0BB0">
        <w:rPr>
          <w:rFonts w:ascii="Calibri" w:hAnsi="Calibri"/>
          <w:szCs w:val="28"/>
        </w:rPr>
        <w:t>o poskytování právní pomoci</w:t>
      </w:r>
    </w:p>
    <w:p w:rsidR="00770569" w:rsidRPr="000457A7" w:rsidRDefault="00770569" w:rsidP="00770569">
      <w:pPr>
        <w:jc w:val="center"/>
        <w:rPr>
          <w:rFonts w:ascii="Calibri" w:hAnsi="Calibri"/>
          <w:sz w:val="32"/>
        </w:rPr>
      </w:pPr>
    </w:p>
    <w:p w:rsidR="00770569" w:rsidRDefault="00770569" w:rsidP="00770569">
      <w:pPr>
        <w:ind w:left="1418"/>
        <w:rPr>
          <w:rFonts w:ascii="Calibri" w:hAnsi="Calibri"/>
        </w:rPr>
      </w:pPr>
    </w:p>
    <w:p w:rsidR="00770569" w:rsidRPr="000457A7" w:rsidRDefault="00770569" w:rsidP="00770569">
      <w:pPr>
        <w:rPr>
          <w:rFonts w:ascii="Calibri" w:hAnsi="Calibri"/>
        </w:rPr>
      </w:pPr>
    </w:p>
    <w:p w:rsidR="00770569" w:rsidRPr="000457A7" w:rsidRDefault="00770569" w:rsidP="00770569">
      <w:pPr>
        <w:ind w:left="1418"/>
        <w:rPr>
          <w:rFonts w:ascii="Calibri" w:hAnsi="Calibri"/>
        </w:rPr>
      </w:pPr>
    </w:p>
    <w:p w:rsidR="00770569" w:rsidRDefault="00770569" w:rsidP="00770569">
      <w:pPr>
        <w:rPr>
          <w:rFonts w:ascii="Calibri" w:hAnsi="Calibri"/>
        </w:rPr>
      </w:pPr>
      <w:r>
        <w:rPr>
          <w:rFonts w:ascii="Calibri" w:hAnsi="Calibri"/>
          <w:b/>
          <w:sz w:val="28"/>
        </w:rPr>
        <w:t xml:space="preserve">     </w:t>
      </w:r>
      <w:r w:rsidRPr="00CE7B18">
        <w:rPr>
          <w:rFonts w:ascii="Calibri" w:hAnsi="Calibri"/>
          <w:b/>
          <w:sz w:val="28"/>
        </w:rPr>
        <w:t xml:space="preserve">Příkazce : </w:t>
      </w:r>
      <w:r w:rsidRPr="00CE7B18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 xml:space="preserve">Česká republika - </w:t>
      </w:r>
      <w:r w:rsidRPr="00CE7B18">
        <w:rPr>
          <w:rFonts w:ascii="Calibri" w:hAnsi="Calibri"/>
          <w:b/>
          <w:sz w:val="28"/>
          <w:szCs w:val="28"/>
        </w:rPr>
        <w:t>Ministerstvo průmyslu a obchodu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</w:t>
      </w:r>
      <w:r>
        <w:rPr>
          <w:rFonts w:ascii="Calibri" w:hAnsi="Calibri"/>
          <w:sz w:val="26"/>
          <w:szCs w:val="26"/>
        </w:rPr>
        <w:tab/>
      </w:r>
      <w:r w:rsidRPr="00CE7B18">
        <w:rPr>
          <w:rFonts w:ascii="Calibri" w:hAnsi="Calibri"/>
        </w:rPr>
        <w:t>se sídlem</w:t>
      </w:r>
      <w:r>
        <w:rPr>
          <w:rFonts w:ascii="Calibri" w:hAnsi="Calibri"/>
        </w:rPr>
        <w:t>:</w:t>
      </w:r>
      <w:r w:rsidRPr="00CE7B18">
        <w:rPr>
          <w:rFonts w:ascii="Calibri" w:hAnsi="Calibri"/>
        </w:rPr>
        <w:t xml:space="preserve"> Na Františku </w:t>
      </w:r>
      <w:r w:rsidRPr="002B26AB">
        <w:rPr>
          <w:rFonts w:ascii="Calibri" w:hAnsi="Calibri"/>
        </w:rPr>
        <w:t>1039/</w:t>
      </w:r>
      <w:r w:rsidRPr="00CE7B18">
        <w:rPr>
          <w:rFonts w:ascii="Calibri" w:hAnsi="Calibri"/>
        </w:rPr>
        <w:t xml:space="preserve">32, 110 15 Praha 1 </w:t>
      </w:r>
      <w:r>
        <w:rPr>
          <w:rFonts w:ascii="Calibri" w:hAnsi="Calibri"/>
        </w:rPr>
        <w:t>– Staré Město</w:t>
      </w:r>
    </w:p>
    <w:p w:rsidR="00770569" w:rsidRPr="00CE7B18" w:rsidRDefault="00770569" w:rsidP="00770569">
      <w:pPr>
        <w:ind w:left="1416" w:firstLine="708"/>
        <w:rPr>
          <w:rFonts w:ascii="Calibri" w:hAnsi="Calibri"/>
        </w:rPr>
      </w:pPr>
      <w:r>
        <w:rPr>
          <w:rFonts w:ascii="Calibri" w:hAnsi="Calibri"/>
        </w:rPr>
        <w:t xml:space="preserve">IČ: </w:t>
      </w:r>
      <w:r w:rsidRPr="002B26AB">
        <w:rPr>
          <w:rFonts w:ascii="Calibri" w:hAnsi="Calibri"/>
        </w:rPr>
        <w:t>47609109</w:t>
      </w:r>
      <w:r>
        <w:rPr>
          <w:rFonts w:ascii="Calibri" w:hAnsi="Calibri"/>
        </w:rPr>
        <w:t xml:space="preserve">, DIČ: </w:t>
      </w:r>
      <w:r w:rsidRPr="002B26AB">
        <w:rPr>
          <w:rFonts w:ascii="Calibri" w:hAnsi="Calibri"/>
        </w:rPr>
        <w:t>CZ47609109</w:t>
      </w:r>
      <w:r>
        <w:rPr>
          <w:rFonts w:ascii="Calibri" w:hAnsi="Calibri"/>
        </w:rPr>
        <w:t>, neplátce DPH</w:t>
      </w:r>
    </w:p>
    <w:p w:rsidR="00770569" w:rsidRDefault="00770569" w:rsidP="00770569">
      <w:pPr>
        <w:pStyle w:val="Zkladntextodsazen"/>
        <w:ind w:left="1773" w:firstLine="351"/>
        <w:rPr>
          <w:rFonts w:ascii="Calibri" w:hAnsi="Calibri"/>
          <w:b/>
        </w:rPr>
      </w:pPr>
      <w:r w:rsidRPr="00064326">
        <w:rPr>
          <w:rFonts w:ascii="Calibri" w:hAnsi="Calibri"/>
        </w:rPr>
        <w:t>zastoupen</w:t>
      </w:r>
      <w:r>
        <w:rPr>
          <w:rFonts w:ascii="Calibri" w:hAnsi="Calibri"/>
        </w:rPr>
        <w:t>á:</w:t>
      </w:r>
      <w:r w:rsidRPr="00064326">
        <w:rPr>
          <w:rFonts w:ascii="Calibri" w:hAnsi="Calibri"/>
        </w:rPr>
        <w:t xml:space="preserve"> Ing. Zdeňkou Fialovou, ředitelkou odboru stavební úřad</w:t>
      </w:r>
    </w:p>
    <w:p w:rsidR="00770569" w:rsidRDefault="00770569" w:rsidP="00770569">
      <w:pPr>
        <w:pStyle w:val="Zkladntextodsazen"/>
        <w:ind w:left="1422" w:firstLine="702"/>
        <w:rPr>
          <w:rFonts w:ascii="Calibri" w:hAnsi="Calibri"/>
        </w:rPr>
      </w:pPr>
      <w:r>
        <w:rPr>
          <w:rFonts w:ascii="Calibri" w:hAnsi="Calibri"/>
          <w:b/>
        </w:rPr>
        <w:t>bankovní spojení: XXXXXXXXXXXXXXXXXXXXXXXXXXXXXX</w:t>
      </w:r>
    </w:p>
    <w:p w:rsidR="00770569" w:rsidRPr="00380751" w:rsidRDefault="00770569" w:rsidP="00770569">
      <w:pPr>
        <w:pStyle w:val="Zkladntextodsazen"/>
        <w:ind w:left="1773" w:firstLine="351"/>
        <w:rPr>
          <w:rFonts w:ascii="Calibri" w:hAnsi="Calibri"/>
          <w:b/>
          <w:bCs/>
        </w:rPr>
      </w:pPr>
      <w:r w:rsidRPr="00CE7B18">
        <w:rPr>
          <w:rFonts w:ascii="Calibri" w:hAnsi="Calibri"/>
          <w:bCs/>
          <w:i/>
          <w:iCs/>
        </w:rPr>
        <w:t>na straně jedné dále jen jako „Příkazce“</w:t>
      </w:r>
      <w:r w:rsidRPr="00CE7B18">
        <w:rPr>
          <w:rFonts w:ascii="Calibri" w:hAnsi="Calibri"/>
          <w:bCs/>
        </w:rPr>
        <w:tab/>
      </w:r>
      <w:r w:rsidRPr="00380751">
        <w:rPr>
          <w:rFonts w:ascii="Calibri" w:hAnsi="Calibri"/>
          <w:bCs/>
        </w:rPr>
        <w:tab/>
        <w:t xml:space="preserve">   </w:t>
      </w:r>
    </w:p>
    <w:p w:rsidR="00770569" w:rsidRPr="000457A7" w:rsidRDefault="00770569" w:rsidP="00770569">
      <w:pPr>
        <w:jc w:val="center"/>
        <w:rPr>
          <w:rFonts w:ascii="Calibri" w:hAnsi="Calibri"/>
        </w:rPr>
      </w:pPr>
    </w:p>
    <w:p w:rsidR="00770569" w:rsidRPr="000457A7" w:rsidRDefault="00770569" w:rsidP="00770569">
      <w:pPr>
        <w:jc w:val="center"/>
        <w:rPr>
          <w:rFonts w:ascii="Calibri" w:hAnsi="Calibri"/>
        </w:rPr>
      </w:pPr>
      <w:r w:rsidRPr="000457A7">
        <w:rPr>
          <w:rFonts w:ascii="Calibri" w:hAnsi="Calibri"/>
        </w:rPr>
        <w:t>a</w:t>
      </w:r>
    </w:p>
    <w:p w:rsidR="00770569" w:rsidRPr="000457A7" w:rsidRDefault="00770569" w:rsidP="00770569">
      <w:pPr>
        <w:pStyle w:val="Zkladntextodsazen"/>
        <w:rPr>
          <w:rFonts w:ascii="Calibri" w:hAnsi="Calibri"/>
        </w:rPr>
      </w:pPr>
    </w:p>
    <w:p w:rsidR="00770569" w:rsidRPr="006F0BB0" w:rsidRDefault="00770569" w:rsidP="00770569">
      <w:pPr>
        <w:pStyle w:val="Zkladntextodsazen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Příkazník</w:t>
      </w:r>
      <w:r w:rsidRPr="000457A7">
        <w:rPr>
          <w:rFonts w:ascii="Calibri" w:hAnsi="Calibri"/>
          <w:sz w:val="28"/>
        </w:rPr>
        <w:t xml:space="preserve">: </w:t>
      </w:r>
      <w:r w:rsidRPr="000457A7">
        <w:rPr>
          <w:rFonts w:ascii="Calibri" w:hAnsi="Calibri"/>
          <w:sz w:val="28"/>
        </w:rPr>
        <w:tab/>
      </w:r>
      <w:r w:rsidRPr="006F0BB0">
        <w:rPr>
          <w:rFonts w:ascii="Calibri" w:hAnsi="Calibri"/>
          <w:b/>
          <w:sz w:val="28"/>
        </w:rPr>
        <w:t>Mgr. Michael Dub, advokát</w:t>
      </w:r>
    </w:p>
    <w:p w:rsidR="00770569" w:rsidRPr="00064326" w:rsidRDefault="00770569" w:rsidP="00770569">
      <w:pPr>
        <w:pStyle w:val="Zkladntextodsazen"/>
        <w:ind w:left="1773" w:firstLine="351"/>
        <w:rPr>
          <w:rFonts w:asciiTheme="minorHAnsi" w:hAnsiTheme="minorHAnsi" w:cstheme="minorHAnsi"/>
          <w:b/>
        </w:rPr>
      </w:pPr>
      <w:r w:rsidRPr="00064326">
        <w:rPr>
          <w:rFonts w:asciiTheme="minorHAnsi" w:hAnsiTheme="minorHAnsi" w:cstheme="minorHAnsi"/>
        </w:rPr>
        <w:t>člen sdružení AK Dub &amp; Beránek</w:t>
      </w:r>
    </w:p>
    <w:p w:rsidR="00770569" w:rsidRPr="00064326" w:rsidRDefault="00770569" w:rsidP="00770569">
      <w:pPr>
        <w:pStyle w:val="Bezmezer"/>
        <w:ind w:left="1416" w:firstLine="708"/>
        <w:rPr>
          <w:sz w:val="24"/>
          <w:szCs w:val="24"/>
        </w:rPr>
      </w:pPr>
      <w:r w:rsidRPr="00064326">
        <w:rPr>
          <w:rFonts w:ascii="Calibri" w:hAnsi="Calibri"/>
          <w:sz w:val="24"/>
          <w:szCs w:val="24"/>
        </w:rPr>
        <w:t xml:space="preserve">IČ: 71333690, </w:t>
      </w:r>
      <w:r w:rsidRPr="00064326">
        <w:rPr>
          <w:sz w:val="24"/>
          <w:szCs w:val="24"/>
        </w:rPr>
        <w:t>DIČ: CZ7606260211</w:t>
      </w:r>
    </w:p>
    <w:p w:rsidR="00770569" w:rsidRPr="00380751" w:rsidRDefault="00770569" w:rsidP="00770569">
      <w:pPr>
        <w:pStyle w:val="Zkladntextodsazen"/>
        <w:ind w:left="1773" w:firstLine="351"/>
        <w:rPr>
          <w:rFonts w:ascii="Calibri" w:hAnsi="Calibri"/>
          <w:b/>
        </w:rPr>
      </w:pPr>
      <w:r w:rsidRPr="00380751">
        <w:rPr>
          <w:rFonts w:ascii="Calibri" w:hAnsi="Calibri"/>
        </w:rPr>
        <w:t xml:space="preserve">osvědčení České advokátní komory č. </w:t>
      </w:r>
      <w:r>
        <w:rPr>
          <w:rFonts w:ascii="Calibri" w:hAnsi="Calibri"/>
        </w:rPr>
        <w:t>10854</w:t>
      </w:r>
    </w:p>
    <w:p w:rsidR="00770569" w:rsidRDefault="00770569" w:rsidP="00770569">
      <w:pPr>
        <w:ind w:left="2124" w:hanging="2124"/>
        <w:rPr>
          <w:rFonts w:ascii="Calibri" w:hAnsi="Calibri"/>
        </w:rPr>
      </w:pPr>
      <w:r w:rsidRPr="00380751">
        <w:rPr>
          <w:rFonts w:ascii="Calibri" w:hAnsi="Calibri"/>
        </w:rPr>
        <w:tab/>
        <w:t>se sídlem: Na Baště sv. Jiří 7/258, 160 00 Praha 6</w:t>
      </w:r>
    </w:p>
    <w:p w:rsidR="00770569" w:rsidRDefault="00770569" w:rsidP="00770569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ab/>
        <w:t>bankovní spojení:</w:t>
      </w:r>
      <w:r>
        <w:rPr>
          <w:rFonts w:asciiTheme="minorHAnsi" w:hAnsiTheme="minorHAnsi" w:cstheme="minorHAnsi"/>
        </w:rPr>
        <w:t xml:space="preserve"> XXXXXXXXXXXXXXXXX</w:t>
      </w:r>
    </w:p>
    <w:p w:rsidR="00770569" w:rsidRPr="00380751" w:rsidRDefault="00770569" w:rsidP="00770569">
      <w:pPr>
        <w:ind w:left="2124" w:hanging="2124"/>
        <w:rPr>
          <w:rFonts w:ascii="Calibri" w:hAnsi="Calibri"/>
          <w:i/>
          <w:iCs/>
        </w:rPr>
      </w:pPr>
      <w:r w:rsidRPr="00380751">
        <w:rPr>
          <w:rFonts w:ascii="Calibri" w:hAnsi="Calibri"/>
        </w:rPr>
        <w:tab/>
      </w:r>
      <w:r w:rsidRPr="00380751">
        <w:rPr>
          <w:rFonts w:ascii="Calibri" w:hAnsi="Calibri"/>
          <w:i/>
          <w:iCs/>
        </w:rPr>
        <w:t>na straně druhé dále jen jako „Příkazník“</w:t>
      </w:r>
    </w:p>
    <w:p w:rsidR="00770569" w:rsidRDefault="00770569" w:rsidP="00770569">
      <w:pPr>
        <w:pStyle w:val="Zkladntext"/>
        <w:rPr>
          <w:rFonts w:ascii="Calibri" w:hAnsi="Calibri"/>
        </w:rPr>
      </w:pPr>
    </w:p>
    <w:p w:rsidR="00770569" w:rsidRDefault="00770569" w:rsidP="00770569">
      <w:pPr>
        <w:pStyle w:val="Zkladntext"/>
        <w:rPr>
          <w:rFonts w:ascii="Calibri" w:hAnsi="Calibri"/>
        </w:rPr>
      </w:pPr>
    </w:p>
    <w:p w:rsidR="00770569" w:rsidRDefault="00770569" w:rsidP="00770569">
      <w:pPr>
        <w:pStyle w:val="Zkladntext"/>
        <w:rPr>
          <w:rFonts w:ascii="Calibri" w:hAnsi="Calibri"/>
        </w:rPr>
      </w:pPr>
    </w:p>
    <w:p w:rsidR="00770569" w:rsidRDefault="00770569" w:rsidP="00770569">
      <w:pPr>
        <w:pStyle w:val="Zkladntext"/>
        <w:rPr>
          <w:rFonts w:ascii="Calibri" w:hAnsi="Calibri"/>
        </w:rPr>
      </w:pPr>
    </w:p>
    <w:p w:rsidR="00770569" w:rsidRPr="000457A7" w:rsidRDefault="00770569" w:rsidP="00770569">
      <w:pPr>
        <w:pStyle w:val="Zkladntext"/>
        <w:rPr>
          <w:rFonts w:ascii="Calibri" w:hAnsi="Calibri"/>
        </w:rPr>
      </w:pPr>
    </w:p>
    <w:p w:rsidR="00770569" w:rsidRPr="00495FA4" w:rsidRDefault="00770569" w:rsidP="00770569">
      <w:pPr>
        <w:pStyle w:val="Zkladntext"/>
        <w:jc w:val="center"/>
        <w:rPr>
          <w:rFonts w:ascii="Calibri" w:hAnsi="Calibri"/>
        </w:rPr>
      </w:pPr>
      <w:r w:rsidRPr="000457A7">
        <w:rPr>
          <w:rFonts w:ascii="Calibri" w:hAnsi="Calibri"/>
        </w:rPr>
        <w:t>po vzájemném ujištění, že nikomu z nich není známa žádná právní ani jiná překážka bránící takovému právnímu úkonu mezi sebou níže uvedeného dne uzavírají t</w:t>
      </w:r>
      <w:r>
        <w:rPr>
          <w:rFonts w:ascii="Calibri" w:hAnsi="Calibri"/>
        </w:rPr>
        <w:t xml:space="preserve">ento dodatek č. 1 k </w:t>
      </w:r>
    </w:p>
    <w:p w:rsidR="00770569" w:rsidRPr="000457A7" w:rsidRDefault="00770569" w:rsidP="00770569">
      <w:pPr>
        <w:pStyle w:val="Nadpis4"/>
        <w:rPr>
          <w:rFonts w:ascii="Calibri" w:hAnsi="Calibri"/>
        </w:rPr>
      </w:pPr>
    </w:p>
    <w:p w:rsidR="00770569" w:rsidRPr="000457A7" w:rsidRDefault="00770569" w:rsidP="00770569">
      <w:pPr>
        <w:pStyle w:val="Nadpis4"/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PŘÍKAZNÍ SMLOUVĚ</w:t>
      </w:r>
    </w:p>
    <w:p w:rsidR="00770569" w:rsidRPr="00EC6400" w:rsidRDefault="00770569" w:rsidP="00770569">
      <w:pPr>
        <w:jc w:val="center"/>
        <w:rPr>
          <w:rFonts w:ascii="Calibri" w:hAnsi="Calibri"/>
          <w:sz w:val="22"/>
        </w:rPr>
      </w:pPr>
      <w:r w:rsidRPr="00EC6400">
        <w:rPr>
          <w:rFonts w:ascii="Calibri" w:hAnsi="Calibri"/>
          <w:sz w:val="22"/>
        </w:rPr>
        <w:t xml:space="preserve">dle § 2430 a násl. zákona č. 89/2012 Sb., občanského zákoníku, </w:t>
      </w:r>
    </w:p>
    <w:p w:rsidR="00770569" w:rsidRPr="00A07356" w:rsidRDefault="00770569" w:rsidP="00770569">
      <w:pPr>
        <w:jc w:val="center"/>
        <w:rPr>
          <w:rFonts w:ascii="Calibri" w:hAnsi="Calibri"/>
          <w:sz w:val="22"/>
        </w:rPr>
      </w:pPr>
      <w:r w:rsidRPr="00EC6400">
        <w:rPr>
          <w:rFonts w:ascii="Calibri" w:hAnsi="Calibri"/>
          <w:sz w:val="22"/>
        </w:rPr>
        <w:t>(dále jen „smlouva“)</w:t>
      </w:r>
    </w:p>
    <w:p w:rsidR="00770569" w:rsidRDefault="00770569" w:rsidP="00770569">
      <w:pPr>
        <w:rPr>
          <w:rFonts w:ascii="Calibri" w:hAnsi="Calibri"/>
        </w:rPr>
      </w:pPr>
    </w:p>
    <w:p w:rsidR="00770569" w:rsidRPr="000457A7" w:rsidRDefault="00770569" w:rsidP="00770569">
      <w:pPr>
        <w:rPr>
          <w:rFonts w:ascii="Calibri" w:hAnsi="Calibri"/>
        </w:rPr>
      </w:pPr>
    </w:p>
    <w:p w:rsidR="00770569" w:rsidRPr="000457A7" w:rsidRDefault="00770569" w:rsidP="00770569">
      <w:pPr>
        <w:jc w:val="center"/>
        <w:rPr>
          <w:rFonts w:ascii="Calibri" w:hAnsi="Calibri"/>
          <w:b/>
        </w:rPr>
      </w:pPr>
      <w:r w:rsidRPr="000457A7">
        <w:rPr>
          <w:rFonts w:ascii="Calibri" w:hAnsi="Calibri"/>
          <w:b/>
        </w:rPr>
        <w:t>I.</w:t>
      </w:r>
    </w:p>
    <w:p w:rsidR="00770569" w:rsidRDefault="00770569" w:rsidP="00770569">
      <w:pPr>
        <w:pStyle w:val="Nadpis5"/>
        <w:rPr>
          <w:rFonts w:ascii="Calibri" w:hAnsi="Calibri"/>
        </w:rPr>
      </w:pPr>
    </w:p>
    <w:p w:rsidR="00770569" w:rsidRPr="000457A7" w:rsidRDefault="00770569" w:rsidP="00770569">
      <w:pPr>
        <w:pStyle w:val="Nadpis5"/>
        <w:ind w:hanging="426"/>
        <w:jc w:val="center"/>
        <w:rPr>
          <w:rFonts w:ascii="Calibri" w:hAnsi="Calibri"/>
        </w:rPr>
      </w:pPr>
      <w:r w:rsidRPr="000457A7">
        <w:rPr>
          <w:rFonts w:ascii="Calibri" w:hAnsi="Calibri"/>
        </w:rPr>
        <w:t xml:space="preserve">Předmět </w:t>
      </w:r>
      <w:r>
        <w:rPr>
          <w:rFonts w:ascii="Calibri" w:hAnsi="Calibri"/>
        </w:rPr>
        <w:t>smlouvy</w:t>
      </w:r>
    </w:p>
    <w:p w:rsidR="00770569" w:rsidRPr="001E2DA7" w:rsidRDefault="00770569" w:rsidP="00770569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Příkazník</w:t>
      </w:r>
      <w:r w:rsidRPr="000457A7">
        <w:rPr>
          <w:rFonts w:ascii="Calibri" w:hAnsi="Calibri"/>
        </w:rPr>
        <w:t xml:space="preserve"> se na základě této smlouvy a za podmínek v ní stanovených zavazuje poskytovat </w:t>
      </w:r>
      <w:r>
        <w:rPr>
          <w:rFonts w:ascii="Calibri" w:hAnsi="Calibri"/>
        </w:rPr>
        <w:t xml:space="preserve">Příkazci </w:t>
      </w:r>
      <w:r w:rsidRPr="000457A7">
        <w:rPr>
          <w:rFonts w:ascii="Calibri" w:hAnsi="Calibri"/>
        </w:rPr>
        <w:t xml:space="preserve">odborné právní služby zejména ve formě sepisování </w:t>
      </w:r>
      <w:r>
        <w:rPr>
          <w:rFonts w:ascii="Calibri" w:hAnsi="Calibri"/>
        </w:rPr>
        <w:t xml:space="preserve">podání </w:t>
      </w:r>
      <w:r w:rsidRPr="000457A7">
        <w:rPr>
          <w:rFonts w:ascii="Calibri" w:hAnsi="Calibri"/>
        </w:rPr>
        <w:t>a jiných dokumentů</w:t>
      </w:r>
      <w:r>
        <w:rPr>
          <w:rFonts w:ascii="Calibri" w:hAnsi="Calibri"/>
        </w:rPr>
        <w:t xml:space="preserve"> a </w:t>
      </w:r>
      <w:r w:rsidRPr="000457A7">
        <w:rPr>
          <w:rFonts w:ascii="Calibri" w:hAnsi="Calibri"/>
        </w:rPr>
        <w:t xml:space="preserve">zastupování jménem a na účet </w:t>
      </w:r>
      <w:r>
        <w:rPr>
          <w:rFonts w:ascii="Calibri" w:hAnsi="Calibri"/>
        </w:rPr>
        <w:t>Příkazce</w:t>
      </w:r>
      <w:r w:rsidRPr="000457A7">
        <w:rPr>
          <w:rFonts w:ascii="Calibri" w:hAnsi="Calibri"/>
        </w:rPr>
        <w:t xml:space="preserve"> před soudy</w:t>
      </w:r>
      <w:r>
        <w:rPr>
          <w:rFonts w:ascii="Calibri" w:hAnsi="Calibri"/>
        </w:rPr>
        <w:t xml:space="preserve"> v soudním sporu ve věci žaloby podané spolkem </w:t>
      </w:r>
      <w:r w:rsidRPr="003705CC">
        <w:rPr>
          <w:rFonts w:ascii="Calibri" w:hAnsi="Calibri"/>
        </w:rPr>
        <w:t xml:space="preserve">Hnutí DUHA - Friends of the Earth Czech Republic, IČ 15547779, Údolní 33, 602 00 Brno </w:t>
      </w:r>
      <w:r>
        <w:rPr>
          <w:rFonts w:ascii="Calibri" w:hAnsi="Calibri"/>
        </w:rPr>
        <w:t>proti rozhodnutí ministra průmyslu a obchodu č.j. 38535/2013 ze dne 5. 12. 2013</w:t>
      </w:r>
      <w:r>
        <w:rPr>
          <w:rFonts w:asciiTheme="minorHAnsi" w:hAnsiTheme="minorHAnsi" w:cstheme="minorHAnsi"/>
        </w:rPr>
        <w:t>, kterým</w:t>
      </w:r>
      <w:r w:rsidRPr="00FD5BB2">
        <w:rPr>
          <w:rFonts w:asciiTheme="minorHAnsi" w:hAnsiTheme="minorHAnsi" w:cstheme="minorHAnsi"/>
        </w:rPr>
        <w:t xml:space="preserve"> zamítl rozklad podaný výše uvedeným spolkem proti stavebním</w:t>
      </w:r>
      <w:r>
        <w:rPr>
          <w:rFonts w:asciiTheme="minorHAnsi" w:hAnsiTheme="minorHAnsi" w:cstheme="minorHAnsi"/>
        </w:rPr>
        <w:t>u povolení</w:t>
      </w:r>
      <w:r w:rsidRPr="00FD5BB2">
        <w:rPr>
          <w:rFonts w:asciiTheme="minorHAnsi" w:hAnsiTheme="minorHAnsi" w:cstheme="minorHAnsi"/>
        </w:rPr>
        <w:t xml:space="preserve"> týkající se elektrárny </w:t>
      </w:r>
      <w:r>
        <w:rPr>
          <w:rFonts w:asciiTheme="minorHAnsi" w:hAnsiTheme="minorHAnsi" w:cstheme="minorHAnsi"/>
        </w:rPr>
        <w:t xml:space="preserve">EVO – </w:t>
      </w:r>
      <w:r>
        <w:rPr>
          <w:rFonts w:asciiTheme="minorHAnsi" w:hAnsiTheme="minorHAnsi" w:cstheme="minorHAnsi"/>
        </w:rPr>
        <w:lastRenderedPageBreak/>
        <w:t>Komořany</w:t>
      </w:r>
      <w:r>
        <w:rPr>
          <w:rFonts w:ascii="Calibri" w:hAnsi="Calibri"/>
        </w:rPr>
        <w:t xml:space="preserve"> vedeném u Městského soudu v Praze pod č.j. 6A 28/2014-18 včetně následných </w:t>
      </w:r>
      <w:r w:rsidRPr="001E2DA7">
        <w:rPr>
          <w:rFonts w:ascii="Calibri" w:hAnsi="Calibri"/>
        </w:rPr>
        <w:t xml:space="preserve">soudních řízení (dále jen „služby“). </w:t>
      </w:r>
    </w:p>
    <w:p w:rsidR="00770569" w:rsidRPr="001E2DA7" w:rsidRDefault="00770569" w:rsidP="00770569">
      <w:pPr>
        <w:ind w:left="426"/>
        <w:jc w:val="both"/>
        <w:rPr>
          <w:rFonts w:ascii="Calibri" w:hAnsi="Calibri"/>
        </w:rPr>
      </w:pPr>
      <w:r w:rsidRPr="001E2DA7">
        <w:rPr>
          <w:rFonts w:ascii="Calibri" w:hAnsi="Calibri"/>
        </w:rPr>
        <w:t>Ve výše uvedeném případě byla dne 8. 11. 2018 podána kasační stížnost k Nejvyššímu správnímu soudu, kde je vedena pod spisovou značkou 1 As 378/2018.</w:t>
      </w:r>
    </w:p>
    <w:p w:rsidR="00770569" w:rsidRPr="001E2DA7" w:rsidRDefault="00770569" w:rsidP="00770569">
      <w:pPr>
        <w:ind w:left="360"/>
        <w:jc w:val="both"/>
        <w:rPr>
          <w:rFonts w:ascii="Calibri" w:hAnsi="Calibri"/>
        </w:rPr>
      </w:pPr>
    </w:p>
    <w:p w:rsidR="00770569" w:rsidRPr="001E2DA7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  <w:r w:rsidRPr="001E2DA7">
        <w:rPr>
          <w:rFonts w:ascii="Calibri" w:hAnsi="Calibri"/>
          <w:b/>
          <w:sz w:val="24"/>
        </w:rPr>
        <w:t>II.</w:t>
      </w:r>
    </w:p>
    <w:p w:rsidR="00770569" w:rsidRPr="00EA1382" w:rsidRDefault="00770569" w:rsidP="00770569">
      <w:pPr>
        <w:spacing w:line="276" w:lineRule="auto"/>
        <w:ind w:left="360"/>
        <w:jc w:val="center"/>
        <w:rPr>
          <w:rFonts w:asciiTheme="minorHAnsi" w:hAnsiTheme="minorHAnsi"/>
          <w:b/>
          <w:bCs/>
        </w:rPr>
      </w:pPr>
      <w:r w:rsidRPr="00EA1382">
        <w:rPr>
          <w:rFonts w:asciiTheme="minorHAnsi" w:hAnsiTheme="minorHAnsi"/>
          <w:b/>
          <w:bCs/>
        </w:rPr>
        <w:t>Předmět dodatku</w:t>
      </w:r>
    </w:p>
    <w:p w:rsidR="00770569" w:rsidRDefault="00770569" w:rsidP="00770569">
      <w:pPr>
        <w:spacing w:after="240"/>
        <w:rPr>
          <w:rFonts w:asciiTheme="minorHAnsi" w:hAnsiTheme="minorHAnsi"/>
        </w:rPr>
      </w:pPr>
      <w:r w:rsidRPr="00EA1382">
        <w:rPr>
          <w:rFonts w:asciiTheme="minorHAnsi" w:hAnsiTheme="minorHAnsi"/>
        </w:rPr>
        <w:t xml:space="preserve">Obě strany se dohodly na změně </w:t>
      </w:r>
      <w:r>
        <w:rPr>
          <w:rFonts w:asciiTheme="minorHAnsi" w:hAnsiTheme="minorHAnsi"/>
        </w:rPr>
        <w:t>s</w:t>
      </w:r>
      <w:r w:rsidRPr="00EA1382">
        <w:rPr>
          <w:rFonts w:asciiTheme="minorHAnsi" w:hAnsiTheme="minorHAnsi"/>
        </w:rPr>
        <w:t>mlouvy následovně:</w:t>
      </w:r>
    </w:p>
    <w:p w:rsidR="00770569" w:rsidRPr="00EA1382" w:rsidRDefault="00770569" w:rsidP="00770569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Theme="minorHAnsi" w:hAnsiTheme="minorHAnsi"/>
        </w:rPr>
      </w:pPr>
      <w:r w:rsidRPr="00EA1382">
        <w:rPr>
          <w:rFonts w:asciiTheme="minorHAnsi" w:hAnsiTheme="minorHAnsi"/>
          <w:b/>
        </w:rPr>
        <w:t>V článku III. odst. 3.</w:t>
      </w:r>
      <w:r w:rsidRPr="000C0142">
        <w:rPr>
          <w:rFonts w:asciiTheme="minorHAnsi" w:hAnsiTheme="minorHAnsi"/>
          <w:b/>
        </w:rPr>
        <w:t>1 se slova</w:t>
      </w:r>
      <w:r w:rsidRPr="00EA1382">
        <w:rPr>
          <w:rFonts w:asciiTheme="minorHAnsi" w:hAnsiTheme="minorHAnsi"/>
        </w:rPr>
        <w:t xml:space="preserve"> : „ve výši 150.000,- Kč (slovy: sto padesát tisíc korun českých)“ nahrazují slovy :</w:t>
      </w:r>
      <w:r>
        <w:rPr>
          <w:rFonts w:asciiTheme="minorHAnsi" w:hAnsiTheme="minorHAnsi"/>
        </w:rPr>
        <w:t xml:space="preserve"> </w:t>
      </w:r>
      <w:r w:rsidRPr="00EA1382">
        <w:rPr>
          <w:rFonts w:asciiTheme="minorHAnsi" w:hAnsiTheme="minorHAnsi"/>
        </w:rPr>
        <w:t>„</w:t>
      </w:r>
      <w:r w:rsidRPr="00EA1382">
        <w:rPr>
          <w:rFonts w:asciiTheme="minorHAnsi" w:hAnsiTheme="minorHAnsi"/>
          <w:b/>
        </w:rPr>
        <w:t>ve výši 210.000,- Kč (slovy: dvě stě dese tisíc korun českých)</w:t>
      </w:r>
      <w:r w:rsidRPr="00EA1382">
        <w:rPr>
          <w:rFonts w:asciiTheme="minorHAnsi" w:hAnsiTheme="minorHAnsi"/>
        </w:rPr>
        <w:t>“.</w:t>
      </w:r>
    </w:p>
    <w:p w:rsidR="00770569" w:rsidRPr="00EA1382" w:rsidRDefault="00770569" w:rsidP="00770569">
      <w:pPr>
        <w:pStyle w:val="Odstavecseseznamem"/>
        <w:spacing w:after="240"/>
        <w:ind w:left="1920"/>
        <w:rPr>
          <w:rFonts w:asciiTheme="minorHAnsi" w:hAnsiTheme="minorHAnsi"/>
        </w:rPr>
      </w:pPr>
    </w:p>
    <w:p w:rsidR="00770569" w:rsidRPr="000C0142" w:rsidRDefault="00770569" w:rsidP="00770569">
      <w:pPr>
        <w:pStyle w:val="Zkladntextodsazen2"/>
        <w:numPr>
          <w:ilvl w:val="0"/>
          <w:numId w:val="39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V článku </w:t>
      </w:r>
      <w:r w:rsidRPr="001E2DA7">
        <w:rPr>
          <w:rFonts w:ascii="Calibri" w:hAnsi="Calibri"/>
          <w:b/>
          <w:sz w:val="24"/>
        </w:rPr>
        <w:t>IV</w:t>
      </w:r>
      <w:r>
        <w:rPr>
          <w:rFonts w:ascii="Calibri" w:hAnsi="Calibri"/>
          <w:b/>
          <w:sz w:val="24"/>
        </w:rPr>
        <w:t>.</w:t>
      </w:r>
      <w:r w:rsidRPr="001E2DA7">
        <w:rPr>
          <w:rFonts w:ascii="Calibri" w:hAnsi="Calibri"/>
          <w:b/>
          <w:sz w:val="24"/>
        </w:rPr>
        <w:t xml:space="preserve"> odst 4.3</w:t>
      </w:r>
      <w:r w:rsidRPr="000C0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se</w:t>
      </w:r>
      <w:r w:rsidRPr="000C0142">
        <w:rPr>
          <w:rFonts w:ascii="Calibri" w:hAnsi="Calibri"/>
          <w:b/>
          <w:sz w:val="24"/>
          <w:szCs w:val="24"/>
        </w:rPr>
        <w:t xml:space="preserve"> slova</w:t>
      </w:r>
      <w:r w:rsidRPr="000C0142">
        <w:rPr>
          <w:rFonts w:ascii="Calibri" w:hAnsi="Calibri"/>
          <w:sz w:val="24"/>
          <w:szCs w:val="24"/>
        </w:rPr>
        <w:t xml:space="preserve"> </w:t>
      </w:r>
      <w:r w:rsidRPr="000C0142">
        <w:rPr>
          <w:rFonts w:ascii="Calibri" w:hAnsi="Calibri"/>
          <w:b/>
          <w:sz w:val="24"/>
          <w:szCs w:val="24"/>
        </w:rPr>
        <w:t>: „</w:t>
      </w:r>
      <w:r w:rsidRPr="000C0142">
        <w:rPr>
          <w:rFonts w:asciiTheme="minorHAnsi" w:hAnsiTheme="minorHAnsi" w:cstheme="minorHAnsi"/>
          <w:sz w:val="24"/>
          <w:szCs w:val="24"/>
        </w:rPr>
        <w:t>částku 150.000,-  Kč (slovy: sto padesát tisíc korun českých)</w:t>
      </w:r>
      <w:r>
        <w:rPr>
          <w:rFonts w:asciiTheme="minorHAnsi" w:hAnsiTheme="minorHAnsi" w:cstheme="minorHAnsi"/>
          <w:sz w:val="24"/>
          <w:szCs w:val="24"/>
        </w:rPr>
        <w:t xml:space="preserve">“ </w:t>
      </w:r>
      <w:r w:rsidRPr="000C0142">
        <w:rPr>
          <w:rFonts w:asciiTheme="minorHAnsi" w:hAnsiTheme="minorHAnsi" w:cstheme="minorHAnsi"/>
          <w:sz w:val="24"/>
          <w:szCs w:val="24"/>
        </w:rPr>
        <w:t xml:space="preserve"> </w:t>
      </w:r>
      <w:r w:rsidRPr="000C0142">
        <w:rPr>
          <w:rFonts w:asciiTheme="minorHAnsi" w:hAnsiTheme="minorHAnsi"/>
          <w:sz w:val="24"/>
          <w:szCs w:val="24"/>
        </w:rPr>
        <w:t xml:space="preserve">nahrazují slovy : „ </w:t>
      </w:r>
      <w:r w:rsidRPr="000C0142">
        <w:rPr>
          <w:rFonts w:asciiTheme="minorHAnsi" w:hAnsiTheme="minorHAnsi"/>
          <w:b/>
          <w:sz w:val="24"/>
          <w:szCs w:val="24"/>
        </w:rPr>
        <w:t>částku 210.000,- Kč (slovy: dvě stě dese tisíc korun českých)“</w:t>
      </w:r>
      <w:r>
        <w:rPr>
          <w:rFonts w:asciiTheme="minorHAnsi" w:hAnsiTheme="minorHAnsi"/>
          <w:sz w:val="24"/>
          <w:szCs w:val="24"/>
        </w:rPr>
        <w:t>.</w:t>
      </w:r>
    </w:p>
    <w:p w:rsidR="00770569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</w:p>
    <w:p w:rsidR="00770569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</w:p>
    <w:p w:rsidR="00770569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  <w:r w:rsidRPr="000457A7">
        <w:rPr>
          <w:rFonts w:ascii="Calibri" w:hAnsi="Calibri"/>
          <w:b/>
          <w:sz w:val="24"/>
        </w:rPr>
        <w:t>III.</w:t>
      </w:r>
    </w:p>
    <w:p w:rsidR="00770569" w:rsidRPr="00A07356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  <w:r w:rsidRPr="00A07356">
        <w:rPr>
          <w:rFonts w:ascii="Calibri" w:hAnsi="Calibri"/>
          <w:b/>
          <w:sz w:val="24"/>
        </w:rPr>
        <w:t>Ostatní ustanovení příkazní smlouvy zůstávají beze změn</w:t>
      </w:r>
    </w:p>
    <w:p w:rsidR="00770569" w:rsidRPr="000457A7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</w:p>
    <w:p w:rsidR="00770569" w:rsidRPr="000457A7" w:rsidRDefault="00770569" w:rsidP="00770569">
      <w:pPr>
        <w:pStyle w:val="Zkladntextodsazen2"/>
        <w:ind w:left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</w:t>
      </w:r>
      <w:r w:rsidRPr="000457A7">
        <w:rPr>
          <w:rFonts w:ascii="Calibri" w:hAnsi="Calibri"/>
          <w:b/>
          <w:sz w:val="24"/>
        </w:rPr>
        <w:t>V.</w:t>
      </w:r>
    </w:p>
    <w:p w:rsidR="00770569" w:rsidRPr="00C17ADE" w:rsidRDefault="00770569" w:rsidP="00770569">
      <w:pPr>
        <w:pStyle w:val="Zkladntextodsazen2"/>
        <w:ind w:left="0"/>
        <w:jc w:val="center"/>
        <w:rPr>
          <w:rFonts w:ascii="Calibri" w:hAnsi="Calibri"/>
          <w:b/>
          <w:bCs/>
          <w:sz w:val="24"/>
        </w:rPr>
      </w:pPr>
      <w:r w:rsidRPr="00C17ADE">
        <w:rPr>
          <w:rFonts w:ascii="Calibri" w:hAnsi="Calibri"/>
          <w:b/>
          <w:bCs/>
          <w:sz w:val="24"/>
        </w:rPr>
        <w:t>Závěrečná ujednání</w:t>
      </w:r>
    </w:p>
    <w:p w:rsidR="00770569" w:rsidRDefault="00770569" w:rsidP="00770569">
      <w:pPr>
        <w:pStyle w:val="Zkladntextodsazen2"/>
        <w:ind w:left="284" w:hanging="426"/>
        <w:jc w:val="both"/>
        <w:rPr>
          <w:rFonts w:ascii="Calibri" w:hAnsi="Calibri"/>
          <w:sz w:val="24"/>
        </w:rPr>
      </w:pPr>
    </w:p>
    <w:p w:rsidR="00770569" w:rsidRPr="00A07356" w:rsidRDefault="00770569" w:rsidP="00770569">
      <w:pPr>
        <w:pStyle w:val="Zkladntextodsazen2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C17ADE">
        <w:rPr>
          <w:rFonts w:ascii="Calibri" w:hAnsi="Calibri"/>
          <w:sz w:val="24"/>
          <w:szCs w:val="24"/>
        </w:rPr>
        <w:t>Tento dodatek č. 1 se vyhotovuje ve čtyřech stejnopisech s platností originálu, z nichž každá smluvní strana obdrží po dvou z nich.</w:t>
      </w:r>
    </w:p>
    <w:p w:rsidR="00770569" w:rsidRPr="00C17ADE" w:rsidRDefault="00770569" w:rsidP="00770569">
      <w:pPr>
        <w:pStyle w:val="Zkladntextodsazen2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C17ADE">
        <w:rPr>
          <w:rFonts w:ascii="Calibri" w:hAnsi="Calibri"/>
          <w:sz w:val="24"/>
          <w:szCs w:val="24"/>
        </w:rPr>
        <w:t>Smluvní strany souhlasí s uveřejněním plného znění tohoto dodatku č. 1 v registru smluv podle zákona č. 340/2015 Sb., o zvláštních podmínkách účinnosti některých smluv, uveřejňování těchto smluv a o registru smluv (zákon o registru smluv), a rovněž na profilu zadavatele, případně i na dalších místech, kde tak stanoví právní předpis. Uveřejnění dodatku smlouvy prostřednictvím registru smluv zajistí Příkazce.</w:t>
      </w:r>
    </w:p>
    <w:p w:rsidR="00770569" w:rsidRPr="00A07356" w:rsidRDefault="00770569" w:rsidP="00770569">
      <w:pPr>
        <w:pStyle w:val="Zkladntextodsazen2"/>
        <w:numPr>
          <w:ilvl w:val="0"/>
          <w:numId w:val="37"/>
        </w:num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  <w:r w:rsidRPr="00C17ADE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ento</w:t>
      </w:r>
      <w:r w:rsidRPr="00C17ADE">
        <w:rPr>
          <w:rFonts w:ascii="Calibri" w:hAnsi="Calibri"/>
          <w:sz w:val="24"/>
          <w:szCs w:val="24"/>
        </w:rPr>
        <w:t xml:space="preserve"> dodatek č. 1 nabývá platnosti dnem jejího podpisu oběma smluvními stranami a účinnosti dnem uveřejnění v registru smluv. </w:t>
      </w:r>
    </w:p>
    <w:p w:rsidR="00770569" w:rsidRPr="00C17ADE" w:rsidRDefault="00770569" w:rsidP="00770569">
      <w:pPr>
        <w:pStyle w:val="Zkladntextodsazen2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C17ADE">
        <w:rPr>
          <w:rFonts w:ascii="Calibri" w:hAnsi="Calibri"/>
          <w:sz w:val="24"/>
          <w:szCs w:val="24"/>
        </w:rPr>
        <w:t>Obě smluvní strany si celý text tohoto dodatku č. 1 pozorně přečetly, úplně mu rozumějí a  bezvýhradně s ním souhlasí. Připojením svých vlastnoručních podpisů smluvní strany stvrzují, že celý text tohoto dodatku č.1 věrně vyjadřuje jejich pravou, vážnou a svobodnou vůli, a že tento dodatek č. 1 není uzavírán v tísni ani za nápadně nevýhodných podmínek pro kteroukoliv ze smluvních stran.</w:t>
      </w:r>
    </w:p>
    <w:p w:rsidR="00770569" w:rsidRDefault="00770569" w:rsidP="00770569">
      <w:pPr>
        <w:pStyle w:val="Zkladntextodsazen2"/>
        <w:ind w:left="0"/>
        <w:rPr>
          <w:rFonts w:ascii="Calibri" w:hAnsi="Calibri"/>
          <w:sz w:val="24"/>
        </w:rPr>
      </w:pPr>
    </w:p>
    <w:p w:rsidR="00770569" w:rsidRDefault="00770569" w:rsidP="00770569">
      <w:pPr>
        <w:pStyle w:val="Zkladntextodsazen2"/>
        <w:ind w:left="0"/>
        <w:rPr>
          <w:rFonts w:ascii="Calibri" w:hAnsi="Calibri"/>
          <w:sz w:val="24"/>
        </w:rPr>
      </w:pPr>
    </w:p>
    <w:p w:rsidR="00770569" w:rsidRPr="003F7840" w:rsidRDefault="00770569" w:rsidP="00770569">
      <w:pPr>
        <w:pStyle w:val="Zkladntextodsazen2"/>
        <w:ind w:left="0"/>
        <w:rPr>
          <w:rFonts w:ascii="Calibri" w:hAnsi="Calibri"/>
          <w:sz w:val="24"/>
        </w:rPr>
      </w:pPr>
      <w:r w:rsidRPr="000457A7">
        <w:rPr>
          <w:rFonts w:ascii="Calibri" w:hAnsi="Calibri"/>
          <w:sz w:val="24"/>
        </w:rPr>
        <w:t>V </w:t>
      </w:r>
      <w:r>
        <w:rPr>
          <w:rFonts w:ascii="Calibri" w:hAnsi="Calibri"/>
          <w:sz w:val="24"/>
        </w:rPr>
        <w:t>Praze</w:t>
      </w:r>
      <w:r w:rsidRPr="000457A7">
        <w:rPr>
          <w:rFonts w:ascii="Calibri" w:hAnsi="Calibri"/>
          <w:sz w:val="24"/>
        </w:rPr>
        <w:t xml:space="preserve"> dne </w:t>
      </w:r>
      <w:r>
        <w:rPr>
          <w:rFonts w:ascii="Calibri" w:hAnsi="Calibri"/>
          <w:sz w:val="24"/>
        </w:rPr>
        <w:t xml:space="preserve">_________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457A7">
        <w:rPr>
          <w:rFonts w:ascii="Calibri" w:hAnsi="Calibri"/>
          <w:sz w:val="24"/>
        </w:rPr>
        <w:t>V </w:t>
      </w:r>
      <w:r>
        <w:rPr>
          <w:rFonts w:ascii="Calibri" w:hAnsi="Calibri"/>
          <w:sz w:val="24"/>
        </w:rPr>
        <w:t>Praze</w:t>
      </w:r>
      <w:r w:rsidRPr="000457A7">
        <w:rPr>
          <w:rFonts w:ascii="Calibri" w:hAnsi="Calibri"/>
          <w:sz w:val="24"/>
        </w:rPr>
        <w:t xml:space="preserve"> dne </w:t>
      </w:r>
      <w:r>
        <w:rPr>
          <w:rFonts w:ascii="Calibri" w:hAnsi="Calibri"/>
          <w:sz w:val="24"/>
        </w:rPr>
        <w:t>_________</w:t>
      </w:r>
      <w:r w:rsidRPr="00DD1139">
        <w:rPr>
          <w:rFonts w:ascii="Calibri" w:hAnsi="Calibri"/>
          <w:sz w:val="24"/>
        </w:rPr>
        <w:t xml:space="preserve"> </w:t>
      </w:r>
      <w:r w:rsidRPr="00DD1139">
        <w:rPr>
          <w:rFonts w:ascii="Calibri" w:hAnsi="Calibri"/>
          <w:sz w:val="24"/>
        </w:rPr>
        <w:tab/>
      </w:r>
    </w:p>
    <w:p w:rsidR="00770569" w:rsidRPr="00495FA4" w:rsidRDefault="00770569" w:rsidP="00770569">
      <w:pPr>
        <w:pStyle w:val="Zkladntextodsazen2"/>
        <w:ind w:left="0"/>
        <w:rPr>
          <w:rFonts w:ascii="Calibri" w:hAnsi="Calibri"/>
          <w:sz w:val="24"/>
          <w:szCs w:val="24"/>
        </w:rPr>
      </w:pPr>
      <w:r w:rsidRPr="000457A7">
        <w:rPr>
          <w:rFonts w:ascii="Calibri" w:hAnsi="Calibri"/>
          <w:sz w:val="24"/>
          <w:szCs w:val="24"/>
        </w:rPr>
        <w:tab/>
      </w:r>
      <w:r w:rsidRPr="000457A7">
        <w:rPr>
          <w:rFonts w:ascii="Calibri" w:hAnsi="Calibri"/>
          <w:sz w:val="24"/>
          <w:szCs w:val="24"/>
        </w:rPr>
        <w:tab/>
      </w:r>
      <w:r w:rsidRPr="000457A7">
        <w:rPr>
          <w:rFonts w:ascii="Calibri" w:hAnsi="Calibri"/>
          <w:sz w:val="24"/>
          <w:szCs w:val="24"/>
        </w:rPr>
        <w:tab/>
      </w:r>
      <w:r w:rsidRPr="000457A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 xml:space="preserve">Česká republika – Ministerstvo </w:t>
      </w: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>průmyslu a obchodu</w:t>
      </w:r>
    </w:p>
    <w:p w:rsidR="00770569" w:rsidRPr="00055B2A" w:rsidRDefault="00770569" w:rsidP="00770569">
      <w:pPr>
        <w:rPr>
          <w:rFonts w:asciiTheme="minorHAnsi" w:hAnsiTheme="minorHAnsi"/>
        </w:rPr>
      </w:pPr>
    </w:p>
    <w:p w:rsidR="00770569" w:rsidRPr="00055B2A" w:rsidRDefault="00770569" w:rsidP="00770569">
      <w:pPr>
        <w:rPr>
          <w:rFonts w:asciiTheme="minorHAnsi" w:hAnsiTheme="minorHAnsi"/>
        </w:rPr>
      </w:pP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>________________________________</w:t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  <w:t>______________________________</w:t>
      </w: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 xml:space="preserve">               Ing. Zdeňka Fialová </w:t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  <w:t xml:space="preserve">   Mgr. Michael Dub</w:t>
      </w:r>
    </w:p>
    <w:p w:rsidR="00770569" w:rsidRPr="00055B2A" w:rsidRDefault="00770569" w:rsidP="00770569">
      <w:pPr>
        <w:rPr>
          <w:rFonts w:asciiTheme="minorHAnsi" w:hAnsiTheme="minorHAnsi"/>
        </w:rPr>
      </w:pPr>
      <w:r w:rsidRPr="00055B2A">
        <w:rPr>
          <w:rFonts w:asciiTheme="minorHAnsi" w:hAnsiTheme="minorHAnsi"/>
        </w:rPr>
        <w:t xml:space="preserve">    ředitelka odboru stavební úřad</w:t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</w:r>
      <w:r w:rsidRPr="00055B2A">
        <w:rPr>
          <w:rFonts w:asciiTheme="minorHAnsi" w:hAnsiTheme="minorHAnsi"/>
        </w:rPr>
        <w:tab/>
        <w:t xml:space="preserve">          advokát</w:t>
      </w:r>
    </w:p>
    <w:p w:rsidR="00770569" w:rsidRPr="00605759" w:rsidRDefault="00770569" w:rsidP="00770569">
      <w:r w:rsidRPr="00055B2A">
        <w:rPr>
          <w:rFonts w:asciiTheme="minorHAnsi" w:hAnsiTheme="minorHAnsi"/>
        </w:rPr>
        <w:t xml:space="preserve"> Ministerstvo prů</w:t>
      </w:r>
      <w:r>
        <w:rPr>
          <w:rFonts w:asciiTheme="minorHAnsi" w:hAnsiTheme="minorHAnsi"/>
        </w:rPr>
        <w:t>myslu a obchodu</w:t>
      </w:r>
    </w:p>
    <w:p w:rsidR="00713948" w:rsidRPr="00605759" w:rsidRDefault="00713948" w:rsidP="00605759"/>
    <w:sectPr w:rsidR="00713948" w:rsidRPr="00605759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EA" w:rsidRDefault="00C518EA" w:rsidP="00677FE0">
      <w:r>
        <w:separator/>
      </w:r>
    </w:p>
  </w:endnote>
  <w:endnote w:type="continuationSeparator" w:id="0">
    <w:p w:rsidR="00C518EA" w:rsidRDefault="00C518EA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EA" w:rsidRDefault="00C518EA" w:rsidP="00677FE0">
      <w:r>
        <w:separator/>
      </w:r>
    </w:p>
  </w:footnote>
  <w:footnote w:type="continuationSeparator" w:id="0">
    <w:p w:rsidR="00C518EA" w:rsidRDefault="00C518EA" w:rsidP="0067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5B5C69"/>
    <w:multiLevelType w:val="hybridMultilevel"/>
    <w:tmpl w:val="4B4AAA86"/>
    <w:lvl w:ilvl="0" w:tplc="340287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34533A0"/>
    <w:multiLevelType w:val="hybridMultilevel"/>
    <w:tmpl w:val="4784F53E"/>
    <w:lvl w:ilvl="0" w:tplc="E22E930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7D946EFE"/>
    <w:multiLevelType w:val="hybridMultilevel"/>
    <w:tmpl w:val="89924BC2"/>
    <w:lvl w:ilvl="0" w:tplc="040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9"/>
  </w:num>
  <w:num w:numId="30">
    <w:abstractNumId w:val="30"/>
  </w:num>
  <w:num w:numId="31">
    <w:abstractNumId w:val="35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6"/>
  </w:num>
  <w:num w:numId="38">
    <w:abstractNumId w:val="32"/>
  </w:num>
  <w:num w:numId="3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6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07CA2"/>
    <w:rsid w:val="007102D2"/>
    <w:rsid w:val="00713948"/>
    <w:rsid w:val="00753A27"/>
    <w:rsid w:val="00770569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518EA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44B95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rsid w:val="009F393D"/>
  </w:style>
  <w:style w:type="character" w:customStyle="1" w:styleId="ZkladntextChar">
    <w:name w:val="Základní text Char"/>
    <w:basedOn w:val="Standardnpsmoodstavce"/>
    <w:link w:val="Zkladntext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Zkladntextodsazen2">
    <w:name w:val="Body Text Indent 2"/>
    <w:basedOn w:val="Normln"/>
    <w:link w:val="Zkladntextodsazen2Char"/>
    <w:rsid w:val="00770569"/>
    <w:pPr>
      <w:ind w:left="375"/>
    </w:pPr>
    <w:rPr>
      <w:rFonts w:ascii="Arial" w:hAnsi="Arial"/>
      <w:sz w:val="3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70569"/>
    <w:rPr>
      <w:rFonts w:ascii="Arial" w:eastAsia="Times New Roman" w:hAnsi="Arial" w:cs="Times New Roman"/>
      <w:sz w:val="32"/>
      <w:szCs w:val="20"/>
      <w:lang w:eastAsia="cs-CZ"/>
    </w:rPr>
  </w:style>
  <w:style w:type="paragraph" w:styleId="Bezmezer">
    <w:name w:val="No Spacing"/>
    <w:uiPriority w:val="1"/>
    <w:qFormat/>
    <w:rsid w:val="00770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50DD9A3C.dotm</Template>
  <TotalTime>0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2019-03-25T10:38:00Z</dcterms:created>
  <dcterms:modified xsi:type="dcterms:W3CDTF">2019-03-25T10:38:00Z</dcterms:modified>
</cp:coreProperties>
</file>