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F4" w:rsidRPr="009577F4" w:rsidRDefault="00BF4D96">
      <w:pPr>
        <w:spacing w:after="279"/>
        <w:ind w:left="250" w:right="14" w:firstLine="2266"/>
        <w:rPr>
          <w:b/>
        </w:rPr>
      </w:pPr>
      <w:r w:rsidRPr="009577F4">
        <w:rPr>
          <w:b/>
        </w:rPr>
        <w:t xml:space="preserve">PROVÁDĚCÍ SMLOUVA (SMLOUVA O DÍLO) </w:t>
      </w:r>
    </w:p>
    <w:p w:rsidR="00370C3C" w:rsidRPr="009577F4" w:rsidRDefault="00BF4D96" w:rsidP="009577F4">
      <w:pPr>
        <w:spacing w:after="279"/>
        <w:ind w:left="250" w:right="14" w:firstLine="0"/>
        <w:jc w:val="center"/>
        <w:rPr>
          <w:b/>
        </w:rPr>
      </w:pPr>
      <w:r w:rsidRPr="009577F4">
        <w:rPr>
          <w:b/>
        </w:rPr>
        <w:t>na Rámcovou smlouvu na diagnostiku mostů, propustků a zpracování hlavních a mimořádných mostních prohlídek, č. OlUK-002559</w:t>
      </w:r>
    </w:p>
    <w:p w:rsidR="00370C3C" w:rsidRPr="009577F4" w:rsidRDefault="00BF4D96">
      <w:pPr>
        <w:spacing w:after="133" w:line="259" w:lineRule="auto"/>
        <w:ind w:left="1781" w:firstLine="0"/>
        <w:jc w:val="left"/>
        <w:rPr>
          <w:b/>
        </w:rPr>
      </w:pPr>
      <w:r w:rsidRPr="009577F4">
        <w:rPr>
          <w:b/>
          <w:sz w:val="30"/>
        </w:rPr>
        <w:t>Most ev.</w:t>
      </w:r>
      <w:r w:rsidR="009577F4">
        <w:rPr>
          <w:b/>
          <w:sz w:val="30"/>
        </w:rPr>
        <w:t xml:space="preserve"> č. 27-088 Š</w:t>
      </w:r>
      <w:r w:rsidRPr="009577F4">
        <w:rPr>
          <w:b/>
          <w:sz w:val="30"/>
        </w:rPr>
        <w:t>vihov — diagnostický průzkum</w:t>
      </w:r>
    </w:p>
    <w:p w:rsidR="00370C3C" w:rsidRDefault="00BF4D96">
      <w:pPr>
        <w:spacing w:after="11"/>
        <w:ind w:left="19" w:right="14"/>
      </w:pPr>
      <w:r>
        <w:t>č. s</w:t>
      </w:r>
      <w:r w:rsidR="009577F4">
        <w:t>mlouvy Objednatele: 06EU-004110</w:t>
      </w:r>
    </w:p>
    <w:p w:rsidR="00370C3C" w:rsidRDefault="00BF4D96" w:rsidP="009577F4">
      <w:pPr>
        <w:ind w:left="19" w:right="3533"/>
        <w:jc w:val="left"/>
      </w:pPr>
      <w:r>
        <w:t xml:space="preserve">č. smlouvy Zhotovitele: </w:t>
      </w:r>
      <w:r w:rsidRPr="009577F4">
        <w:rPr>
          <w:highlight w:val="black"/>
        </w:rPr>
        <w:t>19090106000-01</w:t>
      </w:r>
      <w:r>
        <w:t xml:space="preserve"> </w:t>
      </w:r>
      <w:r w:rsidR="009577F4">
        <w:t xml:space="preserve">                          </w:t>
      </w:r>
      <w:r>
        <w:t xml:space="preserve">ISPROFN/ISPROFOND: </w:t>
      </w:r>
      <w:r w:rsidRPr="009577F4">
        <w:rPr>
          <w:highlight w:val="black"/>
        </w:rPr>
        <w:t>5001110007,31970</w:t>
      </w:r>
    </w:p>
    <w:p w:rsidR="00370C3C" w:rsidRDefault="009577F4" w:rsidP="009577F4">
      <w:pPr>
        <w:ind w:left="0" w:firstLine="0"/>
      </w:pPr>
      <w:r>
        <w:t>(dále jen „Smlouva“)</w:t>
      </w:r>
    </w:p>
    <w:p w:rsidR="009577F4" w:rsidRDefault="009577F4" w:rsidP="009577F4">
      <w:pPr>
        <w:ind w:left="0" w:firstLine="0"/>
        <w:jc w:val="center"/>
      </w:pPr>
      <w:r>
        <w:t>mezi</w:t>
      </w:r>
    </w:p>
    <w:p w:rsidR="009577F4" w:rsidRDefault="009577F4" w:rsidP="009577F4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>Ředitelstvím silnic a dálnic ČR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xxxxxxxxxxxxxxxxxxxxxxxxxxxxx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xxxxxxxxxxxxxxxxxxxxxxxxxxxxxxxxxx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kontaktní osoba ve věcech smluvních:</w:t>
      </w:r>
      <w:r>
        <w:tab/>
      </w:r>
      <w:r>
        <w:tab/>
      </w:r>
      <w:r w:rsidRPr="009577F4">
        <w:rPr>
          <w:highlight w:val="black"/>
        </w:rPr>
        <w:t>xxxxxxxxxxxxxxxxxxxxxxxxxxxxxxxxxxxxxxxxxxx</w:t>
      </w:r>
    </w:p>
    <w:p w:rsidR="009577F4" w:rsidRDefault="009577F4" w:rsidP="009577F4">
      <w:pPr>
        <w:spacing w:after="0" w:line="240" w:lineRule="auto"/>
        <w:ind w:left="0" w:firstLine="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</w:t>
      </w:r>
    </w:p>
    <w:p w:rsidR="009577F4" w:rsidRPr="009577F4" w:rsidRDefault="009577F4" w:rsidP="009577F4">
      <w:pPr>
        <w:spacing w:after="0" w:line="240" w:lineRule="auto"/>
        <w:ind w:left="0" w:firstLine="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</w:t>
      </w:r>
    </w:p>
    <w:p w:rsidR="009577F4" w:rsidRDefault="009577F4" w:rsidP="009577F4">
      <w:pPr>
        <w:spacing w:after="0" w:line="240" w:lineRule="auto"/>
        <w:ind w:left="0" w:firstLine="0"/>
      </w:pPr>
      <w:r>
        <w:t>kontaktní osoba ve věcech technických:</w:t>
      </w:r>
      <w:r>
        <w:tab/>
      </w:r>
      <w:r>
        <w:tab/>
      </w:r>
      <w:r w:rsidRPr="009577F4">
        <w:rPr>
          <w:highlight w:val="black"/>
        </w:rPr>
        <w:t>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</w:t>
      </w:r>
    </w:p>
    <w:p w:rsidR="009577F4" w:rsidRDefault="009577F4" w:rsidP="009577F4">
      <w:pPr>
        <w:spacing w:after="0" w:line="240" w:lineRule="auto"/>
        <w:ind w:left="0" w:firstLine="0"/>
      </w:pPr>
      <w:r>
        <w:t>(dále jen „Objednatel“)</w:t>
      </w:r>
    </w:p>
    <w:p w:rsidR="009577F4" w:rsidRDefault="009577F4" w:rsidP="009577F4">
      <w:pPr>
        <w:spacing w:after="0" w:line="240" w:lineRule="auto"/>
        <w:ind w:left="0" w:firstLine="0"/>
      </w:pPr>
    </w:p>
    <w:p w:rsidR="009577F4" w:rsidRDefault="009577F4" w:rsidP="009577F4">
      <w:pPr>
        <w:spacing w:after="0" w:line="240" w:lineRule="auto"/>
        <w:ind w:left="0" w:firstLine="0"/>
      </w:pPr>
      <w:r>
        <w:t>a</w:t>
      </w:r>
    </w:p>
    <w:p w:rsidR="009577F4" w:rsidRDefault="009577F4" w:rsidP="009577F4">
      <w:pPr>
        <w:spacing w:after="0" w:line="240" w:lineRule="auto"/>
        <w:ind w:left="0" w:firstLine="0"/>
      </w:pPr>
    </w:p>
    <w:p w:rsidR="009577F4" w:rsidRDefault="009577F4" w:rsidP="009577F4">
      <w:pPr>
        <w:spacing w:after="0" w:line="240" w:lineRule="auto"/>
        <w:ind w:left="0" w:firstLine="0"/>
        <w:rPr>
          <w:b/>
        </w:rPr>
      </w:pPr>
      <w:r>
        <w:rPr>
          <w:b/>
        </w:rPr>
        <w:t>INSET – VIAPONT</w:t>
      </w:r>
    </w:p>
    <w:p w:rsidR="009577F4" w:rsidRDefault="009577F4" w:rsidP="009577F4">
      <w:pPr>
        <w:spacing w:after="0" w:line="240" w:lineRule="auto"/>
        <w:ind w:left="0" w:firstLine="0"/>
        <w:rPr>
          <w:b/>
        </w:rPr>
      </w:pPr>
      <w:r>
        <w:rPr>
          <w:b/>
        </w:rPr>
        <w:t>INSET s.r.o.</w:t>
      </w:r>
    </w:p>
    <w:p w:rsidR="009577F4" w:rsidRDefault="009577F4" w:rsidP="009577F4">
      <w:pPr>
        <w:spacing w:after="0" w:line="240" w:lineRule="auto"/>
        <w:ind w:left="0" w:firstLine="0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Lucemburská 1170/7, Vinohrady, 130 00  Praha 3</w:t>
      </w:r>
    </w:p>
    <w:p w:rsidR="009577F4" w:rsidRDefault="009577F4" w:rsidP="009577F4">
      <w:pPr>
        <w:spacing w:after="0" w:line="240" w:lineRule="auto"/>
        <w:ind w:left="0" w:firstLine="0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03579727</w:t>
      </w:r>
    </w:p>
    <w:p w:rsidR="009577F4" w:rsidRDefault="009577F4" w:rsidP="009577F4">
      <w:pPr>
        <w:spacing w:after="0" w:line="240" w:lineRule="auto"/>
        <w:ind w:left="0" w:firstLine="0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CZ03579727</w:t>
      </w:r>
    </w:p>
    <w:p w:rsidR="009577F4" w:rsidRDefault="009577F4" w:rsidP="009577F4">
      <w:pPr>
        <w:spacing w:after="0" w:line="240" w:lineRule="auto"/>
        <w:ind w:left="0" w:firstLine="0"/>
      </w:pPr>
      <w:r>
        <w:t>zápis v obchodním rejstříku:</w:t>
      </w:r>
      <w:r>
        <w:tab/>
      </w:r>
      <w:r>
        <w:tab/>
      </w:r>
      <w:r>
        <w:tab/>
      </w:r>
      <w:r w:rsidRPr="009577F4">
        <w:rPr>
          <w:highlight w:val="black"/>
        </w:rPr>
        <w:t>xxxxxxxxxxxxxxxxxxxxxxxxxxxxxxxxxxxxxxxxx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společnost s ručením omezeným</w:t>
      </w:r>
    </w:p>
    <w:p w:rsidR="009577F4" w:rsidRDefault="009577F4" w:rsidP="009577F4">
      <w:pPr>
        <w:spacing w:after="0" w:line="240" w:lineRule="auto"/>
        <w:ind w:left="0" w:firstLine="0"/>
      </w:pPr>
      <w:r>
        <w:t>bankovní spojení:</w:t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xxxxxxxxxxxxxxxxxxxxxxxxxxxxxxxxxxxxxxxxxxxxxxxx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xxxxxxxxxxxxxxxxxxxxxxxxxxxxxxxxxxxx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kontaktní osoba ve věcech smluvních:</w:t>
      </w:r>
      <w:r>
        <w:tab/>
      </w:r>
      <w:r>
        <w:tab/>
      </w:r>
      <w:r w:rsidRPr="009577F4">
        <w:rPr>
          <w:highlight w:val="black"/>
        </w:rPr>
        <w:t>xxxxxxxxxxxxxxxxxxxxxxxxxxxx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kontaktní osoba ve věcech technických:</w:t>
      </w:r>
      <w:r>
        <w:tab/>
      </w:r>
      <w:r>
        <w:tab/>
      </w:r>
      <w:r w:rsidRPr="009577F4">
        <w:rPr>
          <w:highlight w:val="black"/>
        </w:rPr>
        <w:t>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7F4">
        <w:rPr>
          <w:highlight w:val="black"/>
        </w:rPr>
        <w:t>xxxxxxxxxxxxxxxx</w:t>
      </w:r>
    </w:p>
    <w:p w:rsidR="009577F4" w:rsidRDefault="009577F4" w:rsidP="009577F4">
      <w:pPr>
        <w:spacing w:after="0" w:line="240" w:lineRule="auto"/>
        <w:ind w:left="0" w:firstLine="0"/>
      </w:pPr>
      <w:r>
        <w:t>(dále jen „Zhotovitel“)</w:t>
      </w:r>
    </w:p>
    <w:p w:rsidR="009577F4" w:rsidRDefault="009577F4" w:rsidP="009577F4">
      <w:pPr>
        <w:spacing w:after="0" w:line="240" w:lineRule="auto"/>
        <w:ind w:left="0" w:firstLine="0"/>
        <w:sectPr w:rsidR="009577F4">
          <w:footerReference w:type="even" r:id="rId7"/>
          <w:footerReference w:type="default" r:id="rId8"/>
          <w:footerReference w:type="first" r:id="rId9"/>
          <w:pgSz w:w="11904" w:h="16834"/>
          <w:pgMar w:top="2124" w:right="1157" w:bottom="1654" w:left="1637" w:header="708" w:footer="672" w:gutter="0"/>
          <w:cols w:space="708"/>
        </w:sectPr>
      </w:pPr>
    </w:p>
    <w:p w:rsidR="00370C3C" w:rsidRDefault="00370C3C" w:rsidP="009577F4">
      <w:pPr>
        <w:spacing w:after="0" w:line="240" w:lineRule="auto"/>
        <w:ind w:left="0" w:firstLine="0"/>
        <w:sectPr w:rsidR="00370C3C">
          <w:type w:val="continuous"/>
          <w:pgSz w:w="11904" w:h="16834"/>
          <w:pgMar w:top="1440" w:right="1584" w:bottom="1440" w:left="1603" w:header="708" w:footer="708" w:gutter="0"/>
          <w:cols w:num="2" w:space="708" w:equalWidth="0">
            <w:col w:w="3173" w:space="773"/>
            <w:col w:w="4771"/>
          </w:cols>
        </w:sectPr>
      </w:pPr>
    </w:p>
    <w:p w:rsidR="00370C3C" w:rsidRDefault="009577F4" w:rsidP="009577F4">
      <w:pPr>
        <w:spacing w:after="359"/>
        <w:ind w:left="0" w:right="14" w:firstLine="0"/>
      </w:pPr>
      <w:r>
        <w:t xml:space="preserve">   </w:t>
      </w:r>
      <w:r w:rsidR="00BF4D96">
        <w:t>(Objednatel a Zhotovitel dále také společně jako „Smluvní strany”)</w:t>
      </w:r>
    </w:p>
    <w:p w:rsidR="00370C3C" w:rsidRDefault="00BF4D96">
      <w:pPr>
        <w:ind w:left="106" w:right="14"/>
      </w:pPr>
      <w:r>
        <w:t>uzavírají níže uvedeného dne, měsíce a roku tuto Smlouvu.</w:t>
      </w:r>
    </w:p>
    <w:p w:rsidR="009577F4" w:rsidRDefault="009577F4">
      <w:pPr>
        <w:ind w:left="106" w:right="14"/>
      </w:pPr>
    </w:p>
    <w:p w:rsidR="009577F4" w:rsidRDefault="009577F4">
      <w:pPr>
        <w:ind w:left="106" w:right="14"/>
      </w:pPr>
    </w:p>
    <w:p w:rsidR="00370C3C" w:rsidRDefault="00BF4D96">
      <w:pPr>
        <w:spacing w:after="80" w:line="264" w:lineRule="auto"/>
        <w:ind w:left="375" w:right="264" w:hanging="10"/>
        <w:jc w:val="center"/>
      </w:pPr>
      <w:r>
        <w:rPr>
          <w:sz w:val="22"/>
        </w:rPr>
        <w:lastRenderedPageBreak/>
        <w:t>Článek I.</w:t>
      </w:r>
    </w:p>
    <w:p w:rsidR="00370C3C" w:rsidRDefault="00BF4D96">
      <w:pPr>
        <w:spacing w:after="80" w:line="264" w:lineRule="auto"/>
        <w:ind w:left="375" w:right="259" w:hanging="10"/>
        <w:jc w:val="center"/>
      </w:pPr>
      <w:r>
        <w:rPr>
          <w:sz w:val="22"/>
        </w:rPr>
        <w:t>Předmět Smlouvy</w:t>
      </w:r>
    </w:p>
    <w:p w:rsidR="00370C3C" w:rsidRDefault="00BF4D96">
      <w:pPr>
        <w:spacing w:after="117"/>
        <w:ind w:left="389" w:right="14" w:hanging="269"/>
      </w:pPr>
      <w:r>
        <w:t>1. Zhotovitel se zavazuje provést pro Objednatele na vlastní nebezpečí a odpovědnost dílo, včetně poskytování souvisejících služeb (dále jen „plnění”), a to dle zadání Objednatele v tomto rozsahu a členění:</w:t>
      </w:r>
    </w:p>
    <w:p w:rsidR="00370C3C" w:rsidRDefault="00BF4D96">
      <w:pPr>
        <w:ind w:left="101" w:right="14" w:firstLine="293"/>
      </w:pPr>
      <w:r>
        <w:t xml:space="preserve">Provedení diagnostiky předpínací výztuže nosníků </w:t>
      </w:r>
      <w:r>
        <w:t>KA73 mostu ev.č. 27-088 a vypracování protokolu o závěrečném hodnocení.</w:t>
      </w:r>
    </w:p>
    <w:p w:rsidR="00370C3C" w:rsidRDefault="00BF4D96">
      <w:pPr>
        <w:numPr>
          <w:ilvl w:val="0"/>
          <w:numId w:val="1"/>
        </w:numPr>
        <w:ind w:right="14" w:hanging="115"/>
      </w:pPr>
      <w:r>
        <w:t>Most ev.č. 27-088, Švihov, silnice 1/27, km 162,766</w:t>
      </w:r>
    </w:p>
    <w:p w:rsidR="00370C3C" w:rsidRDefault="00BF4D96">
      <w:pPr>
        <w:spacing w:after="101"/>
        <w:ind w:left="87" w:right="1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74" name="Picture 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" name="Picture 35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Zhotovitel je při realizaci Smlouvy vázán zejména následujícími technickými podmínkami:</w:t>
      </w:r>
    </w:p>
    <w:p w:rsidR="00370C3C" w:rsidRDefault="00BF4D96">
      <w:pPr>
        <w:numPr>
          <w:ilvl w:val="0"/>
          <w:numId w:val="1"/>
        </w:numPr>
        <w:spacing w:after="90"/>
        <w:ind w:right="14" w:hanging="115"/>
      </w:pPr>
      <w:r>
        <w:t>Technické podmínky definované Rámcovou s</w:t>
      </w:r>
      <w:r>
        <w:t>mlouvou</w:t>
      </w:r>
    </w:p>
    <w:p w:rsidR="00370C3C" w:rsidRDefault="00BF4D96">
      <w:pPr>
        <w:numPr>
          <w:ilvl w:val="0"/>
          <w:numId w:val="1"/>
        </w:numPr>
        <w:ind w:right="14" w:hanging="115"/>
      </w:pPr>
      <w:r>
        <w:t>Všeobecně platné normy a předpisy</w:t>
      </w:r>
    </w:p>
    <w:p w:rsidR="00370C3C" w:rsidRDefault="00BF4D96">
      <w:pPr>
        <w:numPr>
          <w:ilvl w:val="0"/>
          <w:numId w:val="2"/>
        </w:numPr>
        <w:ind w:right="14" w:hanging="288"/>
      </w:pPr>
      <w:r>
        <w:t>Objednatel se zavazuje řádně dokončené plnění převzít a Zhotoviteli zaplatit dohodnutou cenu podle Smlouvy.</w:t>
      </w:r>
    </w:p>
    <w:p w:rsidR="00370C3C" w:rsidRDefault="00BF4D96" w:rsidP="00BF4D96">
      <w:pPr>
        <w:numPr>
          <w:ilvl w:val="0"/>
          <w:numId w:val="2"/>
        </w:numPr>
        <w:spacing w:after="22"/>
        <w:ind w:right="14" w:hanging="288"/>
      </w:pPr>
      <w:r>
        <w:t>Právní vztahy mezi Smluvními stranami touto Smlouvou neupravené se řídí Rámcovou smlouvu na diagnostiku mo</w:t>
      </w:r>
      <w:r>
        <w:t xml:space="preserve">stů, propustků a zpracování hlavních a mimořádných mostních prohlídek, č, Ol UK-002559 uzavřenou                          </w:t>
      </w:r>
      <w:r>
        <w:t xml:space="preserve"> dne 26.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75" name="Picture 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" name="Picture 35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9. 2016 (dále jen „Rámcová smlouva”).</w:t>
      </w:r>
    </w:p>
    <w:p w:rsidR="00BF4D96" w:rsidRDefault="00BF4D96" w:rsidP="00BF4D96">
      <w:pPr>
        <w:numPr>
          <w:ilvl w:val="0"/>
          <w:numId w:val="2"/>
        </w:numPr>
        <w:spacing w:after="22"/>
        <w:ind w:right="14" w:hanging="288"/>
      </w:pPr>
    </w:p>
    <w:p w:rsidR="00370C3C" w:rsidRDefault="00BF4D96">
      <w:pPr>
        <w:spacing w:after="80" w:line="264" w:lineRule="auto"/>
        <w:ind w:left="375" w:right="254" w:hanging="10"/>
        <w:jc w:val="center"/>
      </w:pPr>
      <w:r>
        <w:rPr>
          <w:sz w:val="22"/>
        </w:rPr>
        <w:t>Článek II</w:t>
      </w:r>
      <w:r>
        <w:rPr>
          <w:sz w:val="22"/>
        </w:rPr>
        <w:t>.</w:t>
      </w:r>
    </w:p>
    <w:p w:rsidR="00370C3C" w:rsidRDefault="00BF4D96">
      <w:pPr>
        <w:spacing w:after="119" w:line="259" w:lineRule="auto"/>
        <w:ind w:left="116" w:hanging="10"/>
        <w:jc w:val="center"/>
      </w:pPr>
      <w:r>
        <w:t>Cena za dílo</w:t>
      </w:r>
    </w:p>
    <w:p w:rsidR="00370C3C" w:rsidRDefault="00BF4D96">
      <w:pPr>
        <w:spacing w:after="188"/>
        <w:ind w:left="374" w:right="14" w:hanging="259"/>
      </w:pPr>
      <w:r>
        <w:t>1.</w:t>
      </w:r>
      <w:r>
        <w:t xml:space="preserve"> Za řádnou realizaci této smlouvy náleží Zhotoviteli cena ve výši stanovené jako součet cen za skutečně realizované plnění, které se vypočítají jako součin skutečně poskytnutého rozsahu plnění a jednotkových cen příslušného plnění, tj .:</w:t>
      </w:r>
    </w:p>
    <w:p w:rsidR="00370C3C" w:rsidRDefault="00BF4D96">
      <w:pPr>
        <w:spacing w:after="17" w:line="368" w:lineRule="auto"/>
        <w:ind w:left="379" w:right="7013"/>
      </w:pPr>
      <w:r>
        <w:t>bez DPH: 401 480,</w:t>
      </w:r>
      <w:r>
        <w:t xml:space="preserve">-Kč DPH:           </w:t>
      </w:r>
      <w:r>
        <w:t>84 311,-Kč včetně DPH: 485 791,-Kč</w:t>
      </w:r>
    </w:p>
    <w:p w:rsidR="00370C3C" w:rsidRDefault="00BF4D96">
      <w:pPr>
        <w:ind w:left="375" w:right="14"/>
      </w:pPr>
      <w:r>
        <w:t>Podrobná specifikace ceny tvoří přílohu č. 1</w:t>
      </w:r>
      <w:r>
        <w:t xml:space="preserve"> Smlouvy.</w:t>
      </w:r>
    </w:p>
    <w:p w:rsidR="00370C3C" w:rsidRDefault="00BF4D96">
      <w:pPr>
        <w:numPr>
          <w:ilvl w:val="0"/>
          <w:numId w:val="3"/>
        </w:numPr>
        <w:ind w:right="14" w:hanging="283"/>
      </w:pPr>
      <w:r>
        <w:t>Cena byla Zhotovitelem nabídnuta a stranami sjednána v souladu s podmínkami uvedenými v Rámcové smlouvě. Objednatel bude Zhotoviteli hradit cenu pouze za skut</w:t>
      </w:r>
      <w:r>
        <w:t>ečně poskytnuté a Objednatelem odsouhlasené plnění.</w:t>
      </w:r>
    </w:p>
    <w:p w:rsidR="00370C3C" w:rsidRDefault="00BF4D96">
      <w:pPr>
        <w:numPr>
          <w:ilvl w:val="0"/>
          <w:numId w:val="3"/>
        </w:numPr>
        <w:spacing w:after="123"/>
        <w:ind w:right="14" w:hanging="283"/>
      </w:pPr>
      <w:r>
        <w:t>Objednatel uhradí cenu v souladu s platebními podmínkami uvedenými v Rámcové smlouvě.</w:t>
      </w:r>
    </w:p>
    <w:p w:rsidR="00370C3C" w:rsidRPr="00BF4D96" w:rsidRDefault="00BF4D96">
      <w:pPr>
        <w:numPr>
          <w:ilvl w:val="0"/>
          <w:numId w:val="3"/>
        </w:numPr>
        <w:spacing w:after="430"/>
        <w:ind w:right="14" w:hanging="283"/>
        <w:rPr>
          <w:highlight w:val="black"/>
        </w:rPr>
      </w:pPr>
      <w:r>
        <w:t>Kontaktní osobou Objednatele ve věci fakturace a ve věcech technických (osobou příslušnou k převzetí, schválení nebo p</w:t>
      </w:r>
      <w:r>
        <w:t xml:space="preserve">řipomínkám ve smyslu přílohy C Zvláštních obchodních podmínek Rámcové smlouvy) je </w:t>
      </w:r>
      <w:r w:rsidRPr="00BF4D96">
        <w:rPr>
          <w:highlight w:val="black"/>
        </w:rPr>
        <w:t xml:space="preserve">Lucie Paurová, e-mail: </w:t>
      </w:r>
      <w:r w:rsidRPr="00BF4D96">
        <w:rPr>
          <w:highlight w:val="black"/>
          <w:u w:val="single" w:color="000000"/>
        </w:rPr>
        <w:t>lucie.paurova@rsd.cz</w:t>
      </w:r>
      <w:r w:rsidRPr="00BF4D96">
        <w:rPr>
          <w:highlight w:val="black"/>
        </w:rPr>
        <w:t>, tel. 377333742.</w:t>
      </w:r>
    </w:p>
    <w:p w:rsidR="00370C3C" w:rsidRDefault="00BF4D96">
      <w:pPr>
        <w:spacing w:after="80" w:line="264" w:lineRule="auto"/>
        <w:ind w:left="375" w:right="269" w:hanging="10"/>
        <w:jc w:val="center"/>
      </w:pPr>
      <w:r>
        <w:rPr>
          <w:sz w:val="22"/>
        </w:rPr>
        <w:t>Článek III</w:t>
      </w:r>
      <w:r>
        <w:rPr>
          <w:sz w:val="22"/>
        </w:rPr>
        <w:t>.</w:t>
      </w:r>
    </w:p>
    <w:p w:rsidR="00370C3C" w:rsidRDefault="00BF4D96">
      <w:pPr>
        <w:spacing w:after="149" w:line="259" w:lineRule="auto"/>
        <w:ind w:left="116" w:right="10" w:hanging="10"/>
        <w:jc w:val="center"/>
      </w:pPr>
      <w:r>
        <w:t>Doba a místo plnění</w:t>
      </w:r>
    </w:p>
    <w:p w:rsidR="00370C3C" w:rsidRDefault="00BF4D96">
      <w:pPr>
        <w:spacing w:after="41"/>
        <w:ind w:left="111" w:right="14"/>
      </w:pPr>
      <w:r>
        <w:t>l . Smluvní strany sjednávají dobu plnění následujícím způsobem:</w:t>
      </w:r>
    </w:p>
    <w:p w:rsidR="00370C3C" w:rsidRDefault="00BF4D96">
      <w:pPr>
        <w:spacing w:after="32" w:line="357" w:lineRule="auto"/>
        <w:ind w:left="370" w:right="4786"/>
      </w:pPr>
      <w:r>
        <w:t>zahájení prací: ihned po nabytí účinnosti této smlouvy dokončení prací: 06/2019 lhůta pro předání a převzetí díla: 06/2019</w:t>
      </w:r>
    </w:p>
    <w:p w:rsidR="00370C3C" w:rsidRDefault="00BF4D96">
      <w:pPr>
        <w:ind w:left="360" w:right="14" w:hanging="283"/>
      </w:pPr>
      <w:r>
        <w:t>2. Smluvní strany sjednávají místo plnění takto: Ředitelství silnic a dálnic ČR, Správa Plzeň, Hřímalého 37, 301 00</w:t>
      </w:r>
      <w:r>
        <w:t xml:space="preserve"> Plzeň.</w:t>
      </w:r>
    </w:p>
    <w:p w:rsidR="00BF4D96" w:rsidRDefault="00BF4D96">
      <w:pPr>
        <w:ind w:left="360" w:right="14" w:hanging="283"/>
      </w:pPr>
    </w:p>
    <w:p w:rsidR="00370C3C" w:rsidRDefault="00BF4D96">
      <w:pPr>
        <w:spacing w:after="80" w:line="264" w:lineRule="auto"/>
        <w:ind w:left="375" w:hanging="10"/>
        <w:jc w:val="center"/>
      </w:pPr>
      <w:r>
        <w:rPr>
          <w:sz w:val="22"/>
        </w:rPr>
        <w:lastRenderedPageBreak/>
        <w:t>Článek IV.</w:t>
      </w:r>
    </w:p>
    <w:p w:rsidR="00370C3C" w:rsidRDefault="00BF4D96">
      <w:pPr>
        <w:spacing w:after="158" w:line="264" w:lineRule="auto"/>
        <w:ind w:left="375" w:right="278" w:hanging="10"/>
        <w:jc w:val="center"/>
      </w:pPr>
      <w:r>
        <w:rPr>
          <w:sz w:val="22"/>
        </w:rPr>
        <w:t>Podmínky provádění díla</w:t>
      </w:r>
    </w:p>
    <w:p w:rsidR="00370C3C" w:rsidRDefault="00BF4D96">
      <w:pPr>
        <w:ind w:left="360" w:right="14" w:hanging="264"/>
      </w:pPr>
      <w:r>
        <w:t>l . Pro plnění Smlouvy a práva a povinnosti Smluvních stran platí příslušná ustanovení Rámcové smlouvy, pakliže v této Smlouvě není sjednáno jinak,</w:t>
      </w:r>
    </w:p>
    <w:p w:rsidR="00370C3C" w:rsidRDefault="00BF4D96">
      <w:pPr>
        <w:numPr>
          <w:ilvl w:val="0"/>
          <w:numId w:val="4"/>
        </w:numPr>
        <w:spacing w:after="217"/>
        <w:ind w:right="14" w:hanging="288"/>
      </w:pPr>
      <w:r>
        <w:t>Smluvní strany sjednávají záruku za jakost ve vztahu k provedenému dílu v délce trv</w:t>
      </w:r>
      <w:r>
        <w:t xml:space="preserve">ání 2 roky ode dne odevzdání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54" name="Picture 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" name="Picture 6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převzetí díla.</w:t>
      </w:r>
    </w:p>
    <w:p w:rsidR="00370C3C" w:rsidRDefault="00BF4D96">
      <w:pPr>
        <w:numPr>
          <w:ilvl w:val="0"/>
          <w:numId w:val="4"/>
        </w:numPr>
        <w:ind w:right="14" w:hanging="288"/>
      </w:pPr>
      <w:r>
        <w:t>Objednatel poskytne Zhotoviteli bezplatně před zahájením jeho činnosti následující dokumentaci, nezbytnou pro realizaci díla: Mostní list a technickou studii. Dokumentaci nad rozsah dokumentace uvedené v tomto</w:t>
      </w:r>
      <w:r>
        <w:t xml:space="preserve"> článku Smlouvy, a veškerá další nezbytná povolení, oznámení a souhlasy dotčených subjektů, nezbytné pro řádnou realizaci díla, si Zhotovitel zajistí na vlastní náklady a riziko.</w:t>
      </w:r>
    </w:p>
    <w:p w:rsidR="00370C3C" w:rsidRDefault="00BF4D96">
      <w:pPr>
        <w:numPr>
          <w:ilvl w:val="0"/>
          <w:numId w:val="4"/>
        </w:numPr>
        <w:spacing w:after="165"/>
        <w:ind w:right="14" w:hanging="288"/>
      </w:pPr>
      <w:r>
        <w:t>Způsob předání a převzetí díla upravuje Rámcová smlouva. Smluvní strany tímto</w:t>
      </w:r>
      <w:r>
        <w:t xml:space="preserve"> sjednávají následující upřesňující podmínky pro předání a převzetí díla či odlišný způsob oproti ustanovením Rámcové smlouvy: Zhotovitel předá objednateli výsledky plnění ve dvou tištěných vyhotoveních a 1x na CD.</w:t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31214" name="Picture 3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4" name="Picture 312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C3C" w:rsidRDefault="00BF4D96">
      <w:pPr>
        <w:numPr>
          <w:ilvl w:val="0"/>
          <w:numId w:val="4"/>
        </w:numPr>
        <w:spacing w:line="312" w:lineRule="auto"/>
        <w:ind w:right="14" w:hanging="288"/>
      </w:pPr>
      <w:r>
        <w:t>Zásady kontroly Zhotovitelem prováděných prací, stanovení organizace kontrolních dnů a postup při kontrole prací, které budou dalším postupem zakryty, upravuje Rámcová smlouva. Smluvní strany tímto sjednávají následující upřesňující podmínky týkající se tě</w:t>
      </w:r>
      <w:r>
        <w:t>chto povinností Zhotovitele — netýká se.</w:t>
      </w:r>
    </w:p>
    <w:p w:rsidR="00370C3C" w:rsidRDefault="00BF4D96">
      <w:pPr>
        <w:numPr>
          <w:ilvl w:val="0"/>
          <w:numId w:val="4"/>
        </w:numPr>
        <w:spacing w:after="166"/>
        <w:ind w:right="14" w:hanging="288"/>
      </w:pPr>
      <w:r>
        <w:t>Pro změnu podzhotovitele (subdodavatele), prostřednictvím kterého Zhotovitel prokazoval v zadávacím řízení na uzavření Rámcové smlouvy kvalifikaci, platí obecné podmínky pro podzhotovitele, uvedené v Rámcové smlouvě</w:t>
      </w:r>
      <w:r>
        <w:t xml:space="preserve"> a Zvláštní příloze k nabídce Zhotovitele.</w:t>
      </w:r>
    </w:p>
    <w:p w:rsidR="00370C3C" w:rsidRDefault="00BF4D96">
      <w:pPr>
        <w:numPr>
          <w:ilvl w:val="0"/>
          <w:numId w:val="4"/>
        </w:numPr>
        <w:spacing w:after="193"/>
        <w:ind w:right="14" w:hanging="288"/>
      </w:pPr>
      <w:r>
        <w:t>Součástí díla budou rovněž následující písemné výstupy z činnosti Zhotovitele: Diagnostika předpínací výztuže nosníků mostu - protokol o závěrečném hodnocení, které Zhotovitel Objednateli předá v termínu III. odst.</w:t>
      </w:r>
      <w:r>
        <w:t xml:space="preserve"> 1 této smlouvy.</w:t>
      </w:r>
    </w:p>
    <w:p w:rsidR="00370C3C" w:rsidRDefault="00BF4D96">
      <w:pPr>
        <w:numPr>
          <w:ilvl w:val="0"/>
          <w:numId w:val="4"/>
        </w:numPr>
        <w:spacing w:after="494"/>
        <w:ind w:right="14" w:hanging="288"/>
      </w:pPr>
      <w:r>
        <w:t>Ostatní podmínky, za kterých bude plněna Smlouva, jsou následující: Podkladem pro úhradu ceny bude daňový doklad vystavený zhotovitelem, jehož přílohou bude soupis skutečně provedených prací odsouhlasený objednatelem. Fakturace proběhne je</w:t>
      </w:r>
      <w:r>
        <w:t>dnorázově po řádném předání a převzetí díla. Faktura vystavená zhotovitelem musí obsahovat náležitosti dle příslušných právních předpisů, číslo smlouvy a ISPROFIN/ISPROFOND (podmínky nad rámec stanovený v Rámcové smlouvě).</w:t>
      </w:r>
    </w:p>
    <w:p w:rsidR="00370C3C" w:rsidRDefault="00BF4D96">
      <w:pPr>
        <w:spacing w:after="277" w:line="264" w:lineRule="auto"/>
        <w:ind w:left="375" w:right="67" w:hanging="10"/>
        <w:jc w:val="center"/>
      </w:pPr>
      <w:r>
        <w:rPr>
          <w:sz w:val="22"/>
        </w:rPr>
        <w:t>článek V.</w:t>
      </w:r>
    </w:p>
    <w:p w:rsidR="00370C3C" w:rsidRDefault="00BF4D96">
      <w:pPr>
        <w:spacing w:after="170" w:line="264" w:lineRule="auto"/>
        <w:ind w:left="375" w:right="341" w:hanging="10"/>
        <w:jc w:val="center"/>
      </w:pPr>
      <w:r>
        <w:rPr>
          <w:sz w:val="22"/>
        </w:rPr>
        <w:t>Registr smluv</w:t>
      </w:r>
    </w:p>
    <w:p w:rsidR="00370C3C" w:rsidRDefault="00BF4D96">
      <w:pPr>
        <w:numPr>
          <w:ilvl w:val="0"/>
          <w:numId w:val="5"/>
        </w:numPr>
        <w:spacing w:after="174"/>
        <w:ind w:right="14" w:hanging="350"/>
      </w:pPr>
      <w:r>
        <w:t>Zhotovite</w:t>
      </w:r>
      <w:r>
        <w:t>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</w:t>
      </w:r>
      <w:r>
        <w:t xml:space="preserve">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370C3C" w:rsidRDefault="00BF4D96">
      <w:pPr>
        <w:numPr>
          <w:ilvl w:val="0"/>
          <w:numId w:val="5"/>
        </w:numPr>
        <w:spacing w:after="199"/>
        <w:ind w:right="14" w:hanging="350"/>
      </w:pPr>
      <w:r>
        <w:t xml:space="preserve">Zhotovitel bere na vědomí a </w:t>
      </w:r>
      <w:r>
        <w:t>výslovně souhlasí, že Smlouva bude uveřejněna v registru smluv bez ohledu na skutečnost, zda spadá pod některou z výjimek z povinnosti uveřejnění stanovenou v ust. 3 odst. 2 zákona o registru smluv.</w:t>
      </w:r>
    </w:p>
    <w:p w:rsidR="00370C3C" w:rsidRDefault="00BF4D96">
      <w:pPr>
        <w:numPr>
          <w:ilvl w:val="0"/>
          <w:numId w:val="5"/>
        </w:numPr>
        <w:spacing w:after="183"/>
        <w:ind w:right="14" w:hanging="350"/>
      </w:pPr>
      <w:r>
        <w:t xml:space="preserve">V rámci Smlouvy nebudou uveřejněny informace stanovené v ust. § </w:t>
      </w:r>
      <w:r>
        <w:t>3 odst. 1 zákona o registru smluv označené Zhotovitelem před podpisem Smlouvy.</w:t>
      </w:r>
    </w:p>
    <w:p w:rsidR="00370C3C" w:rsidRDefault="00BF4D96">
      <w:pPr>
        <w:numPr>
          <w:ilvl w:val="0"/>
          <w:numId w:val="5"/>
        </w:numPr>
        <w:spacing w:after="560"/>
        <w:ind w:right="14" w:hanging="350"/>
      </w:pPr>
      <w:r>
        <w:t>Objednatel je povinen informovat Zhotovitele o datu uveřejnění Smlouvy v registru smluv nejpozději do 3 (tří) praco</w:t>
      </w:r>
      <w:r>
        <w:t>vních dnů ode dne uveřejnění Smlouvy.</w:t>
      </w:r>
    </w:p>
    <w:p w:rsidR="00370C3C" w:rsidRDefault="00BF4D96">
      <w:pPr>
        <w:spacing w:after="80" w:line="264" w:lineRule="auto"/>
        <w:ind w:left="375" w:right="394" w:hanging="10"/>
        <w:jc w:val="center"/>
      </w:pPr>
      <w:r>
        <w:rPr>
          <w:sz w:val="22"/>
        </w:rPr>
        <w:lastRenderedPageBreak/>
        <w:t>Článek VI</w:t>
      </w:r>
      <w:r>
        <w:rPr>
          <w:sz w:val="22"/>
        </w:rPr>
        <w:t>.</w:t>
      </w:r>
    </w:p>
    <w:p w:rsidR="00370C3C" w:rsidRDefault="00BF4D96">
      <w:pPr>
        <w:spacing w:after="236" w:line="264" w:lineRule="auto"/>
        <w:ind w:left="375" w:right="384" w:hanging="10"/>
        <w:jc w:val="center"/>
      </w:pPr>
      <w:r>
        <w:rPr>
          <w:sz w:val="22"/>
        </w:rPr>
        <w:t>Závěrečná ustanovení</w:t>
      </w:r>
    </w:p>
    <w:p w:rsidR="00370C3C" w:rsidRDefault="00BF4D96">
      <w:pPr>
        <w:numPr>
          <w:ilvl w:val="0"/>
          <w:numId w:val="6"/>
        </w:numPr>
        <w:ind w:right="14" w:hanging="432"/>
      </w:pPr>
      <w:r>
        <w:t>Tato Smlouva nabývá platnosti podpisem obou Smluvních stran a účinnosti dnem uveřejnění v registru smluv.</w:t>
      </w:r>
    </w:p>
    <w:p w:rsidR="00370C3C" w:rsidRDefault="00BF4D96">
      <w:pPr>
        <w:numPr>
          <w:ilvl w:val="0"/>
          <w:numId w:val="6"/>
        </w:numPr>
        <w:ind w:right="14" w:hanging="432"/>
      </w:pPr>
      <w:r>
        <w:t>Tuto Smlouvu je možno ukončit za podmínek stanovených v Rámcové smlouvě.</w:t>
      </w:r>
    </w:p>
    <w:p w:rsidR="00370C3C" w:rsidRDefault="00BF4D96">
      <w:pPr>
        <w:numPr>
          <w:ilvl w:val="0"/>
          <w:numId w:val="6"/>
        </w:numPr>
        <w:spacing w:after="96"/>
        <w:ind w:right="14" w:hanging="432"/>
      </w:pPr>
      <w:r>
        <w:t>Přílohu této Smlouvy tvoří:</w:t>
      </w:r>
    </w:p>
    <w:p w:rsidR="00370C3C" w:rsidRDefault="00BF4D96">
      <w:pPr>
        <w:spacing w:after="179"/>
        <w:ind w:left="451" w:right="14"/>
      </w:pPr>
      <w:r>
        <w:t>l. Oceněný soupis prací.</w:t>
      </w:r>
    </w:p>
    <w:p w:rsidR="00370C3C" w:rsidRDefault="00BF4D96">
      <w:pPr>
        <w:numPr>
          <w:ilvl w:val="0"/>
          <w:numId w:val="6"/>
        </w:numPr>
        <w:ind w:right="14" w:hanging="432"/>
      </w:pPr>
      <w:r>
        <w:t>Smlouva je vyhotovena ve 4 vyhotoveních, z nichž Objednatel obdrží dva a Zhotovitel dva.</w:t>
      </w:r>
    </w:p>
    <w:p w:rsidR="00370C3C" w:rsidRDefault="00BF4D96">
      <w:pPr>
        <w:numPr>
          <w:ilvl w:val="0"/>
          <w:numId w:val="6"/>
        </w:numPr>
        <w:spacing w:after="3" w:line="275" w:lineRule="auto"/>
        <w:ind w:right="14" w:hanging="432"/>
      </w:pPr>
      <w:r>
        <w:rPr>
          <w:rFonts w:ascii="Calibri" w:eastAsia="Calibri" w:hAnsi="Calibri" w:cs="Calibri"/>
        </w:rPr>
        <w:t>Smluvní strany prohlašují, že Smlouvu uzavírají svobodně a a že považují její obsah za určitý a srozumitelný, na d</w:t>
      </w:r>
      <w:r>
        <w:rPr>
          <w:rFonts w:ascii="Calibri" w:eastAsia="Calibri" w:hAnsi="Calibri" w:cs="Calibri"/>
        </w:rPr>
        <w:t>ůkaz čehož připojují níže své podpisy.</w:t>
      </w:r>
    </w:p>
    <w:p w:rsidR="00370C3C" w:rsidRDefault="00370C3C"/>
    <w:p w:rsidR="00BF4D96" w:rsidRDefault="00BF4D96">
      <w:pPr>
        <w:sectPr w:rsidR="00BF4D96">
          <w:type w:val="continuous"/>
          <w:pgSz w:w="11904" w:h="16834"/>
          <w:pgMar w:top="1408" w:right="960" w:bottom="1654" w:left="1502" w:header="708" w:footer="708" w:gutter="0"/>
          <w:cols w:space="708"/>
        </w:sectPr>
      </w:pPr>
    </w:p>
    <w:p w:rsidR="00370C3C" w:rsidRDefault="00BF4D96" w:rsidP="00BF4D96">
      <w:pPr>
        <w:tabs>
          <w:tab w:val="center" w:pos="2002"/>
        </w:tabs>
        <w:spacing w:after="748" w:line="275" w:lineRule="auto"/>
        <w:ind w:left="0" w:firstLine="0"/>
        <w:jc w:val="left"/>
        <w:sectPr w:rsidR="00370C3C">
          <w:type w:val="continuous"/>
          <w:pgSz w:w="11904" w:h="16834"/>
          <w:pgMar w:top="1440" w:right="2717" w:bottom="1440" w:left="1594" w:header="708" w:footer="708" w:gutter="0"/>
          <w:cols w:num="2" w:space="708" w:equalWidth="0">
            <w:col w:w="3739" w:space="1277"/>
            <w:col w:w="2578"/>
          </w:cols>
        </w:sectPr>
      </w:pPr>
      <w:r>
        <w:rPr>
          <w:rFonts w:ascii="Calibri" w:eastAsia="Calibri" w:hAnsi="Calibri" w:cs="Calibri"/>
        </w:rPr>
        <w:t>V Plzni dne:</w:t>
      </w:r>
      <w:r>
        <w:rPr>
          <w:rFonts w:ascii="Calibri" w:eastAsia="Calibri" w:hAnsi="Calibri" w:cs="Calibri"/>
        </w:rPr>
        <w:tab/>
        <w:t>25</w:t>
      </w:r>
      <w:r>
        <w:rPr>
          <w:noProof/>
        </w:rPr>
        <w:t>.03.2019</w:t>
      </w:r>
    </w:p>
    <w:p w:rsidR="00BF4D96" w:rsidRDefault="00BF4D96" w:rsidP="00BF4D96">
      <w:pPr>
        <w:spacing w:after="477" w:line="259" w:lineRule="auto"/>
        <w:ind w:left="0" w:firstLine="0"/>
        <w:jc w:val="left"/>
        <w:rPr>
          <w:sz w:val="24"/>
        </w:rPr>
      </w:pPr>
    </w:p>
    <w:p w:rsidR="00BF4D96" w:rsidRDefault="00BF4D96">
      <w:pPr>
        <w:spacing w:after="477" w:line="259" w:lineRule="auto"/>
        <w:ind w:left="499" w:firstLine="0"/>
        <w:jc w:val="left"/>
        <w:rPr>
          <w:sz w:val="24"/>
        </w:rPr>
      </w:pPr>
    </w:p>
    <w:p w:rsidR="00370C3C" w:rsidRDefault="00BF4D96">
      <w:pPr>
        <w:spacing w:after="477" w:line="259" w:lineRule="auto"/>
        <w:ind w:left="499" w:firstLine="0"/>
        <w:jc w:val="left"/>
      </w:pPr>
      <w:r>
        <w:rPr>
          <w:sz w:val="24"/>
        </w:rPr>
        <w:t xml:space="preserve">Soupis prací akce: Most ev. </w:t>
      </w:r>
      <w:r>
        <w:rPr>
          <w:sz w:val="24"/>
        </w:rPr>
        <w:t>č. 27-088 Švihov - diagnostika mostu</w:t>
      </w:r>
    </w:p>
    <w:p w:rsidR="00370C3C" w:rsidRDefault="00BF4D96">
      <w:pPr>
        <w:spacing w:after="120" w:line="259" w:lineRule="auto"/>
        <w:ind w:left="458" w:right="2316" w:hanging="14"/>
        <w:jc w:val="center"/>
      </w:pPr>
      <w:r>
        <w:rPr>
          <w:sz w:val="28"/>
        </w:rPr>
        <w:t>Rámcová smlouva na diagnostiku mostů, propustků a zpracování hlavních a mimořádných mostních prohlídek, příloha č. 2 Prováděcí smlouvy</w:t>
      </w:r>
    </w:p>
    <w:tbl>
      <w:tblPr>
        <w:tblStyle w:val="TableGrid"/>
        <w:tblW w:w="8501" w:type="dxa"/>
        <w:tblInd w:w="488" w:type="dxa"/>
        <w:tblCellMar>
          <w:top w:w="35" w:type="dxa"/>
          <w:left w:w="17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3614"/>
        <w:gridCol w:w="1113"/>
        <w:gridCol w:w="632"/>
        <w:gridCol w:w="1068"/>
        <w:gridCol w:w="1196"/>
      </w:tblGrid>
      <w:tr w:rsidR="00370C3C" w:rsidTr="00BF4D96">
        <w:trPr>
          <w:trHeight w:val="25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c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9" w:firstLine="0"/>
              <w:jc w:val="left"/>
            </w:pPr>
            <w:r>
              <w:t>Diagnostický průzkum mostů - část betonové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</w:tr>
      <w:tr w:rsidR="00370C3C" w:rsidTr="00BF4D96">
        <w:trPr>
          <w:trHeight w:val="99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19" w:firstLine="0"/>
              <w:jc w:val="left"/>
            </w:pPr>
            <w:r>
              <w:t>pol.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14" w:firstLine="0"/>
              <w:jc w:val="left"/>
            </w:pPr>
            <w:r>
              <w:t>Název dílčí činnosti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BF4D96">
            <w:pPr>
              <w:spacing w:after="0" w:line="259" w:lineRule="auto"/>
              <w:ind w:left="9" w:firstLine="14"/>
              <w:jc w:val="left"/>
            </w:pPr>
            <w:r>
              <w:t>odhadova</w:t>
            </w:r>
            <w:bookmarkStart w:id="0" w:name="_GoBack"/>
            <w:bookmarkEnd w:id="0"/>
            <w:r>
              <w:t>ná četnost jednotek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94" w:firstLine="0"/>
              <w:jc w:val="left"/>
            </w:pPr>
            <w:r>
              <w:t xml:space="preserve">cena za m.j.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0" w:firstLine="0"/>
              <w:jc w:val="left"/>
            </w:pPr>
            <w:r>
              <w:t>CENA celkem</w:t>
            </w:r>
          </w:p>
        </w:tc>
      </w:tr>
      <w:tr w:rsidR="00370C3C" w:rsidTr="00BF4D96">
        <w:trPr>
          <w:trHeight w:val="24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Diagnostický průzkum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</w:tr>
      <w:tr w:rsidR="00370C3C" w:rsidTr="00BF4D96">
        <w:trPr>
          <w:trHeight w:val="74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19" w:right="253"/>
            </w:pPr>
            <w:r>
              <w:t>Stanovení odolnosti betonu vůči vlivu vody a mrazu - Laboratoř vývrty DN150 (CHRL, metoda ČSN 73 1326) v AZL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36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56" w:firstLine="0"/>
              <w:jc w:val="right"/>
            </w:pPr>
          </w:p>
        </w:tc>
      </w:tr>
      <w:tr w:rsidR="00370C3C" w:rsidTr="00BF4D96">
        <w:trPr>
          <w:trHeight w:val="49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24" w:hanging="10"/>
              <w:jc w:val="left"/>
            </w:pPr>
            <w:r>
              <w:t>Analytické zjištění obsahu chloridů v AZI- v betonu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46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51" w:firstLine="0"/>
              <w:jc w:val="right"/>
            </w:pPr>
          </w:p>
        </w:tc>
      </w:tr>
      <w:tr w:rsidR="00370C3C" w:rsidTr="00BF4D96">
        <w:trPr>
          <w:trHeight w:val="24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28" w:firstLine="0"/>
              <w:jc w:val="left"/>
            </w:pPr>
            <w:r>
              <w:rPr>
                <w:sz w:val="18"/>
              </w:rPr>
              <w:t>Pojízdná laboratoř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50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51" w:firstLine="0"/>
              <w:jc w:val="right"/>
            </w:pPr>
          </w:p>
        </w:tc>
      </w:tr>
      <w:tr w:rsidR="00370C3C" w:rsidTr="00BF4D96">
        <w:trPr>
          <w:trHeight w:val="123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19" w:right="358"/>
            </w:pPr>
            <w:r>
              <w:rPr>
                <w:sz w:val="18"/>
              </w:rPr>
              <w:t>Technické zpřístupnění nosné konstrukce a spodní stavby pro prohlídku a provedení zkoušek a měření (žebřík, lešení, mobilní plošina, mostní prohlížečka)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41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41" w:firstLine="0"/>
              <w:jc w:val="right"/>
            </w:pPr>
          </w:p>
        </w:tc>
      </w:tr>
      <w:tr w:rsidR="00370C3C" w:rsidTr="00BF4D96">
        <w:trPr>
          <w:trHeight w:val="98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28" w:right="142" w:firstLine="5"/>
            </w:pPr>
            <w:r>
              <w:rPr>
                <w:sz w:val="18"/>
              </w:rPr>
              <w:t>Korozní posudek předpínací výztuže v kanálku s fotodokumentací, korozním specialistou, v destruktivní sondě + stav injektážní malty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31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37" w:firstLine="0"/>
              <w:jc w:val="right"/>
            </w:pPr>
          </w:p>
        </w:tc>
      </w:tr>
      <w:tr w:rsidR="00370C3C" w:rsidTr="00BF4D96">
        <w:trPr>
          <w:trHeight w:val="122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28" w:right="61" w:firstLine="5"/>
            </w:pPr>
            <w:r>
              <w:t>Ověření stavu bet. a předpínací výztuže spodní stavby a/nebo NK - měření průměru a velikosti oslabení profilu a porovnání s dokumentací v ploše 0,6 x 0,6 m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6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95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12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27" w:firstLine="0"/>
              <w:jc w:val="right"/>
            </w:pPr>
          </w:p>
        </w:tc>
      </w:tr>
      <w:tr w:rsidR="00370C3C" w:rsidTr="00BF4D96">
        <w:trPr>
          <w:trHeight w:val="49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35" w:firstLine="0"/>
              <w:jc w:val="center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38" w:firstLine="5"/>
            </w:pPr>
            <w:r>
              <w:t>Návrh doporučení pro sanace s odhadem životnosti autorizovaným inženýrem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12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370C3C">
            <w:pPr>
              <w:spacing w:after="0" w:line="259" w:lineRule="auto"/>
              <w:ind w:left="0" w:right="22" w:firstLine="0"/>
              <w:jc w:val="right"/>
            </w:pPr>
          </w:p>
        </w:tc>
      </w:tr>
      <w:tr w:rsidR="00370C3C" w:rsidTr="00BF4D96">
        <w:trPr>
          <w:trHeight w:val="49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8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42" w:hanging="14"/>
              <w:jc w:val="left"/>
            </w:pPr>
            <w:r>
              <w:rPr>
                <w:sz w:val="18"/>
              </w:rPr>
              <w:t>Vypracování protokolu o provedeném průzkumu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12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22" w:firstLine="0"/>
              <w:jc w:val="right"/>
            </w:pPr>
          </w:p>
        </w:tc>
      </w:tr>
      <w:tr w:rsidR="00370C3C" w:rsidTr="00BF4D96">
        <w:trPr>
          <w:trHeight w:val="24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9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43" w:firstLine="0"/>
              <w:jc w:val="left"/>
            </w:pPr>
            <w:r>
              <w:t>Dopravní opatření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7" w:firstLine="0"/>
              <w:jc w:val="righ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0" w:right="17" w:firstLine="0"/>
              <w:jc w:val="right"/>
            </w:pPr>
          </w:p>
        </w:tc>
      </w:tr>
      <w:tr w:rsidR="00370C3C" w:rsidTr="00BF4D96">
        <w:trPr>
          <w:trHeight w:val="49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0C3C" w:rsidRDefault="00BF4D96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BF4D96">
            <w:pPr>
              <w:spacing w:after="0" w:line="259" w:lineRule="auto"/>
              <w:ind w:left="43" w:hanging="10"/>
              <w:jc w:val="left"/>
            </w:pPr>
            <w:r>
              <w:t>Zpřístupnění mostu plošina velká pronájem ze zahraničí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0" w:line="259" w:lineRule="auto"/>
              <w:ind w:left="22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370C3C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370C3C" w:rsidTr="00BF4D96">
        <w:trPr>
          <w:trHeight w:val="661"/>
        </w:trPr>
        <w:tc>
          <w:tcPr>
            <w:tcW w:w="8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70C3C" w:rsidRDefault="00BF4D96">
            <w:pPr>
              <w:spacing w:after="0" w:line="259" w:lineRule="auto"/>
              <w:ind w:left="38" w:firstLine="0"/>
              <w:jc w:val="left"/>
            </w:pPr>
            <w:r>
              <w:t>Celkem bez DPH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70C3C" w:rsidRDefault="00370C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C3C" w:rsidRDefault="00BF4D96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</w:rPr>
              <w:t>401 480</w:t>
            </w:r>
          </w:p>
        </w:tc>
      </w:tr>
    </w:tbl>
    <w:p w:rsidR="00000000" w:rsidRDefault="00BF4D96"/>
    <w:sectPr w:rsidR="00000000">
      <w:footerReference w:type="even" r:id="rId14"/>
      <w:footerReference w:type="default" r:id="rId15"/>
      <w:footerReference w:type="first" r:id="rId16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4D96">
      <w:pPr>
        <w:spacing w:after="0" w:line="240" w:lineRule="auto"/>
      </w:pPr>
      <w:r>
        <w:separator/>
      </w:r>
    </w:p>
  </w:endnote>
  <w:endnote w:type="continuationSeparator" w:id="0">
    <w:p w:rsidR="00000000" w:rsidRDefault="00BF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3C" w:rsidRDefault="00BF4D96">
    <w:pPr>
      <w:spacing w:after="0" w:line="259" w:lineRule="auto"/>
      <w:ind w:left="22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3C" w:rsidRDefault="00BF4D96">
    <w:pPr>
      <w:spacing w:after="0" w:line="259" w:lineRule="auto"/>
      <w:ind w:left="22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3C" w:rsidRDefault="00BF4D96">
    <w:pPr>
      <w:spacing w:after="0" w:line="259" w:lineRule="auto"/>
      <w:ind w:left="22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3C" w:rsidRDefault="00370C3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3C" w:rsidRDefault="00370C3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3C" w:rsidRDefault="00370C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4D96">
      <w:pPr>
        <w:spacing w:after="0" w:line="240" w:lineRule="auto"/>
      </w:pPr>
      <w:r>
        <w:separator/>
      </w:r>
    </w:p>
  </w:footnote>
  <w:footnote w:type="continuationSeparator" w:id="0">
    <w:p w:rsidR="00000000" w:rsidRDefault="00BF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939"/>
    <w:multiLevelType w:val="hybridMultilevel"/>
    <w:tmpl w:val="2124AF72"/>
    <w:lvl w:ilvl="0" w:tplc="163AEC7E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A735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A9D28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E5384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25810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0552C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0100C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80D7E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27EAA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13206"/>
    <w:multiLevelType w:val="hybridMultilevel"/>
    <w:tmpl w:val="A8F42C32"/>
    <w:lvl w:ilvl="0" w:tplc="D4C670EC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C3574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890FC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C9A48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67D20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10B6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2319C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CBA66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2764E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CF6E0F"/>
    <w:multiLevelType w:val="hybridMultilevel"/>
    <w:tmpl w:val="EF7E667E"/>
    <w:lvl w:ilvl="0" w:tplc="73260B08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7A6B9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E4A46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E2FA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4EC3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8836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925F7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96E38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894C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607AE0"/>
    <w:multiLevelType w:val="hybridMultilevel"/>
    <w:tmpl w:val="832E062A"/>
    <w:lvl w:ilvl="0" w:tplc="D20A607C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CC85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E8D67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0C41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D8BAD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67BF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9420A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ADDA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AD70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66F99"/>
    <w:multiLevelType w:val="hybridMultilevel"/>
    <w:tmpl w:val="0E0E9EB4"/>
    <w:lvl w:ilvl="0" w:tplc="CE0C505E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81FB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2713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A700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6E328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40F3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ECF8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E9E6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6D30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F62BF8"/>
    <w:multiLevelType w:val="hybridMultilevel"/>
    <w:tmpl w:val="0ED42058"/>
    <w:lvl w:ilvl="0" w:tplc="19E84ECE">
      <w:start w:val="3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2C71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0110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E716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84A8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C6F8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011A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268A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C75A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3C"/>
    <w:rsid w:val="00370C3C"/>
    <w:rsid w:val="009577F4"/>
    <w:rsid w:val="00B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14D1"/>
  <w15:docId w15:val="{1D982379-519D-43C2-81E7-56E9503E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5" w:line="263" w:lineRule="auto"/>
      <w:ind w:left="255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14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75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2019-03-26T08:49:00Z</dcterms:created>
  <dcterms:modified xsi:type="dcterms:W3CDTF">2019-03-26T08:49:00Z</dcterms:modified>
</cp:coreProperties>
</file>