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8C" w:rsidRDefault="0001068C" w:rsidP="0001068C">
      <w:pPr>
        <w:ind w:left="-567" w:firstLine="567"/>
        <w:rPr>
          <w:lang w:eastAsia="cs-CZ"/>
        </w:rPr>
      </w:pPr>
      <w:r w:rsidRPr="00203345">
        <w:rPr>
          <w:lang w:eastAsia="cs-CZ"/>
        </w:rPr>
        <w:t xml:space="preserve">číslo Rámcové dohody: O2OP / </w:t>
      </w:r>
      <w:r w:rsidRPr="00203345">
        <w:rPr>
          <w:lang w:eastAsia="cs-CZ"/>
        </w:rPr>
        <w:fldChar w:fldCharType="begin">
          <w:ffData>
            <w:name w:val="Text189"/>
            <w:enabled/>
            <w:calcOnExit w:val="0"/>
            <w:textInput/>
          </w:ffData>
        </w:fldChar>
      </w:r>
      <w:r w:rsidRPr="00203345">
        <w:rPr>
          <w:lang w:eastAsia="cs-CZ"/>
        </w:rPr>
        <w:instrText xml:space="preserve"> FORMTEXT </w:instrText>
      </w:r>
      <w:r w:rsidRPr="00203345">
        <w:rPr>
          <w:lang w:eastAsia="cs-CZ"/>
        </w:rPr>
      </w:r>
      <w:r w:rsidRPr="00203345">
        <w:rPr>
          <w:lang w:eastAsia="cs-CZ"/>
        </w:rPr>
        <w:fldChar w:fldCharType="separate"/>
      </w:r>
      <w:r w:rsidRPr="00203345">
        <w:rPr>
          <w:lang w:eastAsia="cs-CZ"/>
        </w:rPr>
        <w:t> </w:t>
      </w:r>
      <w:r w:rsidRPr="00203345">
        <w:rPr>
          <w:lang w:eastAsia="cs-CZ"/>
        </w:rPr>
        <w:t> </w:t>
      </w:r>
      <w:r w:rsidRPr="00203345">
        <w:rPr>
          <w:lang w:eastAsia="cs-CZ"/>
        </w:rPr>
        <w:t> </w:t>
      </w:r>
      <w:r w:rsidRPr="00203345">
        <w:rPr>
          <w:lang w:eastAsia="cs-CZ"/>
        </w:rPr>
        <w:t> </w:t>
      </w:r>
      <w:r w:rsidRPr="00203345">
        <w:rPr>
          <w:lang w:eastAsia="cs-CZ"/>
        </w:rPr>
        <w:t> </w:t>
      </w:r>
      <w:r w:rsidRPr="00203345">
        <w:rPr>
          <w:lang w:eastAsia="cs-CZ"/>
        </w:rPr>
        <w:fldChar w:fldCharType="end"/>
      </w:r>
    </w:p>
    <w:p w:rsidR="00FA6DEB" w:rsidRPr="00203345" w:rsidRDefault="00FA6DEB" w:rsidP="0001068C">
      <w:pPr>
        <w:ind w:left="-567" w:firstLine="567"/>
        <w:rPr>
          <w:lang w:eastAsia="cs-CZ"/>
        </w:rPr>
      </w:pPr>
      <w:r w:rsidRPr="005E094C">
        <w:rPr>
          <w:rFonts w:cs="Arial"/>
          <w:szCs w:val="20"/>
        </w:rPr>
        <w:t>evidenční číslo „PO/2019/01 - Datové služby DS Horní Holčovice - zřízení VPN připojení</w:t>
      </w:r>
      <w:r w:rsidR="004F2A20">
        <w:rPr>
          <w:rFonts w:cs="Arial"/>
          <w:szCs w:val="20"/>
        </w:rPr>
        <w:t>“</w:t>
      </w:r>
    </w:p>
    <w:p w:rsidR="0001068C" w:rsidRPr="00203345" w:rsidRDefault="0001068C" w:rsidP="0001068C">
      <w:pPr>
        <w:jc w:val="center"/>
        <w:rPr>
          <w:lang w:eastAsia="cs-CZ"/>
        </w:rPr>
      </w:pPr>
    </w:p>
    <w:p w:rsidR="0001068C" w:rsidRDefault="0001068C" w:rsidP="0001068C">
      <w:pPr>
        <w:jc w:val="center"/>
        <w:rPr>
          <w:b/>
          <w:sz w:val="32"/>
          <w:szCs w:val="32"/>
          <w:lang w:eastAsia="cs-CZ"/>
        </w:rPr>
      </w:pPr>
    </w:p>
    <w:p w:rsidR="0001068C" w:rsidRPr="00203345" w:rsidRDefault="0001068C" w:rsidP="0001068C">
      <w:pPr>
        <w:jc w:val="center"/>
        <w:rPr>
          <w:b/>
          <w:sz w:val="32"/>
          <w:szCs w:val="32"/>
          <w:lang w:eastAsia="cs-CZ"/>
        </w:rPr>
      </w:pPr>
      <w:r w:rsidRPr="00203345">
        <w:rPr>
          <w:b/>
          <w:sz w:val="32"/>
          <w:szCs w:val="32"/>
          <w:lang w:eastAsia="cs-CZ"/>
        </w:rPr>
        <w:t>RÁMCOVÁ DOHODA</w:t>
      </w:r>
    </w:p>
    <w:p w:rsidR="0001068C" w:rsidRPr="00203345" w:rsidRDefault="0001068C" w:rsidP="00FD196E">
      <w:pPr>
        <w:ind w:left="567" w:hanging="567"/>
        <w:jc w:val="center"/>
        <w:rPr>
          <w:b/>
          <w:szCs w:val="20"/>
          <w:lang w:eastAsia="cs-CZ"/>
        </w:rPr>
      </w:pPr>
      <w:r w:rsidRPr="00203345">
        <w:rPr>
          <w:b/>
          <w:szCs w:val="20"/>
          <w:lang w:eastAsia="cs-CZ"/>
        </w:rPr>
        <w:t xml:space="preserve">O PODMÍNKÁCH POSKYTOVÁNÍ </w:t>
      </w:r>
      <w:r w:rsidR="00FD196E">
        <w:rPr>
          <w:b/>
          <w:szCs w:val="20"/>
          <w:lang w:eastAsia="cs-CZ"/>
        </w:rPr>
        <w:t>VYBRANÝCH</w:t>
      </w:r>
      <w:r w:rsidRPr="00203345">
        <w:rPr>
          <w:b/>
          <w:szCs w:val="20"/>
          <w:lang w:eastAsia="cs-CZ"/>
        </w:rPr>
        <w:t xml:space="preserve"> SLUŽEB ELEKTRONICKÝCH KOMUNIKACÍ</w:t>
      </w:r>
      <w:r w:rsidR="00FD196E">
        <w:rPr>
          <w:b/>
          <w:szCs w:val="20"/>
          <w:lang w:eastAsia="cs-CZ"/>
        </w:rPr>
        <w:t xml:space="preserve"> POSKYTOVANÝCH PROSTŘEDNICTVÍM PEVNÉ SÍTĚ</w:t>
      </w:r>
    </w:p>
    <w:p w:rsidR="0001068C" w:rsidRPr="00203345" w:rsidRDefault="0001068C" w:rsidP="0001068C">
      <w:pPr>
        <w:ind w:left="5664" w:hanging="5664"/>
        <w:jc w:val="center"/>
        <w:rPr>
          <w:lang w:eastAsia="cs-CZ"/>
        </w:rPr>
      </w:pPr>
    </w:p>
    <w:p w:rsidR="0001068C" w:rsidRPr="00203345" w:rsidRDefault="0001068C" w:rsidP="0001068C">
      <w:pPr>
        <w:ind w:left="5664" w:hanging="5664"/>
        <w:jc w:val="center"/>
        <w:rPr>
          <w:lang w:eastAsia="cs-CZ"/>
        </w:rPr>
      </w:pPr>
      <w:r w:rsidRPr="00203345">
        <w:rPr>
          <w:lang w:eastAsia="cs-CZ"/>
        </w:rPr>
        <w:t>uzavřená mezi</w:t>
      </w:r>
    </w:p>
    <w:p w:rsidR="0001068C" w:rsidRPr="00203345" w:rsidRDefault="0001068C" w:rsidP="0001068C">
      <w:pPr>
        <w:spacing w:after="120"/>
        <w:rPr>
          <w:rFonts w:asciiTheme="minorHAnsi" w:hAnsiTheme="minorHAnsi"/>
        </w:rPr>
      </w:pPr>
      <w:r w:rsidRPr="00203345">
        <w:rPr>
          <w:rFonts w:asciiTheme="minorHAnsi" w:hAnsiTheme="minorHAnsi"/>
        </w:rPr>
        <w:tab/>
      </w:r>
      <w:r w:rsidRPr="00203345">
        <w:rPr>
          <w:rFonts w:asciiTheme="minorHAnsi" w:hAnsiTheme="minorHAnsi"/>
        </w:rPr>
        <w:tab/>
      </w:r>
      <w:r w:rsidRPr="00203345">
        <w:rPr>
          <w:rFonts w:asciiTheme="minorHAnsi" w:hAnsiTheme="minorHAnsi"/>
        </w:rPr>
        <w:tab/>
      </w:r>
      <w:r w:rsidRPr="00203345">
        <w:rPr>
          <w:rFonts w:asciiTheme="minorHAnsi" w:hAnsiTheme="minorHAnsi"/>
        </w:rPr>
        <w:tab/>
      </w:r>
      <w:r w:rsidRPr="00203345">
        <w:rPr>
          <w:rFonts w:asciiTheme="minorHAnsi" w:hAnsiTheme="minorHAnsi"/>
        </w:rPr>
        <w:tab/>
      </w:r>
      <w:r w:rsidRPr="00203345">
        <w:rPr>
          <w:rFonts w:asciiTheme="minorHAnsi" w:hAnsiTheme="minorHAnsi"/>
        </w:rPr>
        <w:tab/>
      </w:r>
      <w:r w:rsidRPr="00203345">
        <w:rPr>
          <w:rFonts w:asciiTheme="minorHAnsi" w:hAnsiTheme="minorHAnsi"/>
        </w:rPr>
        <w:tab/>
      </w:r>
      <w:r w:rsidRPr="00203345">
        <w:rPr>
          <w:rFonts w:asciiTheme="minorHAnsi" w:hAnsiTheme="minorHAnsi"/>
        </w:rPr>
        <w:tab/>
      </w:r>
      <w:r w:rsidRPr="00203345">
        <w:rPr>
          <w:rFonts w:asciiTheme="minorHAnsi" w:hAnsiTheme="minorHAnsi"/>
        </w:rPr>
        <w:tab/>
      </w:r>
      <w:r w:rsidRPr="00203345">
        <w:rPr>
          <w:rFonts w:asciiTheme="minorHAnsi" w:hAnsiTheme="minorHAnsi"/>
        </w:rPr>
        <w:tab/>
      </w:r>
      <w:r w:rsidRPr="00203345">
        <w:rPr>
          <w:rFonts w:asciiTheme="minorHAnsi" w:hAnsiTheme="minorHAnsi"/>
        </w:rPr>
        <w:tab/>
      </w:r>
      <w:r w:rsidRPr="00203345">
        <w:rPr>
          <w:rFonts w:asciiTheme="minorHAnsi" w:hAnsiTheme="minorHAns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01068C" w:rsidRPr="00203345" w:rsidTr="00E72AB5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2D5847" w:rsidRDefault="002D5847" w:rsidP="00E72AB5">
            <w:r w:rsidRPr="00C95265">
              <w:rPr>
                <w:rFonts w:cs="Arial"/>
                <w:b/>
                <w:szCs w:val="20"/>
              </w:rPr>
              <w:t>Psychiatrická nemocnice v Opavě</w:t>
            </w:r>
            <w:r w:rsidRPr="00203345">
              <w:t xml:space="preserve"> </w:t>
            </w:r>
          </w:p>
          <w:p w:rsidR="002D5847" w:rsidRDefault="002D5847" w:rsidP="00E72AB5">
            <w:pPr>
              <w:rPr>
                <w:rFonts w:cs="Arial"/>
                <w:szCs w:val="20"/>
              </w:rPr>
            </w:pPr>
            <w:r w:rsidRPr="00C95265">
              <w:rPr>
                <w:rFonts w:cs="Arial"/>
                <w:szCs w:val="20"/>
              </w:rPr>
              <w:t>Olomoucká  305/88</w:t>
            </w:r>
          </w:p>
          <w:p w:rsidR="002D5847" w:rsidRDefault="002D5847" w:rsidP="00E72AB5">
            <w:r w:rsidRPr="00C95265">
              <w:rPr>
                <w:rFonts w:cs="Arial"/>
                <w:szCs w:val="20"/>
              </w:rPr>
              <w:t>746 01 Opava</w:t>
            </w:r>
            <w:r w:rsidRPr="00203345">
              <w:t xml:space="preserve"> </w:t>
            </w:r>
          </w:p>
          <w:p w:rsidR="0001068C" w:rsidRPr="00203345" w:rsidRDefault="0001068C" w:rsidP="00E72AB5">
            <w:r w:rsidRPr="00203345">
              <w:t xml:space="preserve">IČ: </w:t>
            </w:r>
            <w:r w:rsidR="002D5847">
              <w:t>00844004</w:t>
            </w:r>
          </w:p>
          <w:p w:rsidR="0001068C" w:rsidRPr="00203345" w:rsidRDefault="0001068C" w:rsidP="00E72AB5">
            <w:r w:rsidRPr="00203345">
              <w:t xml:space="preserve">DIČ: </w:t>
            </w:r>
            <w:r w:rsidR="00213016">
              <w:t>CZ00844004</w:t>
            </w:r>
          </w:p>
          <w:p w:rsidR="0001068C" w:rsidRPr="00203345" w:rsidRDefault="0001068C" w:rsidP="00E72AB5">
            <w:r w:rsidRPr="00203345">
              <w:t xml:space="preserve">Bankovní spojení: </w:t>
            </w:r>
          </w:p>
          <w:p w:rsidR="00213016" w:rsidRDefault="00213016" w:rsidP="00E72AB5">
            <w:r>
              <w:t>Česká národní banka</w:t>
            </w:r>
            <w:r w:rsidR="0001068C" w:rsidRPr="00203345">
              <w:t xml:space="preserve">, </w:t>
            </w:r>
          </w:p>
          <w:p w:rsidR="0001068C" w:rsidRPr="00203345" w:rsidRDefault="0001068C" w:rsidP="00E72AB5">
            <w:proofErr w:type="spellStart"/>
            <w:proofErr w:type="gramStart"/>
            <w:r w:rsidRPr="00203345">
              <w:t>č.ú</w:t>
            </w:r>
            <w:proofErr w:type="spellEnd"/>
            <w:r w:rsidRPr="00203345">
              <w:t xml:space="preserve">.: </w:t>
            </w:r>
            <w:r w:rsidR="00213016">
              <w:t>10006</w:t>
            </w:r>
            <w:proofErr w:type="gramEnd"/>
            <w:r w:rsidR="00213016">
              <w:t>-339821/0710</w:t>
            </w:r>
          </w:p>
          <w:p w:rsidR="0001068C" w:rsidRPr="00203345" w:rsidRDefault="0001068C" w:rsidP="00E72AB5"/>
          <w:p w:rsidR="0001068C" w:rsidRPr="00203345" w:rsidRDefault="0001068C" w:rsidP="00E72AB5">
            <w:r w:rsidRPr="00203345">
              <w:t>Jejímž jménem jedná</w:t>
            </w:r>
            <w:r w:rsidR="0010178C" w:rsidRPr="00203345">
              <w:t>/zastoupená</w:t>
            </w:r>
            <w:r w:rsidRPr="00203345">
              <w:t>:</w:t>
            </w:r>
          </w:p>
          <w:p w:rsidR="0001068C" w:rsidRPr="00203345" w:rsidRDefault="002D5847" w:rsidP="00E72AB5">
            <w:r w:rsidRPr="008F1DEA">
              <w:rPr>
                <w:rFonts w:cs="Arial"/>
                <w:szCs w:val="20"/>
              </w:rPr>
              <w:t>Ing. Zdeněk Jiříček</w:t>
            </w:r>
          </w:p>
          <w:p w:rsidR="0001068C" w:rsidRPr="00203345" w:rsidRDefault="002D5847" w:rsidP="00E72AB5">
            <w:r>
              <w:t>Ředitel</w:t>
            </w:r>
          </w:p>
          <w:p w:rsidR="0001068C" w:rsidRPr="00203345" w:rsidRDefault="0001068C" w:rsidP="00E72AB5">
            <w:pPr>
              <w:rPr>
                <w:i/>
              </w:rPr>
            </w:pPr>
            <w:r w:rsidRPr="00203345">
              <w:t>(dále jen „Účastník“)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01068C" w:rsidRPr="002D62CC" w:rsidRDefault="0001068C" w:rsidP="00E72AB5">
            <w:pPr>
              <w:rPr>
                <w:b/>
              </w:rPr>
            </w:pPr>
            <w:r w:rsidRPr="002D62CC">
              <w:rPr>
                <w:b/>
              </w:rPr>
              <w:t>O2 Czech Republic a. s.</w:t>
            </w:r>
          </w:p>
          <w:p w:rsidR="0001068C" w:rsidRPr="00203345" w:rsidRDefault="0001068C" w:rsidP="00E72AB5">
            <w:r w:rsidRPr="00203345">
              <w:t>Za Brumlovkou 266/2</w:t>
            </w:r>
          </w:p>
          <w:p w:rsidR="0001068C" w:rsidRPr="00203345" w:rsidRDefault="0001068C" w:rsidP="00E72AB5">
            <w:r w:rsidRPr="00203345">
              <w:t>140 22 Praha 4 - Michle</w:t>
            </w:r>
          </w:p>
          <w:p w:rsidR="0001068C" w:rsidRPr="00203345" w:rsidRDefault="0001068C" w:rsidP="00E72AB5">
            <w:r w:rsidRPr="00203345">
              <w:t>IČ: 60193336</w:t>
            </w:r>
          </w:p>
          <w:p w:rsidR="0001068C" w:rsidRPr="00203345" w:rsidRDefault="0001068C" w:rsidP="00E72AB5">
            <w:r w:rsidRPr="00203345">
              <w:t>DIČ: CZ60193336</w:t>
            </w:r>
          </w:p>
          <w:p w:rsidR="0001068C" w:rsidRPr="00203345" w:rsidRDefault="0001068C" w:rsidP="00E72AB5">
            <w:r w:rsidRPr="00203345">
              <w:t>zapsaná v obchodním rejstříku vedeném Městským soudem v Praze, oddíl B, vložka 2322</w:t>
            </w:r>
          </w:p>
          <w:p w:rsidR="006B22EC" w:rsidRDefault="0001068C" w:rsidP="00E72AB5">
            <w:r w:rsidRPr="00203345">
              <w:t xml:space="preserve">Bankovní </w:t>
            </w:r>
            <w:proofErr w:type="spellStart"/>
            <w:r w:rsidRPr="00203345">
              <w:t>spojení:</w:t>
            </w:r>
            <w:r w:rsidR="00576BC1">
              <w:t>XXXXXXXXXXXXX</w:t>
            </w:r>
            <w:proofErr w:type="spellEnd"/>
          </w:p>
          <w:p w:rsidR="0001068C" w:rsidRPr="00203345" w:rsidRDefault="006B22EC" w:rsidP="00E72AB5">
            <w:proofErr w:type="spellStart"/>
            <w:proofErr w:type="gramStart"/>
            <w:r>
              <w:t>č.ú</w:t>
            </w:r>
            <w:proofErr w:type="spellEnd"/>
            <w:r>
              <w:t>.:</w:t>
            </w:r>
            <w:proofErr w:type="gramEnd"/>
            <w:r>
              <w:t xml:space="preserve"> </w:t>
            </w:r>
            <w:r w:rsidR="00576BC1">
              <w:t>XXXXXXXXXXXXX</w:t>
            </w:r>
          </w:p>
          <w:p w:rsidR="0001068C" w:rsidRPr="00203345" w:rsidRDefault="0001068C" w:rsidP="00E72AB5"/>
          <w:p w:rsidR="0001068C" w:rsidRPr="00203345" w:rsidRDefault="0001068C" w:rsidP="00E72AB5">
            <w:r w:rsidRPr="00203345">
              <w:t>Jejímž jménem jedná:</w:t>
            </w:r>
          </w:p>
          <w:p w:rsidR="0001068C" w:rsidRDefault="002D5847" w:rsidP="00E72AB5">
            <w:r>
              <w:t>Eva Golombková</w:t>
            </w:r>
            <w:r w:rsidR="006B22EC">
              <w:t xml:space="preserve">, </w:t>
            </w:r>
            <w:r>
              <w:t>Account Manager</w:t>
            </w:r>
          </w:p>
          <w:p w:rsidR="006B22EC" w:rsidRPr="00203345" w:rsidRDefault="006B22EC" w:rsidP="00E72AB5">
            <w:r>
              <w:t xml:space="preserve">Na základě Pověření ze dne </w:t>
            </w:r>
            <w:r w:rsidR="00213016">
              <w:t>06</w:t>
            </w:r>
            <w:r>
              <w:t>.</w:t>
            </w:r>
            <w:r w:rsidR="00213016">
              <w:t> </w:t>
            </w:r>
            <w:r>
              <w:t>03.</w:t>
            </w:r>
            <w:r w:rsidR="00213016">
              <w:t> </w:t>
            </w:r>
            <w:r>
              <w:t>2019</w:t>
            </w:r>
          </w:p>
          <w:p w:rsidR="0001068C" w:rsidRPr="00203345" w:rsidRDefault="0001068C" w:rsidP="00E72AB5">
            <w:pPr>
              <w:rPr>
                <w:rFonts w:cs="Arial"/>
                <w:i/>
              </w:rPr>
            </w:pPr>
            <w:r w:rsidRPr="00203345">
              <w:t>(dále jen „O2“)</w:t>
            </w:r>
          </w:p>
        </w:tc>
      </w:tr>
    </w:tbl>
    <w:p w:rsidR="0001068C" w:rsidRPr="00203345" w:rsidRDefault="0001068C" w:rsidP="0001068C"/>
    <w:p w:rsidR="0001068C" w:rsidRPr="00203345" w:rsidRDefault="0001068C" w:rsidP="0001068C">
      <w:pPr>
        <w:pStyle w:val="Nadpis1"/>
      </w:pPr>
      <w:r w:rsidRPr="00203345">
        <w:t>Předmět Rámcové dohody</w:t>
      </w:r>
    </w:p>
    <w:p w:rsidR="00D2587D" w:rsidRPr="00B808FE" w:rsidRDefault="00D2587D" w:rsidP="004425B7">
      <w:pPr>
        <w:pStyle w:val="Nadpis2"/>
      </w:pPr>
      <w:r w:rsidRPr="00203345">
        <w:t xml:space="preserve">Předmětem této Rámcové dohody (dále též jen „Rámcová dohoda“) je na straně jedné závazek společnosti O2 poskytovat Účastníkovi </w:t>
      </w:r>
      <w:r>
        <w:t xml:space="preserve">vybrané </w:t>
      </w:r>
      <w:r w:rsidRPr="00203345">
        <w:t xml:space="preserve">služby elektronických komunikací prostřednictvím </w:t>
      </w:r>
      <w:r>
        <w:t>pevných</w:t>
      </w:r>
      <w:r w:rsidRPr="00203345">
        <w:t xml:space="preserve"> sítí společnosti O2 (dále též jen „Služby“) za zv</w:t>
      </w:r>
      <w:r w:rsidR="004425B7">
        <w:t xml:space="preserve">ýhodněných obchodních podmínek </w:t>
      </w:r>
      <w:r w:rsidRPr="00B808FE">
        <w:t>a na straně druhé závazek Účastníka řádně a včas platit vyúčtování za Služby poskytnuté mu dle této Rámcové dohody po celou dobu účinnosti této Rámcové dohody.</w:t>
      </w:r>
    </w:p>
    <w:p w:rsidR="00D2587D" w:rsidRDefault="0001068C" w:rsidP="00D2587D">
      <w:pPr>
        <w:pStyle w:val="Nadpis2"/>
      </w:pPr>
      <w:r w:rsidRPr="00203345">
        <w:t>O zřízení jednotlivých Služeb je Účastník oprávněn požádat způsobem stanoveným Všeobecnými podmínkami</w:t>
      </w:r>
      <w:r w:rsidR="00B56D9B">
        <w:t xml:space="preserve"> </w:t>
      </w:r>
      <w:r w:rsidR="00B56D9B" w:rsidRPr="00B56D9B">
        <w:t xml:space="preserve">poskytování služeb </w:t>
      </w:r>
      <w:r w:rsidR="002F588A">
        <w:t xml:space="preserve">vydanými </w:t>
      </w:r>
      <w:r w:rsidR="00B56D9B" w:rsidRPr="00B56D9B">
        <w:t>společnost</w:t>
      </w:r>
      <w:r w:rsidR="002F588A">
        <w:t>í</w:t>
      </w:r>
      <w:r w:rsidR="00B56D9B" w:rsidRPr="00B56D9B">
        <w:t xml:space="preserve"> O2 Czech Republic a.s. (dále též jen „Všeobecné podmínky“)</w:t>
      </w:r>
      <w:r w:rsidRPr="00203345">
        <w:t>.</w:t>
      </w:r>
    </w:p>
    <w:p w:rsidR="002A12AD" w:rsidRDefault="00D2587D" w:rsidP="002A12AD">
      <w:pPr>
        <w:pStyle w:val="Nadpis2"/>
      </w:pPr>
      <w:r w:rsidRPr="00D2587D">
        <w:t xml:space="preserve">Tato </w:t>
      </w:r>
      <w:r w:rsidR="0001068C" w:rsidRPr="00D2587D">
        <w:t>Rámcová dohoda vychází z výsledku zadávacího řízení veřej</w:t>
      </w:r>
      <w:r>
        <w:t>né zakázky s názvem „</w:t>
      </w:r>
      <w:r w:rsidR="004425B7" w:rsidRPr="004425B7">
        <w:rPr>
          <w:b/>
        </w:rPr>
        <w:t>Datové služby DS Horní Holčovice</w:t>
      </w:r>
      <w:r w:rsidR="002D5847">
        <w:rPr>
          <w:b/>
        </w:rPr>
        <w:t xml:space="preserve"> </w:t>
      </w:r>
      <w:r w:rsidR="004425B7" w:rsidRPr="004425B7">
        <w:rPr>
          <w:b/>
        </w:rPr>
        <w:t>-</w:t>
      </w:r>
      <w:r w:rsidR="002D5847">
        <w:rPr>
          <w:b/>
        </w:rPr>
        <w:t xml:space="preserve"> </w:t>
      </w:r>
      <w:r w:rsidR="004425B7" w:rsidRPr="004425B7">
        <w:rPr>
          <w:b/>
        </w:rPr>
        <w:t>zřízení VPN připojení</w:t>
      </w:r>
      <w:r>
        <w:t>“ Ev</w:t>
      </w:r>
      <w:r w:rsidR="0001068C" w:rsidRPr="00D2587D">
        <w:t xml:space="preserve">. </w:t>
      </w:r>
      <w:r w:rsidR="006648C6">
        <w:t>č</w:t>
      </w:r>
      <w:r w:rsidR="0001068C" w:rsidRPr="00D2587D">
        <w:t>íslo zakázky</w:t>
      </w:r>
      <w:r w:rsidR="002D5847">
        <w:t xml:space="preserve"> </w:t>
      </w:r>
      <w:r w:rsidR="002D5847" w:rsidRPr="005E094C">
        <w:rPr>
          <w:rFonts w:cs="Arial"/>
          <w:szCs w:val="20"/>
        </w:rPr>
        <w:t>PO/2019/01</w:t>
      </w:r>
      <w:r w:rsidR="002D5847">
        <w:rPr>
          <w:rFonts w:cs="Arial"/>
          <w:szCs w:val="20"/>
        </w:rPr>
        <w:t xml:space="preserve"> </w:t>
      </w:r>
      <w:r w:rsidR="00E05139">
        <w:t xml:space="preserve">(dále jen „veřejná zakázka“). </w:t>
      </w:r>
      <w:r w:rsidR="0001068C" w:rsidRPr="00D2587D">
        <w:t>O2 prohlašuje, že akceptuje požadavky a podmínky Účastníka uvedené v zadávací dokumentaci veřejné zakázky a v předložené nabídce</w:t>
      </w:r>
      <w:r w:rsidR="00E05139">
        <w:t xml:space="preserve"> společnosti O2 na veřejnou zakázku, která tvoří přílohu č. </w:t>
      </w:r>
      <w:r w:rsidR="00213016">
        <w:t>5</w:t>
      </w:r>
      <w:r w:rsidR="00E05139">
        <w:t xml:space="preserve"> této Rámcové dohody (dále jen „nabídka“)</w:t>
      </w:r>
      <w:r w:rsidR="0001068C" w:rsidRPr="00D2587D">
        <w:t xml:space="preserve">. V případě rozporu mezi textem Rámcové dohody a zadávací dokumentace, resp. nabídkou, má přednost text zadávací dokumentace </w:t>
      </w:r>
      <w:r w:rsidR="00EF272D">
        <w:t xml:space="preserve">veřejné zakázky </w:t>
      </w:r>
      <w:r w:rsidR="0001068C" w:rsidRPr="00D2587D">
        <w:t>a nabídky.</w:t>
      </w:r>
    </w:p>
    <w:p w:rsidR="00746F1B" w:rsidRDefault="002A12AD" w:rsidP="00746F1B">
      <w:pPr>
        <w:pStyle w:val="Nadpis2"/>
      </w:pPr>
      <w:r>
        <w:t>Místo plnění Rámcové dohody: Psychiatrická nemocnice v Opavě, Olomoucká 305/88, 746 01, Opava.</w:t>
      </w:r>
    </w:p>
    <w:p w:rsidR="00973B7B" w:rsidRDefault="00746F1B" w:rsidP="00746F1B">
      <w:pPr>
        <w:pStyle w:val="Nadpis2"/>
      </w:pPr>
      <w:r>
        <w:t>O2 výslovně vylučuje ustanovení Všeobecných podmínek</w:t>
      </w:r>
      <w:r w:rsidRPr="00746F1B">
        <w:t xml:space="preserve">, který </w:t>
      </w:r>
      <w:r>
        <w:t>obsahují</w:t>
      </w:r>
      <w:r w:rsidRPr="00746F1B">
        <w:t xml:space="preserve"> ujednání o smluvních pokutách, sankcích či jiném zatížení či omezení pro </w:t>
      </w:r>
      <w:r>
        <w:t>Účastníka</w:t>
      </w:r>
      <w:r w:rsidRPr="00746F1B">
        <w:t xml:space="preserve">, vyjma zákonných úroků z prodlení pro nedodržení peněžitých závazků </w:t>
      </w:r>
      <w:r>
        <w:t>Účastníka</w:t>
      </w:r>
      <w:r w:rsidRPr="00746F1B">
        <w:t xml:space="preserve"> (omezující ujednání), popř. dalších sankcí, u nichž povinnost jejich placení vyplývá z příslušn</w:t>
      </w:r>
      <w:r>
        <w:t>ých právních předpisů</w:t>
      </w:r>
      <w:r w:rsidRPr="00746F1B">
        <w:t>.</w:t>
      </w:r>
    </w:p>
    <w:p w:rsidR="00746F1B" w:rsidRDefault="00973B7B" w:rsidP="00973B7B">
      <w:pPr>
        <w:pStyle w:val="Nadpis2"/>
      </w:pPr>
      <w:r w:rsidRPr="00973B7B">
        <w:t xml:space="preserve">V případě porušení některé z povinností společnosti O2 má Účastník oprávnění nárokovat sankce stanovené </w:t>
      </w:r>
      <w:r>
        <w:t>platnými právními předpisy</w:t>
      </w:r>
      <w:r w:rsidRPr="00973B7B">
        <w:t xml:space="preserve">, a dále sankce uváděné touto </w:t>
      </w:r>
      <w:r>
        <w:t>Rámcovou dohodou</w:t>
      </w:r>
      <w:r w:rsidRPr="00973B7B">
        <w:t>. Pokud tedy Účastník pro závadu technického nebo provozního charakteru na str</w:t>
      </w:r>
      <w:r>
        <w:t xml:space="preserve">aně společnosti O2 mohl využít </w:t>
      </w:r>
      <w:r>
        <w:lastRenderedPageBreak/>
        <w:t>S</w:t>
      </w:r>
      <w:r w:rsidRPr="00973B7B">
        <w:t xml:space="preserve">lužbu jen částečně, anebo ji nebylo možno využít vůbec, anebo s nižší úrovní kvality než byla sjednána touto </w:t>
      </w:r>
      <w:r>
        <w:t>Rámcovou dohodou</w:t>
      </w:r>
      <w:r w:rsidRPr="00973B7B">
        <w:t>, je společnost O2 povinna v souladu s ustanovením § 64 odst. 12 zákona č. 127/2005 Sb., o elektronických komunikacích,</w:t>
      </w:r>
      <w:r>
        <w:t xml:space="preserve"> v platném znění,</w:t>
      </w:r>
      <w:r w:rsidRPr="00973B7B">
        <w:t xml:space="preserve"> zajistit odstranění závady a je sankcionována formou povinnosti přiměřeně snížit cenu, nebo po dohodě s Účastníkem zajistit poskytnutí Služby náhradním způsobem. V případě prodlení společnosti O2 s případným zaplacením finanční částky Účastníkovi má Účastník nárok na sankci ve formě úroku z prodlení v zákonné výši. V případě sankcí uplatňovaných ze strany společnosti O2 vůči Účastníkovi je výslovně ujednáno, že kromě zákonného úroku z prodlení za pozdní úhradu finančních závazků Účastníka, popř. dalších </w:t>
      </w:r>
      <w:r w:rsidR="00C84F17" w:rsidRPr="00973B7B">
        <w:t>sankcí</w:t>
      </w:r>
      <w:r w:rsidR="00C84F17">
        <w:t>, u nichž</w:t>
      </w:r>
      <w:r w:rsidRPr="00973B7B">
        <w:t xml:space="preserve"> povinnost jejich placení vyplývá z příslušných právních předpisů, se vylučuje aplikace smluvních pokut či jiných sankcí či jiného zatížení a omezení Účastníka a nepřihlíží se k ustanovením Všeobecných podmínek, s nimiž je toto ujednání v rozporu.</w:t>
      </w:r>
      <w:r w:rsidR="00746F1B" w:rsidRPr="00746F1B">
        <w:t xml:space="preserve"> </w:t>
      </w:r>
    </w:p>
    <w:p w:rsidR="0001068C" w:rsidRPr="00203345" w:rsidRDefault="0001068C" w:rsidP="0001068C">
      <w:pPr>
        <w:pStyle w:val="Nadpis1"/>
      </w:pPr>
      <w:r w:rsidRPr="00203345">
        <w:t>Ceny</w:t>
      </w:r>
    </w:p>
    <w:p w:rsidR="00EF7462" w:rsidRDefault="00EF7462" w:rsidP="00EF7462">
      <w:pPr>
        <w:pStyle w:val="Nadpis2"/>
      </w:pPr>
      <w:r w:rsidRPr="00EF7462">
        <w:t xml:space="preserve">O2 se zavazuje účtovat Účastníkovi za Služby poskytnuté mu po dobu trvání této Rámcové dohody ceny dle </w:t>
      </w:r>
      <w:r w:rsidR="00FC19CC">
        <w:t>Ceníku základních služeb pro firemní zákazníky</w:t>
      </w:r>
      <w:r w:rsidR="002F588A">
        <w:t xml:space="preserve"> a Ceníku volitelných služeb pro firemní zákazníky</w:t>
      </w:r>
      <w:r w:rsidRPr="00EF7462">
        <w:t xml:space="preserve"> (dále</w:t>
      </w:r>
      <w:r w:rsidR="002F588A">
        <w:t xml:space="preserve"> společně též</w:t>
      </w:r>
      <w:r w:rsidRPr="00EF7462">
        <w:t xml:space="preserve"> jen „Ceník“), ve znění účinném ke dni poskytnutí Služby a dle cenových ujednání uvedených v této Rámcové dohodě, nebude-li dohodnuto jinak. Účastník prohlašuje, že byl seznámen s Ceníkem, ve znění účinném ke dni uzavření této Rámcové dohody. Ceník v aktuálním znění a další aktuální dokumenty jsou Účastníkovi k dispozici na internetových stránkách společnosti O2. </w:t>
      </w:r>
    </w:p>
    <w:p w:rsidR="00E05139" w:rsidRDefault="0001068C" w:rsidP="00E05139">
      <w:pPr>
        <w:pStyle w:val="Nadpis2"/>
      </w:pPr>
      <w:r w:rsidRPr="00203345">
        <w:t>O2 se zavazuje účtovat Účastníkovi objednané po dobu trvání této Rámcové dohody ceny dle aktuální nabídky společnosti O2 upravené dle cenových ujednání uvedených v této Rámcové dohodě, nebude-li dohodnuto jinak.</w:t>
      </w:r>
    </w:p>
    <w:p w:rsidR="00B05235" w:rsidRDefault="00E05139" w:rsidP="00B05235">
      <w:pPr>
        <w:pStyle w:val="Nadpis2"/>
      </w:pPr>
      <w:r>
        <w:t>U</w:t>
      </w:r>
      <w:r w:rsidRPr="00E05139">
        <w:t>vedená cena v nabídce je maximální a nepřekročitelná a zahrnuje veškeré n</w:t>
      </w:r>
      <w:r w:rsidR="00B05235">
        <w:t>áklady související s realizací S</w:t>
      </w:r>
      <w:r w:rsidRPr="00E05139">
        <w:t xml:space="preserve">lužby v místě plnění </w:t>
      </w:r>
      <w:r w:rsidR="00B05235">
        <w:t>Účastníka.</w:t>
      </w:r>
    </w:p>
    <w:p w:rsidR="002A12AD" w:rsidRDefault="00B05235" w:rsidP="002A12AD">
      <w:pPr>
        <w:pStyle w:val="Nadpis2"/>
        <w:rPr>
          <w:rFonts w:cs="Arial"/>
          <w:szCs w:val="20"/>
        </w:rPr>
      </w:pPr>
      <w:r w:rsidRPr="00B05235">
        <w:rPr>
          <w:rFonts w:cs="Arial"/>
          <w:szCs w:val="20"/>
        </w:rPr>
        <w:t>Nabídková cena může být měněna pouze v souvislosti se změnou sazeb DPH. Z jakýchkoliv jiných důvodů nesmí být nabídková cena měněna.</w:t>
      </w:r>
    </w:p>
    <w:p w:rsidR="002A12AD" w:rsidRDefault="002A12AD" w:rsidP="002A12AD">
      <w:pPr>
        <w:pStyle w:val="Nadpis2"/>
      </w:pPr>
      <w:r>
        <w:t>Účastník</w:t>
      </w:r>
      <w:r w:rsidRPr="002A12AD">
        <w:t xml:space="preserve"> nebude poskytovat zálohy.</w:t>
      </w:r>
    </w:p>
    <w:p w:rsidR="002A12AD" w:rsidRDefault="002A12AD" w:rsidP="002A12AD">
      <w:pPr>
        <w:pStyle w:val="Nadpis2"/>
      </w:pPr>
      <w:r>
        <w:t>Daňový doklad bude vystaven a odeslán Účastníkovi do 10 dnů po skončení daného účtovacího období - měsíc.</w:t>
      </w:r>
    </w:p>
    <w:p w:rsidR="002A12AD" w:rsidRDefault="002A12AD" w:rsidP="002A12AD">
      <w:pPr>
        <w:pStyle w:val="Nadpis2"/>
      </w:pPr>
      <w:r>
        <w:t>Faktura vystavená společností O2 musí splňovat náležitosti daňového dokladu dle zákona č. 235/2004 Sb., o dani z přidané hodnoty v platném znění.</w:t>
      </w:r>
    </w:p>
    <w:p w:rsidR="002A12AD" w:rsidRDefault="002A12AD" w:rsidP="002A12AD">
      <w:pPr>
        <w:pStyle w:val="Nadpis2"/>
      </w:pPr>
      <w:r>
        <w:t>V případě, že zaslaná faktura nebude mít náležitosti daňového dokladu, bude neúplná či nesprávná, je Účastník oprávněn fakturu ve lhůtě splatnosti vrátit k opravě či doplnění. V takovém případě se Účastník nedostává do prodlení a platí, že nová lhůta splatnosti faktury běží až od okamžiku doručení opravené faktury Účastníkovi.</w:t>
      </w:r>
    </w:p>
    <w:p w:rsidR="002A12AD" w:rsidRDefault="002A12AD" w:rsidP="002A12AD">
      <w:pPr>
        <w:pStyle w:val="Nadpis2"/>
      </w:pPr>
      <w:r>
        <w:t>Účastník se zavazuje uhradit společnosti O2 cenu za provedení Služeb do 30 kalendářních dnů ode dne prokazatelného doručení faktury. V případě nejasnosti se má za to, že faktura byla doručena třetí pracovní den po prokazatelném odeslání.</w:t>
      </w:r>
    </w:p>
    <w:p w:rsidR="002A12AD" w:rsidRDefault="002A12AD" w:rsidP="002A12AD">
      <w:pPr>
        <w:pStyle w:val="Nadpis2"/>
      </w:pPr>
      <w:r>
        <w:t>Smluvní strany se dohodly, že veškeré platby mezi nimi proběhnou bezhotovostně prostřednictvím účtů, zřízených u jejich bankovních ústavů uvedených v záhlaví této Rámcové dohody a v české měně.</w:t>
      </w:r>
    </w:p>
    <w:p w:rsidR="002A12AD" w:rsidRDefault="002A12AD" w:rsidP="002A12AD">
      <w:pPr>
        <w:pStyle w:val="Nadpis2"/>
      </w:pPr>
      <w:r>
        <w:t>Účastník může požadovat, a O2 se pro tento případ zavazuje, zasílat veškeré vyúčtování a fakturaci elektronicky.</w:t>
      </w:r>
    </w:p>
    <w:p w:rsidR="002A12AD" w:rsidRPr="002A12AD" w:rsidRDefault="002A12AD" w:rsidP="002A12AD">
      <w:pPr>
        <w:pStyle w:val="Nadpis2"/>
      </w:pPr>
      <w:r>
        <w:t>Platby budou probíhat výhradně v Kč a rovněž veškeré cenové údaje budou v této měně.</w:t>
      </w:r>
    </w:p>
    <w:p w:rsidR="0001068C" w:rsidRPr="00203345" w:rsidRDefault="001D0712" w:rsidP="0001068C">
      <w:pPr>
        <w:pStyle w:val="Nadpis1"/>
      </w:pPr>
      <w:r>
        <w:t>Osobní údaje</w:t>
      </w:r>
    </w:p>
    <w:p w:rsidR="001D0712" w:rsidRPr="001D0712" w:rsidRDefault="001D0712" w:rsidP="001D0712">
      <w:pPr>
        <w:pStyle w:val="Nadpis2"/>
        <w:numPr>
          <w:ilvl w:val="1"/>
          <w:numId w:val="3"/>
        </w:numPr>
      </w:pPr>
      <w:r w:rsidRPr="001D0712">
        <w:t xml:space="preserve">Osobní údaje obsažené v této </w:t>
      </w:r>
      <w:r>
        <w:t>Rámcové dohody</w:t>
      </w:r>
      <w:r w:rsidRPr="001D0712">
        <w:t xml:space="preserve"> bude </w:t>
      </w:r>
      <w:r>
        <w:t>Účastník</w:t>
      </w:r>
      <w:r w:rsidRPr="001D0712">
        <w:t xml:space="preserve"> zpracovávat pouze pro účely plnění </w:t>
      </w:r>
      <w:r w:rsidRPr="001D0712">
        <w:lastRenderedPageBreak/>
        <w:t xml:space="preserve">práv a povinností vyplývajících z této </w:t>
      </w:r>
      <w:r>
        <w:t>Rámcové dohody</w:t>
      </w:r>
      <w:r w:rsidRPr="001D0712">
        <w:t xml:space="preserve">, k jiným účelům nebudou tyto osobní údaje </w:t>
      </w:r>
      <w:r>
        <w:t>Účastníkem</w:t>
      </w:r>
      <w:r w:rsidRPr="001D0712">
        <w:t xml:space="preserve"> použity. </w:t>
      </w:r>
      <w:r>
        <w:t>Účastník</w:t>
      </w:r>
      <w:r w:rsidRPr="001D0712">
        <w:t xml:space="preserve"> při zpracování osobních údajů dodržuje platnou legislativu. Podrobné informace o ochraně osobních údajů jsou uvedeny na stránkách </w:t>
      </w:r>
      <w:r>
        <w:t>Účastníka</w:t>
      </w:r>
      <w:r w:rsidRPr="001D0712">
        <w:t xml:space="preserve"> www.pnopava.cz.</w:t>
      </w:r>
    </w:p>
    <w:p w:rsidR="0001068C" w:rsidRPr="00203345" w:rsidRDefault="0001068C" w:rsidP="0001068C">
      <w:pPr>
        <w:pStyle w:val="Nadpis1"/>
      </w:pPr>
      <w:r w:rsidRPr="00203345">
        <w:t>Práva a závazky stran dohody</w:t>
      </w:r>
    </w:p>
    <w:p w:rsidR="0001068C" w:rsidRPr="00203345" w:rsidRDefault="0001068C" w:rsidP="0001068C">
      <w:pPr>
        <w:pStyle w:val="Nadpis2"/>
      </w:pPr>
      <w:r w:rsidRPr="00203345">
        <w:t xml:space="preserve">Účastník </w:t>
      </w:r>
      <w:r w:rsidR="002F6921">
        <w:t>se zavazuje</w:t>
      </w:r>
      <w:r w:rsidRPr="00203345">
        <w:t xml:space="preserve"> zmocnit kontaktní osobu, která bude v rozsahu svěřených kompetencí oprávněna jednat se společnost</w:t>
      </w:r>
      <w:r w:rsidR="002F6921">
        <w:t>í O2 a zastupovat Účastníka</w:t>
      </w:r>
      <w:r w:rsidRPr="00203345">
        <w:t xml:space="preserve"> v záležitostech souvisejících s touto Rámcovou dohodou</w:t>
      </w:r>
      <w:r w:rsidR="000005DD">
        <w:t>,</w:t>
      </w:r>
      <w:r w:rsidRPr="00203345">
        <w:t xml:space="preserve"> a jednotlivými Službami (dále jen „Kontaktní osoba“). Kontaktní osoba bude zmocněna formulářem „Žádost o zavedení/zrušení Kontaktní osoby“. V případě zániku zmocně</w:t>
      </w:r>
      <w:r w:rsidR="002F6921">
        <w:t>ní Kontaktní osoby je Účastník</w:t>
      </w:r>
      <w:r w:rsidRPr="00203345">
        <w:t xml:space="preserve"> povinen bezodkladně o tom společnost O2 písemně informovat a formulářem „Žádost o zavedení/zrušení Kontaktní osoby“ zmocnit novou Kontaktní osobu. Zmocní-li Účastník více Kontaktních osob, je každá z nich oprávněna jednat za Účastníka v rozsahu svěřených kompetencí samostatně.</w:t>
      </w:r>
    </w:p>
    <w:p w:rsidR="0001068C" w:rsidRPr="00203345" w:rsidRDefault="0001068C" w:rsidP="0001068C">
      <w:pPr>
        <w:pStyle w:val="Nadpis2"/>
      </w:pPr>
      <w:r w:rsidRPr="00203345">
        <w:t>Společnost O2 si vyhrazuje právo aktualizovat a měnit přílohu č. 2 této Rámcové dohody. Každou aktualizaci nebo změnu je společnost O2 povinna Účastníkovi oznámit.</w:t>
      </w:r>
    </w:p>
    <w:p w:rsidR="00746F1B" w:rsidRDefault="00B05235" w:rsidP="00746F1B">
      <w:pPr>
        <w:pStyle w:val="Nadpis2"/>
      </w:pPr>
      <w:r w:rsidRPr="00B05235">
        <w:t xml:space="preserve">Znění této </w:t>
      </w:r>
      <w:r>
        <w:t>Rámcové dohody</w:t>
      </w:r>
      <w:r w:rsidRPr="00B05235">
        <w:t xml:space="preserve"> není obchodním tajemstvím a </w:t>
      </w:r>
      <w:r>
        <w:t>O2</w:t>
      </w:r>
      <w:r w:rsidRPr="00B05235">
        <w:t xml:space="preserve"> souhlasí se zveřejněním všech náležitostí smluvního vztahu.</w:t>
      </w:r>
      <w:r>
        <w:t xml:space="preserve"> </w:t>
      </w:r>
      <w:r w:rsidRPr="00B05235">
        <w:t xml:space="preserve">Smluvní strany se dohodly, že povinnost vyplývající ze zákona č. 340/2015 Sb., o registru Smluv, provede </w:t>
      </w:r>
      <w:r>
        <w:t>Účastník</w:t>
      </w:r>
      <w:r w:rsidRPr="00B05235">
        <w:t xml:space="preserve"> zveřejnění této </w:t>
      </w:r>
      <w:r>
        <w:t>Rámcové dohody</w:t>
      </w:r>
      <w:r w:rsidRPr="00B05235">
        <w:t xml:space="preserve"> v registru smluv v zákonem stanoveném termínu. Návrh </w:t>
      </w:r>
      <w:r>
        <w:t>Rámcové dohody</w:t>
      </w:r>
      <w:r w:rsidRPr="00B05235">
        <w:t xml:space="preserve"> bude </w:t>
      </w:r>
      <w:r>
        <w:t>společností O2</w:t>
      </w:r>
      <w:r w:rsidRPr="00B05235">
        <w:t xml:space="preserve"> předložen rovněž v otevřeném a strojově čitelném formátu dle zákona č. 222/2015 Sb., o změně zákona o svobodném přístupu k informacím z důvodu zveřejňovat smlouvy dle zákona č. 340/2015 Sb., o registru smluv.</w:t>
      </w:r>
    </w:p>
    <w:p w:rsidR="00746F1B" w:rsidRPr="00746F1B" w:rsidRDefault="00746F1B" w:rsidP="00746F1B">
      <w:pPr>
        <w:pStyle w:val="Nadpis2"/>
      </w:pPr>
      <w:r>
        <w:t xml:space="preserve">O2 </w:t>
      </w:r>
      <w:r w:rsidRPr="00746F1B">
        <w:t xml:space="preserve">souhlasí se zveřejněním všech náležitostí budoucího smluvního vztahu (vlastní </w:t>
      </w:r>
      <w:r>
        <w:t>Rámcové dohody</w:t>
      </w:r>
      <w:r w:rsidRPr="00746F1B">
        <w:t xml:space="preserve">, </w:t>
      </w:r>
      <w:r w:rsidRPr="00973B7B">
        <w:t>podmínek servisní smlouvy, vážící se na předmět plnění</w:t>
      </w:r>
      <w:r w:rsidRPr="00746F1B">
        <w:t xml:space="preserve">, množstevních bonusů, slev apod.) a zejména cenových ujednání a zároveň souhlasí se zveřejněním uzavřené </w:t>
      </w:r>
      <w:r>
        <w:t>Rámcové</w:t>
      </w:r>
      <w:r w:rsidR="00EF272D">
        <w:t xml:space="preserve"> </w:t>
      </w:r>
      <w:r>
        <w:t>dohody</w:t>
      </w:r>
      <w:r w:rsidRPr="00746F1B">
        <w:t>, včetně všech parametrů a hodnot dosažených nabídkou v zadávacím řízení</w:t>
      </w:r>
      <w:r>
        <w:t xml:space="preserve"> na veřejnou zakázku.</w:t>
      </w:r>
    </w:p>
    <w:p w:rsidR="00B05235" w:rsidRDefault="004576C9" w:rsidP="004576C9">
      <w:pPr>
        <w:pStyle w:val="Nadpis2"/>
      </w:pPr>
      <w:r w:rsidRPr="004576C9">
        <w:t xml:space="preserve">Pro vyloučení pochybností strany shodně prohlašují, že Rámcová dohoda není a nebude za žádných okolností považována či interpretována </w:t>
      </w:r>
      <w:r w:rsidRPr="00F00C2F">
        <w:rPr>
          <w:szCs w:val="20"/>
        </w:rPr>
        <w:t xml:space="preserve">jako smlouva o propojení či přístupu k síti či službám elektronických komunikací ve smyslu § 78 a násl. </w:t>
      </w:r>
      <w:proofErr w:type="spellStart"/>
      <w:r w:rsidRPr="00F00C2F">
        <w:rPr>
          <w:szCs w:val="20"/>
        </w:rPr>
        <w:t>ZoEK</w:t>
      </w:r>
      <w:proofErr w:type="spellEnd"/>
      <w:r w:rsidR="00F00C2F" w:rsidRPr="006119A2">
        <w:rPr>
          <w:szCs w:val="20"/>
        </w:rPr>
        <w:t xml:space="preserve">. Účastník bere na vědomí, že dle čl. 4.1.2 </w:t>
      </w:r>
      <w:r w:rsidR="00F00C2F">
        <w:rPr>
          <w:szCs w:val="20"/>
        </w:rPr>
        <w:t xml:space="preserve">Všeobecných podmínek </w:t>
      </w:r>
      <w:r w:rsidR="00F00C2F" w:rsidRPr="00F721EB">
        <w:rPr>
          <w:szCs w:val="20"/>
        </w:rPr>
        <w:t>nesmí přenechávat služby za úplatu nebo jiné protiplnění jiným osobám („</w:t>
      </w:r>
      <w:proofErr w:type="spellStart"/>
      <w:r w:rsidR="00F00C2F" w:rsidRPr="00F721EB">
        <w:rPr>
          <w:szCs w:val="20"/>
        </w:rPr>
        <w:t>přeprodej</w:t>
      </w:r>
      <w:proofErr w:type="spellEnd"/>
      <w:r w:rsidR="00F00C2F" w:rsidRPr="00F721EB">
        <w:rPr>
          <w:szCs w:val="20"/>
        </w:rPr>
        <w:t xml:space="preserve">“) ani </w:t>
      </w:r>
      <w:proofErr w:type="spellStart"/>
      <w:r w:rsidR="00F00C2F" w:rsidRPr="00F721EB">
        <w:rPr>
          <w:szCs w:val="20"/>
        </w:rPr>
        <w:t>přeprodej</w:t>
      </w:r>
      <w:proofErr w:type="spellEnd"/>
      <w:r w:rsidR="00F00C2F" w:rsidRPr="00F721EB">
        <w:rPr>
          <w:szCs w:val="20"/>
        </w:rPr>
        <w:t xml:space="preserve"> umožnit nebo se na něm podílet. Zakázáno je rovněž začleňování služeb O2 do technických řešení určených pro poskytování služeb jiným osobám a vydávání služeb O2 za služby jiného subjektu. V případě porušení </w:t>
      </w:r>
      <w:r w:rsidR="000005C2">
        <w:rPr>
          <w:szCs w:val="20"/>
        </w:rPr>
        <w:t xml:space="preserve">povinností Účastníka stanovených </w:t>
      </w:r>
      <w:r w:rsidR="00F00C2F" w:rsidRPr="00F721EB">
        <w:rPr>
          <w:szCs w:val="20"/>
        </w:rPr>
        <w:t xml:space="preserve">čl. 4.1.2 Všeobecných podmínek přecházejí práva i povinnosti Účastníka na koncového uživatele služeb, pokud s tím O2 vysloví souhlas. Jediným oprávněným poskytovatelem služeb na telefonních číslech, jejichž prostřednictvím jsou služby poskytovány, zůstává i v takovém případě O2. </w:t>
      </w:r>
      <w:r w:rsidRPr="006119A2">
        <w:rPr>
          <w:szCs w:val="20"/>
        </w:rPr>
        <w:t>Společnost O2 je oprávněna odstoupit od této Rámcové dohody s okamžitou účinností v případě porušení</w:t>
      </w:r>
      <w:r w:rsidRPr="004576C9">
        <w:t xml:space="preserve"> povinností dle tohoto článku Účastníkem.</w:t>
      </w:r>
    </w:p>
    <w:p w:rsidR="004576C9" w:rsidRDefault="00B05235" w:rsidP="004576C9">
      <w:pPr>
        <w:pStyle w:val="Nadpis2"/>
      </w:pPr>
      <w:r w:rsidRPr="005E094C">
        <w:rPr>
          <w:rFonts w:cs="Arial"/>
          <w:szCs w:val="20"/>
        </w:rPr>
        <w:t xml:space="preserve">Po dobu trvání </w:t>
      </w:r>
      <w:r>
        <w:rPr>
          <w:rFonts w:cs="Arial"/>
          <w:szCs w:val="20"/>
        </w:rPr>
        <w:t>Rámcové dohody</w:t>
      </w:r>
      <w:r w:rsidRPr="005E094C">
        <w:rPr>
          <w:rFonts w:cs="Arial"/>
          <w:szCs w:val="20"/>
        </w:rPr>
        <w:t xml:space="preserve"> se </w:t>
      </w:r>
      <w:r>
        <w:rPr>
          <w:rFonts w:cs="Arial"/>
          <w:szCs w:val="20"/>
        </w:rPr>
        <w:t>O2</w:t>
      </w:r>
      <w:r w:rsidRPr="005E094C">
        <w:rPr>
          <w:rFonts w:cs="Arial"/>
          <w:szCs w:val="20"/>
        </w:rPr>
        <w:t xml:space="preserve"> zavazuje zajistit bezplatnou opravu nejpozději do 24 hod. od nahlášení záv</w:t>
      </w:r>
      <w:r>
        <w:rPr>
          <w:rFonts w:cs="Arial"/>
          <w:szCs w:val="20"/>
        </w:rPr>
        <w:t>ady kontaktní osobě, uvedené v</w:t>
      </w:r>
      <w:r w:rsidR="006B22EC">
        <w:rPr>
          <w:rFonts w:cs="Arial"/>
          <w:szCs w:val="20"/>
        </w:rPr>
        <w:t xml:space="preserve"> příloze </w:t>
      </w:r>
      <w:r>
        <w:rPr>
          <w:rFonts w:cs="Arial"/>
          <w:szCs w:val="20"/>
        </w:rPr>
        <w:t>Rámcové dohod</w:t>
      </w:r>
      <w:r w:rsidR="006B22EC">
        <w:rPr>
          <w:rFonts w:cs="Arial"/>
          <w:szCs w:val="20"/>
        </w:rPr>
        <w:t>y pro tento účel.</w:t>
      </w:r>
    </w:p>
    <w:p w:rsidR="0001068C" w:rsidRPr="00203345" w:rsidRDefault="0001068C" w:rsidP="0001068C">
      <w:pPr>
        <w:pStyle w:val="Nadpis1"/>
      </w:pPr>
      <w:r w:rsidRPr="00203345">
        <w:t>Závěrečná ustanovení</w:t>
      </w:r>
    </w:p>
    <w:p w:rsidR="00746F1B" w:rsidRPr="00165ADB" w:rsidRDefault="0001068C" w:rsidP="00746F1B">
      <w:pPr>
        <w:pStyle w:val="Nadpis2"/>
        <w:rPr>
          <w:color w:val="1F497D" w:themeColor="text2"/>
        </w:rPr>
      </w:pPr>
      <w:r w:rsidRPr="00165ADB">
        <w:rPr>
          <w:color w:val="1F497D" w:themeColor="text2"/>
        </w:rPr>
        <w:t xml:space="preserve">Tato Rámcová dohoda se uzavírá na dobu určitou </w:t>
      </w:r>
      <w:r w:rsidR="002A12AD" w:rsidRPr="00165ADB">
        <w:rPr>
          <w:color w:val="1F497D" w:themeColor="text2"/>
        </w:rPr>
        <w:fldChar w:fldCharType="begin">
          <w:ffData>
            <w:name w:val="Text196"/>
            <w:enabled/>
            <w:calcOnExit w:val="0"/>
            <w:textInput>
              <w:default w:val="24"/>
            </w:textInput>
          </w:ffData>
        </w:fldChar>
      </w:r>
      <w:bookmarkStart w:id="0" w:name="Text196"/>
      <w:r w:rsidR="002A12AD" w:rsidRPr="00165ADB">
        <w:rPr>
          <w:color w:val="1F497D" w:themeColor="text2"/>
        </w:rPr>
        <w:instrText xml:space="preserve"> FORMTEXT </w:instrText>
      </w:r>
      <w:r w:rsidR="002A12AD" w:rsidRPr="00165ADB">
        <w:rPr>
          <w:color w:val="1F497D" w:themeColor="text2"/>
        </w:rPr>
      </w:r>
      <w:r w:rsidR="002A12AD" w:rsidRPr="00165ADB">
        <w:rPr>
          <w:color w:val="1F497D" w:themeColor="text2"/>
        </w:rPr>
        <w:fldChar w:fldCharType="separate"/>
      </w:r>
      <w:r w:rsidR="002A12AD" w:rsidRPr="00165ADB">
        <w:rPr>
          <w:noProof/>
          <w:color w:val="1F497D" w:themeColor="text2"/>
        </w:rPr>
        <w:t>24</w:t>
      </w:r>
      <w:r w:rsidR="002A12AD" w:rsidRPr="00165ADB">
        <w:rPr>
          <w:color w:val="1F497D" w:themeColor="text2"/>
        </w:rPr>
        <w:fldChar w:fldCharType="end"/>
      </w:r>
      <w:bookmarkEnd w:id="0"/>
      <w:r w:rsidRPr="00165ADB">
        <w:rPr>
          <w:color w:val="1F497D" w:themeColor="text2"/>
        </w:rPr>
        <w:t xml:space="preserve"> měsíců </w:t>
      </w:r>
      <w:r w:rsidR="002A12AD" w:rsidRPr="00165ADB">
        <w:rPr>
          <w:color w:val="1F497D" w:themeColor="text2"/>
        </w:rPr>
        <w:t xml:space="preserve">od </w:t>
      </w:r>
      <w:r w:rsidR="00E15278" w:rsidRPr="00165ADB">
        <w:rPr>
          <w:color w:val="1F497D" w:themeColor="text2"/>
        </w:rPr>
        <w:t>1. 4. 2019</w:t>
      </w:r>
      <w:r w:rsidR="002A12AD" w:rsidRPr="00165ADB">
        <w:rPr>
          <w:color w:val="1F497D" w:themeColor="text2"/>
        </w:rPr>
        <w:t xml:space="preserve"> do </w:t>
      </w:r>
      <w:r w:rsidR="00165ADB" w:rsidRPr="00165ADB">
        <w:rPr>
          <w:color w:val="1F497D" w:themeColor="text2"/>
        </w:rPr>
        <w:t>31. 3. 2021</w:t>
      </w:r>
      <w:r w:rsidR="002A12AD" w:rsidRPr="00165ADB">
        <w:rPr>
          <w:color w:val="1F497D" w:themeColor="text2"/>
        </w:rPr>
        <w:t xml:space="preserve"> za předpokladu, že bude tato Rámcová dohoda nejpozději ke dni </w:t>
      </w:r>
      <w:proofErr w:type="gramStart"/>
      <w:r w:rsidR="00203D05" w:rsidRPr="00165ADB">
        <w:rPr>
          <w:color w:val="1F497D" w:themeColor="text2"/>
        </w:rPr>
        <w:t>1.4</w:t>
      </w:r>
      <w:r w:rsidR="00203D05">
        <w:rPr>
          <w:color w:val="1F497D" w:themeColor="text2"/>
        </w:rPr>
        <w:t>.</w:t>
      </w:r>
      <w:r w:rsidR="00203D05" w:rsidRPr="00165ADB">
        <w:rPr>
          <w:color w:val="1F497D" w:themeColor="text2"/>
        </w:rPr>
        <w:t xml:space="preserve"> 2019</w:t>
      </w:r>
      <w:proofErr w:type="gramEnd"/>
      <w:r w:rsidR="002A12AD" w:rsidRPr="00165ADB">
        <w:rPr>
          <w:color w:val="1F497D" w:themeColor="text2"/>
        </w:rPr>
        <w:t xml:space="preserve"> uveřejněna v registru smluv dle čl. 4.3. této Rámcové dohody. Tato Rámcová dohoda nabývá platnosti dnem podpisu obou smluvních stran a účinnosti jejím zveřejněním v registru smluv.</w:t>
      </w:r>
    </w:p>
    <w:p w:rsidR="00B05235" w:rsidRPr="00EC401B" w:rsidRDefault="00B05235" w:rsidP="00746F1B">
      <w:pPr>
        <w:pStyle w:val="Nadpis2"/>
        <w:rPr>
          <w:color w:val="1F497D" w:themeColor="text2"/>
        </w:rPr>
      </w:pPr>
      <w:r w:rsidRPr="00EC401B">
        <w:rPr>
          <w:color w:val="1F497D" w:themeColor="text2"/>
        </w:rPr>
        <w:t>Smluvní strany se dohodly, že v případě rozhodnutí Ministerstva zdravotnictví o zprovoznění centrálního zadávání Telekomunikačních a internetových služeb v resortu zdravotnictví, je možno ukončit platnost této Rámcové dohody písemnou dohodou smluvních stran nebo výpovědí s výpovědní dobou 3 měsíce, která začíná běžet prvním dnem následujícím po měsíci, ve kterém byla doručena druhé smluvní straně.</w:t>
      </w:r>
    </w:p>
    <w:p w:rsidR="0001068C" w:rsidRPr="00230544" w:rsidRDefault="0001068C" w:rsidP="0001068C">
      <w:pPr>
        <w:pStyle w:val="Nadpis2"/>
      </w:pPr>
      <w:r w:rsidRPr="00230544">
        <w:lastRenderedPageBreak/>
        <w:t xml:space="preserve">Po ukončení účinnosti této Rámcové dohody, budou Účastníkovi všechny Služby účtovány v běžných cenách, tj. dle Ceníku bez cenových ujednání uvedených v této Rámcové dohodě. </w:t>
      </w:r>
    </w:p>
    <w:p w:rsidR="0001068C" w:rsidRPr="007367E5" w:rsidRDefault="0001068C" w:rsidP="0001068C">
      <w:pPr>
        <w:pStyle w:val="Nadpis2"/>
      </w:pPr>
      <w:r w:rsidRPr="007367E5">
        <w:t>Podmínky poskytování Služeb neupravené touto Rámcovou dohodou se řídí účastnickou smlouvou</w:t>
      </w:r>
      <w:r w:rsidR="006066D7">
        <w:t xml:space="preserve"> a dále</w:t>
      </w:r>
      <w:r w:rsidR="007D0F5B">
        <w:t xml:space="preserve"> </w:t>
      </w:r>
      <w:r w:rsidRPr="007367E5">
        <w:t xml:space="preserve">Všeobecnými podmínkami a </w:t>
      </w:r>
      <w:r w:rsidR="006066D7">
        <w:t>Ceníkem</w:t>
      </w:r>
      <w:r w:rsidRPr="007367E5">
        <w:t>, ve znění účinném ke dni poskytnutí Služby.</w:t>
      </w:r>
    </w:p>
    <w:p w:rsidR="0001068C" w:rsidRPr="007367E5" w:rsidRDefault="0001068C" w:rsidP="0001068C">
      <w:pPr>
        <w:pStyle w:val="Nadpis2"/>
      </w:pPr>
      <w:r w:rsidRPr="007367E5">
        <w:t>Tato Rámcová dohoda se řídí zákonem č. 89/2012 Sb., občanský zákoník, ve znění pozdějších předpisů a dalšími relevantními právními předpisy České republiky. K řešení sporů z této Rámcové dohody je příslušný Český telekomunikační úřad, a to včetně námitek proti vyřízení reklamace. V případě pochybností o místní příslušnosti si strany sjednaly místní příslušnost odboru Českého telekomunikačního úřadu pro oblast dle sídla společnosti O2.</w:t>
      </w:r>
    </w:p>
    <w:p w:rsidR="0001068C" w:rsidRPr="007367E5" w:rsidRDefault="0001068C" w:rsidP="0001068C">
      <w:pPr>
        <w:pStyle w:val="Nadpis2"/>
      </w:pPr>
      <w:r w:rsidRPr="007367E5">
        <w:t>Tato Rámcová dohoda může být měněna a doplňována pouze písemně. Práva vzniklá z této Rámcové dohody nesmí být postoupena bez předchozího písemného souhlasu druhé smluvní strany. Za písemnou formu nebude pro tento účel považována výměna e-mailových či jiných elektronických zpráv.</w:t>
      </w:r>
    </w:p>
    <w:p w:rsidR="0001068C" w:rsidRPr="007367E5" w:rsidRDefault="0001068C" w:rsidP="0001068C">
      <w:pPr>
        <w:pStyle w:val="Nadpis2"/>
      </w:pPr>
      <w:r w:rsidRPr="007367E5">
        <w:t xml:space="preserve">Tato Rámcová dohoda obsahuje úplné ujednání o předmětu Rámcové dohody a všech náležitostech, které smluvní strany měly a chtěly ujednat, a které považují za důležité pro závaznost této Rámcové dohody. Žádný projev stran učiněný při jednání o této Rámcové dohodě ani projev učiněný po uzavření této Rámcové dohody nesmí být vykládán v rozporu s výslovnými ustanoveními této </w:t>
      </w:r>
      <w:r w:rsidR="002F6921">
        <w:t>Rámcové dohody</w:t>
      </w:r>
      <w:r w:rsidRPr="007367E5">
        <w:t xml:space="preserve"> a nezakládá žádný závazek žádné ze stran.</w:t>
      </w:r>
    </w:p>
    <w:p w:rsidR="0001068C" w:rsidRPr="007367E5" w:rsidRDefault="0001068C" w:rsidP="0001068C">
      <w:pPr>
        <w:pStyle w:val="Nadpis2"/>
      </w:pPr>
      <w:r w:rsidRPr="007367E5">
        <w:t>Strany výslovně vylučují, aby nad rámec ustanovení této Rámcové dohody byla jakákoliv práva a povinnosti dovozovány z dosavadní či budoucí praxe zavedené mezi stranami či zvyklostí zachovávaných obecně či v odvětví týkajícím se předmětu plnění té</w:t>
      </w:r>
      <w:r w:rsidR="002F6921">
        <w:t xml:space="preserve">to Rámcové dohody, ledaže je v Rámcové dohodě </w:t>
      </w:r>
      <w:r w:rsidRPr="007367E5">
        <w:t>výslovně sjednáno jinak. Vedle shora uvedeného si strany potvrzují, že si nejsou vědomy žádných dosud mezi nimi zavedených obchodních zvyklostí či praxe</w:t>
      </w:r>
      <w:r>
        <w:t>.</w:t>
      </w:r>
    </w:p>
    <w:p w:rsidR="0001068C" w:rsidRPr="007367E5" w:rsidRDefault="0001068C" w:rsidP="0001068C">
      <w:pPr>
        <w:pStyle w:val="Nadpis2"/>
      </w:pPr>
      <w:r w:rsidRPr="007367E5">
        <w:t>Strany si sdělily všechny skutkové a právní okolnosti, o nichž k datu podpisu této Rámcové dohody věděly nebo vědět musely, a které jsou relevantní ve vztahu k uzavření této Rámcové dohody. Kromě ujištění, která si strany poskytly v této Rámcové dohodě, nebude mít žádná ze stran žádná další práva a povinnosti v souvislosti s jakýmikoliv skutečnostmi, které vyjdou najevo a o kterých neposkytla druhá strana informace při jednání o této Rámcové dohodě. Výjimkou budou případy, kdy daná strana úmyslně uvedla druhou stranu ve skutkový omyl ohledně předmětu této Rámcové dohody.</w:t>
      </w:r>
    </w:p>
    <w:p w:rsidR="0001068C" w:rsidRPr="007367E5" w:rsidRDefault="0001068C" w:rsidP="0001068C">
      <w:pPr>
        <w:pStyle w:val="Nadpis2"/>
      </w:pPr>
      <w:r w:rsidRPr="007367E5">
        <w:t xml:space="preserve">Strany výslovně potvrzují, že podmínky této </w:t>
      </w:r>
      <w:r w:rsidR="002F6921">
        <w:t>Rámcové dohody</w:t>
      </w:r>
      <w:r w:rsidRPr="007367E5">
        <w:t xml:space="preserve"> jsou výsledkem jejich jednání a každá ze stran měla příležitost o obsahu </w:t>
      </w:r>
      <w:r w:rsidR="002F6921">
        <w:t>Rámcové dohody</w:t>
      </w:r>
      <w:r w:rsidRPr="007367E5">
        <w:t xml:space="preserve"> vyjednávat a ovlivnit tak smluvní podmínky. Pro vyloučení pochybností smluvní strany vylučují aplikaci ustanovení § 1799 a § 1800 občanského zákoníku na tuto Rámcovou dohodu.</w:t>
      </w:r>
    </w:p>
    <w:p w:rsidR="0001068C" w:rsidRPr="007367E5" w:rsidRDefault="00B05235" w:rsidP="0001068C">
      <w:pPr>
        <w:pStyle w:val="Nadpis2"/>
      </w:pPr>
      <w:r>
        <w:rPr>
          <w:rFonts w:cs="Arial"/>
          <w:szCs w:val="20"/>
        </w:rPr>
        <w:t>Tato Rámcová dohoda</w:t>
      </w:r>
      <w:r w:rsidRPr="005E094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je</w:t>
      </w:r>
      <w:r w:rsidRPr="005E094C">
        <w:rPr>
          <w:rFonts w:cs="Arial"/>
          <w:szCs w:val="20"/>
        </w:rPr>
        <w:t xml:space="preserve"> vyhotovena ve 4 stejnopisech s platností originálu. Každá ze smluvních stran obdrží dvě vyhotovení</w:t>
      </w:r>
      <w:r w:rsidR="0001068C" w:rsidRPr="007367E5">
        <w:t>. Změny, dodatky a doplnění této Rámcové dohody mohou být prováděny pouze písemnými, pořadově číslovanými dodatky, podepsanými oprávněnými zástupci obou smluvních stran; tímto není dotčeno ustanovení čl. 4.2 této Rámcové dohody. Změny Všeobecných podmínek</w:t>
      </w:r>
      <w:r w:rsidR="000F6F2D">
        <w:t xml:space="preserve"> </w:t>
      </w:r>
      <w:r w:rsidR="0001068C" w:rsidRPr="007367E5">
        <w:t>a Ceníku se řídí Všeobecnými podmínkami. Český text této Rámcové dohody je závazný.</w:t>
      </w:r>
    </w:p>
    <w:p w:rsidR="0001068C" w:rsidRPr="007367E5" w:rsidRDefault="007D0F5B" w:rsidP="0001068C">
      <w:pPr>
        <w:pStyle w:val="Nadpis2"/>
      </w:pPr>
      <w:r w:rsidRPr="007367E5">
        <w:t>Smluvní strany prohlašují, že si tuto Rámcovou dohodu přečetly a na výraz souhlasu s jejím obsahem připojují níže svůj podpis.</w:t>
      </w:r>
      <w:r w:rsidRPr="007367E5" w:rsidDel="007D0F5B">
        <w:t xml:space="preserve"> </w:t>
      </w:r>
      <w:r w:rsidR="00DA1EF7">
        <w:t>Účastník tímto prohlašuje, že se seznámil se Všeobecnými podmínkami.</w:t>
      </w:r>
    </w:p>
    <w:p w:rsidR="0001068C" w:rsidRPr="007367E5" w:rsidRDefault="007D0F5B" w:rsidP="0001068C">
      <w:pPr>
        <w:pStyle w:val="Nadpis2"/>
      </w:pPr>
      <w:r w:rsidRPr="007367E5">
        <w:t>Tato Rámcová dohoda a její přílohy představují úplnou dohodu smluvních stran týkající se předmětu této Rámcové dohody a ke dni  nabytí účinnosti této Rámcové dohody plně nahrazují Rámcovou smlouvu/dohodu č. </w:t>
      </w:r>
      <w:r w:rsidR="00544664">
        <w:t>PO/2017/02</w:t>
      </w:r>
      <w:r w:rsidRPr="007367E5">
        <w:t xml:space="preserve"> uzavřenou mezi společností O2 a Účastníkem dne </w:t>
      </w:r>
      <w:r w:rsidR="00203D05">
        <w:t>1. 3. 2017</w:t>
      </w:r>
      <w:r w:rsidR="00544664">
        <w:t>.</w:t>
      </w:r>
    </w:p>
    <w:p w:rsidR="0008010C" w:rsidRPr="00203345" w:rsidRDefault="0008010C" w:rsidP="00203D05">
      <w:pPr>
        <w:pageBreakBefore/>
        <w:rPr>
          <w:b/>
        </w:rPr>
      </w:pPr>
      <w:r w:rsidRPr="00203345">
        <w:rPr>
          <w:b/>
        </w:rPr>
        <w:lastRenderedPageBreak/>
        <w:t>Přílohy:</w:t>
      </w:r>
    </w:p>
    <w:p w:rsidR="0008010C" w:rsidRDefault="0008010C" w:rsidP="0008010C">
      <w:r w:rsidRPr="00203345">
        <w:t>č. 1 – Zvláštní ujednání</w:t>
      </w:r>
      <w:r w:rsidR="006B22EC">
        <w:t xml:space="preserve"> – cenová nabídka</w:t>
      </w:r>
    </w:p>
    <w:p w:rsidR="00213016" w:rsidRPr="00203345" w:rsidRDefault="00213016" w:rsidP="0008010C">
      <w:r>
        <w:t>č. 2 – Technická specifikace</w:t>
      </w:r>
    </w:p>
    <w:p w:rsidR="0008010C" w:rsidRDefault="0008010C" w:rsidP="0008010C">
      <w:r w:rsidRPr="00203345">
        <w:t xml:space="preserve">č. </w:t>
      </w:r>
      <w:r w:rsidR="00213016">
        <w:t>3</w:t>
      </w:r>
      <w:r w:rsidRPr="00203345">
        <w:t xml:space="preserve"> – Kontaktní informace</w:t>
      </w:r>
    </w:p>
    <w:p w:rsidR="006B22EC" w:rsidRDefault="006B22EC" w:rsidP="0008010C">
      <w:r>
        <w:t>č. </w:t>
      </w:r>
      <w:r w:rsidR="00213016">
        <w:t>4</w:t>
      </w:r>
      <w:r>
        <w:t xml:space="preserve"> - Pověření</w:t>
      </w:r>
    </w:p>
    <w:p w:rsidR="00E05139" w:rsidRPr="006B22EC" w:rsidRDefault="00E05139" w:rsidP="0008010C">
      <w:pPr>
        <w:rPr>
          <w:i/>
        </w:rPr>
      </w:pPr>
      <w:r>
        <w:t xml:space="preserve">č. </w:t>
      </w:r>
      <w:r w:rsidR="00213016">
        <w:t>5</w:t>
      </w:r>
      <w:r>
        <w:t xml:space="preserve"> - Nabídka</w:t>
      </w:r>
      <w:r w:rsidR="006B22EC">
        <w:t xml:space="preserve"> </w:t>
      </w:r>
      <w:r w:rsidR="006B22EC">
        <w:rPr>
          <w:i/>
        </w:rPr>
        <w:t>(bude doplněno při podpisu smlouvy)</w:t>
      </w:r>
    </w:p>
    <w:p w:rsidR="0001068C" w:rsidRPr="00203345" w:rsidRDefault="0001068C" w:rsidP="0001068C"/>
    <w:p w:rsidR="0001068C" w:rsidRPr="00203345" w:rsidRDefault="0001068C" w:rsidP="0001068C">
      <w:pPr>
        <w:ind w:firstLine="357"/>
      </w:pPr>
    </w:p>
    <w:p w:rsidR="0001068C" w:rsidRPr="00203345" w:rsidRDefault="0001068C" w:rsidP="0001068C">
      <w:pPr>
        <w:ind w:firstLine="357"/>
      </w:pPr>
      <w:r w:rsidRPr="00203345">
        <w:t xml:space="preserve"> V </w:t>
      </w:r>
      <w:r w:rsidR="002D5847">
        <w:t>Opavě</w:t>
      </w:r>
      <w:r w:rsidRPr="00203345">
        <w:t xml:space="preserve"> dne</w:t>
      </w:r>
      <w:r w:rsidR="00185735">
        <w:t xml:space="preserve"> 25. 3. 2019 </w:t>
      </w:r>
      <w:bookmarkStart w:id="1" w:name="_GoBack"/>
      <w:bookmarkEnd w:id="1"/>
      <w:r w:rsidRPr="00203345">
        <w:t xml:space="preserve">                                                   </w:t>
      </w:r>
      <w:r w:rsidRPr="00203345">
        <w:tab/>
        <w:t>V </w:t>
      </w:r>
      <w:r w:rsidR="006B22EC">
        <w:t>Ostravě</w:t>
      </w:r>
      <w:r w:rsidRPr="00203345">
        <w:t xml:space="preserve"> dne</w:t>
      </w:r>
      <w:r w:rsidR="006B22EC">
        <w:t xml:space="preserve"> 13. 03. 2019</w:t>
      </w:r>
    </w:p>
    <w:p w:rsidR="0001068C" w:rsidRPr="00203345" w:rsidRDefault="0001068C" w:rsidP="0001068C">
      <w:r w:rsidRPr="00203345">
        <w:t xml:space="preserve">                                         </w:t>
      </w:r>
    </w:p>
    <w:p w:rsidR="0001068C" w:rsidRPr="00203345" w:rsidRDefault="0001068C" w:rsidP="0001068C">
      <w:r w:rsidRPr="00203345">
        <w:t xml:space="preserve">        </w:t>
      </w:r>
      <w:r w:rsidR="002D5847" w:rsidRPr="002D5847">
        <w:rPr>
          <w:rFonts w:cs="Arial"/>
          <w:szCs w:val="20"/>
        </w:rPr>
        <w:t>Psychiatrická nemocnice v Opavě</w:t>
      </w:r>
      <w:r w:rsidRPr="00203345">
        <w:tab/>
      </w:r>
      <w:r w:rsidRPr="00203345">
        <w:tab/>
      </w:r>
      <w:r w:rsidR="002D5847">
        <w:t xml:space="preserve">             </w:t>
      </w:r>
      <w:r w:rsidRPr="00203345">
        <w:tab/>
        <w:t>O2 Czech Republic a.s.</w:t>
      </w:r>
    </w:p>
    <w:p w:rsidR="0001068C" w:rsidRPr="00203345" w:rsidRDefault="0001068C" w:rsidP="0001068C"/>
    <w:p w:rsidR="0001068C" w:rsidRPr="00203345" w:rsidRDefault="0001068C" w:rsidP="0001068C"/>
    <w:p w:rsidR="0001068C" w:rsidRPr="00203345" w:rsidRDefault="0001068C" w:rsidP="0001068C"/>
    <w:p w:rsidR="0001068C" w:rsidRPr="00203345" w:rsidRDefault="0001068C" w:rsidP="0001068C"/>
    <w:p w:rsidR="0001068C" w:rsidRPr="00203345" w:rsidRDefault="0001068C" w:rsidP="0001068C">
      <w:r w:rsidRPr="00203345">
        <w:t xml:space="preserve">        </w:t>
      </w:r>
      <w:r w:rsidR="002D5847" w:rsidRPr="008F1DEA">
        <w:rPr>
          <w:rFonts w:cs="Arial"/>
          <w:szCs w:val="20"/>
        </w:rPr>
        <w:t>Ing. Zdeněk Jiříček</w:t>
      </w:r>
      <w:r w:rsidRPr="00203345">
        <w:t xml:space="preserve">                                                    </w:t>
      </w:r>
      <w:r w:rsidRPr="00203345">
        <w:tab/>
      </w:r>
      <w:r w:rsidRPr="00203345">
        <w:tab/>
      </w:r>
      <w:r w:rsidR="002D5847">
        <w:t>Eva Golombková</w:t>
      </w:r>
    </w:p>
    <w:p w:rsidR="0001068C" w:rsidRPr="00203345" w:rsidRDefault="0001068C" w:rsidP="0001068C">
      <w:r w:rsidRPr="00203345">
        <w:t xml:space="preserve">        </w:t>
      </w:r>
      <w:r w:rsidR="002D5847">
        <w:t>Ředitel</w:t>
      </w:r>
      <w:r w:rsidRPr="00203345">
        <w:t xml:space="preserve">                                                                            </w:t>
      </w:r>
      <w:r w:rsidRPr="00203345">
        <w:tab/>
      </w:r>
      <w:r w:rsidR="002D5847">
        <w:t>Account Manager</w:t>
      </w:r>
    </w:p>
    <w:p w:rsidR="0001068C" w:rsidRPr="00203345" w:rsidRDefault="0001068C" w:rsidP="0001068C">
      <w:r w:rsidRPr="00203345">
        <w:t xml:space="preserve">        </w:t>
      </w:r>
      <w:r w:rsidRPr="00203345">
        <w:tab/>
        <w:t xml:space="preserve">  </w:t>
      </w:r>
      <w:r w:rsidRPr="00203345">
        <w:tab/>
      </w:r>
      <w:r w:rsidRPr="00203345">
        <w:tab/>
      </w:r>
      <w:r w:rsidRPr="00203345">
        <w:tab/>
      </w:r>
      <w:r w:rsidRPr="00203345">
        <w:tab/>
      </w:r>
      <w:r w:rsidRPr="00203345">
        <w:tab/>
      </w:r>
      <w:r w:rsidRPr="00203345">
        <w:tab/>
      </w:r>
      <w:r w:rsidRPr="00203345">
        <w:tab/>
        <w:t xml:space="preserve">Na základě </w:t>
      </w:r>
      <w:r w:rsidR="006B22EC">
        <w:t>P</w:t>
      </w:r>
      <w:r w:rsidRPr="00203345">
        <w:t>ověření</w:t>
      </w:r>
      <w:r w:rsidR="006B22EC">
        <w:t xml:space="preserve"> ze dne </w:t>
      </w:r>
      <w:r w:rsidR="00213016">
        <w:t>06</w:t>
      </w:r>
      <w:r w:rsidR="006B22EC">
        <w:t>. 03. 2019</w:t>
      </w:r>
    </w:p>
    <w:p w:rsidR="0001068C" w:rsidRPr="00203345" w:rsidRDefault="0001068C" w:rsidP="0001068C"/>
    <w:p w:rsidR="0001068C" w:rsidRDefault="0001068C" w:rsidP="0001068C">
      <w:pPr>
        <w:spacing w:line="240" w:lineRule="auto"/>
        <w:ind w:left="567" w:hanging="141"/>
        <w:jc w:val="left"/>
        <w:rPr>
          <w:noProof/>
        </w:rPr>
      </w:pPr>
    </w:p>
    <w:p w:rsidR="0001068C" w:rsidRDefault="0001068C" w:rsidP="0001068C">
      <w:pPr>
        <w:spacing w:line="240" w:lineRule="auto"/>
        <w:jc w:val="left"/>
      </w:pPr>
      <w:r w:rsidRPr="00203345">
        <w:t xml:space="preserve">        </w:t>
      </w:r>
      <w:r w:rsidRPr="00203345">
        <w:tab/>
        <w:t xml:space="preserve">  </w:t>
      </w:r>
    </w:p>
    <w:p w:rsidR="0001068C" w:rsidRDefault="0001068C" w:rsidP="0001068C">
      <w:pPr>
        <w:spacing w:line="240" w:lineRule="auto"/>
        <w:jc w:val="left"/>
      </w:pPr>
    </w:p>
    <w:p w:rsidR="0001068C" w:rsidRDefault="0001068C" w:rsidP="0001068C">
      <w:pPr>
        <w:spacing w:line="240" w:lineRule="auto"/>
        <w:jc w:val="left"/>
      </w:pPr>
    </w:p>
    <w:p w:rsidR="0001068C" w:rsidRDefault="0001068C" w:rsidP="0001068C"/>
    <w:p w:rsidR="0001068C" w:rsidRDefault="006B22EC" w:rsidP="00203D05">
      <w:pPr>
        <w:pageBreakBefore/>
        <w:spacing w:line="240" w:lineRule="auto"/>
        <w:jc w:val="left"/>
        <w:rPr>
          <w:b/>
        </w:rPr>
      </w:pPr>
      <w:r>
        <w:rPr>
          <w:b/>
        </w:rPr>
        <w:lastRenderedPageBreak/>
        <w:t>Příloha č. 1</w:t>
      </w:r>
    </w:p>
    <w:p w:rsidR="006B22EC" w:rsidRDefault="006B22EC" w:rsidP="006B22EC">
      <w:pPr>
        <w:spacing w:line="240" w:lineRule="auto"/>
        <w:jc w:val="center"/>
        <w:rPr>
          <w:b/>
        </w:rPr>
      </w:pPr>
      <w:r>
        <w:rPr>
          <w:b/>
        </w:rPr>
        <w:t>Zvláštní ujednání – cenová nabídka</w:t>
      </w:r>
    </w:p>
    <w:p w:rsidR="006B22EC" w:rsidRDefault="006B22EC" w:rsidP="006B22EC">
      <w:pPr>
        <w:spacing w:line="240" w:lineRule="auto"/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1"/>
        <w:gridCol w:w="818"/>
        <w:gridCol w:w="986"/>
        <w:gridCol w:w="1414"/>
        <w:gridCol w:w="1520"/>
      </w:tblGrid>
      <w:tr w:rsidR="006B22EC" w:rsidRPr="006B22EC" w:rsidTr="000C504E">
        <w:trPr>
          <w:trHeight w:val="255"/>
        </w:trPr>
        <w:tc>
          <w:tcPr>
            <w:tcW w:w="42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EC" w:rsidRPr="001E1852" w:rsidRDefault="006B22EC" w:rsidP="000C504E">
            <w:pPr>
              <w:spacing w:line="240" w:lineRule="auto"/>
              <w:rPr>
                <w:rFonts w:ascii="Arial CE" w:hAnsi="Arial CE" w:cs="Arial CE"/>
                <w:color w:val="002060"/>
                <w:sz w:val="18"/>
                <w:szCs w:val="18"/>
                <w:lang w:eastAsia="cs-CZ"/>
              </w:rPr>
            </w:pPr>
            <w:r w:rsidRPr="006B22EC">
              <w:rPr>
                <w:rFonts w:ascii="Arial CE" w:hAnsi="Arial CE" w:cs="Arial CE"/>
                <w:color w:val="002060"/>
                <w:sz w:val="18"/>
                <w:szCs w:val="18"/>
                <w:lang w:eastAsia="cs-CZ"/>
              </w:rPr>
              <w:t>C</w:t>
            </w:r>
            <w:r w:rsidRPr="001E1852">
              <w:rPr>
                <w:rFonts w:ascii="Arial CE" w:hAnsi="Arial CE" w:cs="Arial CE"/>
                <w:color w:val="002060"/>
                <w:sz w:val="18"/>
                <w:szCs w:val="18"/>
                <w:lang w:eastAsia="cs-CZ"/>
              </w:rPr>
              <w:t>enová nabídka - Datové služby DS Horní Holčovice - zřízení VPN připojení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EC" w:rsidRPr="001E1852" w:rsidRDefault="006B22EC" w:rsidP="000C504E">
            <w:pPr>
              <w:spacing w:line="240" w:lineRule="auto"/>
              <w:rPr>
                <w:rFonts w:ascii="Arial CE" w:hAnsi="Arial CE" w:cs="Arial CE"/>
                <w:color w:val="002060"/>
                <w:sz w:val="18"/>
                <w:szCs w:val="18"/>
                <w:lang w:eastAsia="cs-CZ"/>
              </w:rPr>
            </w:pPr>
          </w:p>
        </w:tc>
      </w:tr>
      <w:tr w:rsidR="006B22EC" w:rsidRPr="006B22EC" w:rsidTr="000C504E">
        <w:trPr>
          <w:trHeight w:val="255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EC" w:rsidRPr="001E1852" w:rsidRDefault="006B22EC" w:rsidP="000C504E">
            <w:pPr>
              <w:spacing w:line="240" w:lineRule="auto"/>
              <w:jc w:val="right"/>
              <w:rPr>
                <w:rFonts w:ascii="Times New Roman" w:hAnsi="Times New Roman"/>
                <w:color w:val="002060"/>
                <w:sz w:val="18"/>
                <w:szCs w:val="18"/>
                <w:lang w:eastAsia="cs-CZ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EC" w:rsidRPr="001E1852" w:rsidRDefault="006B22EC" w:rsidP="000C504E">
            <w:pPr>
              <w:spacing w:line="240" w:lineRule="auto"/>
              <w:rPr>
                <w:rFonts w:ascii="Times New Roman" w:hAnsi="Times New Roman"/>
                <w:color w:val="002060"/>
                <w:sz w:val="18"/>
                <w:szCs w:val="18"/>
                <w:lang w:eastAsia="cs-CZ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EC" w:rsidRPr="001E1852" w:rsidRDefault="006B22EC" w:rsidP="000C504E">
            <w:pPr>
              <w:spacing w:line="240" w:lineRule="auto"/>
              <w:rPr>
                <w:rFonts w:ascii="Times New Roman" w:hAnsi="Times New Roman"/>
                <w:color w:val="002060"/>
                <w:sz w:val="18"/>
                <w:szCs w:val="18"/>
                <w:lang w:eastAsia="cs-CZ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EC" w:rsidRPr="001E1852" w:rsidRDefault="006B22EC" w:rsidP="000C504E">
            <w:pPr>
              <w:spacing w:line="240" w:lineRule="auto"/>
              <w:rPr>
                <w:rFonts w:ascii="Times New Roman" w:hAnsi="Times New Roman"/>
                <w:color w:val="002060"/>
                <w:sz w:val="18"/>
                <w:szCs w:val="18"/>
                <w:lang w:eastAsia="cs-CZ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EC" w:rsidRPr="001E1852" w:rsidRDefault="006B22EC" w:rsidP="000C504E">
            <w:pPr>
              <w:spacing w:line="240" w:lineRule="auto"/>
              <w:jc w:val="center"/>
              <w:rPr>
                <w:rFonts w:ascii="Times New Roman" w:hAnsi="Times New Roman"/>
                <w:color w:val="002060"/>
                <w:sz w:val="18"/>
                <w:szCs w:val="18"/>
                <w:lang w:eastAsia="cs-CZ"/>
              </w:rPr>
            </w:pPr>
          </w:p>
        </w:tc>
      </w:tr>
      <w:tr w:rsidR="006B22EC" w:rsidRPr="006B22EC" w:rsidTr="000C504E">
        <w:trPr>
          <w:trHeight w:val="90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2EC" w:rsidRPr="001E1852" w:rsidRDefault="006B22EC" w:rsidP="000C504E">
            <w:pPr>
              <w:spacing w:line="240" w:lineRule="auto"/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</w:pPr>
            <w:r w:rsidRPr="001E1852"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2EC" w:rsidRPr="001E1852" w:rsidRDefault="006B22EC" w:rsidP="000C504E">
            <w:pPr>
              <w:spacing w:line="240" w:lineRule="auto"/>
              <w:jc w:val="center"/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</w:pPr>
            <w:r w:rsidRPr="001E1852"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2EC" w:rsidRPr="001E1852" w:rsidRDefault="006B22EC" w:rsidP="000C504E">
            <w:pPr>
              <w:spacing w:line="240" w:lineRule="auto"/>
              <w:jc w:val="center"/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</w:pPr>
            <w:r w:rsidRPr="001E1852"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2EC" w:rsidRPr="001E1852" w:rsidRDefault="006B22EC" w:rsidP="000C504E">
            <w:pPr>
              <w:spacing w:line="240" w:lineRule="auto"/>
              <w:jc w:val="center"/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</w:pPr>
            <w:r w:rsidRPr="001E1852"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  <w:t>cena v Kč bez DPH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2EC" w:rsidRPr="001E1852" w:rsidRDefault="006B22EC" w:rsidP="000C504E">
            <w:pPr>
              <w:spacing w:line="240" w:lineRule="auto"/>
              <w:jc w:val="center"/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</w:pPr>
            <w:r w:rsidRPr="001E1852"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  <w:t xml:space="preserve">Předpokládaný finanční objem za 2 roky (24 </w:t>
            </w:r>
            <w:proofErr w:type="spellStart"/>
            <w:r w:rsidRPr="001E1852"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  <w:t>měs</w:t>
            </w:r>
            <w:proofErr w:type="spellEnd"/>
            <w:r w:rsidRPr="001E1852"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  <w:t>.)</w:t>
            </w:r>
          </w:p>
        </w:tc>
      </w:tr>
      <w:tr w:rsidR="006B22EC" w:rsidRPr="006B22EC" w:rsidTr="000C504E">
        <w:trPr>
          <w:trHeight w:val="315"/>
        </w:trPr>
        <w:tc>
          <w:tcPr>
            <w:tcW w:w="25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2EC" w:rsidRPr="001E1852" w:rsidRDefault="006B22EC" w:rsidP="000C504E">
            <w:pPr>
              <w:spacing w:line="240" w:lineRule="auto"/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</w:pPr>
            <w:r w:rsidRPr="001E1852"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  <w:t>Měsíční paušál za VPN připojení min. 10/10 Mbps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2EC" w:rsidRPr="001E1852" w:rsidRDefault="006B22EC" w:rsidP="000C504E">
            <w:pPr>
              <w:spacing w:line="240" w:lineRule="auto"/>
              <w:jc w:val="center"/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</w:pPr>
            <w:r w:rsidRPr="001E1852"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  <w:t>měsíc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2EC" w:rsidRPr="001E1852" w:rsidRDefault="006B22EC" w:rsidP="000C504E">
            <w:pPr>
              <w:spacing w:line="240" w:lineRule="auto"/>
              <w:jc w:val="center"/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</w:pPr>
            <w:r w:rsidRPr="001E1852"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6B22EC" w:rsidRPr="001E1852" w:rsidRDefault="006B22EC" w:rsidP="000C504E">
            <w:pPr>
              <w:spacing w:line="240" w:lineRule="auto"/>
              <w:jc w:val="center"/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</w:pPr>
            <w:r w:rsidRPr="001E1852"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  <w:t>6 000,00 Kč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EC" w:rsidRPr="001E1852" w:rsidRDefault="006B22EC" w:rsidP="000C504E">
            <w:pPr>
              <w:spacing w:line="240" w:lineRule="auto"/>
              <w:jc w:val="center"/>
              <w:rPr>
                <w:rFonts w:ascii="Arial CE" w:hAnsi="Arial CE" w:cs="Arial CE"/>
                <w:color w:val="002060"/>
                <w:sz w:val="18"/>
                <w:szCs w:val="18"/>
                <w:lang w:eastAsia="cs-CZ"/>
              </w:rPr>
            </w:pPr>
            <w:r w:rsidRPr="001E1852">
              <w:rPr>
                <w:rFonts w:ascii="Arial CE" w:hAnsi="Arial CE" w:cs="Arial CE"/>
                <w:color w:val="002060"/>
                <w:sz w:val="18"/>
                <w:szCs w:val="18"/>
                <w:lang w:eastAsia="cs-CZ"/>
              </w:rPr>
              <w:t>144 000,00 Kč</w:t>
            </w:r>
          </w:p>
        </w:tc>
      </w:tr>
      <w:tr w:rsidR="006B22EC" w:rsidRPr="006B22EC" w:rsidTr="000C504E">
        <w:trPr>
          <w:trHeight w:val="300"/>
        </w:trPr>
        <w:tc>
          <w:tcPr>
            <w:tcW w:w="25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2EC" w:rsidRPr="001E1852" w:rsidRDefault="006B22EC" w:rsidP="000C504E">
            <w:pPr>
              <w:spacing w:line="240" w:lineRule="auto"/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</w:pPr>
            <w:r w:rsidRPr="001E1852"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  <w:t>Zřizovací cena VPN přípojky, bude-li fakturována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2EC" w:rsidRPr="001E1852" w:rsidRDefault="006B22EC" w:rsidP="000C504E">
            <w:pPr>
              <w:spacing w:line="240" w:lineRule="auto"/>
              <w:jc w:val="center"/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</w:pPr>
            <w:r w:rsidRPr="001E1852"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2EC" w:rsidRPr="001E1852" w:rsidRDefault="006B22EC" w:rsidP="000C504E">
            <w:pPr>
              <w:spacing w:line="240" w:lineRule="auto"/>
              <w:jc w:val="center"/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</w:pPr>
            <w:r w:rsidRPr="001E1852"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6B22EC" w:rsidRPr="001E1852" w:rsidRDefault="006B22EC" w:rsidP="000C504E">
            <w:pPr>
              <w:spacing w:line="240" w:lineRule="auto"/>
              <w:jc w:val="center"/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</w:pPr>
            <w:r w:rsidRPr="001E1852">
              <w:rPr>
                <w:rFonts w:ascii="Calibri" w:hAnsi="Calibri" w:cs="Arial CE"/>
                <w:color w:val="002060"/>
                <w:sz w:val="18"/>
                <w:szCs w:val="18"/>
                <w:lang w:eastAsia="cs-CZ"/>
              </w:rPr>
              <w:t>1,00 Kč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EC" w:rsidRPr="001E1852" w:rsidRDefault="006B22EC" w:rsidP="000C504E">
            <w:pPr>
              <w:spacing w:line="240" w:lineRule="auto"/>
              <w:jc w:val="center"/>
              <w:rPr>
                <w:rFonts w:ascii="Arial CE" w:hAnsi="Arial CE" w:cs="Arial CE"/>
                <w:color w:val="002060"/>
                <w:sz w:val="18"/>
                <w:szCs w:val="18"/>
                <w:lang w:eastAsia="cs-CZ"/>
              </w:rPr>
            </w:pPr>
            <w:r w:rsidRPr="006B22EC">
              <w:rPr>
                <w:rFonts w:ascii="Arial CE" w:hAnsi="Arial CE" w:cs="Arial CE"/>
                <w:color w:val="002060"/>
                <w:sz w:val="18"/>
                <w:szCs w:val="18"/>
                <w:lang w:eastAsia="cs-CZ"/>
              </w:rPr>
              <w:t>1</w:t>
            </w:r>
            <w:r w:rsidRPr="001E1852">
              <w:rPr>
                <w:rFonts w:ascii="Arial CE" w:hAnsi="Arial CE" w:cs="Arial CE"/>
                <w:color w:val="002060"/>
                <w:sz w:val="18"/>
                <w:szCs w:val="18"/>
                <w:lang w:eastAsia="cs-CZ"/>
              </w:rPr>
              <w:t>,00 Kč</w:t>
            </w:r>
          </w:p>
        </w:tc>
      </w:tr>
      <w:tr w:rsidR="006B22EC" w:rsidRPr="006B22EC" w:rsidTr="000C504E">
        <w:trPr>
          <w:trHeight w:val="300"/>
        </w:trPr>
        <w:tc>
          <w:tcPr>
            <w:tcW w:w="42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2EC" w:rsidRPr="001E1852" w:rsidRDefault="006B22EC" w:rsidP="000C504E">
            <w:pPr>
              <w:spacing w:line="240" w:lineRule="auto"/>
              <w:jc w:val="center"/>
              <w:rPr>
                <w:rFonts w:ascii="Calibri" w:hAnsi="Calibri" w:cs="Arial CE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1E1852">
              <w:rPr>
                <w:rFonts w:ascii="Calibri" w:hAnsi="Calibri" w:cs="Arial CE"/>
                <w:b/>
                <w:bCs/>
                <w:color w:val="002060"/>
                <w:sz w:val="18"/>
                <w:szCs w:val="18"/>
                <w:lang w:eastAsia="cs-CZ"/>
              </w:rPr>
              <w:t>Nabídková cena celkem bez DPH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22EC" w:rsidRPr="001E1852" w:rsidRDefault="006B22EC" w:rsidP="000C50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1E1852">
              <w:rPr>
                <w:rFonts w:ascii="Arial CE" w:hAnsi="Arial CE" w:cs="Arial CE"/>
                <w:b/>
                <w:bCs/>
                <w:color w:val="002060"/>
                <w:sz w:val="18"/>
                <w:szCs w:val="18"/>
                <w:lang w:eastAsia="cs-CZ"/>
              </w:rPr>
              <w:t>144 001,00 Kč</w:t>
            </w:r>
          </w:p>
        </w:tc>
      </w:tr>
      <w:tr w:rsidR="006B22EC" w:rsidRPr="006B22EC" w:rsidTr="000C504E">
        <w:trPr>
          <w:trHeight w:val="300"/>
        </w:trPr>
        <w:tc>
          <w:tcPr>
            <w:tcW w:w="42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2EC" w:rsidRPr="001E1852" w:rsidRDefault="006B22EC" w:rsidP="000C504E">
            <w:pPr>
              <w:spacing w:line="240" w:lineRule="auto"/>
              <w:jc w:val="center"/>
              <w:rPr>
                <w:rFonts w:ascii="Calibri" w:hAnsi="Calibri" w:cs="Arial CE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1E1852">
              <w:rPr>
                <w:rFonts w:ascii="Calibri" w:hAnsi="Calibri" w:cs="Arial CE"/>
                <w:b/>
                <w:bCs/>
                <w:color w:val="002060"/>
                <w:sz w:val="18"/>
                <w:szCs w:val="18"/>
                <w:lang w:eastAsia="cs-CZ"/>
              </w:rPr>
              <w:t>Celkem DPH 21%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EC" w:rsidRPr="001E1852" w:rsidRDefault="006B22EC" w:rsidP="000C50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1E1852">
              <w:rPr>
                <w:rFonts w:ascii="Arial CE" w:hAnsi="Arial CE" w:cs="Arial CE"/>
                <w:b/>
                <w:bCs/>
                <w:color w:val="002060"/>
                <w:sz w:val="18"/>
                <w:szCs w:val="18"/>
                <w:lang w:eastAsia="cs-CZ"/>
              </w:rPr>
              <w:t>30 240,21 Kč</w:t>
            </w:r>
          </w:p>
        </w:tc>
      </w:tr>
      <w:tr w:rsidR="006B22EC" w:rsidRPr="006B22EC" w:rsidTr="000C504E">
        <w:trPr>
          <w:trHeight w:val="300"/>
        </w:trPr>
        <w:tc>
          <w:tcPr>
            <w:tcW w:w="42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2EC" w:rsidRPr="001E1852" w:rsidRDefault="006B22EC" w:rsidP="000C504E">
            <w:pPr>
              <w:spacing w:line="240" w:lineRule="auto"/>
              <w:jc w:val="center"/>
              <w:rPr>
                <w:rFonts w:ascii="Calibri" w:hAnsi="Calibri" w:cs="Arial CE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1E1852">
              <w:rPr>
                <w:rFonts w:ascii="Calibri" w:hAnsi="Calibri" w:cs="Arial CE"/>
                <w:b/>
                <w:bCs/>
                <w:color w:val="002060"/>
                <w:sz w:val="18"/>
                <w:szCs w:val="18"/>
                <w:lang w:eastAsia="cs-CZ"/>
              </w:rPr>
              <w:t>Celkem s DPH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EC" w:rsidRPr="001E1852" w:rsidRDefault="006B22EC" w:rsidP="000C50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1E1852">
              <w:rPr>
                <w:rFonts w:ascii="Arial CE" w:hAnsi="Arial CE" w:cs="Arial CE"/>
                <w:b/>
                <w:bCs/>
                <w:color w:val="002060"/>
                <w:sz w:val="18"/>
                <w:szCs w:val="18"/>
                <w:lang w:eastAsia="cs-CZ"/>
              </w:rPr>
              <w:t>174 241,21 Kč</w:t>
            </w:r>
          </w:p>
        </w:tc>
      </w:tr>
    </w:tbl>
    <w:p w:rsidR="006B22EC" w:rsidRPr="005006AB" w:rsidRDefault="006B22EC" w:rsidP="006B22EC">
      <w:pPr>
        <w:keepNext/>
        <w:keepLines/>
        <w:spacing w:before="360" w:after="1320"/>
      </w:pPr>
      <w:r w:rsidRPr="001D7E23">
        <w:t>V Ostravě dne 13. 03. 2019</w:t>
      </w:r>
    </w:p>
    <w:p w:rsidR="006B22EC" w:rsidRPr="005006AB" w:rsidRDefault="006B22EC" w:rsidP="006B22EC">
      <w:pPr>
        <w:keepNext/>
        <w:keepLines/>
        <w:ind w:left="4253"/>
        <w:jc w:val="center"/>
      </w:pPr>
      <w:r w:rsidRPr="005006AB">
        <w:t>…………………………………………………</w:t>
      </w:r>
    </w:p>
    <w:p w:rsidR="006B22EC" w:rsidRDefault="00594478" w:rsidP="00594478">
      <w:pPr>
        <w:spacing w:line="240" w:lineRule="auto"/>
        <w:ind w:left="4253" w:firstLine="67"/>
        <w:jc w:val="center"/>
      </w:pPr>
      <w:r>
        <w:t xml:space="preserve">    </w:t>
      </w:r>
      <w:r w:rsidR="006B22EC">
        <w:t>Eva Golombková, Account Manager,</w:t>
      </w:r>
      <w:r w:rsidR="006B22EC" w:rsidRPr="005006AB">
        <w:t xml:space="preserve"> na základě Pověření ze dne </w:t>
      </w:r>
      <w:r w:rsidR="00213016" w:rsidRPr="00213016">
        <w:t>06</w:t>
      </w:r>
      <w:r w:rsidR="006B22EC" w:rsidRPr="00213016">
        <w:t>.</w:t>
      </w:r>
      <w:r w:rsidR="00213016" w:rsidRPr="00213016">
        <w:t> </w:t>
      </w:r>
      <w:r w:rsidR="006B22EC" w:rsidRPr="00213016">
        <w:t>03. 2019</w:t>
      </w:r>
    </w:p>
    <w:p w:rsidR="00213016" w:rsidRDefault="00213016" w:rsidP="00213016">
      <w:pPr>
        <w:pageBreakBefore/>
        <w:spacing w:line="240" w:lineRule="auto"/>
        <w:jc w:val="left"/>
        <w:rPr>
          <w:b/>
        </w:rPr>
      </w:pPr>
      <w:r>
        <w:rPr>
          <w:b/>
        </w:rPr>
        <w:lastRenderedPageBreak/>
        <w:t>Příloha č. 2</w:t>
      </w:r>
    </w:p>
    <w:p w:rsidR="00213016" w:rsidRDefault="00213016" w:rsidP="00213016">
      <w:pPr>
        <w:spacing w:line="240" w:lineRule="auto"/>
        <w:jc w:val="center"/>
        <w:rPr>
          <w:b/>
        </w:rPr>
      </w:pPr>
      <w:r>
        <w:rPr>
          <w:b/>
        </w:rPr>
        <w:t>Technická specifikace</w:t>
      </w:r>
    </w:p>
    <w:p w:rsidR="00213016" w:rsidRDefault="00213016" w:rsidP="00213016">
      <w:pPr>
        <w:spacing w:line="240" w:lineRule="auto"/>
        <w:rPr>
          <w:b/>
        </w:rPr>
      </w:pPr>
    </w:p>
    <w:p w:rsidR="00594478" w:rsidRDefault="00594478" w:rsidP="00594478">
      <w:pPr>
        <w:pageBreakBefore/>
        <w:spacing w:line="240" w:lineRule="auto"/>
        <w:jc w:val="left"/>
        <w:rPr>
          <w:b/>
        </w:rPr>
      </w:pPr>
      <w:r>
        <w:rPr>
          <w:b/>
        </w:rPr>
        <w:lastRenderedPageBreak/>
        <w:t>Příloha č. </w:t>
      </w:r>
      <w:r w:rsidR="00216F3F">
        <w:rPr>
          <w:b/>
        </w:rPr>
        <w:t>3</w:t>
      </w:r>
    </w:p>
    <w:p w:rsidR="00594478" w:rsidRDefault="00594478" w:rsidP="00594478">
      <w:pPr>
        <w:spacing w:line="240" w:lineRule="auto"/>
        <w:jc w:val="center"/>
        <w:rPr>
          <w:b/>
        </w:rPr>
      </w:pPr>
      <w:r>
        <w:rPr>
          <w:b/>
        </w:rPr>
        <w:t>Kontaktní informace</w:t>
      </w:r>
    </w:p>
    <w:p w:rsidR="00594478" w:rsidRDefault="00594478" w:rsidP="00594478">
      <w:pPr>
        <w:spacing w:line="240" w:lineRule="auto"/>
        <w:jc w:val="center"/>
        <w:rPr>
          <w:b/>
        </w:rPr>
      </w:pPr>
    </w:p>
    <w:p w:rsidR="00213016" w:rsidRDefault="00213016" w:rsidP="00594478">
      <w:pPr>
        <w:spacing w:line="240" w:lineRule="auto"/>
        <w:jc w:val="left"/>
        <w:rPr>
          <w:rFonts w:cs="Arial"/>
          <w:b/>
          <w:szCs w:val="20"/>
        </w:rPr>
      </w:pPr>
      <w:r w:rsidRPr="00C95265">
        <w:rPr>
          <w:rFonts w:cs="Arial"/>
          <w:b/>
          <w:szCs w:val="20"/>
        </w:rPr>
        <w:t>Psychiatrická nemocnice v</w:t>
      </w:r>
      <w:r>
        <w:rPr>
          <w:rFonts w:cs="Arial"/>
          <w:b/>
          <w:szCs w:val="20"/>
        </w:rPr>
        <w:t> </w:t>
      </w:r>
      <w:r w:rsidRPr="00C95265">
        <w:rPr>
          <w:rFonts w:cs="Arial"/>
          <w:b/>
          <w:szCs w:val="20"/>
        </w:rPr>
        <w:t>Opavě</w:t>
      </w:r>
    </w:p>
    <w:p w:rsidR="00213016" w:rsidRDefault="00213016" w:rsidP="00594478">
      <w:pPr>
        <w:spacing w:line="240" w:lineRule="auto"/>
        <w:jc w:val="left"/>
        <w:rPr>
          <w:rFonts w:cs="Arial"/>
          <w:b/>
          <w:szCs w:val="20"/>
        </w:rPr>
      </w:pPr>
    </w:p>
    <w:p w:rsidR="00213016" w:rsidRDefault="00213016" w:rsidP="00594478">
      <w:pPr>
        <w:spacing w:line="240" w:lineRule="auto"/>
        <w:jc w:val="left"/>
        <w:rPr>
          <w:rFonts w:cs="Arial"/>
          <w:i/>
          <w:szCs w:val="20"/>
        </w:rPr>
      </w:pPr>
      <w:r>
        <w:rPr>
          <w:rFonts w:cs="Arial"/>
          <w:i/>
          <w:szCs w:val="20"/>
        </w:rPr>
        <w:t>Zástupce oprávněný jednat ve věcech technických</w:t>
      </w:r>
    </w:p>
    <w:p w:rsidR="00213016" w:rsidRDefault="00213016" w:rsidP="00594478">
      <w:pPr>
        <w:spacing w:line="240" w:lineRule="auto"/>
        <w:jc w:val="left"/>
      </w:pPr>
    </w:p>
    <w:p w:rsidR="00213016" w:rsidRDefault="00213016" w:rsidP="00213016">
      <w:pPr>
        <w:spacing w:after="80" w:line="240" w:lineRule="auto"/>
      </w:pPr>
      <w:r>
        <w:t>Jméno a příjmení:</w:t>
      </w:r>
      <w:r>
        <w:tab/>
      </w:r>
      <w:r>
        <w:tab/>
      </w:r>
      <w:r w:rsidR="00544664">
        <w:t>Václav Glabazňa</w:t>
      </w:r>
    </w:p>
    <w:p w:rsidR="00213016" w:rsidRDefault="00213016" w:rsidP="00213016">
      <w:pPr>
        <w:spacing w:after="80" w:line="240" w:lineRule="auto"/>
      </w:pPr>
      <w:r>
        <w:t>Telefon:</w:t>
      </w:r>
      <w:r>
        <w:tab/>
      </w:r>
      <w:r>
        <w:tab/>
      </w:r>
      <w:r>
        <w:tab/>
      </w:r>
      <w:r w:rsidRPr="005006AB">
        <w:t>+</w:t>
      </w:r>
      <w:r>
        <w:t>420</w:t>
      </w:r>
      <w:r w:rsidR="00940C61">
        <w:t> 553 695 206</w:t>
      </w:r>
    </w:p>
    <w:p w:rsidR="00213016" w:rsidRDefault="00213016" w:rsidP="00213016">
      <w:pPr>
        <w:spacing w:after="80" w:line="240" w:lineRule="auto"/>
      </w:pPr>
      <w:r>
        <w:t>e-mail:</w:t>
      </w:r>
      <w:r>
        <w:tab/>
      </w:r>
      <w:r>
        <w:tab/>
      </w:r>
      <w:r>
        <w:tab/>
      </w:r>
      <w:r>
        <w:tab/>
      </w:r>
      <w:hyperlink r:id="rId9" w:history="1">
        <w:r w:rsidR="00940C61" w:rsidRPr="001026FD">
          <w:rPr>
            <w:rStyle w:val="Hypertextovodkaz"/>
          </w:rPr>
          <w:t>glabazna@pnopava.cz</w:t>
        </w:r>
      </w:hyperlink>
    </w:p>
    <w:p w:rsidR="00213016" w:rsidRDefault="00213016" w:rsidP="00594478">
      <w:pPr>
        <w:spacing w:line="240" w:lineRule="auto"/>
        <w:jc w:val="left"/>
      </w:pPr>
    </w:p>
    <w:p w:rsidR="00940C61" w:rsidRDefault="00940C61" w:rsidP="00940C61">
      <w:pPr>
        <w:spacing w:after="80" w:line="240" w:lineRule="auto"/>
      </w:pPr>
      <w:r>
        <w:t>Jméno a příjmení:</w:t>
      </w:r>
      <w:r>
        <w:tab/>
      </w:r>
      <w:r>
        <w:tab/>
        <w:t>Bc. Stanislav Taťoun</w:t>
      </w:r>
    </w:p>
    <w:p w:rsidR="00940C61" w:rsidRDefault="00940C61" w:rsidP="00940C61">
      <w:pPr>
        <w:spacing w:after="80" w:line="240" w:lineRule="auto"/>
      </w:pPr>
      <w:r>
        <w:t>Telefon:</w:t>
      </w:r>
      <w:r>
        <w:tab/>
      </w:r>
      <w:r>
        <w:tab/>
      </w:r>
      <w:r>
        <w:tab/>
      </w:r>
      <w:r w:rsidRPr="005006AB">
        <w:t>+</w:t>
      </w:r>
      <w:r>
        <w:t>420 553 695 455</w:t>
      </w:r>
    </w:p>
    <w:p w:rsidR="00940C61" w:rsidRPr="00213016" w:rsidRDefault="00940C61" w:rsidP="00940C61">
      <w:pPr>
        <w:spacing w:line="240" w:lineRule="auto"/>
        <w:jc w:val="left"/>
      </w:pPr>
      <w:r>
        <w:t>e-mail:</w:t>
      </w:r>
      <w:r>
        <w:tab/>
      </w:r>
      <w:r>
        <w:tab/>
      </w:r>
      <w:r>
        <w:tab/>
      </w:r>
      <w:r>
        <w:tab/>
      </w:r>
      <w:hyperlink r:id="rId10" w:history="1">
        <w:r w:rsidRPr="001026FD">
          <w:rPr>
            <w:rStyle w:val="Hypertextovodkaz"/>
          </w:rPr>
          <w:t>tatoun@pnopava.cz</w:t>
        </w:r>
      </w:hyperlink>
    </w:p>
    <w:p w:rsidR="00213016" w:rsidRDefault="00213016" w:rsidP="00594478">
      <w:pPr>
        <w:spacing w:line="240" w:lineRule="auto"/>
        <w:jc w:val="left"/>
        <w:rPr>
          <w:b/>
        </w:rPr>
      </w:pPr>
    </w:p>
    <w:p w:rsidR="00594478" w:rsidRPr="00594478" w:rsidRDefault="00594478" w:rsidP="00594478">
      <w:pPr>
        <w:spacing w:line="240" w:lineRule="auto"/>
        <w:jc w:val="left"/>
        <w:rPr>
          <w:b/>
        </w:rPr>
      </w:pPr>
      <w:r w:rsidRPr="00594478">
        <w:rPr>
          <w:b/>
        </w:rPr>
        <w:t>O2 Czech Republic a.s.</w:t>
      </w:r>
    </w:p>
    <w:p w:rsidR="00594478" w:rsidRPr="002731F9" w:rsidRDefault="00594478" w:rsidP="00594478">
      <w:pPr>
        <w:spacing w:before="240"/>
        <w:jc w:val="left"/>
        <w:rPr>
          <w:i/>
        </w:rPr>
      </w:pPr>
      <w:r w:rsidRPr="002731F9">
        <w:rPr>
          <w:i/>
        </w:rPr>
        <w:t>Základní údaje o Centru péče o zákazníky veřejné správy pro Účastníka Smlouvy:</w:t>
      </w:r>
    </w:p>
    <w:p w:rsidR="00594478" w:rsidRPr="002731F9" w:rsidRDefault="00594478" w:rsidP="00594478">
      <w:pPr>
        <w:jc w:val="left"/>
        <w:rPr>
          <w:i/>
        </w:rPr>
      </w:pPr>
      <w:r w:rsidRPr="004A1D1D">
        <w:t xml:space="preserve">Centrum je určeno pouze pro </w:t>
      </w:r>
      <w:r>
        <w:t xml:space="preserve">autorizované </w:t>
      </w:r>
      <w:r w:rsidRPr="004A1D1D">
        <w:t xml:space="preserve">Kontaktní osoby </w:t>
      </w:r>
      <w:r>
        <w:t>Účastníka</w:t>
      </w:r>
    </w:p>
    <w:p w:rsidR="00594478" w:rsidRPr="004A1D1D" w:rsidRDefault="00594478" w:rsidP="00594478">
      <w:pPr>
        <w:ind w:left="360"/>
      </w:pPr>
    </w:p>
    <w:p w:rsidR="00594478" w:rsidRDefault="00594478" w:rsidP="00594478">
      <w:pPr>
        <w:numPr>
          <w:ilvl w:val="0"/>
          <w:numId w:val="8"/>
        </w:numPr>
        <w:tabs>
          <w:tab w:val="left" w:pos="284"/>
        </w:tabs>
        <w:spacing w:after="80" w:line="240" w:lineRule="auto"/>
      </w:pPr>
      <w:r w:rsidRPr="004A1D1D">
        <w:t xml:space="preserve">  telefonní čísla pro přístup na Centrum péče o zákazníky veřejné správy:</w:t>
      </w:r>
    </w:p>
    <w:p w:rsidR="00594478" w:rsidRPr="004A1D1D" w:rsidRDefault="00594478" w:rsidP="00594478">
      <w:pPr>
        <w:tabs>
          <w:tab w:val="left" w:pos="284"/>
        </w:tabs>
        <w:spacing w:after="80" w:line="240" w:lineRule="auto"/>
      </w:pPr>
      <w:r>
        <w:t>Kontakt je určen pro hlášení poruch, případně podávání reklamací a informace o průběhu řešení požadavků Účastníka</w:t>
      </w:r>
    </w:p>
    <w:p w:rsidR="00594478" w:rsidRPr="004A1D1D" w:rsidRDefault="00576BC1" w:rsidP="00594478">
      <w:pPr>
        <w:tabs>
          <w:tab w:val="left" w:pos="3119"/>
          <w:tab w:val="left" w:pos="4820"/>
        </w:tabs>
      </w:pPr>
      <w:r>
        <w:t>XXXXXXXXXXXXX</w:t>
      </w:r>
      <w:r w:rsidR="00594478">
        <w:tab/>
      </w:r>
      <w:r w:rsidR="00594478" w:rsidRPr="004A1D1D">
        <w:t>použijte pro volání z mobilního telefonu na území ČR</w:t>
      </w:r>
    </w:p>
    <w:p w:rsidR="00594478" w:rsidRPr="004A1D1D" w:rsidRDefault="00576BC1" w:rsidP="00594478">
      <w:pPr>
        <w:tabs>
          <w:tab w:val="left" w:pos="851"/>
          <w:tab w:val="left" w:pos="1418"/>
          <w:tab w:val="left" w:pos="3119"/>
          <w:tab w:val="left" w:pos="4820"/>
        </w:tabs>
      </w:pPr>
      <w:r>
        <w:t>XXXXXXXXXXXXX</w:t>
      </w:r>
      <w:r w:rsidR="00594478">
        <w:tab/>
      </w:r>
      <w:r w:rsidR="00594478" w:rsidRPr="004A1D1D">
        <w:t>použijte pro volání z pevné sítě na území ČR</w:t>
      </w:r>
    </w:p>
    <w:p w:rsidR="00594478" w:rsidRPr="004A1D1D" w:rsidRDefault="00576BC1" w:rsidP="00594478">
      <w:pPr>
        <w:tabs>
          <w:tab w:val="left" w:pos="851"/>
          <w:tab w:val="left" w:pos="2694"/>
          <w:tab w:val="left" w:pos="4820"/>
        </w:tabs>
        <w:rPr>
          <w:i/>
        </w:rPr>
      </w:pPr>
      <w:r>
        <w:t>XXXXXXXXXXXXX</w:t>
      </w:r>
      <w:r>
        <w:tab/>
      </w:r>
      <w:r w:rsidR="00594478">
        <w:rPr>
          <w:rFonts w:cs="Arial"/>
        </w:rPr>
        <w:t xml:space="preserve">       </w:t>
      </w:r>
      <w:r w:rsidR="00594478" w:rsidRPr="004A1D1D">
        <w:t xml:space="preserve">použijte pro volání mimo území ČR </w:t>
      </w:r>
      <w:r w:rsidR="00594478" w:rsidRPr="004A1D1D">
        <w:rPr>
          <w:i/>
        </w:rPr>
        <w:t>(účtované volání)</w:t>
      </w:r>
    </w:p>
    <w:p w:rsidR="00594478" w:rsidRPr="004A1D1D" w:rsidRDefault="00594478" w:rsidP="00594478">
      <w:pPr>
        <w:tabs>
          <w:tab w:val="left" w:pos="851"/>
          <w:tab w:val="left" w:pos="2694"/>
          <w:tab w:val="left" w:pos="4820"/>
        </w:tabs>
        <w:rPr>
          <w:i/>
        </w:rPr>
      </w:pPr>
    </w:p>
    <w:p w:rsidR="00594478" w:rsidRPr="004A1D1D" w:rsidRDefault="00594478" w:rsidP="00594478">
      <w:pPr>
        <w:numPr>
          <w:ilvl w:val="0"/>
          <w:numId w:val="16"/>
        </w:numPr>
        <w:spacing w:after="80" w:line="240" w:lineRule="auto"/>
        <w:ind w:left="357" w:hanging="357"/>
      </w:pPr>
      <w:r w:rsidRPr="004A1D1D">
        <w:t xml:space="preserve">faxové číslo pro zasílání písemných materiálů: </w:t>
      </w:r>
      <w:r w:rsidR="00576BC1">
        <w:t>XXXXXXXXXXXXX</w:t>
      </w:r>
    </w:p>
    <w:p w:rsidR="00594478" w:rsidRPr="004A1D1D" w:rsidRDefault="00594478" w:rsidP="00594478">
      <w:pPr>
        <w:numPr>
          <w:ilvl w:val="0"/>
          <w:numId w:val="16"/>
        </w:numPr>
        <w:spacing w:after="80" w:line="240" w:lineRule="auto"/>
        <w:ind w:left="357" w:hanging="357"/>
      </w:pPr>
      <w:r w:rsidRPr="004A1D1D">
        <w:t xml:space="preserve">e-mail:  </w:t>
      </w:r>
      <w:r w:rsidR="00576BC1">
        <w:t>XXXXXXXXXXXXX</w:t>
      </w:r>
    </w:p>
    <w:p w:rsidR="00594478" w:rsidRDefault="00594478" w:rsidP="00594478">
      <w:pPr>
        <w:numPr>
          <w:ilvl w:val="0"/>
          <w:numId w:val="16"/>
        </w:numPr>
        <w:spacing w:after="80" w:line="240" w:lineRule="auto"/>
        <w:ind w:left="357" w:hanging="357"/>
      </w:pPr>
      <w:r w:rsidRPr="004A1D1D">
        <w:t xml:space="preserve">firemní stránky: </w:t>
      </w:r>
      <w:hyperlink r:id="rId11" w:history="1">
        <w:r w:rsidRPr="004A1D1D">
          <w:t>www.o2.cz</w:t>
        </w:r>
      </w:hyperlink>
      <w:r w:rsidRPr="004A1D1D">
        <w:t xml:space="preserve"> </w:t>
      </w:r>
    </w:p>
    <w:p w:rsidR="00594478" w:rsidRDefault="00594478" w:rsidP="00594478">
      <w:pPr>
        <w:spacing w:after="80" w:line="240" w:lineRule="auto"/>
      </w:pPr>
    </w:p>
    <w:p w:rsidR="00594478" w:rsidRDefault="00594478" w:rsidP="00594478">
      <w:pPr>
        <w:spacing w:after="80" w:line="240" w:lineRule="auto"/>
        <w:rPr>
          <w:i/>
        </w:rPr>
      </w:pPr>
      <w:r>
        <w:rPr>
          <w:i/>
        </w:rPr>
        <w:t>Dedikovaný Account Manager</w:t>
      </w:r>
    </w:p>
    <w:p w:rsidR="00594478" w:rsidRDefault="00594478" w:rsidP="00594478">
      <w:pPr>
        <w:spacing w:after="80" w:line="240" w:lineRule="auto"/>
      </w:pPr>
      <w:r w:rsidRPr="004A1D1D">
        <w:t xml:space="preserve">určeno pouze pro </w:t>
      </w:r>
      <w:r>
        <w:t xml:space="preserve">autorizované </w:t>
      </w:r>
      <w:r w:rsidRPr="004A1D1D">
        <w:t xml:space="preserve">Kontaktní osoby </w:t>
      </w:r>
      <w:r>
        <w:t>Účastníka</w:t>
      </w:r>
    </w:p>
    <w:p w:rsidR="00594478" w:rsidRDefault="00594478" w:rsidP="00594478">
      <w:pPr>
        <w:spacing w:after="80" w:line="240" w:lineRule="auto"/>
      </w:pPr>
    </w:p>
    <w:p w:rsidR="00594478" w:rsidRDefault="00594478" w:rsidP="00594478">
      <w:pPr>
        <w:spacing w:after="80" w:line="240" w:lineRule="auto"/>
      </w:pPr>
      <w:r>
        <w:t xml:space="preserve">Osoba v pozici dedikovaného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Managera</w:t>
      </w:r>
      <w:proofErr w:type="spellEnd"/>
      <w:r>
        <w:t xml:space="preserve"> O2 zajišťuje ve věci Smlouvy osobní jednání ve věcech smluvních a technických, zajišťuje informace týkající se nových služeb a rozvoje stávajících řešení, podílí se na procesu řešení případných reklamací a představuje eskalační stupeň procesu řešení běžných provozních požadavků Účastníka.</w:t>
      </w:r>
    </w:p>
    <w:p w:rsidR="00594478" w:rsidRDefault="00594478" w:rsidP="00594478">
      <w:pPr>
        <w:spacing w:after="80" w:line="240" w:lineRule="auto"/>
      </w:pPr>
    </w:p>
    <w:p w:rsidR="00594478" w:rsidRDefault="00594478" w:rsidP="00594478">
      <w:pPr>
        <w:spacing w:after="80" w:line="240" w:lineRule="auto"/>
      </w:pPr>
      <w:r>
        <w:t>Jméno a příjmení:</w:t>
      </w:r>
      <w:r>
        <w:tab/>
      </w:r>
      <w:r w:rsidR="00B26152">
        <w:tab/>
      </w:r>
      <w:r w:rsidR="00576BC1">
        <w:t xml:space="preserve">Eva </w:t>
      </w:r>
      <w:proofErr w:type="spellStart"/>
      <w:r w:rsidR="00576BC1">
        <w:t>Golombková</w:t>
      </w:r>
      <w:proofErr w:type="spellEnd"/>
      <w:r>
        <w:t xml:space="preserve">,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Manager</w:t>
      </w:r>
      <w:proofErr w:type="spellEnd"/>
    </w:p>
    <w:p w:rsidR="00594478" w:rsidRDefault="00594478" w:rsidP="00594478">
      <w:pPr>
        <w:spacing w:after="80" w:line="240" w:lineRule="auto"/>
      </w:pPr>
      <w:r>
        <w:t>Telefon:</w:t>
      </w:r>
      <w:r>
        <w:tab/>
      </w:r>
      <w:r>
        <w:tab/>
      </w:r>
      <w:r w:rsidR="00B26152">
        <w:tab/>
      </w:r>
      <w:r w:rsidR="00576BC1">
        <w:t>XXXXXXXXXXXXX</w:t>
      </w:r>
    </w:p>
    <w:p w:rsidR="00576BC1" w:rsidRDefault="00B26152" w:rsidP="00576BC1">
      <w:pPr>
        <w:spacing w:after="80" w:line="240" w:lineRule="auto"/>
      </w:pPr>
      <w:r>
        <w:t>e-mail:</w:t>
      </w:r>
      <w:r>
        <w:tab/>
      </w:r>
      <w:r>
        <w:tab/>
      </w:r>
      <w:r>
        <w:tab/>
      </w:r>
      <w:r>
        <w:tab/>
      </w:r>
      <w:r w:rsidR="00576BC1">
        <w:t xml:space="preserve">XXXXXXXXXXXXX </w:t>
      </w:r>
    </w:p>
    <w:p w:rsidR="00B26152" w:rsidRDefault="00B26152" w:rsidP="00576BC1">
      <w:pPr>
        <w:spacing w:after="80" w:line="240" w:lineRule="auto"/>
      </w:pPr>
      <w:r>
        <w:t>Adresa pro korespondenci:</w:t>
      </w:r>
      <w:r>
        <w:tab/>
      </w:r>
      <w:r w:rsidRPr="00203345">
        <w:t>Za Brumlovkou 266/2</w:t>
      </w:r>
      <w:r>
        <w:t xml:space="preserve">, </w:t>
      </w:r>
      <w:r w:rsidRPr="00203345">
        <w:t xml:space="preserve">140 22 Praha 4 </w:t>
      </w:r>
      <w:r>
        <w:t>–</w:t>
      </w:r>
      <w:r w:rsidRPr="00203345">
        <w:t xml:space="preserve"> Michle</w:t>
      </w:r>
    </w:p>
    <w:p w:rsidR="00B26152" w:rsidRDefault="00B26152" w:rsidP="00B26152">
      <w:r>
        <w:t>Pracoviště:</w:t>
      </w:r>
      <w:r>
        <w:tab/>
      </w:r>
      <w:r>
        <w:tab/>
      </w:r>
      <w:r>
        <w:tab/>
        <w:t>Jablonského 6/2091, 709 00 Ostrava – Mariánské Hory</w:t>
      </w:r>
    </w:p>
    <w:p w:rsidR="00B26152" w:rsidRDefault="00B26152" w:rsidP="00594478">
      <w:pPr>
        <w:spacing w:after="80" w:line="240" w:lineRule="auto"/>
      </w:pPr>
    </w:p>
    <w:p w:rsidR="00B26152" w:rsidRDefault="00B26152" w:rsidP="00B26152">
      <w:pPr>
        <w:spacing w:after="80" w:line="240" w:lineRule="auto"/>
        <w:rPr>
          <w:i/>
        </w:rPr>
      </w:pPr>
      <w:r>
        <w:rPr>
          <w:i/>
        </w:rPr>
        <w:t>Specialista podpory prodeje</w:t>
      </w:r>
    </w:p>
    <w:p w:rsidR="00B26152" w:rsidRDefault="00B26152" w:rsidP="00B26152">
      <w:pPr>
        <w:spacing w:after="80" w:line="240" w:lineRule="auto"/>
      </w:pPr>
      <w:r w:rsidRPr="004A1D1D">
        <w:t xml:space="preserve">určeno pouze pro </w:t>
      </w:r>
      <w:r>
        <w:t xml:space="preserve">autorizované </w:t>
      </w:r>
      <w:r w:rsidRPr="004A1D1D">
        <w:t xml:space="preserve">Kontaktní osoby </w:t>
      </w:r>
      <w:r>
        <w:t>Účastníka</w:t>
      </w:r>
    </w:p>
    <w:p w:rsidR="00B26152" w:rsidRDefault="00B26152" w:rsidP="00B26152">
      <w:pPr>
        <w:spacing w:after="80" w:line="240" w:lineRule="auto"/>
      </w:pPr>
    </w:p>
    <w:p w:rsidR="00B26152" w:rsidRDefault="00B26152" w:rsidP="00B26152">
      <w:pPr>
        <w:spacing w:after="80" w:line="240" w:lineRule="auto"/>
      </w:pPr>
      <w:r>
        <w:lastRenderedPageBreak/>
        <w:t>Osoba v pozici Specialisty podpory prodeje O2 zajišťuje řešení běžných administrativně / technických požadavků Účastníka, v rámci telefonického či písemného kontaktu řeší požadavky na realizaci nových služeb a změny stávajícího řešení, případně reklamací Účastníka apod.</w:t>
      </w:r>
    </w:p>
    <w:p w:rsidR="00B26152" w:rsidRDefault="00B26152" w:rsidP="00B26152">
      <w:pPr>
        <w:spacing w:after="80" w:line="240" w:lineRule="auto"/>
      </w:pPr>
    </w:p>
    <w:p w:rsidR="00B26152" w:rsidRDefault="00B26152" w:rsidP="00B26152">
      <w:pPr>
        <w:spacing w:after="80" w:line="240" w:lineRule="auto"/>
      </w:pPr>
      <w:r>
        <w:t>Jméno a příjmení:</w:t>
      </w:r>
      <w:r>
        <w:tab/>
      </w:r>
      <w:r>
        <w:tab/>
      </w:r>
      <w:r w:rsidR="00576BC1">
        <w:t>XXXXXXXXXXXXX</w:t>
      </w:r>
      <w:r>
        <w:t>, Specialista podpory prodeje</w:t>
      </w:r>
    </w:p>
    <w:p w:rsidR="00B26152" w:rsidRDefault="00B26152" w:rsidP="00B26152">
      <w:pPr>
        <w:spacing w:after="80" w:line="240" w:lineRule="auto"/>
      </w:pPr>
      <w:r>
        <w:t>Telefon:</w:t>
      </w:r>
      <w:r>
        <w:tab/>
      </w:r>
      <w:r>
        <w:tab/>
      </w:r>
      <w:r>
        <w:tab/>
      </w:r>
      <w:r w:rsidR="00576BC1">
        <w:t>XXXXXXXXXXXXX</w:t>
      </w:r>
    </w:p>
    <w:p w:rsidR="00B26152" w:rsidRDefault="00B26152" w:rsidP="00B26152">
      <w:pPr>
        <w:spacing w:after="80" w:line="240" w:lineRule="auto"/>
      </w:pPr>
      <w:r>
        <w:t>e-mail:</w:t>
      </w:r>
      <w:r>
        <w:tab/>
      </w:r>
      <w:r>
        <w:tab/>
      </w:r>
      <w:r>
        <w:tab/>
      </w:r>
      <w:r>
        <w:tab/>
      </w:r>
      <w:r w:rsidR="00576BC1">
        <w:t>XXXXXXXXXXXXX</w:t>
      </w:r>
    </w:p>
    <w:p w:rsidR="00B26152" w:rsidRDefault="00B26152" w:rsidP="00B26152">
      <w:pPr>
        <w:spacing w:after="80" w:line="240" w:lineRule="auto"/>
      </w:pPr>
      <w:r>
        <w:t>Adresa pro korespondenci:</w:t>
      </w:r>
      <w:r>
        <w:tab/>
      </w:r>
      <w:r w:rsidRPr="00203345">
        <w:t>Za Brumlovkou 266/2</w:t>
      </w:r>
      <w:r>
        <w:t xml:space="preserve">, </w:t>
      </w:r>
      <w:r w:rsidRPr="00203345">
        <w:t xml:space="preserve">140 22 Praha 4 </w:t>
      </w:r>
      <w:r>
        <w:t>–</w:t>
      </w:r>
      <w:r w:rsidRPr="00203345">
        <w:t xml:space="preserve"> Michle</w:t>
      </w:r>
    </w:p>
    <w:p w:rsidR="00B26152" w:rsidRDefault="00B26152" w:rsidP="00B26152">
      <w:pPr>
        <w:spacing w:after="80" w:line="240" w:lineRule="auto"/>
      </w:pPr>
    </w:p>
    <w:p w:rsidR="00B26152" w:rsidRDefault="00B26152" w:rsidP="00B26152">
      <w:pPr>
        <w:pageBreakBefore/>
        <w:spacing w:line="240" w:lineRule="auto"/>
        <w:jc w:val="left"/>
        <w:rPr>
          <w:b/>
        </w:rPr>
      </w:pPr>
      <w:r>
        <w:rPr>
          <w:b/>
        </w:rPr>
        <w:lastRenderedPageBreak/>
        <w:t>Příloha č. </w:t>
      </w:r>
      <w:r w:rsidR="00216F3F">
        <w:rPr>
          <w:b/>
        </w:rPr>
        <w:t>4</w:t>
      </w:r>
    </w:p>
    <w:p w:rsidR="00B26152" w:rsidRDefault="00B26152" w:rsidP="00B26152">
      <w:pPr>
        <w:spacing w:after="80" w:line="240" w:lineRule="auto"/>
        <w:jc w:val="center"/>
        <w:rPr>
          <w:b/>
        </w:rPr>
      </w:pPr>
      <w:r>
        <w:rPr>
          <w:b/>
        </w:rPr>
        <w:t>Pověření</w:t>
      </w:r>
    </w:p>
    <w:p w:rsidR="00B26152" w:rsidRDefault="00B26152" w:rsidP="00B26152">
      <w:pPr>
        <w:pageBreakBefore/>
        <w:spacing w:line="240" w:lineRule="auto"/>
        <w:jc w:val="left"/>
        <w:rPr>
          <w:b/>
        </w:rPr>
      </w:pPr>
      <w:r>
        <w:rPr>
          <w:b/>
        </w:rPr>
        <w:lastRenderedPageBreak/>
        <w:t>Příloha č. </w:t>
      </w:r>
      <w:r w:rsidR="00216F3F">
        <w:rPr>
          <w:b/>
        </w:rPr>
        <w:t>5</w:t>
      </w:r>
    </w:p>
    <w:p w:rsidR="00B26152" w:rsidRDefault="00B26152" w:rsidP="00B26152">
      <w:pPr>
        <w:spacing w:after="80" w:line="240" w:lineRule="auto"/>
        <w:jc w:val="center"/>
        <w:rPr>
          <w:b/>
        </w:rPr>
      </w:pPr>
      <w:r>
        <w:rPr>
          <w:b/>
        </w:rPr>
        <w:t>Nabídka</w:t>
      </w:r>
    </w:p>
    <w:p w:rsidR="00B26152" w:rsidRPr="00B26152" w:rsidRDefault="00B26152" w:rsidP="00B26152">
      <w:pPr>
        <w:spacing w:after="80" w:line="240" w:lineRule="auto"/>
        <w:jc w:val="center"/>
        <w:rPr>
          <w:i/>
        </w:rPr>
      </w:pPr>
      <w:r>
        <w:rPr>
          <w:i/>
        </w:rPr>
        <w:t>(bude doplněno při podpisu smlouvy)</w:t>
      </w:r>
    </w:p>
    <w:sectPr w:rsidR="00B26152" w:rsidRPr="00B26152" w:rsidSect="00C642C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353" w:right="1134" w:bottom="1276" w:left="1134" w:header="680" w:footer="397" w:gutter="0"/>
      <w:pgNumType w:start="5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81475E" w16cid:durableId="202FAA88"/>
  <w16cid:commentId w16cid:paraId="3F8E6E79" w16cid:durableId="202FAA89"/>
  <w16cid:commentId w16cid:paraId="6E838833" w16cid:durableId="202FAA8A"/>
  <w16cid:commentId w16cid:paraId="023D8339" w16cid:durableId="202FAA8B"/>
  <w16cid:commentId w16cid:paraId="51DAADD4" w16cid:durableId="202FAA8C"/>
  <w16cid:commentId w16cid:paraId="2C660D51" w16cid:durableId="202FAA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87" w:rsidRDefault="00522487">
      <w:r>
        <w:separator/>
      </w:r>
    </w:p>
  </w:endnote>
  <w:endnote w:type="continuationSeparator" w:id="0">
    <w:p w:rsidR="00522487" w:rsidRDefault="0052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egacSanItc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utiger LT Com 45 Light">
    <w:charset w:val="EE"/>
    <w:family w:val="swiss"/>
    <w:pitch w:val="variable"/>
    <w:sig w:usb0="800000AF" w:usb1="5000204A" w:usb2="00000000" w:usb3="00000000" w:csb0="0000009B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EB" w:rsidRPr="00A86214" w:rsidRDefault="00F721EB" w:rsidP="00E51974">
    <w:pPr>
      <w:pStyle w:val="Footeraddresstext"/>
      <w:rPr>
        <w:rFonts w:cs="Arial"/>
        <w:szCs w:val="16"/>
      </w:rPr>
    </w:pPr>
    <w:r>
      <w:rPr>
        <w:rFonts w:cs="Arial"/>
        <w:szCs w:val="16"/>
      </w:rPr>
      <w:t>O2 Czech Republic</w:t>
    </w:r>
    <w:r w:rsidRPr="00A86214">
      <w:rPr>
        <w:rFonts w:cs="Arial"/>
        <w:szCs w:val="16"/>
      </w:rPr>
      <w:t xml:space="preserve"> a.s.  Za Brumlovkou 266/2  140</w:t>
    </w:r>
    <w:r>
      <w:rPr>
        <w:rFonts w:cs="Arial"/>
        <w:szCs w:val="16"/>
      </w:rPr>
      <w:t xml:space="preserve"> </w:t>
    </w:r>
    <w:r w:rsidRPr="00A86214">
      <w:rPr>
        <w:rFonts w:cs="Arial"/>
        <w:szCs w:val="16"/>
      </w:rPr>
      <w:t xml:space="preserve">22  Praha 4 – </w:t>
    </w:r>
    <w:proofErr w:type="gramStart"/>
    <w:r w:rsidRPr="00A86214">
      <w:rPr>
        <w:rFonts w:cs="Arial"/>
        <w:szCs w:val="16"/>
      </w:rPr>
      <w:t>Michle</w:t>
    </w:r>
    <w:r w:rsidRPr="00A86214">
      <w:rPr>
        <w:rFonts w:cs="Arial"/>
        <w:b/>
        <w:szCs w:val="16"/>
      </w:rPr>
      <w:t xml:space="preserve">  </w:t>
    </w:r>
    <w:r>
      <w:rPr>
        <w:rFonts w:cs="Arial"/>
        <w:szCs w:val="16"/>
      </w:rPr>
      <w:t>Cz</w:t>
    </w:r>
    <w:r w:rsidRPr="00A86214">
      <w:rPr>
        <w:rFonts w:cs="Arial"/>
        <w:szCs w:val="16"/>
      </w:rPr>
      <w:t>ech</w:t>
    </w:r>
    <w:proofErr w:type="gramEnd"/>
    <w:r w:rsidRPr="00A86214">
      <w:rPr>
        <w:rFonts w:cs="Arial"/>
        <w:szCs w:val="16"/>
      </w:rPr>
      <w:t xml:space="preserve"> Republic</w:t>
    </w:r>
    <w:r>
      <w:rPr>
        <w:rFonts w:cs="Arial"/>
        <w:szCs w:val="16"/>
      </w:rPr>
      <w:t xml:space="preserve"> </w:t>
    </w:r>
    <w:r w:rsidRPr="00A86214">
      <w:rPr>
        <w:rFonts w:cs="Arial"/>
        <w:szCs w:val="16"/>
      </w:rPr>
      <w:t xml:space="preserve"> www.o2.cz</w:t>
    </w:r>
  </w:p>
  <w:p w:rsidR="00F721EB" w:rsidRPr="005550E5" w:rsidRDefault="00F721EB" w:rsidP="00E51974">
    <w:pPr>
      <w:pStyle w:val="Footerlegaltext"/>
      <w:rPr>
        <w:rFonts w:cs="Arial"/>
      </w:rPr>
    </w:pPr>
    <w:r w:rsidRPr="005550E5">
      <w:rPr>
        <w:rFonts w:cs="Arial"/>
      </w:rPr>
      <w:t xml:space="preserve">zapsaná v Obchodním rejstříku Městského soudu v </w:t>
    </w:r>
    <w:proofErr w:type="gramStart"/>
    <w:r w:rsidRPr="005550E5">
      <w:rPr>
        <w:rFonts w:cs="Arial"/>
      </w:rPr>
      <w:t xml:space="preserve">Praze </w:t>
    </w:r>
    <w:r>
      <w:rPr>
        <w:rFonts w:cs="Arial"/>
      </w:rPr>
      <w:t xml:space="preserve"> </w:t>
    </w:r>
    <w:r w:rsidRPr="005550E5">
      <w:rPr>
        <w:rFonts w:cs="Arial"/>
      </w:rPr>
      <w:t>oddíl</w:t>
    </w:r>
    <w:proofErr w:type="gramEnd"/>
    <w:r w:rsidRPr="005550E5">
      <w:rPr>
        <w:rFonts w:cs="Arial"/>
      </w:rPr>
      <w:t xml:space="preserve"> B  vložka 2322  IČ 60193336  DIČ CZ60193336   </w:t>
    </w:r>
  </w:p>
  <w:p w:rsidR="00F721EB" w:rsidRDefault="00F721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EB" w:rsidRPr="00A86214" w:rsidRDefault="00F721EB" w:rsidP="006303F7">
    <w:pPr>
      <w:pStyle w:val="Footeraddresstext"/>
      <w:spacing w:line="240" w:lineRule="auto"/>
      <w:rPr>
        <w:rFonts w:cs="Arial"/>
        <w:szCs w:val="16"/>
      </w:rPr>
    </w:pPr>
    <w:r>
      <w:rPr>
        <w:rFonts w:cs="Arial"/>
        <w:szCs w:val="16"/>
      </w:rPr>
      <w:t>O2 Czech Republic</w:t>
    </w:r>
    <w:r w:rsidRPr="00A86214">
      <w:rPr>
        <w:rFonts w:cs="Arial"/>
        <w:szCs w:val="16"/>
      </w:rPr>
      <w:t xml:space="preserve"> a.s.  Za Brumlovkou 266/2  140</w:t>
    </w:r>
    <w:r>
      <w:rPr>
        <w:rFonts w:cs="Arial"/>
        <w:szCs w:val="16"/>
      </w:rPr>
      <w:t xml:space="preserve"> </w:t>
    </w:r>
    <w:r w:rsidRPr="00A86214">
      <w:rPr>
        <w:rFonts w:cs="Arial"/>
        <w:szCs w:val="16"/>
      </w:rPr>
      <w:t>22  Praha 4 – Michle</w:t>
    </w:r>
    <w:r w:rsidRPr="00A86214">
      <w:rPr>
        <w:rFonts w:cs="Arial"/>
        <w:b/>
        <w:szCs w:val="16"/>
      </w:rPr>
      <w:t xml:space="preserve"> </w:t>
    </w:r>
    <w:r>
      <w:rPr>
        <w:rFonts w:cs="Arial"/>
        <w:szCs w:val="16"/>
      </w:rPr>
      <w:t>Cz</w:t>
    </w:r>
    <w:r w:rsidRPr="00A86214">
      <w:rPr>
        <w:rFonts w:cs="Arial"/>
        <w:szCs w:val="16"/>
      </w:rPr>
      <w:t>ech Republic</w:t>
    </w:r>
    <w:r>
      <w:rPr>
        <w:rFonts w:cs="Arial"/>
        <w:szCs w:val="16"/>
      </w:rPr>
      <w:t xml:space="preserve"> </w:t>
    </w:r>
    <w:r w:rsidRPr="00A86214">
      <w:rPr>
        <w:rFonts w:cs="Arial"/>
        <w:szCs w:val="16"/>
      </w:rPr>
      <w:t xml:space="preserve"> www.o2.cz</w:t>
    </w:r>
  </w:p>
  <w:p w:rsidR="00F721EB" w:rsidRDefault="00F721EB" w:rsidP="006303F7">
    <w:pPr>
      <w:pStyle w:val="Footerlegaltext"/>
      <w:spacing w:line="240" w:lineRule="auto"/>
      <w:rPr>
        <w:rFonts w:cs="Arial"/>
      </w:rPr>
    </w:pPr>
    <w:r w:rsidRPr="005550E5">
      <w:rPr>
        <w:rFonts w:cs="Arial"/>
      </w:rPr>
      <w:t xml:space="preserve">zapsaná v Obchodním rejstříku Městského soudu v Praze </w:t>
    </w:r>
    <w:r>
      <w:rPr>
        <w:rFonts w:cs="Arial"/>
      </w:rPr>
      <w:t>oddíl</w:t>
    </w:r>
    <w:r w:rsidRPr="005550E5">
      <w:rPr>
        <w:rFonts w:cs="Arial"/>
      </w:rPr>
      <w:t xml:space="preserve"> B vložka 2322  IČ 60193336 DIČ CZ60193336 </w:t>
    </w:r>
  </w:p>
  <w:p w:rsidR="00F721EB" w:rsidRPr="005550E5" w:rsidRDefault="00F721EB" w:rsidP="006303F7">
    <w:pPr>
      <w:pStyle w:val="Footerlegaltext"/>
      <w:spacing w:line="240" w:lineRule="auto"/>
      <w:rPr>
        <w:rFonts w:cs="Arial"/>
      </w:rPr>
    </w:pPr>
    <w:r>
      <w:rPr>
        <w:rFonts w:cs="Arial"/>
      </w:rPr>
      <w:tab/>
      <w:t xml:space="preserve">        </w:t>
    </w:r>
    <w:r w:rsidRPr="005550E5">
      <w:rPr>
        <w:rFonts w:cs="Arial"/>
      </w:rPr>
      <w:t xml:space="preserve"> </w:t>
    </w:r>
    <w:r w:rsidR="006B22EC">
      <w:rPr>
        <w:rFonts w:cs="Arial"/>
      </w:rPr>
      <w:tab/>
    </w:r>
    <w:r w:rsidRPr="00D31DD3">
      <w:rPr>
        <w:rFonts w:cs="Arial"/>
        <w:sz w:val="20"/>
        <w:szCs w:val="20"/>
      </w:rPr>
      <w:fldChar w:fldCharType="begin"/>
    </w:r>
    <w:r w:rsidRPr="00D31DD3">
      <w:rPr>
        <w:rFonts w:cs="Arial"/>
        <w:sz w:val="20"/>
        <w:szCs w:val="20"/>
      </w:rPr>
      <w:instrText>PAGE   \* MERGEFORMAT</w:instrText>
    </w:r>
    <w:r w:rsidRPr="00D31DD3">
      <w:rPr>
        <w:rFonts w:cs="Arial"/>
        <w:sz w:val="20"/>
        <w:szCs w:val="20"/>
      </w:rPr>
      <w:fldChar w:fldCharType="separate"/>
    </w:r>
    <w:r w:rsidR="00185735">
      <w:rPr>
        <w:rFonts w:cs="Arial"/>
        <w:noProof/>
        <w:sz w:val="20"/>
        <w:szCs w:val="20"/>
      </w:rPr>
      <w:t>9</w:t>
    </w:r>
    <w:r w:rsidRPr="00D31DD3">
      <w:rPr>
        <w:rFonts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EB" w:rsidRPr="00A86214" w:rsidRDefault="00F721EB" w:rsidP="00F44736">
    <w:pPr>
      <w:pStyle w:val="Footeraddresstext"/>
      <w:rPr>
        <w:rFonts w:cs="Arial"/>
        <w:szCs w:val="16"/>
      </w:rPr>
    </w:pPr>
    <w:r>
      <w:rPr>
        <w:rFonts w:cs="Arial"/>
        <w:szCs w:val="16"/>
      </w:rPr>
      <w:t>O2 Czech Republic</w:t>
    </w:r>
    <w:r w:rsidRPr="00A86214">
      <w:rPr>
        <w:rFonts w:cs="Arial"/>
        <w:szCs w:val="16"/>
      </w:rPr>
      <w:t xml:space="preserve"> a.s.  Za Brumlovkou 266/2  140</w:t>
    </w:r>
    <w:r>
      <w:rPr>
        <w:rFonts w:cs="Arial"/>
        <w:szCs w:val="16"/>
      </w:rPr>
      <w:t xml:space="preserve"> </w:t>
    </w:r>
    <w:r w:rsidRPr="00A86214">
      <w:rPr>
        <w:rFonts w:cs="Arial"/>
        <w:szCs w:val="16"/>
      </w:rPr>
      <w:t xml:space="preserve">22  Praha 4 – </w:t>
    </w:r>
    <w:proofErr w:type="gramStart"/>
    <w:r w:rsidRPr="00A86214">
      <w:rPr>
        <w:rFonts w:cs="Arial"/>
        <w:szCs w:val="16"/>
      </w:rPr>
      <w:t>Michle</w:t>
    </w:r>
    <w:r w:rsidRPr="00A86214">
      <w:rPr>
        <w:rFonts w:cs="Arial"/>
        <w:b/>
        <w:szCs w:val="16"/>
      </w:rPr>
      <w:t xml:space="preserve">  </w:t>
    </w:r>
    <w:r>
      <w:rPr>
        <w:rFonts w:cs="Arial"/>
        <w:szCs w:val="16"/>
      </w:rPr>
      <w:t>Cz</w:t>
    </w:r>
    <w:r w:rsidRPr="00A86214">
      <w:rPr>
        <w:rFonts w:cs="Arial"/>
        <w:szCs w:val="16"/>
      </w:rPr>
      <w:t>ech</w:t>
    </w:r>
    <w:proofErr w:type="gramEnd"/>
    <w:r w:rsidRPr="00A86214">
      <w:rPr>
        <w:rFonts w:cs="Arial"/>
        <w:szCs w:val="16"/>
      </w:rPr>
      <w:t xml:space="preserve"> Republic</w:t>
    </w:r>
    <w:r>
      <w:rPr>
        <w:rFonts w:cs="Arial"/>
        <w:szCs w:val="16"/>
      </w:rPr>
      <w:t xml:space="preserve"> </w:t>
    </w:r>
    <w:r w:rsidRPr="00A86214">
      <w:rPr>
        <w:rFonts w:cs="Arial"/>
        <w:szCs w:val="16"/>
      </w:rPr>
      <w:t xml:space="preserve"> www.o2.cz</w:t>
    </w:r>
  </w:p>
  <w:p w:rsidR="00F721EB" w:rsidRPr="005550E5" w:rsidRDefault="00F721EB" w:rsidP="00CA05B5">
    <w:pPr>
      <w:pStyle w:val="Footerlegaltext"/>
      <w:rPr>
        <w:rFonts w:cs="Arial"/>
      </w:rPr>
    </w:pPr>
    <w:r w:rsidRPr="005550E5">
      <w:rPr>
        <w:rFonts w:cs="Arial"/>
      </w:rPr>
      <w:t xml:space="preserve">zapsaná v Obchodním rejstříku Městského soudu v </w:t>
    </w:r>
    <w:proofErr w:type="gramStart"/>
    <w:r w:rsidRPr="005550E5">
      <w:rPr>
        <w:rFonts w:cs="Arial"/>
      </w:rPr>
      <w:t xml:space="preserve">Praze </w:t>
    </w:r>
    <w:r>
      <w:rPr>
        <w:rFonts w:cs="Arial"/>
      </w:rPr>
      <w:t xml:space="preserve"> </w:t>
    </w:r>
    <w:r w:rsidRPr="005550E5">
      <w:rPr>
        <w:rFonts w:cs="Arial"/>
      </w:rPr>
      <w:t>oddíl</w:t>
    </w:r>
    <w:proofErr w:type="gramEnd"/>
    <w:r w:rsidRPr="005550E5">
      <w:rPr>
        <w:rFonts w:cs="Arial"/>
      </w:rPr>
      <w:t xml:space="preserve"> B  vložka 2322  IČ 60193336  DIČ CZ60193336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87" w:rsidRDefault="00522487">
      <w:r>
        <w:separator/>
      </w:r>
    </w:p>
  </w:footnote>
  <w:footnote w:type="continuationSeparator" w:id="0">
    <w:p w:rsidR="00522487" w:rsidRDefault="00522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EB" w:rsidRDefault="00F721E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34284EB2" wp14:editId="095FD83C">
          <wp:simplePos x="0" y="0"/>
          <wp:positionH relativeFrom="page">
            <wp:posOffset>3578860</wp:posOffset>
          </wp:positionH>
          <wp:positionV relativeFrom="page">
            <wp:posOffset>431800</wp:posOffset>
          </wp:positionV>
          <wp:extent cx="514350" cy="504825"/>
          <wp:effectExtent l="0" t="0" r="0" b="9525"/>
          <wp:wrapNone/>
          <wp:docPr id="2" name="Picture 29" descr="NEW O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NEW O2 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EB" w:rsidRPr="005550E5" w:rsidRDefault="00F721EB">
    <w:pPr>
      <w:pStyle w:val="Zhlav"/>
      <w:rPr>
        <w:rFonts w:cs="Arial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 wp14:anchorId="3CF739E8" wp14:editId="73755763">
              <wp:simplePos x="0" y="0"/>
              <wp:positionH relativeFrom="page">
                <wp:posOffset>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8B4F95A" id="Line 2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0.65pt" to="8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JL9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7728" behindDoc="0" locked="1" layoutInCell="1" allowOverlap="1" wp14:anchorId="77A6768F" wp14:editId="481F470E">
          <wp:simplePos x="0" y="0"/>
          <wp:positionH relativeFrom="page">
            <wp:posOffset>3578860</wp:posOffset>
          </wp:positionH>
          <wp:positionV relativeFrom="page">
            <wp:posOffset>431800</wp:posOffset>
          </wp:positionV>
          <wp:extent cx="514350" cy="504825"/>
          <wp:effectExtent l="0" t="0" r="0" b="9525"/>
          <wp:wrapNone/>
          <wp:docPr id="3" name="Picture 28" descr="NEW O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NEW O2 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25D"/>
    <w:multiLevelType w:val="hybridMultilevel"/>
    <w:tmpl w:val="53042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35AE7"/>
    <w:multiLevelType w:val="hybridMultilevel"/>
    <w:tmpl w:val="17E4DA28"/>
    <w:lvl w:ilvl="0" w:tplc="73BEB96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222C22"/>
    <w:multiLevelType w:val="hybridMultilevel"/>
    <w:tmpl w:val="DE945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60B01"/>
    <w:multiLevelType w:val="hybridMultilevel"/>
    <w:tmpl w:val="B8343E46"/>
    <w:lvl w:ilvl="0" w:tplc="6F0C8B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0065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21EEB"/>
    <w:multiLevelType w:val="hybridMultilevel"/>
    <w:tmpl w:val="F732E52A"/>
    <w:lvl w:ilvl="0" w:tplc="9856A76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C09D8"/>
    <w:multiLevelType w:val="hybridMultilevel"/>
    <w:tmpl w:val="62EA478A"/>
    <w:lvl w:ilvl="0" w:tplc="39E2ED1E">
      <w:start w:val="5"/>
      <w:numFmt w:val="decimal"/>
      <w:lvlText w:val="%1.1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2FE64C50"/>
    <w:multiLevelType w:val="hybridMultilevel"/>
    <w:tmpl w:val="2F50768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30DC1304"/>
    <w:multiLevelType w:val="hybridMultilevel"/>
    <w:tmpl w:val="A1EE9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83283"/>
    <w:multiLevelType w:val="multilevel"/>
    <w:tmpl w:val="8462394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pStyle w:val="Nadpis3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EEA2840"/>
    <w:multiLevelType w:val="hybridMultilevel"/>
    <w:tmpl w:val="EA66D79C"/>
    <w:lvl w:ilvl="0" w:tplc="1BBA0A52">
      <w:start w:val="1"/>
      <w:numFmt w:val="lowerRoman"/>
      <w:lvlText w:val="%1)"/>
      <w:lvlJc w:val="left"/>
      <w:pPr>
        <w:ind w:left="1425" w:hanging="72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3197B29"/>
    <w:multiLevelType w:val="hybridMultilevel"/>
    <w:tmpl w:val="0B02C0E8"/>
    <w:lvl w:ilvl="0" w:tplc="9BE8867E">
      <w:start w:val="1"/>
      <w:numFmt w:val="lowerLetter"/>
      <w:pStyle w:val="Odstavecseseznamem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193A8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>
    <w:nsid w:val="650253F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F5D0F6A"/>
    <w:multiLevelType w:val="hybridMultilevel"/>
    <w:tmpl w:val="F6D295E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D6966E8"/>
    <w:multiLevelType w:val="hybridMultilevel"/>
    <w:tmpl w:val="3FD68852"/>
    <w:lvl w:ilvl="0" w:tplc="549681FA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8"/>
    <w:lvlOverride w:ilvl="0">
      <w:lvl w:ilvl="0">
        <w:start w:val="1"/>
        <w:numFmt w:val="decimal"/>
        <w:pStyle w:val="Nadpis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2">
      <w:lvl w:ilvl="2">
        <w:start w:val="1"/>
        <w:numFmt w:val="lowerRoman"/>
        <w:pStyle w:val="Nadpis3"/>
        <w:lvlText w:val="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0"/>
  </w:num>
  <w:num w:numId="5">
    <w:abstractNumId w:val="13"/>
  </w:num>
  <w:num w:numId="6">
    <w:abstractNumId w:val="6"/>
  </w:num>
  <w:num w:numId="7">
    <w:abstractNumId w:val="3"/>
  </w:num>
  <w:num w:numId="8">
    <w:abstractNumId w:val="11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2"/>
  </w:num>
  <w:num w:numId="14">
    <w:abstractNumId w:val="7"/>
  </w:num>
  <w:num w:numId="15">
    <w:abstractNumId w:val="1"/>
  </w:num>
  <w:num w:numId="1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03"/>
    <w:rsid w:val="000005C2"/>
    <w:rsid w:val="000005DD"/>
    <w:rsid w:val="000062B4"/>
    <w:rsid w:val="0001068C"/>
    <w:rsid w:val="00023CE9"/>
    <w:rsid w:val="00035B68"/>
    <w:rsid w:val="00041528"/>
    <w:rsid w:val="00050A3E"/>
    <w:rsid w:val="00054E21"/>
    <w:rsid w:val="00061FDE"/>
    <w:rsid w:val="000743FB"/>
    <w:rsid w:val="000774BA"/>
    <w:rsid w:val="0008010C"/>
    <w:rsid w:val="000A152A"/>
    <w:rsid w:val="000A1CCB"/>
    <w:rsid w:val="000A2D03"/>
    <w:rsid w:val="000A30DB"/>
    <w:rsid w:val="000C5615"/>
    <w:rsid w:val="000C7234"/>
    <w:rsid w:val="000D12B1"/>
    <w:rsid w:val="000D5514"/>
    <w:rsid w:val="000E497B"/>
    <w:rsid w:val="000F2CE9"/>
    <w:rsid w:val="000F53FD"/>
    <w:rsid w:val="000F6DAC"/>
    <w:rsid w:val="000F6F2D"/>
    <w:rsid w:val="00101607"/>
    <w:rsid w:val="0010178C"/>
    <w:rsid w:val="00101CA4"/>
    <w:rsid w:val="00103259"/>
    <w:rsid w:val="00114448"/>
    <w:rsid w:val="00127234"/>
    <w:rsid w:val="00134BC4"/>
    <w:rsid w:val="001412A6"/>
    <w:rsid w:val="00147142"/>
    <w:rsid w:val="00150603"/>
    <w:rsid w:val="00156330"/>
    <w:rsid w:val="001617A0"/>
    <w:rsid w:val="00162460"/>
    <w:rsid w:val="00165ADB"/>
    <w:rsid w:val="00165E2B"/>
    <w:rsid w:val="0017134B"/>
    <w:rsid w:val="001718F6"/>
    <w:rsid w:val="00182CB1"/>
    <w:rsid w:val="00185735"/>
    <w:rsid w:val="00186886"/>
    <w:rsid w:val="00190A34"/>
    <w:rsid w:val="001A273A"/>
    <w:rsid w:val="001A6F56"/>
    <w:rsid w:val="001B2B31"/>
    <w:rsid w:val="001D0712"/>
    <w:rsid w:val="001E6975"/>
    <w:rsid w:val="001E7C90"/>
    <w:rsid w:val="001F4967"/>
    <w:rsid w:val="001F6C11"/>
    <w:rsid w:val="00203345"/>
    <w:rsid w:val="00203D05"/>
    <w:rsid w:val="0020592B"/>
    <w:rsid w:val="00213016"/>
    <w:rsid w:val="00213E89"/>
    <w:rsid w:val="00216F3F"/>
    <w:rsid w:val="0022003A"/>
    <w:rsid w:val="00222E8D"/>
    <w:rsid w:val="00223762"/>
    <w:rsid w:val="00224CD1"/>
    <w:rsid w:val="00224F30"/>
    <w:rsid w:val="00230544"/>
    <w:rsid w:val="00230EF6"/>
    <w:rsid w:val="00236A87"/>
    <w:rsid w:val="00237545"/>
    <w:rsid w:val="0024082F"/>
    <w:rsid w:val="00243F7F"/>
    <w:rsid w:val="0025117B"/>
    <w:rsid w:val="00251FFD"/>
    <w:rsid w:val="002542D6"/>
    <w:rsid w:val="00256450"/>
    <w:rsid w:val="00260008"/>
    <w:rsid w:val="00261921"/>
    <w:rsid w:val="00264562"/>
    <w:rsid w:val="00264D87"/>
    <w:rsid w:val="00270E15"/>
    <w:rsid w:val="0027189F"/>
    <w:rsid w:val="00275AE3"/>
    <w:rsid w:val="00276543"/>
    <w:rsid w:val="002777F6"/>
    <w:rsid w:val="002856E6"/>
    <w:rsid w:val="0029217B"/>
    <w:rsid w:val="002A12AD"/>
    <w:rsid w:val="002A7015"/>
    <w:rsid w:val="002C361A"/>
    <w:rsid w:val="002D11B9"/>
    <w:rsid w:val="002D5847"/>
    <w:rsid w:val="002D62CC"/>
    <w:rsid w:val="002E26AC"/>
    <w:rsid w:val="002E5CD0"/>
    <w:rsid w:val="002E6597"/>
    <w:rsid w:val="002F588A"/>
    <w:rsid w:val="002F6921"/>
    <w:rsid w:val="003030C2"/>
    <w:rsid w:val="0030633C"/>
    <w:rsid w:val="00311045"/>
    <w:rsid w:val="003207F8"/>
    <w:rsid w:val="00324676"/>
    <w:rsid w:val="00324F5F"/>
    <w:rsid w:val="00325E08"/>
    <w:rsid w:val="00333D49"/>
    <w:rsid w:val="00334BD7"/>
    <w:rsid w:val="00337E52"/>
    <w:rsid w:val="00343ADF"/>
    <w:rsid w:val="003452B7"/>
    <w:rsid w:val="00346CEE"/>
    <w:rsid w:val="00346D61"/>
    <w:rsid w:val="00362A33"/>
    <w:rsid w:val="003706EB"/>
    <w:rsid w:val="003753A9"/>
    <w:rsid w:val="00375657"/>
    <w:rsid w:val="003822C2"/>
    <w:rsid w:val="00382E43"/>
    <w:rsid w:val="00383391"/>
    <w:rsid w:val="00384EA1"/>
    <w:rsid w:val="00390E29"/>
    <w:rsid w:val="003917E0"/>
    <w:rsid w:val="003962E9"/>
    <w:rsid w:val="003A167A"/>
    <w:rsid w:val="003A3627"/>
    <w:rsid w:val="003A7358"/>
    <w:rsid w:val="003B3886"/>
    <w:rsid w:val="003D4CB4"/>
    <w:rsid w:val="003D59D8"/>
    <w:rsid w:val="003D6BF5"/>
    <w:rsid w:val="003F10BE"/>
    <w:rsid w:val="003F2DF1"/>
    <w:rsid w:val="003F5C76"/>
    <w:rsid w:val="00403819"/>
    <w:rsid w:val="00403A8C"/>
    <w:rsid w:val="00410673"/>
    <w:rsid w:val="00411B08"/>
    <w:rsid w:val="0042498E"/>
    <w:rsid w:val="004265D0"/>
    <w:rsid w:val="00426627"/>
    <w:rsid w:val="004317AD"/>
    <w:rsid w:val="00432123"/>
    <w:rsid w:val="004425B7"/>
    <w:rsid w:val="004576C9"/>
    <w:rsid w:val="004611C4"/>
    <w:rsid w:val="00462E97"/>
    <w:rsid w:val="004637CF"/>
    <w:rsid w:val="00467FFD"/>
    <w:rsid w:val="00471FE6"/>
    <w:rsid w:val="004755D5"/>
    <w:rsid w:val="00477E68"/>
    <w:rsid w:val="004838A5"/>
    <w:rsid w:val="00485926"/>
    <w:rsid w:val="004A0CF0"/>
    <w:rsid w:val="004B0927"/>
    <w:rsid w:val="004D2416"/>
    <w:rsid w:val="004E196E"/>
    <w:rsid w:val="004E197E"/>
    <w:rsid w:val="004E452F"/>
    <w:rsid w:val="004F2A20"/>
    <w:rsid w:val="004F2D29"/>
    <w:rsid w:val="004F6BDA"/>
    <w:rsid w:val="005003B8"/>
    <w:rsid w:val="00503F50"/>
    <w:rsid w:val="005047F5"/>
    <w:rsid w:val="00505F88"/>
    <w:rsid w:val="00515E48"/>
    <w:rsid w:val="00522487"/>
    <w:rsid w:val="00522B0F"/>
    <w:rsid w:val="00544664"/>
    <w:rsid w:val="005550E5"/>
    <w:rsid w:val="00555F96"/>
    <w:rsid w:val="00557904"/>
    <w:rsid w:val="0056186E"/>
    <w:rsid w:val="00562AC4"/>
    <w:rsid w:val="0056554C"/>
    <w:rsid w:val="0056634E"/>
    <w:rsid w:val="00574169"/>
    <w:rsid w:val="00576BC1"/>
    <w:rsid w:val="00586D71"/>
    <w:rsid w:val="00594478"/>
    <w:rsid w:val="00596A17"/>
    <w:rsid w:val="005A4582"/>
    <w:rsid w:val="005C1766"/>
    <w:rsid w:val="005C3A31"/>
    <w:rsid w:val="005E1B2E"/>
    <w:rsid w:val="005E4B86"/>
    <w:rsid w:val="005F2A67"/>
    <w:rsid w:val="00606188"/>
    <w:rsid w:val="006066D7"/>
    <w:rsid w:val="006119A2"/>
    <w:rsid w:val="00611A63"/>
    <w:rsid w:val="00614232"/>
    <w:rsid w:val="0061776C"/>
    <w:rsid w:val="00621713"/>
    <w:rsid w:val="0062276A"/>
    <w:rsid w:val="0062402B"/>
    <w:rsid w:val="006303F7"/>
    <w:rsid w:val="00633D03"/>
    <w:rsid w:val="0063721F"/>
    <w:rsid w:val="0064130F"/>
    <w:rsid w:val="0064624D"/>
    <w:rsid w:val="00646E18"/>
    <w:rsid w:val="0065358F"/>
    <w:rsid w:val="006648C6"/>
    <w:rsid w:val="00677DBE"/>
    <w:rsid w:val="00683FF8"/>
    <w:rsid w:val="00686B94"/>
    <w:rsid w:val="00697A68"/>
    <w:rsid w:val="006A3801"/>
    <w:rsid w:val="006B22EC"/>
    <w:rsid w:val="006B34E1"/>
    <w:rsid w:val="006B687D"/>
    <w:rsid w:val="006B6CC7"/>
    <w:rsid w:val="006B7478"/>
    <w:rsid w:val="006D3369"/>
    <w:rsid w:val="006E712C"/>
    <w:rsid w:val="006F1DAE"/>
    <w:rsid w:val="006F3659"/>
    <w:rsid w:val="006F3F3E"/>
    <w:rsid w:val="006F6AC8"/>
    <w:rsid w:val="00711810"/>
    <w:rsid w:val="00714D0E"/>
    <w:rsid w:val="007219CA"/>
    <w:rsid w:val="00726A6D"/>
    <w:rsid w:val="007367E5"/>
    <w:rsid w:val="00746F1B"/>
    <w:rsid w:val="00747100"/>
    <w:rsid w:val="00751D10"/>
    <w:rsid w:val="00751DA7"/>
    <w:rsid w:val="0075544F"/>
    <w:rsid w:val="007660E7"/>
    <w:rsid w:val="00766CC4"/>
    <w:rsid w:val="007703D1"/>
    <w:rsid w:val="00772580"/>
    <w:rsid w:val="007734D3"/>
    <w:rsid w:val="00773A51"/>
    <w:rsid w:val="007766F5"/>
    <w:rsid w:val="00776B88"/>
    <w:rsid w:val="007830E2"/>
    <w:rsid w:val="00784C2D"/>
    <w:rsid w:val="00787CE4"/>
    <w:rsid w:val="00791D93"/>
    <w:rsid w:val="007A0060"/>
    <w:rsid w:val="007A0B6D"/>
    <w:rsid w:val="007A3479"/>
    <w:rsid w:val="007A4615"/>
    <w:rsid w:val="007B3756"/>
    <w:rsid w:val="007C001C"/>
    <w:rsid w:val="007C3A4E"/>
    <w:rsid w:val="007D039F"/>
    <w:rsid w:val="007D0F5B"/>
    <w:rsid w:val="007D10A0"/>
    <w:rsid w:val="007D4F8D"/>
    <w:rsid w:val="007F187B"/>
    <w:rsid w:val="007F762E"/>
    <w:rsid w:val="008043F0"/>
    <w:rsid w:val="00805944"/>
    <w:rsid w:val="00812EB2"/>
    <w:rsid w:val="00813628"/>
    <w:rsid w:val="00820FD2"/>
    <w:rsid w:val="0082319C"/>
    <w:rsid w:val="008272C8"/>
    <w:rsid w:val="0083335F"/>
    <w:rsid w:val="00842B68"/>
    <w:rsid w:val="00842DEB"/>
    <w:rsid w:val="008434E9"/>
    <w:rsid w:val="00846EE4"/>
    <w:rsid w:val="00850EFB"/>
    <w:rsid w:val="00856D2A"/>
    <w:rsid w:val="00857123"/>
    <w:rsid w:val="00862AAF"/>
    <w:rsid w:val="00865EFF"/>
    <w:rsid w:val="00870053"/>
    <w:rsid w:val="00873AC3"/>
    <w:rsid w:val="00873F3E"/>
    <w:rsid w:val="0089156D"/>
    <w:rsid w:val="008A3621"/>
    <w:rsid w:val="008B36D6"/>
    <w:rsid w:val="008B45F0"/>
    <w:rsid w:val="008C1357"/>
    <w:rsid w:val="008D0579"/>
    <w:rsid w:val="008D4526"/>
    <w:rsid w:val="008F386A"/>
    <w:rsid w:val="008F46C2"/>
    <w:rsid w:val="00903C9E"/>
    <w:rsid w:val="0090606A"/>
    <w:rsid w:val="009235DC"/>
    <w:rsid w:val="00930489"/>
    <w:rsid w:val="00931429"/>
    <w:rsid w:val="00934DD5"/>
    <w:rsid w:val="00940C61"/>
    <w:rsid w:val="009458ED"/>
    <w:rsid w:val="00945F42"/>
    <w:rsid w:val="009551EB"/>
    <w:rsid w:val="00961289"/>
    <w:rsid w:val="009640D0"/>
    <w:rsid w:val="009655C6"/>
    <w:rsid w:val="009659C7"/>
    <w:rsid w:val="00970B25"/>
    <w:rsid w:val="00972D90"/>
    <w:rsid w:val="00973B7B"/>
    <w:rsid w:val="00973DBD"/>
    <w:rsid w:val="00973E71"/>
    <w:rsid w:val="009817EB"/>
    <w:rsid w:val="00983864"/>
    <w:rsid w:val="009950EE"/>
    <w:rsid w:val="00995BDE"/>
    <w:rsid w:val="00997F7A"/>
    <w:rsid w:val="009C1A6F"/>
    <w:rsid w:val="009C5A48"/>
    <w:rsid w:val="009D1728"/>
    <w:rsid w:val="009D1791"/>
    <w:rsid w:val="009D1CAC"/>
    <w:rsid w:val="009D401A"/>
    <w:rsid w:val="009D5FB5"/>
    <w:rsid w:val="009E2A69"/>
    <w:rsid w:val="009F41C1"/>
    <w:rsid w:val="00A06DC4"/>
    <w:rsid w:val="00A130AF"/>
    <w:rsid w:val="00A22DE1"/>
    <w:rsid w:val="00A33F90"/>
    <w:rsid w:val="00A37915"/>
    <w:rsid w:val="00A431BA"/>
    <w:rsid w:val="00A4521C"/>
    <w:rsid w:val="00A45570"/>
    <w:rsid w:val="00A45ABD"/>
    <w:rsid w:val="00A61E3D"/>
    <w:rsid w:val="00A645F7"/>
    <w:rsid w:val="00A7221C"/>
    <w:rsid w:val="00A74DBF"/>
    <w:rsid w:val="00A775E4"/>
    <w:rsid w:val="00A86214"/>
    <w:rsid w:val="00A92A19"/>
    <w:rsid w:val="00AA4D51"/>
    <w:rsid w:val="00AA5757"/>
    <w:rsid w:val="00AA6FF9"/>
    <w:rsid w:val="00AB6009"/>
    <w:rsid w:val="00AB7078"/>
    <w:rsid w:val="00AC1247"/>
    <w:rsid w:val="00AC33DA"/>
    <w:rsid w:val="00AC53D6"/>
    <w:rsid w:val="00AC5764"/>
    <w:rsid w:val="00AD180B"/>
    <w:rsid w:val="00AD2D2B"/>
    <w:rsid w:val="00AD6607"/>
    <w:rsid w:val="00AD7FE8"/>
    <w:rsid w:val="00AE0F41"/>
    <w:rsid w:val="00AF2661"/>
    <w:rsid w:val="00AF475D"/>
    <w:rsid w:val="00AF6EC0"/>
    <w:rsid w:val="00B029D2"/>
    <w:rsid w:val="00B04B52"/>
    <w:rsid w:val="00B04ECC"/>
    <w:rsid w:val="00B05235"/>
    <w:rsid w:val="00B06676"/>
    <w:rsid w:val="00B07EEF"/>
    <w:rsid w:val="00B12255"/>
    <w:rsid w:val="00B159D5"/>
    <w:rsid w:val="00B17E32"/>
    <w:rsid w:val="00B26152"/>
    <w:rsid w:val="00B26BEE"/>
    <w:rsid w:val="00B27249"/>
    <w:rsid w:val="00B27AA9"/>
    <w:rsid w:val="00B31952"/>
    <w:rsid w:val="00B31BB3"/>
    <w:rsid w:val="00B31EED"/>
    <w:rsid w:val="00B3219E"/>
    <w:rsid w:val="00B34E52"/>
    <w:rsid w:val="00B4585E"/>
    <w:rsid w:val="00B46615"/>
    <w:rsid w:val="00B50E4C"/>
    <w:rsid w:val="00B56D9B"/>
    <w:rsid w:val="00B65082"/>
    <w:rsid w:val="00B6785D"/>
    <w:rsid w:val="00B718F9"/>
    <w:rsid w:val="00B76270"/>
    <w:rsid w:val="00B83591"/>
    <w:rsid w:val="00B84323"/>
    <w:rsid w:val="00B84C8A"/>
    <w:rsid w:val="00B93D1F"/>
    <w:rsid w:val="00B96A96"/>
    <w:rsid w:val="00BB7386"/>
    <w:rsid w:val="00BB79F3"/>
    <w:rsid w:val="00BC2D8B"/>
    <w:rsid w:val="00BC3FF7"/>
    <w:rsid w:val="00BC6DCB"/>
    <w:rsid w:val="00BD405A"/>
    <w:rsid w:val="00BD4933"/>
    <w:rsid w:val="00BD4E82"/>
    <w:rsid w:val="00BE2E04"/>
    <w:rsid w:val="00BE4FED"/>
    <w:rsid w:val="00BE5120"/>
    <w:rsid w:val="00BF7CCC"/>
    <w:rsid w:val="00C0191B"/>
    <w:rsid w:val="00C02A79"/>
    <w:rsid w:val="00C0402B"/>
    <w:rsid w:val="00C04C2A"/>
    <w:rsid w:val="00C057CF"/>
    <w:rsid w:val="00C078F3"/>
    <w:rsid w:val="00C12B5A"/>
    <w:rsid w:val="00C14F5C"/>
    <w:rsid w:val="00C160CA"/>
    <w:rsid w:val="00C23368"/>
    <w:rsid w:val="00C23A43"/>
    <w:rsid w:val="00C261AB"/>
    <w:rsid w:val="00C26C94"/>
    <w:rsid w:val="00C37DFB"/>
    <w:rsid w:val="00C50DB3"/>
    <w:rsid w:val="00C60DA3"/>
    <w:rsid w:val="00C642C1"/>
    <w:rsid w:val="00C656EF"/>
    <w:rsid w:val="00C6712C"/>
    <w:rsid w:val="00C726A9"/>
    <w:rsid w:val="00C82257"/>
    <w:rsid w:val="00C84F17"/>
    <w:rsid w:val="00C94F0E"/>
    <w:rsid w:val="00C9787E"/>
    <w:rsid w:val="00CA05B5"/>
    <w:rsid w:val="00CB0A0B"/>
    <w:rsid w:val="00CB485B"/>
    <w:rsid w:val="00CB7D8C"/>
    <w:rsid w:val="00CC6059"/>
    <w:rsid w:val="00CD4D20"/>
    <w:rsid w:val="00CD6CDE"/>
    <w:rsid w:val="00CE2EBA"/>
    <w:rsid w:val="00CF1A59"/>
    <w:rsid w:val="00CF3E27"/>
    <w:rsid w:val="00CF6FEA"/>
    <w:rsid w:val="00D014DC"/>
    <w:rsid w:val="00D02AB5"/>
    <w:rsid w:val="00D053D5"/>
    <w:rsid w:val="00D13131"/>
    <w:rsid w:val="00D15112"/>
    <w:rsid w:val="00D2587D"/>
    <w:rsid w:val="00D26FE8"/>
    <w:rsid w:val="00D274F5"/>
    <w:rsid w:val="00D31593"/>
    <w:rsid w:val="00D31DD3"/>
    <w:rsid w:val="00D361B0"/>
    <w:rsid w:val="00D37B3C"/>
    <w:rsid w:val="00D42D6A"/>
    <w:rsid w:val="00D66598"/>
    <w:rsid w:val="00D701ED"/>
    <w:rsid w:val="00D91B9A"/>
    <w:rsid w:val="00D933DD"/>
    <w:rsid w:val="00D95C83"/>
    <w:rsid w:val="00D97386"/>
    <w:rsid w:val="00DA19D3"/>
    <w:rsid w:val="00DA1EF7"/>
    <w:rsid w:val="00DA58C4"/>
    <w:rsid w:val="00DB0349"/>
    <w:rsid w:val="00DC494D"/>
    <w:rsid w:val="00DD1160"/>
    <w:rsid w:val="00DD346D"/>
    <w:rsid w:val="00DD3E73"/>
    <w:rsid w:val="00DE5836"/>
    <w:rsid w:val="00DE60F3"/>
    <w:rsid w:val="00DE7736"/>
    <w:rsid w:val="00DF0429"/>
    <w:rsid w:val="00DF6314"/>
    <w:rsid w:val="00E05139"/>
    <w:rsid w:val="00E10280"/>
    <w:rsid w:val="00E11AA8"/>
    <w:rsid w:val="00E15278"/>
    <w:rsid w:val="00E30DF3"/>
    <w:rsid w:val="00E4541C"/>
    <w:rsid w:val="00E510F4"/>
    <w:rsid w:val="00E51974"/>
    <w:rsid w:val="00E607E7"/>
    <w:rsid w:val="00E6267C"/>
    <w:rsid w:val="00E67DDB"/>
    <w:rsid w:val="00E70866"/>
    <w:rsid w:val="00E72AB5"/>
    <w:rsid w:val="00E76435"/>
    <w:rsid w:val="00E76986"/>
    <w:rsid w:val="00E77739"/>
    <w:rsid w:val="00E81C96"/>
    <w:rsid w:val="00E82640"/>
    <w:rsid w:val="00E84E34"/>
    <w:rsid w:val="00EA0427"/>
    <w:rsid w:val="00EA1E30"/>
    <w:rsid w:val="00EA697C"/>
    <w:rsid w:val="00EB72A7"/>
    <w:rsid w:val="00EC12F0"/>
    <w:rsid w:val="00EC2221"/>
    <w:rsid w:val="00EC26C8"/>
    <w:rsid w:val="00EC2D06"/>
    <w:rsid w:val="00EC401B"/>
    <w:rsid w:val="00EC62AC"/>
    <w:rsid w:val="00ED793D"/>
    <w:rsid w:val="00ED7D3C"/>
    <w:rsid w:val="00EE0D7F"/>
    <w:rsid w:val="00EE1E8B"/>
    <w:rsid w:val="00EE2321"/>
    <w:rsid w:val="00EE50C7"/>
    <w:rsid w:val="00EF272D"/>
    <w:rsid w:val="00EF5E4C"/>
    <w:rsid w:val="00EF7462"/>
    <w:rsid w:val="00EF7F82"/>
    <w:rsid w:val="00F00C2F"/>
    <w:rsid w:val="00F03716"/>
    <w:rsid w:val="00F145BC"/>
    <w:rsid w:val="00F368E1"/>
    <w:rsid w:val="00F44736"/>
    <w:rsid w:val="00F46D27"/>
    <w:rsid w:val="00F47B73"/>
    <w:rsid w:val="00F52F45"/>
    <w:rsid w:val="00F5384B"/>
    <w:rsid w:val="00F5391B"/>
    <w:rsid w:val="00F53EB0"/>
    <w:rsid w:val="00F721EB"/>
    <w:rsid w:val="00F941FA"/>
    <w:rsid w:val="00F96D11"/>
    <w:rsid w:val="00FA1388"/>
    <w:rsid w:val="00FA1BF6"/>
    <w:rsid w:val="00FA4421"/>
    <w:rsid w:val="00FA6DEB"/>
    <w:rsid w:val="00FB5FBC"/>
    <w:rsid w:val="00FC19CC"/>
    <w:rsid w:val="00FC24FB"/>
    <w:rsid w:val="00FC4D2B"/>
    <w:rsid w:val="00FC52BB"/>
    <w:rsid w:val="00FC5B76"/>
    <w:rsid w:val="00FD018F"/>
    <w:rsid w:val="00FD196E"/>
    <w:rsid w:val="00FD32BD"/>
    <w:rsid w:val="00FD37E3"/>
    <w:rsid w:val="00FE44E2"/>
    <w:rsid w:val="00FF2980"/>
    <w:rsid w:val="00FF519C"/>
    <w:rsid w:val="00FF54BE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35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A17"/>
    <w:pPr>
      <w:spacing w:line="240" w:lineRule="atLeast"/>
      <w:jc w:val="both"/>
    </w:pPr>
    <w:rPr>
      <w:rFonts w:ascii="Arial" w:hAnsi="Arial"/>
      <w:color w:val="193A80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596A17"/>
    <w:pPr>
      <w:widowControl w:val="0"/>
      <w:numPr>
        <w:numId w:val="1"/>
      </w:numPr>
      <w:spacing w:before="360" w:after="120" w:line="240" w:lineRule="auto"/>
      <w:jc w:val="center"/>
      <w:outlineLvl w:val="0"/>
    </w:pPr>
    <w:rPr>
      <w:b/>
      <w:caps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596A17"/>
    <w:pPr>
      <w:widowControl w:val="0"/>
      <w:numPr>
        <w:ilvl w:val="1"/>
        <w:numId w:val="1"/>
      </w:numPr>
      <w:spacing w:after="12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qFormat/>
    <w:locked/>
    <w:rsid w:val="00203345"/>
    <w:pPr>
      <w:widowControl w:val="0"/>
      <w:numPr>
        <w:ilvl w:val="2"/>
        <w:numId w:val="1"/>
      </w:numPr>
      <w:tabs>
        <w:tab w:val="left" w:pos="426"/>
      </w:tabs>
      <w:spacing w:after="120" w:line="240" w:lineRule="auto"/>
      <w:outlineLvl w:val="2"/>
    </w:pPr>
    <w:rPr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7A46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locked/>
    <w:rsid w:val="00D933DD"/>
    <w:pPr>
      <w:keepNext/>
      <w:tabs>
        <w:tab w:val="num" w:pos="1440"/>
      </w:tabs>
      <w:spacing w:after="80" w:line="240" w:lineRule="auto"/>
      <w:ind w:left="1440" w:hanging="1440"/>
      <w:outlineLvl w:val="4"/>
    </w:pPr>
    <w:rPr>
      <w:rFonts w:ascii="LegacSanItcTEE" w:hAnsi="LegacSanItcTEE"/>
      <w:b/>
      <w:color w:val="000066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locked/>
    <w:rsid w:val="00D933DD"/>
    <w:pPr>
      <w:keepNext/>
      <w:tabs>
        <w:tab w:val="num" w:pos="1440"/>
      </w:tabs>
      <w:spacing w:after="80" w:line="240" w:lineRule="auto"/>
      <w:ind w:left="1440" w:hanging="1440"/>
      <w:outlineLvl w:val="5"/>
    </w:pPr>
    <w:rPr>
      <w:rFonts w:ascii="LegacSanItcTEE" w:hAnsi="LegacSanItcTEE"/>
      <w:b/>
      <w:color w:val="000066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locked/>
    <w:rsid w:val="00D933DD"/>
    <w:pPr>
      <w:keepNext/>
      <w:tabs>
        <w:tab w:val="num" w:pos="1296"/>
      </w:tabs>
      <w:spacing w:after="80" w:line="240" w:lineRule="auto"/>
      <w:ind w:left="1296" w:hanging="1296"/>
      <w:jc w:val="center"/>
      <w:outlineLvl w:val="6"/>
    </w:pPr>
    <w:rPr>
      <w:rFonts w:ascii="LegacSanItcTEE" w:hAnsi="LegacSanItcTEE"/>
      <w:color w:val="000066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locked/>
    <w:rsid w:val="00CF6FE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1440"/>
      </w:tabs>
      <w:spacing w:line="240" w:lineRule="auto"/>
      <w:ind w:left="1440" w:hanging="1440"/>
      <w:jc w:val="center"/>
      <w:outlineLvl w:val="7"/>
    </w:pPr>
    <w:rPr>
      <w:b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locked/>
    <w:rsid w:val="00D933DD"/>
    <w:pPr>
      <w:keepNext/>
      <w:tabs>
        <w:tab w:val="num" w:pos="1584"/>
      </w:tabs>
      <w:spacing w:after="80" w:line="240" w:lineRule="auto"/>
      <w:ind w:left="1584" w:hanging="1584"/>
      <w:outlineLvl w:val="8"/>
    </w:pPr>
    <w:rPr>
      <w:rFonts w:ascii="LegacSanItcTEE" w:hAnsi="LegacSanItcTEE"/>
      <w:color w:val="000066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84323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semiHidden/>
    <w:locked/>
    <w:rsid w:val="00103259"/>
    <w:rPr>
      <w:rFonts w:ascii="Arial" w:hAnsi="Arial" w:cs="Times New Roman"/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B84323"/>
    <w:pPr>
      <w:tabs>
        <w:tab w:val="center" w:pos="4320"/>
        <w:tab w:val="right" w:pos="8640"/>
      </w:tabs>
      <w:spacing w:line="200" w:lineRule="atLeast"/>
      <w:jc w:val="center"/>
    </w:pPr>
    <w:rPr>
      <w:sz w:val="16"/>
    </w:rPr>
  </w:style>
  <w:style w:type="character" w:customStyle="1" w:styleId="ZpatChar">
    <w:name w:val="Zápatí Char"/>
    <w:link w:val="Zpat"/>
    <w:locked/>
    <w:rsid w:val="00103259"/>
    <w:rPr>
      <w:rFonts w:ascii="Arial" w:hAnsi="Arial" w:cs="Times New Roman"/>
      <w:sz w:val="24"/>
      <w:szCs w:val="24"/>
      <w:lang w:val="en-US" w:eastAsia="en-US"/>
    </w:rPr>
  </w:style>
  <w:style w:type="paragraph" w:customStyle="1" w:styleId="Normalbold">
    <w:name w:val="Normal bold"/>
    <w:basedOn w:val="Normln"/>
    <w:uiPriority w:val="99"/>
    <w:rsid w:val="00B84323"/>
    <w:rPr>
      <w:b/>
      <w:lang w:val="en-GB"/>
    </w:rPr>
  </w:style>
  <w:style w:type="table" w:styleId="Mkatabulky">
    <w:name w:val="Table Grid"/>
    <w:basedOn w:val="Normlntabulka"/>
    <w:uiPriority w:val="99"/>
    <w:rsid w:val="00B8432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legaltext">
    <w:name w:val="Footer legal text"/>
    <w:basedOn w:val="Zpat"/>
    <w:uiPriority w:val="99"/>
    <w:rsid w:val="00B84323"/>
    <w:pPr>
      <w:spacing w:line="120" w:lineRule="atLeast"/>
    </w:pPr>
    <w:rPr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rsid w:val="00B8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03259"/>
    <w:rPr>
      <w:rFonts w:cs="Times New Roman"/>
      <w:sz w:val="2"/>
      <w:lang w:val="en-US" w:eastAsia="en-US"/>
    </w:rPr>
  </w:style>
  <w:style w:type="paragraph" w:customStyle="1" w:styleId="Footeraddresstext">
    <w:name w:val="Footer address text"/>
    <w:basedOn w:val="Zpat"/>
    <w:next w:val="Footerlegaltext"/>
    <w:uiPriority w:val="99"/>
    <w:rsid w:val="00B84323"/>
    <w:pPr>
      <w:spacing w:after="80"/>
    </w:pPr>
  </w:style>
  <w:style w:type="paragraph" w:styleId="Odstavecseseznamem">
    <w:name w:val="List Paragraph"/>
    <w:aliases w:val="Normální IN"/>
    <w:basedOn w:val="Normln"/>
    <w:uiPriority w:val="34"/>
    <w:qFormat/>
    <w:rsid w:val="00596A17"/>
    <w:pPr>
      <w:numPr>
        <w:numId w:val="2"/>
      </w:numPr>
      <w:spacing w:after="240" w:line="240" w:lineRule="auto"/>
    </w:pPr>
    <w:rPr>
      <w:rFonts w:eastAsiaTheme="minorHAnsi"/>
      <w:b/>
      <w:sz w:val="24"/>
      <w:szCs w:val="22"/>
    </w:rPr>
  </w:style>
  <w:style w:type="character" w:customStyle="1" w:styleId="Nadpis1Char">
    <w:name w:val="Nadpis 1 Char"/>
    <w:basedOn w:val="Standardnpsmoodstavce"/>
    <w:link w:val="Nadpis1"/>
    <w:rsid w:val="00596A17"/>
    <w:rPr>
      <w:rFonts w:ascii="Arial" w:hAnsi="Arial"/>
      <w:b/>
      <w:caps/>
      <w:color w:val="193A80"/>
    </w:rPr>
  </w:style>
  <w:style w:type="character" w:customStyle="1" w:styleId="Nadpis3Char">
    <w:name w:val="Nadpis 3 Char"/>
    <w:basedOn w:val="Standardnpsmoodstavce"/>
    <w:link w:val="Nadpis3"/>
    <w:rsid w:val="00203345"/>
    <w:rPr>
      <w:rFonts w:ascii="Arial" w:hAnsi="Arial"/>
      <w:color w:val="000065"/>
    </w:rPr>
  </w:style>
  <w:style w:type="paragraph" w:styleId="Podtitul">
    <w:name w:val="Subtitle"/>
    <w:aliases w:val="Normální - úvod"/>
    <w:basedOn w:val="Normln"/>
    <w:next w:val="Normln"/>
    <w:link w:val="PodtitulChar"/>
    <w:qFormat/>
    <w:locked/>
    <w:rsid w:val="00203345"/>
    <w:pPr>
      <w:numPr>
        <w:ilvl w:val="1"/>
      </w:numPr>
      <w:spacing w:line="240" w:lineRule="auto"/>
      <w:ind w:left="1440" w:hanging="360"/>
      <w:outlineLvl w:val="1"/>
    </w:pPr>
    <w:rPr>
      <w:lang w:eastAsia="cs-CZ"/>
    </w:rPr>
  </w:style>
  <w:style w:type="character" w:customStyle="1" w:styleId="PodtitulChar">
    <w:name w:val="Podtitul Char"/>
    <w:aliases w:val="Normální - úvod Char"/>
    <w:basedOn w:val="Standardnpsmoodstavce"/>
    <w:link w:val="Podtitul"/>
    <w:rsid w:val="00203345"/>
    <w:rPr>
      <w:rFonts w:ascii="Arial" w:hAnsi="Arial"/>
      <w:color w:val="000065"/>
      <w:szCs w:val="24"/>
    </w:rPr>
  </w:style>
  <w:style w:type="paragraph" w:customStyle="1" w:styleId="Nadpis20">
    <w:name w:val="Nadpis2"/>
    <w:basedOn w:val="Nadpis2"/>
    <w:link w:val="Nadpis2Char0"/>
    <w:qFormat/>
    <w:rsid w:val="00375657"/>
    <w:rPr>
      <w:color w:val="002060"/>
    </w:rPr>
  </w:style>
  <w:style w:type="character" w:customStyle="1" w:styleId="Nadpis4Char">
    <w:name w:val="Nadpis 4 Char"/>
    <w:basedOn w:val="Standardnpsmoodstavce"/>
    <w:link w:val="Nadpis4"/>
    <w:semiHidden/>
    <w:rsid w:val="007A4615"/>
    <w:rPr>
      <w:rFonts w:asciiTheme="majorHAnsi" w:eastAsiaTheme="majorEastAsia" w:hAnsiTheme="majorHAnsi" w:cstheme="majorBidi"/>
      <w:i/>
      <w:iCs/>
      <w:color w:val="365F91" w:themeColor="accent1" w:themeShade="BF"/>
      <w:sz w:val="19"/>
      <w:szCs w:val="24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596A17"/>
    <w:rPr>
      <w:rFonts w:ascii="Arial" w:eastAsiaTheme="majorEastAsia" w:hAnsi="Arial" w:cstheme="majorBidi"/>
      <w:color w:val="193A80"/>
      <w:szCs w:val="26"/>
      <w:lang w:eastAsia="en-US"/>
    </w:rPr>
  </w:style>
  <w:style w:type="character" w:customStyle="1" w:styleId="Nadpis2Char0">
    <w:name w:val="Nadpis2 Char"/>
    <w:basedOn w:val="Nadpis2Char"/>
    <w:link w:val="Nadpis20"/>
    <w:rsid w:val="00375657"/>
    <w:rPr>
      <w:rFonts w:ascii="Arial" w:eastAsiaTheme="majorEastAsia" w:hAnsi="Arial" w:cstheme="majorBidi"/>
      <w:color w:val="002060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rsid w:val="00D933DD"/>
    <w:rPr>
      <w:rFonts w:ascii="LegacSanItcTEE" w:hAnsi="LegacSanItcTEE"/>
      <w:b/>
      <w:color w:val="000066"/>
      <w:sz w:val="24"/>
    </w:rPr>
  </w:style>
  <w:style w:type="character" w:customStyle="1" w:styleId="Nadpis6Char">
    <w:name w:val="Nadpis 6 Char"/>
    <w:basedOn w:val="Standardnpsmoodstavce"/>
    <w:link w:val="Nadpis6"/>
    <w:rsid w:val="00D933DD"/>
    <w:rPr>
      <w:rFonts w:ascii="LegacSanItcTEE" w:hAnsi="LegacSanItcTEE"/>
      <w:b/>
      <w:color w:val="000066"/>
      <w:sz w:val="24"/>
    </w:rPr>
  </w:style>
  <w:style w:type="character" w:customStyle="1" w:styleId="Nadpis7Char">
    <w:name w:val="Nadpis 7 Char"/>
    <w:basedOn w:val="Standardnpsmoodstavce"/>
    <w:link w:val="Nadpis7"/>
    <w:rsid w:val="00D933DD"/>
    <w:rPr>
      <w:rFonts w:ascii="LegacSanItcTEE" w:hAnsi="LegacSanItcTEE"/>
      <w:color w:val="000066"/>
      <w:sz w:val="24"/>
    </w:rPr>
  </w:style>
  <w:style w:type="character" w:customStyle="1" w:styleId="Nadpis8Char">
    <w:name w:val="Nadpis 8 Char"/>
    <w:basedOn w:val="Standardnpsmoodstavce"/>
    <w:link w:val="Nadpis8"/>
    <w:rsid w:val="00CF6FEA"/>
    <w:rPr>
      <w:rFonts w:ascii="Arial" w:hAnsi="Arial"/>
      <w:b/>
      <w:color w:val="193A80"/>
    </w:rPr>
  </w:style>
  <w:style w:type="character" w:customStyle="1" w:styleId="Nadpis9Char">
    <w:name w:val="Nadpis 9 Char"/>
    <w:basedOn w:val="Standardnpsmoodstavce"/>
    <w:link w:val="Nadpis9"/>
    <w:rsid w:val="00D933DD"/>
    <w:rPr>
      <w:rFonts w:ascii="LegacSanItcTEE" w:hAnsi="LegacSanItcTEE"/>
      <w:color w:val="000066"/>
      <w:sz w:val="24"/>
    </w:rPr>
  </w:style>
  <w:style w:type="character" w:styleId="slostrnky">
    <w:name w:val="page number"/>
    <w:basedOn w:val="Standardnpsmoodstavce"/>
    <w:rsid w:val="00127234"/>
  </w:style>
  <w:style w:type="character" w:styleId="Hypertextovodkaz">
    <w:name w:val="Hyperlink"/>
    <w:rsid w:val="00127234"/>
    <w:rPr>
      <w:color w:val="0000FF"/>
      <w:u w:val="single"/>
    </w:rPr>
  </w:style>
  <w:style w:type="character" w:styleId="Nzevknihy">
    <w:name w:val="Book Title"/>
    <w:aliases w:val="Tabulka - popis"/>
    <w:uiPriority w:val="33"/>
    <w:qFormat/>
    <w:rsid w:val="00646E18"/>
    <w:rPr>
      <w:rFonts w:ascii="Arial" w:hAnsi="Arial" w:cs="Calibri"/>
      <w:b/>
      <w:color w:val="193A80"/>
      <w:sz w:val="16"/>
    </w:rPr>
  </w:style>
  <w:style w:type="paragraph" w:styleId="Titulek">
    <w:name w:val="caption"/>
    <w:basedOn w:val="Normln"/>
    <w:next w:val="Normln"/>
    <w:uiPriority w:val="35"/>
    <w:unhideWhenUsed/>
    <w:qFormat/>
    <w:locked/>
    <w:rsid w:val="00AF475D"/>
    <w:pPr>
      <w:spacing w:after="200" w:line="240" w:lineRule="auto"/>
    </w:pPr>
    <w:rPr>
      <w:b/>
      <w:iCs/>
      <w:szCs w:val="18"/>
    </w:rPr>
  </w:style>
  <w:style w:type="paragraph" w:styleId="Zkladntext2">
    <w:name w:val="Body Text 2"/>
    <w:basedOn w:val="Normln"/>
    <w:link w:val="Zkladntext2Char"/>
    <w:rsid w:val="0042498E"/>
    <w:pPr>
      <w:spacing w:after="80" w:line="240" w:lineRule="auto"/>
    </w:pPr>
    <w:rPr>
      <w:rFonts w:ascii="LegacSanItcTEE" w:hAnsi="LegacSanItcTEE"/>
      <w:color w:val="000066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2498E"/>
    <w:rPr>
      <w:rFonts w:ascii="LegacSanItcTEE" w:hAnsi="LegacSanItcTEE"/>
      <w:color w:val="000066"/>
    </w:rPr>
  </w:style>
  <w:style w:type="paragraph" w:styleId="Normlnweb">
    <w:name w:val="Normal (Web)"/>
    <w:basedOn w:val="Normln"/>
    <w:uiPriority w:val="99"/>
    <w:unhideWhenUsed/>
    <w:rsid w:val="00EC2D0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eastAsia="cs-CZ"/>
    </w:rPr>
  </w:style>
  <w:style w:type="paragraph" w:customStyle="1" w:styleId="Default">
    <w:name w:val="Default"/>
    <w:rsid w:val="00CD6C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aliases w:val="Přílohy"/>
    <w:uiPriority w:val="1"/>
    <w:qFormat/>
    <w:rsid w:val="00596A17"/>
    <w:pPr>
      <w:pageBreakBefore/>
      <w:jc w:val="center"/>
    </w:pPr>
    <w:rPr>
      <w:rFonts w:ascii="Arial" w:hAnsi="Arial"/>
      <w:b/>
      <w:color w:val="193A80"/>
      <w:sz w:val="24"/>
      <w:szCs w:val="24"/>
      <w:lang w:eastAsia="en-US"/>
    </w:rPr>
  </w:style>
  <w:style w:type="character" w:styleId="Siln">
    <w:name w:val="Strong"/>
    <w:aliases w:val="Nadpis příloha"/>
    <w:basedOn w:val="Standardnpsmoodstavce"/>
    <w:locked/>
    <w:rsid w:val="0056634E"/>
    <w:rPr>
      <w:b/>
      <w:bCs/>
    </w:rPr>
  </w:style>
  <w:style w:type="paragraph" w:styleId="Nzev">
    <w:name w:val="Title"/>
    <w:aliases w:val="Nadpis příloha II"/>
    <w:basedOn w:val="Normln"/>
    <w:next w:val="Normln"/>
    <w:link w:val="NzevChar"/>
    <w:qFormat/>
    <w:locked/>
    <w:rsid w:val="00557904"/>
    <w:pPr>
      <w:spacing w:before="360"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NzevChar">
    <w:name w:val="Název Char"/>
    <w:aliases w:val="Nadpis příloha II Char"/>
    <w:basedOn w:val="Standardnpsmoodstavce"/>
    <w:link w:val="Nzev"/>
    <w:rsid w:val="00557904"/>
    <w:rPr>
      <w:rFonts w:ascii="Arial" w:eastAsiaTheme="majorEastAsia" w:hAnsi="Arial" w:cstheme="majorBidi"/>
      <w:b/>
      <w:color w:val="193A80"/>
      <w:spacing w:val="-10"/>
      <w:kern w:val="28"/>
      <w:sz w:val="24"/>
      <w:szCs w:val="56"/>
      <w:lang w:eastAsia="en-US"/>
    </w:rPr>
  </w:style>
  <w:style w:type="character" w:styleId="Zstupntext">
    <w:name w:val="Placeholder Text"/>
    <w:basedOn w:val="Standardnpsmoodstavce"/>
    <w:uiPriority w:val="99"/>
    <w:semiHidden/>
    <w:rsid w:val="00945F42"/>
    <w:rPr>
      <w:color w:val="808080"/>
    </w:rPr>
  </w:style>
  <w:style w:type="character" w:styleId="Odkaznakoment">
    <w:name w:val="annotation reference"/>
    <w:basedOn w:val="Standardnpsmoodstavce"/>
    <w:semiHidden/>
    <w:rsid w:val="00646E1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46E18"/>
    <w:pPr>
      <w:spacing w:line="240" w:lineRule="auto"/>
      <w:jc w:val="left"/>
    </w:pPr>
    <w:rPr>
      <w:rFonts w:ascii="Frutiger LT Com 45 Light" w:hAnsi="Frutiger LT Com 45 Light"/>
      <w:color w:val="000066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646E18"/>
    <w:rPr>
      <w:rFonts w:ascii="Frutiger LT Com 45 Light" w:hAnsi="Frutiger LT Com 45 Light"/>
      <w:color w:val="000066"/>
    </w:rPr>
  </w:style>
  <w:style w:type="paragraph" w:customStyle="1" w:styleId="Tabulkaobsah">
    <w:name w:val="Tabulka obsah"/>
    <w:basedOn w:val="Normln"/>
    <w:link w:val="TabulkaobsahChar"/>
    <w:qFormat/>
    <w:rsid w:val="00646E18"/>
    <w:pPr>
      <w:keepNext/>
      <w:keepLines/>
      <w:spacing w:line="240" w:lineRule="auto"/>
      <w:jc w:val="center"/>
    </w:pPr>
    <w:rPr>
      <w:sz w:val="16"/>
    </w:rPr>
  </w:style>
  <w:style w:type="character" w:customStyle="1" w:styleId="TabulkaobsahChar">
    <w:name w:val="Tabulka obsah Char"/>
    <w:basedOn w:val="Standardnpsmoodstavce"/>
    <w:link w:val="Tabulkaobsah"/>
    <w:rsid w:val="00646E18"/>
    <w:rPr>
      <w:rFonts w:ascii="Arial" w:hAnsi="Arial"/>
      <w:color w:val="193A80"/>
      <w:sz w:val="16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289"/>
    <w:pPr>
      <w:jc w:val="both"/>
    </w:pPr>
    <w:rPr>
      <w:rFonts w:ascii="Arial" w:hAnsi="Arial"/>
      <w:b/>
      <w:bCs/>
      <w:color w:val="193A8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1289"/>
    <w:rPr>
      <w:rFonts w:ascii="Arial" w:hAnsi="Arial"/>
      <w:b/>
      <w:bCs/>
      <w:color w:val="193A80"/>
      <w:lang w:eastAsia="en-US"/>
    </w:rPr>
  </w:style>
  <w:style w:type="paragraph" w:styleId="Revize">
    <w:name w:val="Revision"/>
    <w:hidden/>
    <w:uiPriority w:val="99"/>
    <w:semiHidden/>
    <w:rsid w:val="00E72AB5"/>
    <w:rPr>
      <w:rFonts w:ascii="Arial" w:hAnsi="Arial"/>
      <w:color w:val="193A80"/>
      <w:szCs w:val="24"/>
      <w:lang w:eastAsia="en-US"/>
    </w:rPr>
  </w:style>
  <w:style w:type="table" w:customStyle="1" w:styleId="O2Tabulka">
    <w:name w:val="O2 Tabulka"/>
    <w:basedOn w:val="Normlntabulka"/>
    <w:uiPriority w:val="99"/>
    <w:rsid w:val="00411B08"/>
    <w:pPr>
      <w:keepLines/>
      <w:spacing w:before="40" w:after="40"/>
    </w:pPr>
    <w:rPr>
      <w:rFonts w:ascii="Arial" w:eastAsiaTheme="minorHAnsi" w:hAnsi="Arial" w:cstheme="minorBidi"/>
      <w:color w:val="1C2674"/>
      <w:sz w:val="16"/>
      <w:szCs w:val="22"/>
      <w:lang w:eastAsia="en-US"/>
      <w14:numSpacing w14:val="tabular"/>
    </w:rPr>
    <w:tblPr>
      <w:tblStyleRowBandSize w:val="1"/>
      <w:tblStyleColBandSize w:val="1"/>
      <w:tblBorders>
        <w:top w:val="single" w:sz="4" w:space="0" w:color="1C2674"/>
        <w:left w:val="single" w:sz="4" w:space="0" w:color="1C2674"/>
        <w:bottom w:val="single" w:sz="4" w:space="0" w:color="1C2674"/>
        <w:right w:val="single" w:sz="4" w:space="0" w:color="1C2674"/>
        <w:insideH w:val="single" w:sz="4" w:space="0" w:color="1C2674"/>
        <w:insideV w:val="single" w:sz="4" w:space="0" w:color="1C2674"/>
      </w:tblBorders>
    </w:tblPr>
    <w:trPr>
      <w:cantSplit/>
    </w:trPr>
    <w:tcPr>
      <w:shd w:val="clear" w:color="auto" w:fill="auto"/>
      <w:vAlign w:val="center"/>
    </w:tcPr>
    <w:tblStylePr w:type="firstRow">
      <w:pPr>
        <w:keepNext/>
        <w:wordWrap/>
        <w:jc w:val="center"/>
      </w:pPr>
      <w:rPr>
        <w:rFonts w:ascii="Arial" w:hAnsi="Arial"/>
        <w:b/>
        <w:sz w:val="18"/>
      </w:rPr>
      <w:tblPr/>
      <w:tcPr>
        <w:shd w:val="clear" w:color="auto" w:fill="54B6E7"/>
      </w:tcPr>
    </w:tblStylePr>
    <w:tblStylePr w:type="lastRow">
      <w:rPr>
        <w:rFonts w:ascii="Arial" w:hAnsi="Arial"/>
        <w:b/>
        <w:color w:val="1C2674"/>
        <w:sz w:val="18"/>
      </w:rPr>
    </w:tblStylePr>
    <w:tblStylePr w:type="firstCol">
      <w:pPr>
        <w:jc w:val="left"/>
      </w:pPr>
      <w:rPr>
        <w:rFonts w:ascii="Arial" w:hAnsi="Arial"/>
        <w:b/>
        <w:color w:val="54B6E7"/>
        <w:sz w:val="18"/>
      </w:rPr>
      <w:tblPr/>
      <w:tcPr>
        <w:shd w:val="clear" w:color="auto" w:fill="54B6E7"/>
      </w:tcPr>
    </w:tblStylePr>
  </w:style>
  <w:style w:type="paragraph" w:customStyle="1" w:styleId="TabulkaO2">
    <w:name w:val="Tabulka O2"/>
    <w:basedOn w:val="Normln"/>
    <w:qFormat/>
    <w:rsid w:val="00411B08"/>
    <w:pPr>
      <w:keepLines/>
      <w:spacing w:before="40" w:after="40" w:line="240" w:lineRule="auto"/>
      <w:jc w:val="left"/>
    </w:pPr>
    <w:rPr>
      <w:rFonts w:eastAsiaTheme="minorHAnsi" w:cstheme="minorBidi"/>
      <w:color w:val="000066"/>
      <w:sz w:val="16"/>
      <w:szCs w:val="22"/>
      <w14:numSpacing w14:val="tabular"/>
    </w:rPr>
  </w:style>
  <w:style w:type="paragraph" w:customStyle="1" w:styleId="Odrka">
    <w:name w:val="Odrážka"/>
    <w:basedOn w:val="Normln"/>
    <w:link w:val="OdrkaChar"/>
    <w:qFormat/>
    <w:rsid w:val="00DE5836"/>
    <w:pPr>
      <w:keepNext/>
      <w:spacing w:before="360" w:after="120" w:line="288" w:lineRule="auto"/>
      <w:jc w:val="left"/>
    </w:pPr>
    <w:rPr>
      <w:rFonts w:eastAsiaTheme="minorHAnsi" w:cstheme="minorBidi"/>
      <w:b/>
      <w:color w:val="000066"/>
      <w:szCs w:val="22"/>
    </w:rPr>
  </w:style>
  <w:style w:type="character" w:customStyle="1" w:styleId="OdrkaChar">
    <w:name w:val="Odrážka Char"/>
    <w:basedOn w:val="Standardnpsmoodstavce"/>
    <w:link w:val="Odrka"/>
    <w:rsid w:val="00DE5836"/>
    <w:rPr>
      <w:rFonts w:ascii="Arial" w:eastAsiaTheme="minorHAnsi" w:hAnsi="Arial" w:cstheme="minorBidi"/>
      <w:b/>
      <w:color w:val="000066"/>
      <w:szCs w:val="22"/>
      <w:lang w:eastAsia="en-US"/>
    </w:rPr>
  </w:style>
  <w:style w:type="table" w:customStyle="1" w:styleId="O2Tabulka1">
    <w:name w:val="O2 Tabulka1"/>
    <w:basedOn w:val="Normlntabulka"/>
    <w:uiPriority w:val="99"/>
    <w:rsid w:val="00B84C8A"/>
    <w:pPr>
      <w:keepLines/>
      <w:spacing w:before="40" w:after="40"/>
    </w:pPr>
    <w:rPr>
      <w:rFonts w:ascii="Arial" w:eastAsiaTheme="minorHAnsi" w:hAnsi="Arial" w:cstheme="minorBidi"/>
      <w:color w:val="1C2674"/>
      <w:sz w:val="16"/>
      <w:szCs w:val="22"/>
      <w:lang w:eastAsia="en-US"/>
      <w14:numSpacing w14:val="tabular"/>
    </w:rPr>
    <w:tblPr>
      <w:tblStyleRowBandSize w:val="1"/>
      <w:tblStyleColBandSize w:val="1"/>
      <w:tblBorders>
        <w:top w:val="single" w:sz="4" w:space="0" w:color="1C2674"/>
        <w:left w:val="single" w:sz="4" w:space="0" w:color="1C2674"/>
        <w:bottom w:val="single" w:sz="4" w:space="0" w:color="1C2674"/>
        <w:right w:val="single" w:sz="4" w:space="0" w:color="1C2674"/>
        <w:insideH w:val="single" w:sz="4" w:space="0" w:color="1C2674"/>
        <w:insideV w:val="single" w:sz="4" w:space="0" w:color="1C2674"/>
      </w:tblBorders>
    </w:tblPr>
    <w:trPr>
      <w:cantSplit/>
    </w:trPr>
    <w:tcPr>
      <w:shd w:val="clear" w:color="auto" w:fill="auto"/>
      <w:vAlign w:val="center"/>
    </w:tcPr>
    <w:tblStylePr w:type="firstRow">
      <w:pPr>
        <w:keepNext/>
        <w:wordWrap/>
        <w:jc w:val="center"/>
      </w:pPr>
      <w:rPr>
        <w:rFonts w:ascii="Arial" w:hAnsi="Arial"/>
        <w:b/>
        <w:sz w:val="18"/>
      </w:rPr>
      <w:tblPr/>
      <w:tcPr>
        <w:shd w:val="clear" w:color="auto" w:fill="54B6E7"/>
      </w:tcPr>
    </w:tblStylePr>
    <w:tblStylePr w:type="lastRow">
      <w:rPr>
        <w:rFonts w:ascii="Arial" w:hAnsi="Arial"/>
        <w:b/>
        <w:color w:val="1C2674"/>
        <w:sz w:val="18"/>
      </w:rPr>
    </w:tblStylePr>
    <w:tblStylePr w:type="firstCol">
      <w:pPr>
        <w:jc w:val="left"/>
      </w:pPr>
      <w:rPr>
        <w:rFonts w:ascii="Arial" w:hAnsi="Arial"/>
        <w:b/>
        <w:color w:val="54B6E7"/>
        <w:sz w:val="18"/>
      </w:rPr>
      <w:tblPr/>
      <w:tcPr>
        <w:shd w:val="clear" w:color="auto" w:fill="54B6E7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35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A17"/>
    <w:pPr>
      <w:spacing w:line="240" w:lineRule="atLeast"/>
      <w:jc w:val="both"/>
    </w:pPr>
    <w:rPr>
      <w:rFonts w:ascii="Arial" w:hAnsi="Arial"/>
      <w:color w:val="193A80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596A17"/>
    <w:pPr>
      <w:widowControl w:val="0"/>
      <w:numPr>
        <w:numId w:val="1"/>
      </w:numPr>
      <w:spacing w:before="360" w:after="120" w:line="240" w:lineRule="auto"/>
      <w:jc w:val="center"/>
      <w:outlineLvl w:val="0"/>
    </w:pPr>
    <w:rPr>
      <w:b/>
      <w:caps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596A17"/>
    <w:pPr>
      <w:widowControl w:val="0"/>
      <w:numPr>
        <w:ilvl w:val="1"/>
        <w:numId w:val="1"/>
      </w:numPr>
      <w:spacing w:after="12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qFormat/>
    <w:locked/>
    <w:rsid w:val="00203345"/>
    <w:pPr>
      <w:widowControl w:val="0"/>
      <w:numPr>
        <w:ilvl w:val="2"/>
        <w:numId w:val="1"/>
      </w:numPr>
      <w:tabs>
        <w:tab w:val="left" w:pos="426"/>
      </w:tabs>
      <w:spacing w:after="120" w:line="240" w:lineRule="auto"/>
      <w:outlineLvl w:val="2"/>
    </w:pPr>
    <w:rPr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7A46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locked/>
    <w:rsid w:val="00D933DD"/>
    <w:pPr>
      <w:keepNext/>
      <w:tabs>
        <w:tab w:val="num" w:pos="1440"/>
      </w:tabs>
      <w:spacing w:after="80" w:line="240" w:lineRule="auto"/>
      <w:ind w:left="1440" w:hanging="1440"/>
      <w:outlineLvl w:val="4"/>
    </w:pPr>
    <w:rPr>
      <w:rFonts w:ascii="LegacSanItcTEE" w:hAnsi="LegacSanItcTEE"/>
      <w:b/>
      <w:color w:val="000066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locked/>
    <w:rsid w:val="00D933DD"/>
    <w:pPr>
      <w:keepNext/>
      <w:tabs>
        <w:tab w:val="num" w:pos="1440"/>
      </w:tabs>
      <w:spacing w:after="80" w:line="240" w:lineRule="auto"/>
      <w:ind w:left="1440" w:hanging="1440"/>
      <w:outlineLvl w:val="5"/>
    </w:pPr>
    <w:rPr>
      <w:rFonts w:ascii="LegacSanItcTEE" w:hAnsi="LegacSanItcTEE"/>
      <w:b/>
      <w:color w:val="000066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locked/>
    <w:rsid w:val="00D933DD"/>
    <w:pPr>
      <w:keepNext/>
      <w:tabs>
        <w:tab w:val="num" w:pos="1296"/>
      </w:tabs>
      <w:spacing w:after="80" w:line="240" w:lineRule="auto"/>
      <w:ind w:left="1296" w:hanging="1296"/>
      <w:jc w:val="center"/>
      <w:outlineLvl w:val="6"/>
    </w:pPr>
    <w:rPr>
      <w:rFonts w:ascii="LegacSanItcTEE" w:hAnsi="LegacSanItcTEE"/>
      <w:color w:val="000066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locked/>
    <w:rsid w:val="00CF6FE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1440"/>
      </w:tabs>
      <w:spacing w:line="240" w:lineRule="auto"/>
      <w:ind w:left="1440" w:hanging="1440"/>
      <w:jc w:val="center"/>
      <w:outlineLvl w:val="7"/>
    </w:pPr>
    <w:rPr>
      <w:b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locked/>
    <w:rsid w:val="00D933DD"/>
    <w:pPr>
      <w:keepNext/>
      <w:tabs>
        <w:tab w:val="num" w:pos="1584"/>
      </w:tabs>
      <w:spacing w:after="80" w:line="240" w:lineRule="auto"/>
      <w:ind w:left="1584" w:hanging="1584"/>
      <w:outlineLvl w:val="8"/>
    </w:pPr>
    <w:rPr>
      <w:rFonts w:ascii="LegacSanItcTEE" w:hAnsi="LegacSanItcTEE"/>
      <w:color w:val="000066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84323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semiHidden/>
    <w:locked/>
    <w:rsid w:val="00103259"/>
    <w:rPr>
      <w:rFonts w:ascii="Arial" w:hAnsi="Arial" w:cs="Times New Roman"/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B84323"/>
    <w:pPr>
      <w:tabs>
        <w:tab w:val="center" w:pos="4320"/>
        <w:tab w:val="right" w:pos="8640"/>
      </w:tabs>
      <w:spacing w:line="200" w:lineRule="atLeast"/>
      <w:jc w:val="center"/>
    </w:pPr>
    <w:rPr>
      <w:sz w:val="16"/>
    </w:rPr>
  </w:style>
  <w:style w:type="character" w:customStyle="1" w:styleId="ZpatChar">
    <w:name w:val="Zápatí Char"/>
    <w:link w:val="Zpat"/>
    <w:locked/>
    <w:rsid w:val="00103259"/>
    <w:rPr>
      <w:rFonts w:ascii="Arial" w:hAnsi="Arial" w:cs="Times New Roman"/>
      <w:sz w:val="24"/>
      <w:szCs w:val="24"/>
      <w:lang w:val="en-US" w:eastAsia="en-US"/>
    </w:rPr>
  </w:style>
  <w:style w:type="paragraph" w:customStyle="1" w:styleId="Normalbold">
    <w:name w:val="Normal bold"/>
    <w:basedOn w:val="Normln"/>
    <w:uiPriority w:val="99"/>
    <w:rsid w:val="00B84323"/>
    <w:rPr>
      <w:b/>
      <w:lang w:val="en-GB"/>
    </w:rPr>
  </w:style>
  <w:style w:type="table" w:styleId="Mkatabulky">
    <w:name w:val="Table Grid"/>
    <w:basedOn w:val="Normlntabulka"/>
    <w:uiPriority w:val="99"/>
    <w:rsid w:val="00B8432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legaltext">
    <w:name w:val="Footer legal text"/>
    <w:basedOn w:val="Zpat"/>
    <w:uiPriority w:val="99"/>
    <w:rsid w:val="00B84323"/>
    <w:pPr>
      <w:spacing w:line="120" w:lineRule="atLeast"/>
    </w:pPr>
    <w:rPr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rsid w:val="00B8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03259"/>
    <w:rPr>
      <w:rFonts w:cs="Times New Roman"/>
      <w:sz w:val="2"/>
      <w:lang w:val="en-US" w:eastAsia="en-US"/>
    </w:rPr>
  </w:style>
  <w:style w:type="paragraph" w:customStyle="1" w:styleId="Footeraddresstext">
    <w:name w:val="Footer address text"/>
    <w:basedOn w:val="Zpat"/>
    <w:next w:val="Footerlegaltext"/>
    <w:uiPriority w:val="99"/>
    <w:rsid w:val="00B84323"/>
    <w:pPr>
      <w:spacing w:after="80"/>
    </w:pPr>
  </w:style>
  <w:style w:type="paragraph" w:styleId="Odstavecseseznamem">
    <w:name w:val="List Paragraph"/>
    <w:aliases w:val="Normální IN"/>
    <w:basedOn w:val="Normln"/>
    <w:uiPriority w:val="34"/>
    <w:qFormat/>
    <w:rsid w:val="00596A17"/>
    <w:pPr>
      <w:numPr>
        <w:numId w:val="2"/>
      </w:numPr>
      <w:spacing w:after="240" w:line="240" w:lineRule="auto"/>
    </w:pPr>
    <w:rPr>
      <w:rFonts w:eastAsiaTheme="minorHAnsi"/>
      <w:b/>
      <w:sz w:val="24"/>
      <w:szCs w:val="22"/>
    </w:rPr>
  </w:style>
  <w:style w:type="character" w:customStyle="1" w:styleId="Nadpis1Char">
    <w:name w:val="Nadpis 1 Char"/>
    <w:basedOn w:val="Standardnpsmoodstavce"/>
    <w:link w:val="Nadpis1"/>
    <w:rsid w:val="00596A17"/>
    <w:rPr>
      <w:rFonts w:ascii="Arial" w:hAnsi="Arial"/>
      <w:b/>
      <w:caps/>
      <w:color w:val="193A80"/>
    </w:rPr>
  </w:style>
  <w:style w:type="character" w:customStyle="1" w:styleId="Nadpis3Char">
    <w:name w:val="Nadpis 3 Char"/>
    <w:basedOn w:val="Standardnpsmoodstavce"/>
    <w:link w:val="Nadpis3"/>
    <w:rsid w:val="00203345"/>
    <w:rPr>
      <w:rFonts w:ascii="Arial" w:hAnsi="Arial"/>
      <w:color w:val="000065"/>
    </w:rPr>
  </w:style>
  <w:style w:type="paragraph" w:styleId="Podtitul">
    <w:name w:val="Subtitle"/>
    <w:aliases w:val="Normální - úvod"/>
    <w:basedOn w:val="Normln"/>
    <w:next w:val="Normln"/>
    <w:link w:val="PodtitulChar"/>
    <w:qFormat/>
    <w:locked/>
    <w:rsid w:val="00203345"/>
    <w:pPr>
      <w:numPr>
        <w:ilvl w:val="1"/>
      </w:numPr>
      <w:spacing w:line="240" w:lineRule="auto"/>
      <w:ind w:left="1440" w:hanging="360"/>
      <w:outlineLvl w:val="1"/>
    </w:pPr>
    <w:rPr>
      <w:lang w:eastAsia="cs-CZ"/>
    </w:rPr>
  </w:style>
  <w:style w:type="character" w:customStyle="1" w:styleId="PodtitulChar">
    <w:name w:val="Podtitul Char"/>
    <w:aliases w:val="Normální - úvod Char"/>
    <w:basedOn w:val="Standardnpsmoodstavce"/>
    <w:link w:val="Podtitul"/>
    <w:rsid w:val="00203345"/>
    <w:rPr>
      <w:rFonts w:ascii="Arial" w:hAnsi="Arial"/>
      <w:color w:val="000065"/>
      <w:szCs w:val="24"/>
    </w:rPr>
  </w:style>
  <w:style w:type="paragraph" w:customStyle="1" w:styleId="Nadpis20">
    <w:name w:val="Nadpis2"/>
    <w:basedOn w:val="Nadpis2"/>
    <w:link w:val="Nadpis2Char0"/>
    <w:qFormat/>
    <w:rsid w:val="00375657"/>
    <w:rPr>
      <w:color w:val="002060"/>
    </w:rPr>
  </w:style>
  <w:style w:type="character" w:customStyle="1" w:styleId="Nadpis4Char">
    <w:name w:val="Nadpis 4 Char"/>
    <w:basedOn w:val="Standardnpsmoodstavce"/>
    <w:link w:val="Nadpis4"/>
    <w:semiHidden/>
    <w:rsid w:val="007A4615"/>
    <w:rPr>
      <w:rFonts w:asciiTheme="majorHAnsi" w:eastAsiaTheme="majorEastAsia" w:hAnsiTheme="majorHAnsi" w:cstheme="majorBidi"/>
      <w:i/>
      <w:iCs/>
      <w:color w:val="365F91" w:themeColor="accent1" w:themeShade="BF"/>
      <w:sz w:val="19"/>
      <w:szCs w:val="24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596A17"/>
    <w:rPr>
      <w:rFonts w:ascii="Arial" w:eastAsiaTheme="majorEastAsia" w:hAnsi="Arial" w:cstheme="majorBidi"/>
      <w:color w:val="193A80"/>
      <w:szCs w:val="26"/>
      <w:lang w:eastAsia="en-US"/>
    </w:rPr>
  </w:style>
  <w:style w:type="character" w:customStyle="1" w:styleId="Nadpis2Char0">
    <w:name w:val="Nadpis2 Char"/>
    <w:basedOn w:val="Nadpis2Char"/>
    <w:link w:val="Nadpis20"/>
    <w:rsid w:val="00375657"/>
    <w:rPr>
      <w:rFonts w:ascii="Arial" w:eastAsiaTheme="majorEastAsia" w:hAnsi="Arial" w:cstheme="majorBidi"/>
      <w:color w:val="002060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rsid w:val="00D933DD"/>
    <w:rPr>
      <w:rFonts w:ascii="LegacSanItcTEE" w:hAnsi="LegacSanItcTEE"/>
      <w:b/>
      <w:color w:val="000066"/>
      <w:sz w:val="24"/>
    </w:rPr>
  </w:style>
  <w:style w:type="character" w:customStyle="1" w:styleId="Nadpis6Char">
    <w:name w:val="Nadpis 6 Char"/>
    <w:basedOn w:val="Standardnpsmoodstavce"/>
    <w:link w:val="Nadpis6"/>
    <w:rsid w:val="00D933DD"/>
    <w:rPr>
      <w:rFonts w:ascii="LegacSanItcTEE" w:hAnsi="LegacSanItcTEE"/>
      <w:b/>
      <w:color w:val="000066"/>
      <w:sz w:val="24"/>
    </w:rPr>
  </w:style>
  <w:style w:type="character" w:customStyle="1" w:styleId="Nadpis7Char">
    <w:name w:val="Nadpis 7 Char"/>
    <w:basedOn w:val="Standardnpsmoodstavce"/>
    <w:link w:val="Nadpis7"/>
    <w:rsid w:val="00D933DD"/>
    <w:rPr>
      <w:rFonts w:ascii="LegacSanItcTEE" w:hAnsi="LegacSanItcTEE"/>
      <w:color w:val="000066"/>
      <w:sz w:val="24"/>
    </w:rPr>
  </w:style>
  <w:style w:type="character" w:customStyle="1" w:styleId="Nadpis8Char">
    <w:name w:val="Nadpis 8 Char"/>
    <w:basedOn w:val="Standardnpsmoodstavce"/>
    <w:link w:val="Nadpis8"/>
    <w:rsid w:val="00CF6FEA"/>
    <w:rPr>
      <w:rFonts w:ascii="Arial" w:hAnsi="Arial"/>
      <w:b/>
      <w:color w:val="193A80"/>
    </w:rPr>
  </w:style>
  <w:style w:type="character" w:customStyle="1" w:styleId="Nadpis9Char">
    <w:name w:val="Nadpis 9 Char"/>
    <w:basedOn w:val="Standardnpsmoodstavce"/>
    <w:link w:val="Nadpis9"/>
    <w:rsid w:val="00D933DD"/>
    <w:rPr>
      <w:rFonts w:ascii="LegacSanItcTEE" w:hAnsi="LegacSanItcTEE"/>
      <w:color w:val="000066"/>
      <w:sz w:val="24"/>
    </w:rPr>
  </w:style>
  <w:style w:type="character" w:styleId="slostrnky">
    <w:name w:val="page number"/>
    <w:basedOn w:val="Standardnpsmoodstavce"/>
    <w:rsid w:val="00127234"/>
  </w:style>
  <w:style w:type="character" w:styleId="Hypertextovodkaz">
    <w:name w:val="Hyperlink"/>
    <w:rsid w:val="00127234"/>
    <w:rPr>
      <w:color w:val="0000FF"/>
      <w:u w:val="single"/>
    </w:rPr>
  </w:style>
  <w:style w:type="character" w:styleId="Nzevknihy">
    <w:name w:val="Book Title"/>
    <w:aliases w:val="Tabulka - popis"/>
    <w:uiPriority w:val="33"/>
    <w:qFormat/>
    <w:rsid w:val="00646E18"/>
    <w:rPr>
      <w:rFonts w:ascii="Arial" w:hAnsi="Arial" w:cs="Calibri"/>
      <w:b/>
      <w:color w:val="193A80"/>
      <w:sz w:val="16"/>
    </w:rPr>
  </w:style>
  <w:style w:type="paragraph" w:styleId="Titulek">
    <w:name w:val="caption"/>
    <w:basedOn w:val="Normln"/>
    <w:next w:val="Normln"/>
    <w:uiPriority w:val="35"/>
    <w:unhideWhenUsed/>
    <w:qFormat/>
    <w:locked/>
    <w:rsid w:val="00AF475D"/>
    <w:pPr>
      <w:spacing w:after="200" w:line="240" w:lineRule="auto"/>
    </w:pPr>
    <w:rPr>
      <w:b/>
      <w:iCs/>
      <w:szCs w:val="18"/>
    </w:rPr>
  </w:style>
  <w:style w:type="paragraph" w:styleId="Zkladntext2">
    <w:name w:val="Body Text 2"/>
    <w:basedOn w:val="Normln"/>
    <w:link w:val="Zkladntext2Char"/>
    <w:rsid w:val="0042498E"/>
    <w:pPr>
      <w:spacing w:after="80" w:line="240" w:lineRule="auto"/>
    </w:pPr>
    <w:rPr>
      <w:rFonts w:ascii="LegacSanItcTEE" w:hAnsi="LegacSanItcTEE"/>
      <w:color w:val="000066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2498E"/>
    <w:rPr>
      <w:rFonts w:ascii="LegacSanItcTEE" w:hAnsi="LegacSanItcTEE"/>
      <w:color w:val="000066"/>
    </w:rPr>
  </w:style>
  <w:style w:type="paragraph" w:styleId="Normlnweb">
    <w:name w:val="Normal (Web)"/>
    <w:basedOn w:val="Normln"/>
    <w:uiPriority w:val="99"/>
    <w:unhideWhenUsed/>
    <w:rsid w:val="00EC2D0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eastAsia="cs-CZ"/>
    </w:rPr>
  </w:style>
  <w:style w:type="paragraph" w:customStyle="1" w:styleId="Default">
    <w:name w:val="Default"/>
    <w:rsid w:val="00CD6C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aliases w:val="Přílohy"/>
    <w:uiPriority w:val="1"/>
    <w:qFormat/>
    <w:rsid w:val="00596A17"/>
    <w:pPr>
      <w:pageBreakBefore/>
      <w:jc w:val="center"/>
    </w:pPr>
    <w:rPr>
      <w:rFonts w:ascii="Arial" w:hAnsi="Arial"/>
      <w:b/>
      <w:color w:val="193A80"/>
      <w:sz w:val="24"/>
      <w:szCs w:val="24"/>
      <w:lang w:eastAsia="en-US"/>
    </w:rPr>
  </w:style>
  <w:style w:type="character" w:styleId="Siln">
    <w:name w:val="Strong"/>
    <w:aliases w:val="Nadpis příloha"/>
    <w:basedOn w:val="Standardnpsmoodstavce"/>
    <w:locked/>
    <w:rsid w:val="0056634E"/>
    <w:rPr>
      <w:b/>
      <w:bCs/>
    </w:rPr>
  </w:style>
  <w:style w:type="paragraph" w:styleId="Nzev">
    <w:name w:val="Title"/>
    <w:aliases w:val="Nadpis příloha II"/>
    <w:basedOn w:val="Normln"/>
    <w:next w:val="Normln"/>
    <w:link w:val="NzevChar"/>
    <w:qFormat/>
    <w:locked/>
    <w:rsid w:val="00557904"/>
    <w:pPr>
      <w:spacing w:before="360"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NzevChar">
    <w:name w:val="Název Char"/>
    <w:aliases w:val="Nadpis příloha II Char"/>
    <w:basedOn w:val="Standardnpsmoodstavce"/>
    <w:link w:val="Nzev"/>
    <w:rsid w:val="00557904"/>
    <w:rPr>
      <w:rFonts w:ascii="Arial" w:eastAsiaTheme="majorEastAsia" w:hAnsi="Arial" w:cstheme="majorBidi"/>
      <w:b/>
      <w:color w:val="193A80"/>
      <w:spacing w:val="-10"/>
      <w:kern w:val="28"/>
      <w:sz w:val="24"/>
      <w:szCs w:val="56"/>
      <w:lang w:eastAsia="en-US"/>
    </w:rPr>
  </w:style>
  <w:style w:type="character" w:styleId="Zstupntext">
    <w:name w:val="Placeholder Text"/>
    <w:basedOn w:val="Standardnpsmoodstavce"/>
    <w:uiPriority w:val="99"/>
    <w:semiHidden/>
    <w:rsid w:val="00945F42"/>
    <w:rPr>
      <w:color w:val="808080"/>
    </w:rPr>
  </w:style>
  <w:style w:type="character" w:styleId="Odkaznakoment">
    <w:name w:val="annotation reference"/>
    <w:basedOn w:val="Standardnpsmoodstavce"/>
    <w:semiHidden/>
    <w:rsid w:val="00646E1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46E18"/>
    <w:pPr>
      <w:spacing w:line="240" w:lineRule="auto"/>
      <w:jc w:val="left"/>
    </w:pPr>
    <w:rPr>
      <w:rFonts w:ascii="Frutiger LT Com 45 Light" w:hAnsi="Frutiger LT Com 45 Light"/>
      <w:color w:val="000066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646E18"/>
    <w:rPr>
      <w:rFonts w:ascii="Frutiger LT Com 45 Light" w:hAnsi="Frutiger LT Com 45 Light"/>
      <w:color w:val="000066"/>
    </w:rPr>
  </w:style>
  <w:style w:type="paragraph" w:customStyle="1" w:styleId="Tabulkaobsah">
    <w:name w:val="Tabulka obsah"/>
    <w:basedOn w:val="Normln"/>
    <w:link w:val="TabulkaobsahChar"/>
    <w:qFormat/>
    <w:rsid w:val="00646E18"/>
    <w:pPr>
      <w:keepNext/>
      <w:keepLines/>
      <w:spacing w:line="240" w:lineRule="auto"/>
      <w:jc w:val="center"/>
    </w:pPr>
    <w:rPr>
      <w:sz w:val="16"/>
    </w:rPr>
  </w:style>
  <w:style w:type="character" w:customStyle="1" w:styleId="TabulkaobsahChar">
    <w:name w:val="Tabulka obsah Char"/>
    <w:basedOn w:val="Standardnpsmoodstavce"/>
    <w:link w:val="Tabulkaobsah"/>
    <w:rsid w:val="00646E18"/>
    <w:rPr>
      <w:rFonts w:ascii="Arial" w:hAnsi="Arial"/>
      <w:color w:val="193A80"/>
      <w:sz w:val="16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289"/>
    <w:pPr>
      <w:jc w:val="both"/>
    </w:pPr>
    <w:rPr>
      <w:rFonts w:ascii="Arial" w:hAnsi="Arial"/>
      <w:b/>
      <w:bCs/>
      <w:color w:val="193A8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1289"/>
    <w:rPr>
      <w:rFonts w:ascii="Arial" w:hAnsi="Arial"/>
      <w:b/>
      <w:bCs/>
      <w:color w:val="193A80"/>
      <w:lang w:eastAsia="en-US"/>
    </w:rPr>
  </w:style>
  <w:style w:type="paragraph" w:styleId="Revize">
    <w:name w:val="Revision"/>
    <w:hidden/>
    <w:uiPriority w:val="99"/>
    <w:semiHidden/>
    <w:rsid w:val="00E72AB5"/>
    <w:rPr>
      <w:rFonts w:ascii="Arial" w:hAnsi="Arial"/>
      <w:color w:val="193A80"/>
      <w:szCs w:val="24"/>
      <w:lang w:eastAsia="en-US"/>
    </w:rPr>
  </w:style>
  <w:style w:type="table" w:customStyle="1" w:styleId="O2Tabulka">
    <w:name w:val="O2 Tabulka"/>
    <w:basedOn w:val="Normlntabulka"/>
    <w:uiPriority w:val="99"/>
    <w:rsid w:val="00411B08"/>
    <w:pPr>
      <w:keepLines/>
      <w:spacing w:before="40" w:after="40"/>
    </w:pPr>
    <w:rPr>
      <w:rFonts w:ascii="Arial" w:eastAsiaTheme="minorHAnsi" w:hAnsi="Arial" w:cstheme="minorBidi"/>
      <w:color w:val="1C2674"/>
      <w:sz w:val="16"/>
      <w:szCs w:val="22"/>
      <w:lang w:eastAsia="en-US"/>
      <w14:numSpacing w14:val="tabular"/>
    </w:rPr>
    <w:tblPr>
      <w:tblStyleRowBandSize w:val="1"/>
      <w:tblStyleColBandSize w:val="1"/>
      <w:tblBorders>
        <w:top w:val="single" w:sz="4" w:space="0" w:color="1C2674"/>
        <w:left w:val="single" w:sz="4" w:space="0" w:color="1C2674"/>
        <w:bottom w:val="single" w:sz="4" w:space="0" w:color="1C2674"/>
        <w:right w:val="single" w:sz="4" w:space="0" w:color="1C2674"/>
        <w:insideH w:val="single" w:sz="4" w:space="0" w:color="1C2674"/>
        <w:insideV w:val="single" w:sz="4" w:space="0" w:color="1C2674"/>
      </w:tblBorders>
    </w:tblPr>
    <w:trPr>
      <w:cantSplit/>
    </w:trPr>
    <w:tcPr>
      <w:shd w:val="clear" w:color="auto" w:fill="auto"/>
      <w:vAlign w:val="center"/>
    </w:tcPr>
    <w:tblStylePr w:type="firstRow">
      <w:pPr>
        <w:keepNext/>
        <w:wordWrap/>
        <w:jc w:val="center"/>
      </w:pPr>
      <w:rPr>
        <w:rFonts w:ascii="Arial" w:hAnsi="Arial"/>
        <w:b/>
        <w:sz w:val="18"/>
      </w:rPr>
      <w:tblPr/>
      <w:tcPr>
        <w:shd w:val="clear" w:color="auto" w:fill="54B6E7"/>
      </w:tcPr>
    </w:tblStylePr>
    <w:tblStylePr w:type="lastRow">
      <w:rPr>
        <w:rFonts w:ascii="Arial" w:hAnsi="Arial"/>
        <w:b/>
        <w:color w:val="1C2674"/>
        <w:sz w:val="18"/>
      </w:rPr>
    </w:tblStylePr>
    <w:tblStylePr w:type="firstCol">
      <w:pPr>
        <w:jc w:val="left"/>
      </w:pPr>
      <w:rPr>
        <w:rFonts w:ascii="Arial" w:hAnsi="Arial"/>
        <w:b/>
        <w:color w:val="54B6E7"/>
        <w:sz w:val="18"/>
      </w:rPr>
      <w:tblPr/>
      <w:tcPr>
        <w:shd w:val="clear" w:color="auto" w:fill="54B6E7"/>
      </w:tcPr>
    </w:tblStylePr>
  </w:style>
  <w:style w:type="paragraph" w:customStyle="1" w:styleId="TabulkaO2">
    <w:name w:val="Tabulka O2"/>
    <w:basedOn w:val="Normln"/>
    <w:qFormat/>
    <w:rsid w:val="00411B08"/>
    <w:pPr>
      <w:keepLines/>
      <w:spacing w:before="40" w:after="40" w:line="240" w:lineRule="auto"/>
      <w:jc w:val="left"/>
    </w:pPr>
    <w:rPr>
      <w:rFonts w:eastAsiaTheme="minorHAnsi" w:cstheme="minorBidi"/>
      <w:color w:val="000066"/>
      <w:sz w:val="16"/>
      <w:szCs w:val="22"/>
      <w14:numSpacing w14:val="tabular"/>
    </w:rPr>
  </w:style>
  <w:style w:type="paragraph" w:customStyle="1" w:styleId="Odrka">
    <w:name w:val="Odrážka"/>
    <w:basedOn w:val="Normln"/>
    <w:link w:val="OdrkaChar"/>
    <w:qFormat/>
    <w:rsid w:val="00DE5836"/>
    <w:pPr>
      <w:keepNext/>
      <w:spacing w:before="360" w:after="120" w:line="288" w:lineRule="auto"/>
      <w:jc w:val="left"/>
    </w:pPr>
    <w:rPr>
      <w:rFonts w:eastAsiaTheme="minorHAnsi" w:cstheme="minorBidi"/>
      <w:b/>
      <w:color w:val="000066"/>
      <w:szCs w:val="22"/>
    </w:rPr>
  </w:style>
  <w:style w:type="character" w:customStyle="1" w:styleId="OdrkaChar">
    <w:name w:val="Odrážka Char"/>
    <w:basedOn w:val="Standardnpsmoodstavce"/>
    <w:link w:val="Odrka"/>
    <w:rsid w:val="00DE5836"/>
    <w:rPr>
      <w:rFonts w:ascii="Arial" w:eastAsiaTheme="minorHAnsi" w:hAnsi="Arial" w:cstheme="minorBidi"/>
      <w:b/>
      <w:color w:val="000066"/>
      <w:szCs w:val="22"/>
      <w:lang w:eastAsia="en-US"/>
    </w:rPr>
  </w:style>
  <w:style w:type="table" w:customStyle="1" w:styleId="O2Tabulka1">
    <w:name w:val="O2 Tabulka1"/>
    <w:basedOn w:val="Normlntabulka"/>
    <w:uiPriority w:val="99"/>
    <w:rsid w:val="00B84C8A"/>
    <w:pPr>
      <w:keepLines/>
      <w:spacing w:before="40" w:after="40"/>
    </w:pPr>
    <w:rPr>
      <w:rFonts w:ascii="Arial" w:eastAsiaTheme="minorHAnsi" w:hAnsi="Arial" w:cstheme="minorBidi"/>
      <w:color w:val="1C2674"/>
      <w:sz w:val="16"/>
      <w:szCs w:val="22"/>
      <w:lang w:eastAsia="en-US"/>
      <w14:numSpacing w14:val="tabular"/>
    </w:rPr>
    <w:tblPr>
      <w:tblStyleRowBandSize w:val="1"/>
      <w:tblStyleColBandSize w:val="1"/>
      <w:tblBorders>
        <w:top w:val="single" w:sz="4" w:space="0" w:color="1C2674"/>
        <w:left w:val="single" w:sz="4" w:space="0" w:color="1C2674"/>
        <w:bottom w:val="single" w:sz="4" w:space="0" w:color="1C2674"/>
        <w:right w:val="single" w:sz="4" w:space="0" w:color="1C2674"/>
        <w:insideH w:val="single" w:sz="4" w:space="0" w:color="1C2674"/>
        <w:insideV w:val="single" w:sz="4" w:space="0" w:color="1C2674"/>
      </w:tblBorders>
    </w:tblPr>
    <w:trPr>
      <w:cantSplit/>
    </w:trPr>
    <w:tcPr>
      <w:shd w:val="clear" w:color="auto" w:fill="auto"/>
      <w:vAlign w:val="center"/>
    </w:tcPr>
    <w:tblStylePr w:type="firstRow">
      <w:pPr>
        <w:keepNext/>
        <w:wordWrap/>
        <w:jc w:val="center"/>
      </w:pPr>
      <w:rPr>
        <w:rFonts w:ascii="Arial" w:hAnsi="Arial"/>
        <w:b/>
        <w:sz w:val="18"/>
      </w:rPr>
      <w:tblPr/>
      <w:tcPr>
        <w:shd w:val="clear" w:color="auto" w:fill="54B6E7"/>
      </w:tcPr>
    </w:tblStylePr>
    <w:tblStylePr w:type="lastRow">
      <w:rPr>
        <w:rFonts w:ascii="Arial" w:hAnsi="Arial"/>
        <w:b/>
        <w:color w:val="1C2674"/>
        <w:sz w:val="18"/>
      </w:rPr>
    </w:tblStylePr>
    <w:tblStylePr w:type="firstCol">
      <w:pPr>
        <w:jc w:val="left"/>
      </w:pPr>
      <w:rPr>
        <w:rFonts w:ascii="Arial" w:hAnsi="Arial"/>
        <w:b/>
        <w:color w:val="54B6E7"/>
        <w:sz w:val="18"/>
      </w:rPr>
      <w:tblPr/>
      <w:tcPr>
        <w:shd w:val="clear" w:color="auto" w:fill="54B6E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2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hyperlink" Target="mailto:tatoun@pnop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labazna@pnopava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8BCF0-BED8-48B4-9175-CAF42952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2590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O2</Company>
  <LinksUpToDate>false</LinksUpToDate>
  <CharactersWithSpaces>17838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subject/>
  <dc:creator>zd055268</dc:creator>
  <cp:keywords>O2</cp:keywords>
  <dc:description/>
  <cp:lastModifiedBy> Michal škaroupka</cp:lastModifiedBy>
  <cp:revision>17</cp:revision>
  <cp:lastPrinted>2019-03-12T12:17:00Z</cp:lastPrinted>
  <dcterms:created xsi:type="dcterms:W3CDTF">2019-03-10T14:24:00Z</dcterms:created>
  <dcterms:modified xsi:type="dcterms:W3CDTF">2019-03-26T05:50:00Z</dcterms:modified>
</cp:coreProperties>
</file>