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059" w:rsidRDefault="00397059">
      <w:pPr>
        <w:pStyle w:val="Nzev"/>
        <w:rPr>
          <w:rFonts w:ascii="Arial" w:hAnsi="Arial" w:cs="Arial"/>
        </w:rPr>
      </w:pPr>
      <w:proofErr w:type="gramStart"/>
      <w:r>
        <w:rPr>
          <w:rFonts w:ascii="Arial" w:hAnsi="Arial" w:cs="Arial"/>
        </w:rPr>
        <w:t>S m l o u v</w:t>
      </w:r>
      <w:r w:rsidR="00BC10E3">
        <w:rPr>
          <w:rFonts w:ascii="Arial" w:hAnsi="Arial" w:cs="Arial"/>
        </w:rPr>
        <w:t> </w:t>
      </w:r>
      <w:r>
        <w:rPr>
          <w:rFonts w:ascii="Arial" w:hAnsi="Arial" w:cs="Arial"/>
        </w:rPr>
        <w:t>a</w:t>
      </w:r>
      <w:r w:rsidR="00BC10E3">
        <w:rPr>
          <w:rFonts w:ascii="Arial" w:hAnsi="Arial" w:cs="Arial"/>
        </w:rPr>
        <w:t xml:space="preserve">   o  d í l o</w:t>
      </w:r>
      <w:proofErr w:type="gramEnd"/>
    </w:p>
    <w:p w:rsidR="00397059" w:rsidRDefault="00BC10E3">
      <w:pPr>
        <w:jc w:val="center"/>
        <w:rPr>
          <w:rFonts w:ascii="Arial" w:hAnsi="Arial" w:cs="Arial"/>
          <w:sz w:val="24"/>
        </w:rPr>
      </w:pPr>
      <w:r>
        <w:rPr>
          <w:rFonts w:ascii="Arial" w:hAnsi="Arial" w:cs="Arial"/>
          <w:b/>
          <w:sz w:val="28"/>
        </w:rPr>
        <w:t xml:space="preserve"> </w:t>
      </w:r>
    </w:p>
    <w:p w:rsidR="00397059" w:rsidRDefault="00397059">
      <w:pPr>
        <w:jc w:val="center"/>
        <w:rPr>
          <w:rFonts w:ascii="Arial" w:hAnsi="Arial" w:cs="Arial"/>
          <w:b/>
          <w:sz w:val="24"/>
        </w:rPr>
      </w:pPr>
    </w:p>
    <w:p w:rsidR="00397059" w:rsidRDefault="00397059">
      <w:pPr>
        <w:jc w:val="center"/>
        <w:rPr>
          <w:rFonts w:ascii="Arial" w:hAnsi="Arial" w:cs="Arial"/>
          <w:b/>
          <w:sz w:val="24"/>
        </w:rPr>
      </w:pPr>
      <w:r>
        <w:rPr>
          <w:rFonts w:ascii="Arial" w:hAnsi="Arial" w:cs="Arial"/>
          <w:b/>
          <w:sz w:val="24"/>
        </w:rPr>
        <w:t>I.</w:t>
      </w:r>
    </w:p>
    <w:p w:rsidR="00397059" w:rsidRDefault="00397059" w:rsidP="0039217D">
      <w:pPr>
        <w:spacing w:after="120"/>
        <w:jc w:val="center"/>
        <w:rPr>
          <w:rFonts w:ascii="Arial" w:hAnsi="Arial" w:cs="Arial"/>
          <w:sz w:val="24"/>
        </w:rPr>
      </w:pPr>
      <w:r>
        <w:rPr>
          <w:rFonts w:ascii="Arial" w:hAnsi="Arial" w:cs="Arial"/>
          <w:b/>
          <w:sz w:val="24"/>
          <w:u w:val="single"/>
        </w:rPr>
        <w:t>Smluvní strany</w:t>
      </w:r>
    </w:p>
    <w:p w:rsidR="00397059" w:rsidRPr="00DF6FB6" w:rsidRDefault="007663BE">
      <w:pPr>
        <w:jc w:val="both"/>
        <w:rPr>
          <w:rFonts w:ascii="Arial" w:hAnsi="Arial" w:cs="Arial"/>
          <w:b/>
          <w:bCs/>
          <w:sz w:val="24"/>
        </w:rPr>
      </w:pPr>
      <w:r w:rsidRPr="007663BE">
        <w:rPr>
          <w:rFonts w:ascii="Arial" w:hAnsi="Arial" w:cs="Arial"/>
          <w:b/>
          <w:bCs/>
          <w:sz w:val="24"/>
        </w:rPr>
        <w:t>Psychiatrická nemocnice Bohnice</w:t>
      </w:r>
    </w:p>
    <w:p w:rsidR="00397059" w:rsidRPr="00DF6FB6" w:rsidRDefault="00397059">
      <w:pPr>
        <w:numPr>
          <w:ilvl w:val="12"/>
          <w:numId w:val="0"/>
        </w:numPr>
        <w:rPr>
          <w:rFonts w:ascii="Arial" w:hAnsi="Arial" w:cs="Arial"/>
          <w:sz w:val="24"/>
        </w:rPr>
      </w:pPr>
      <w:r w:rsidRPr="00DF6FB6">
        <w:rPr>
          <w:rFonts w:ascii="Arial" w:hAnsi="Arial" w:cs="Arial"/>
          <w:sz w:val="24"/>
        </w:rPr>
        <w:t xml:space="preserve">se sídlem </w:t>
      </w:r>
      <w:r w:rsidR="007663BE" w:rsidRPr="007663BE">
        <w:rPr>
          <w:rFonts w:ascii="Arial" w:hAnsi="Arial" w:cs="Arial"/>
          <w:sz w:val="24"/>
        </w:rPr>
        <w:t>Ústavní 91/7, 181 02 Praha 8 - Bohnice</w:t>
      </w:r>
      <w:r w:rsidRPr="00DF6FB6">
        <w:rPr>
          <w:rFonts w:ascii="Arial" w:hAnsi="Arial" w:cs="Arial"/>
          <w:sz w:val="24"/>
        </w:rPr>
        <w:t>,</w:t>
      </w:r>
    </w:p>
    <w:p w:rsidR="00397059" w:rsidRPr="00DF6FB6" w:rsidRDefault="00397059">
      <w:pPr>
        <w:numPr>
          <w:ilvl w:val="12"/>
          <w:numId w:val="0"/>
        </w:numPr>
        <w:rPr>
          <w:rFonts w:ascii="Arial" w:hAnsi="Arial" w:cs="Arial"/>
          <w:sz w:val="24"/>
        </w:rPr>
      </w:pPr>
      <w:r w:rsidRPr="00DF6FB6">
        <w:rPr>
          <w:rFonts w:ascii="Arial" w:hAnsi="Arial" w:cs="Arial"/>
          <w:sz w:val="24"/>
        </w:rPr>
        <w:t xml:space="preserve">zastoupená </w:t>
      </w:r>
      <w:r w:rsidR="007663BE" w:rsidRPr="007663BE">
        <w:rPr>
          <w:rFonts w:ascii="Arial" w:hAnsi="Arial" w:cs="Arial"/>
          <w:sz w:val="24"/>
        </w:rPr>
        <w:t xml:space="preserve">MUDr. Martinem </w:t>
      </w:r>
      <w:proofErr w:type="spellStart"/>
      <w:r w:rsidR="007663BE" w:rsidRPr="007663BE">
        <w:rPr>
          <w:rFonts w:ascii="Arial" w:hAnsi="Arial" w:cs="Arial"/>
          <w:sz w:val="24"/>
        </w:rPr>
        <w:t>Hollým</w:t>
      </w:r>
      <w:proofErr w:type="spellEnd"/>
      <w:r w:rsidR="007663BE" w:rsidRPr="007663BE">
        <w:rPr>
          <w:rFonts w:ascii="Arial" w:hAnsi="Arial" w:cs="Arial"/>
          <w:sz w:val="24"/>
        </w:rPr>
        <w:t>, MBA, ředitelem</w:t>
      </w:r>
    </w:p>
    <w:p w:rsidR="00397059" w:rsidRPr="007663BE" w:rsidRDefault="00397059" w:rsidP="007663BE">
      <w:pPr>
        <w:numPr>
          <w:ilvl w:val="12"/>
          <w:numId w:val="0"/>
        </w:numPr>
        <w:rPr>
          <w:rFonts w:ascii="Arial" w:hAnsi="Arial" w:cs="Arial"/>
          <w:sz w:val="24"/>
        </w:rPr>
      </w:pPr>
      <w:r w:rsidRPr="007663BE">
        <w:rPr>
          <w:rFonts w:ascii="Arial" w:hAnsi="Arial" w:cs="Arial"/>
          <w:sz w:val="24"/>
        </w:rPr>
        <w:t xml:space="preserve">IČ: </w:t>
      </w:r>
      <w:r w:rsidRPr="007663BE">
        <w:rPr>
          <w:rFonts w:ascii="Arial" w:hAnsi="Arial" w:cs="Arial"/>
          <w:sz w:val="24"/>
        </w:rPr>
        <w:tab/>
      </w:r>
      <w:r w:rsidR="007663BE" w:rsidRPr="007663BE">
        <w:rPr>
          <w:rFonts w:ascii="Arial" w:hAnsi="Arial" w:cs="Arial"/>
          <w:sz w:val="24"/>
        </w:rPr>
        <w:t>00064220</w:t>
      </w:r>
      <w:r w:rsidRPr="007663BE">
        <w:rPr>
          <w:rFonts w:ascii="Arial" w:hAnsi="Arial" w:cs="Arial"/>
          <w:sz w:val="24"/>
        </w:rPr>
        <w:t xml:space="preserve"> </w:t>
      </w:r>
    </w:p>
    <w:p w:rsidR="00397059" w:rsidRDefault="00397059" w:rsidP="007663BE">
      <w:pPr>
        <w:numPr>
          <w:ilvl w:val="12"/>
          <w:numId w:val="0"/>
        </w:numPr>
        <w:rPr>
          <w:rFonts w:ascii="Arial" w:hAnsi="Arial" w:cs="Arial"/>
          <w:sz w:val="24"/>
        </w:rPr>
      </w:pPr>
      <w:r w:rsidRPr="007663BE">
        <w:rPr>
          <w:rFonts w:ascii="Arial" w:hAnsi="Arial" w:cs="Arial"/>
          <w:sz w:val="24"/>
        </w:rPr>
        <w:t xml:space="preserve">DIČ: </w:t>
      </w:r>
      <w:r w:rsidRPr="007663BE">
        <w:rPr>
          <w:rFonts w:ascii="Arial" w:hAnsi="Arial" w:cs="Arial"/>
          <w:sz w:val="24"/>
        </w:rPr>
        <w:tab/>
      </w:r>
      <w:r w:rsidR="007663BE" w:rsidRPr="007663BE">
        <w:rPr>
          <w:rFonts w:ascii="Arial" w:hAnsi="Arial" w:cs="Arial"/>
          <w:sz w:val="24"/>
        </w:rPr>
        <w:t>CZ00064220</w:t>
      </w:r>
    </w:p>
    <w:p w:rsidR="007663BE" w:rsidRPr="007663BE" w:rsidRDefault="007663BE" w:rsidP="007663BE">
      <w:pPr>
        <w:rPr>
          <w:rFonts w:ascii="Arial" w:hAnsi="Arial" w:cs="Arial"/>
          <w:sz w:val="24"/>
        </w:rPr>
      </w:pPr>
      <w:r w:rsidRPr="007663BE">
        <w:rPr>
          <w:rFonts w:ascii="Arial" w:hAnsi="Arial" w:cs="Arial"/>
          <w:sz w:val="24"/>
        </w:rPr>
        <w:t>č. účtu:</w:t>
      </w:r>
      <w:r w:rsidRPr="007663BE">
        <w:rPr>
          <w:rFonts w:ascii="Arial" w:hAnsi="Arial" w:cs="Arial"/>
          <w:sz w:val="24"/>
        </w:rPr>
        <w:tab/>
      </w:r>
      <w:r w:rsidRPr="007663BE">
        <w:rPr>
          <w:rFonts w:ascii="Arial" w:hAnsi="Arial" w:cs="Arial"/>
          <w:sz w:val="24"/>
        </w:rPr>
        <w:tab/>
        <w:t>16434081/0710</w:t>
      </w:r>
    </w:p>
    <w:p w:rsidR="00397059" w:rsidRDefault="00397059">
      <w:pPr>
        <w:rPr>
          <w:rFonts w:ascii="Arial" w:hAnsi="Arial" w:cs="Arial"/>
          <w:i/>
          <w:sz w:val="22"/>
        </w:rPr>
      </w:pPr>
      <w:r>
        <w:rPr>
          <w:rFonts w:ascii="Arial" w:hAnsi="Arial" w:cs="Arial"/>
          <w:i/>
          <w:sz w:val="22"/>
        </w:rPr>
        <w:t>(jako objednatel)</w:t>
      </w:r>
    </w:p>
    <w:p w:rsidR="00397059" w:rsidRDefault="00397059">
      <w:pPr>
        <w:rPr>
          <w:rFonts w:ascii="Arial" w:hAnsi="Arial" w:cs="Arial"/>
          <w:sz w:val="22"/>
        </w:rPr>
      </w:pPr>
    </w:p>
    <w:p w:rsidR="00397059" w:rsidRDefault="00397059">
      <w:pPr>
        <w:rPr>
          <w:rFonts w:ascii="Arial" w:hAnsi="Arial" w:cs="Arial"/>
          <w:sz w:val="22"/>
        </w:rPr>
      </w:pPr>
      <w:r>
        <w:rPr>
          <w:rFonts w:ascii="Arial" w:hAnsi="Arial" w:cs="Arial"/>
          <w:sz w:val="22"/>
        </w:rPr>
        <w:t>a</w:t>
      </w:r>
    </w:p>
    <w:p w:rsidR="00397059" w:rsidRDefault="00397059">
      <w:pPr>
        <w:rPr>
          <w:rFonts w:ascii="Arial" w:hAnsi="Arial" w:cs="Arial"/>
          <w:b/>
          <w:sz w:val="22"/>
        </w:rPr>
      </w:pPr>
    </w:p>
    <w:p w:rsidR="00BC10E3" w:rsidRPr="00DF6FB6" w:rsidRDefault="007663BE" w:rsidP="00BC10E3">
      <w:pPr>
        <w:jc w:val="both"/>
        <w:rPr>
          <w:rFonts w:ascii="Arial" w:hAnsi="Arial" w:cs="Arial"/>
          <w:b/>
          <w:bCs/>
          <w:sz w:val="24"/>
        </w:rPr>
      </w:pPr>
      <w:r w:rsidRPr="007663BE">
        <w:rPr>
          <w:rFonts w:ascii="Arial" w:hAnsi="Arial" w:cs="Arial"/>
          <w:b/>
          <w:bCs/>
          <w:sz w:val="24"/>
        </w:rPr>
        <w:t>Ing. Tomáš Bukovský</w:t>
      </w:r>
    </w:p>
    <w:p w:rsidR="00BC10E3" w:rsidRPr="00DF6FB6" w:rsidRDefault="00BC10E3" w:rsidP="00BC10E3">
      <w:pPr>
        <w:numPr>
          <w:ilvl w:val="12"/>
          <w:numId w:val="0"/>
        </w:numPr>
        <w:rPr>
          <w:rFonts w:ascii="Arial" w:hAnsi="Arial" w:cs="Arial"/>
          <w:sz w:val="24"/>
        </w:rPr>
      </w:pPr>
      <w:r w:rsidRPr="00DF6FB6">
        <w:rPr>
          <w:rFonts w:ascii="Arial" w:hAnsi="Arial" w:cs="Arial"/>
          <w:sz w:val="24"/>
        </w:rPr>
        <w:t xml:space="preserve">se sídlem </w:t>
      </w:r>
      <w:r w:rsidR="007663BE" w:rsidRPr="007663BE">
        <w:rPr>
          <w:rFonts w:ascii="Arial" w:hAnsi="Arial" w:cs="Arial"/>
          <w:sz w:val="24"/>
        </w:rPr>
        <w:t xml:space="preserve">Šípková 1006, 250 92 </w:t>
      </w:r>
      <w:proofErr w:type="spellStart"/>
      <w:r w:rsidR="007663BE" w:rsidRPr="007663BE">
        <w:rPr>
          <w:rFonts w:ascii="Arial" w:hAnsi="Arial" w:cs="Arial"/>
          <w:sz w:val="24"/>
        </w:rPr>
        <w:t>Šestajovice</w:t>
      </w:r>
      <w:proofErr w:type="spellEnd"/>
      <w:r w:rsidRPr="00DF6FB6">
        <w:rPr>
          <w:rFonts w:ascii="Arial" w:hAnsi="Arial" w:cs="Arial"/>
          <w:sz w:val="24"/>
        </w:rPr>
        <w:t>,</w:t>
      </w:r>
    </w:p>
    <w:p w:rsidR="00BC10E3" w:rsidRPr="007663BE" w:rsidRDefault="00BC10E3" w:rsidP="007663BE">
      <w:pPr>
        <w:numPr>
          <w:ilvl w:val="12"/>
          <w:numId w:val="0"/>
        </w:numPr>
        <w:rPr>
          <w:rFonts w:ascii="Arial" w:hAnsi="Arial" w:cs="Arial"/>
          <w:sz w:val="24"/>
        </w:rPr>
      </w:pPr>
      <w:r w:rsidRPr="007663BE">
        <w:rPr>
          <w:rFonts w:ascii="Arial" w:hAnsi="Arial" w:cs="Arial"/>
          <w:sz w:val="24"/>
        </w:rPr>
        <w:t xml:space="preserve">IČ: </w:t>
      </w:r>
      <w:r w:rsidRPr="007663BE">
        <w:rPr>
          <w:rFonts w:ascii="Arial" w:hAnsi="Arial" w:cs="Arial"/>
          <w:sz w:val="24"/>
        </w:rPr>
        <w:tab/>
      </w:r>
      <w:r w:rsidR="007663BE" w:rsidRPr="007663BE">
        <w:rPr>
          <w:rFonts w:ascii="Arial" w:hAnsi="Arial" w:cs="Arial"/>
          <w:sz w:val="24"/>
        </w:rPr>
        <w:t>64903737</w:t>
      </w:r>
      <w:r w:rsidRPr="007663BE">
        <w:rPr>
          <w:rFonts w:ascii="Arial" w:hAnsi="Arial" w:cs="Arial"/>
          <w:sz w:val="24"/>
        </w:rPr>
        <w:t xml:space="preserve"> </w:t>
      </w:r>
    </w:p>
    <w:p w:rsidR="00BC10E3" w:rsidRDefault="00BC10E3" w:rsidP="00BC10E3">
      <w:pPr>
        <w:rPr>
          <w:rFonts w:ascii="Arial" w:hAnsi="Arial" w:cs="Arial"/>
          <w:sz w:val="24"/>
        </w:rPr>
      </w:pPr>
      <w:r w:rsidRPr="00DF6FB6">
        <w:rPr>
          <w:rFonts w:ascii="Arial" w:hAnsi="Arial" w:cs="Arial"/>
          <w:sz w:val="24"/>
        </w:rPr>
        <w:t xml:space="preserve">DIČ: </w:t>
      </w:r>
      <w:r w:rsidRPr="00DF6FB6">
        <w:rPr>
          <w:rFonts w:ascii="Arial" w:hAnsi="Arial" w:cs="Arial"/>
          <w:sz w:val="24"/>
        </w:rPr>
        <w:tab/>
      </w:r>
      <w:r w:rsidR="007663BE">
        <w:rPr>
          <w:rFonts w:ascii="Arial" w:hAnsi="Arial" w:cs="Arial"/>
          <w:sz w:val="24"/>
        </w:rPr>
        <w:t>-</w:t>
      </w:r>
    </w:p>
    <w:p w:rsidR="007663BE" w:rsidRPr="007663BE" w:rsidRDefault="007663BE" w:rsidP="00BC10E3">
      <w:pPr>
        <w:rPr>
          <w:rFonts w:ascii="Arial" w:hAnsi="Arial" w:cs="Arial"/>
          <w:sz w:val="24"/>
        </w:rPr>
      </w:pPr>
      <w:r w:rsidRPr="007663BE">
        <w:rPr>
          <w:rFonts w:ascii="Arial" w:hAnsi="Arial" w:cs="Arial"/>
          <w:sz w:val="24"/>
        </w:rPr>
        <w:t>č. účtu: 3750360287 / 0100</w:t>
      </w:r>
    </w:p>
    <w:p w:rsidR="00397059" w:rsidRDefault="00397059">
      <w:pPr>
        <w:jc w:val="both"/>
        <w:rPr>
          <w:rFonts w:ascii="Arial" w:hAnsi="Arial" w:cs="Arial"/>
          <w:sz w:val="22"/>
        </w:rPr>
      </w:pPr>
      <w:r>
        <w:rPr>
          <w:rFonts w:ascii="Arial" w:hAnsi="Arial" w:cs="Arial"/>
          <w:i/>
          <w:sz w:val="22"/>
        </w:rPr>
        <w:t>(jako zhotovitel)</w:t>
      </w:r>
    </w:p>
    <w:p w:rsidR="00397059" w:rsidRDefault="00397059">
      <w:pPr>
        <w:jc w:val="both"/>
        <w:rPr>
          <w:rFonts w:ascii="Arial" w:hAnsi="Arial" w:cs="Arial"/>
          <w:sz w:val="22"/>
        </w:rPr>
      </w:pPr>
    </w:p>
    <w:p w:rsidR="00397059" w:rsidRDefault="00397059">
      <w:pPr>
        <w:jc w:val="center"/>
        <w:rPr>
          <w:rFonts w:ascii="Arial" w:hAnsi="Arial" w:cs="Arial"/>
          <w:b/>
          <w:sz w:val="24"/>
        </w:rPr>
      </w:pPr>
      <w:r>
        <w:rPr>
          <w:rFonts w:ascii="Arial" w:hAnsi="Arial" w:cs="Arial"/>
          <w:b/>
          <w:sz w:val="24"/>
        </w:rPr>
        <w:t>II.</w:t>
      </w:r>
    </w:p>
    <w:p w:rsidR="00397059" w:rsidRPr="0039217D" w:rsidRDefault="00397059" w:rsidP="0039217D">
      <w:pPr>
        <w:spacing w:after="120"/>
        <w:jc w:val="center"/>
        <w:rPr>
          <w:rFonts w:ascii="Arial" w:hAnsi="Arial" w:cs="Arial"/>
          <w:b/>
          <w:sz w:val="24"/>
          <w:u w:val="single"/>
        </w:rPr>
      </w:pPr>
      <w:r>
        <w:rPr>
          <w:rFonts w:ascii="Arial" w:hAnsi="Arial" w:cs="Arial"/>
          <w:b/>
          <w:sz w:val="24"/>
          <w:u w:val="single"/>
        </w:rPr>
        <w:t>Předmět plnění</w:t>
      </w:r>
    </w:p>
    <w:p w:rsidR="00397059" w:rsidRPr="007663BE" w:rsidRDefault="00E868AE" w:rsidP="007663BE">
      <w:pPr>
        <w:pStyle w:val="Normlnweb"/>
        <w:spacing w:before="0" w:beforeAutospacing="0" w:after="0" w:afterAutospacing="0"/>
        <w:jc w:val="both"/>
      </w:pPr>
      <w:proofErr w:type="gramStart"/>
      <w:r>
        <w:rPr>
          <w:rFonts w:ascii="Arial" w:hAnsi="Arial" w:cs="Arial"/>
          <w:sz w:val="22"/>
        </w:rPr>
        <w:t>2.1</w:t>
      </w:r>
      <w:proofErr w:type="gramEnd"/>
      <w:r>
        <w:rPr>
          <w:rFonts w:ascii="Arial" w:hAnsi="Arial" w:cs="Arial"/>
          <w:sz w:val="22"/>
        </w:rPr>
        <w:t>.</w:t>
      </w:r>
      <w:r>
        <w:rPr>
          <w:rFonts w:ascii="Arial" w:hAnsi="Arial" w:cs="Arial"/>
          <w:sz w:val="22"/>
        </w:rPr>
        <w:tab/>
      </w:r>
      <w:r w:rsidR="00397059">
        <w:rPr>
          <w:rFonts w:ascii="Arial" w:hAnsi="Arial" w:cs="Arial"/>
          <w:sz w:val="22"/>
        </w:rPr>
        <w:t xml:space="preserve">Předmětem plnění je zpracování projektové dokumentace </w:t>
      </w:r>
      <w:r w:rsidR="00830F24">
        <w:rPr>
          <w:rFonts w:ascii="Arial" w:hAnsi="Arial" w:cs="Arial"/>
          <w:sz w:val="22"/>
        </w:rPr>
        <w:t>na akci</w:t>
      </w:r>
      <w:r w:rsidR="00397059">
        <w:rPr>
          <w:rFonts w:ascii="Arial" w:hAnsi="Arial" w:cs="Arial"/>
          <w:b/>
          <w:bCs/>
          <w:sz w:val="22"/>
        </w:rPr>
        <w:t> </w:t>
      </w:r>
      <w:r w:rsidR="00E617F0">
        <w:rPr>
          <w:rFonts w:ascii="Arial" w:hAnsi="Arial" w:cs="Arial"/>
          <w:b/>
          <w:bCs/>
          <w:sz w:val="22"/>
        </w:rPr>
        <w:t>„</w:t>
      </w:r>
      <w:r w:rsidR="007663BE">
        <w:rPr>
          <w:rFonts w:ascii="Arial" w:hAnsi="Arial" w:cs="Arial"/>
          <w:b/>
          <w:bCs/>
          <w:sz w:val="22"/>
        </w:rPr>
        <w:t>M</w:t>
      </w:r>
      <w:r w:rsidR="007663BE" w:rsidRPr="007663BE">
        <w:rPr>
          <w:rFonts w:ascii="Arial" w:hAnsi="Arial" w:cs="Arial"/>
          <w:b/>
          <w:bCs/>
          <w:sz w:val="22"/>
        </w:rPr>
        <w:t>ultifunkční objekt</w:t>
      </w:r>
      <w:r w:rsidR="007663BE">
        <w:rPr>
          <w:rFonts w:ascii="Arial" w:hAnsi="Arial" w:cs="Arial"/>
          <w:b/>
          <w:bCs/>
          <w:sz w:val="22"/>
        </w:rPr>
        <w:t xml:space="preserve"> - h</w:t>
      </w:r>
      <w:r w:rsidR="007663BE" w:rsidRPr="007663BE">
        <w:rPr>
          <w:rFonts w:ascii="Arial" w:hAnsi="Arial" w:cs="Arial"/>
          <w:b/>
          <w:bCs/>
          <w:sz w:val="22"/>
        </w:rPr>
        <w:t>ala pro umístění ruční myčky automobilů, skladu pneumatik a garáží</w:t>
      </w:r>
      <w:r w:rsidR="00E617F0">
        <w:rPr>
          <w:rFonts w:ascii="Arial" w:hAnsi="Arial" w:cs="Arial"/>
          <w:b/>
          <w:bCs/>
          <w:sz w:val="22"/>
        </w:rPr>
        <w:t>“</w:t>
      </w:r>
      <w:r w:rsidR="00A94150">
        <w:rPr>
          <w:rFonts w:ascii="Arial" w:hAnsi="Arial" w:cs="Arial"/>
          <w:b/>
          <w:bCs/>
          <w:sz w:val="22"/>
        </w:rPr>
        <w:t xml:space="preserve"> v Praze </w:t>
      </w:r>
      <w:r w:rsidR="007663BE">
        <w:rPr>
          <w:rFonts w:ascii="Arial" w:hAnsi="Arial" w:cs="Arial"/>
          <w:b/>
          <w:bCs/>
          <w:sz w:val="22"/>
        </w:rPr>
        <w:t>8</w:t>
      </w:r>
      <w:r w:rsidR="00A94150">
        <w:rPr>
          <w:rFonts w:ascii="Arial" w:hAnsi="Arial" w:cs="Arial"/>
          <w:b/>
          <w:bCs/>
          <w:sz w:val="22"/>
        </w:rPr>
        <w:t xml:space="preserve"> - </w:t>
      </w:r>
      <w:r w:rsidR="007663BE">
        <w:rPr>
          <w:rFonts w:ascii="Arial" w:hAnsi="Arial" w:cs="Arial"/>
          <w:b/>
          <w:bCs/>
          <w:sz w:val="22"/>
        </w:rPr>
        <w:t>Bohnice</w:t>
      </w:r>
      <w:r w:rsidR="00A94150">
        <w:rPr>
          <w:rFonts w:ascii="Arial" w:hAnsi="Arial" w:cs="Arial"/>
          <w:b/>
          <w:bCs/>
          <w:sz w:val="22"/>
        </w:rPr>
        <w:t>,</w:t>
      </w:r>
      <w:r w:rsidR="007663BE">
        <w:rPr>
          <w:rFonts w:ascii="Arial" w:hAnsi="Arial" w:cs="Arial"/>
          <w:b/>
          <w:bCs/>
          <w:sz w:val="22"/>
        </w:rPr>
        <w:t xml:space="preserve"> </w:t>
      </w:r>
      <w:r w:rsidR="007663BE" w:rsidRPr="007663BE">
        <w:rPr>
          <w:rFonts w:ascii="Arial" w:hAnsi="Arial" w:cs="Arial"/>
          <w:b/>
          <w:bCs/>
          <w:sz w:val="22"/>
        </w:rPr>
        <w:t>Ústavní 91/7</w:t>
      </w:r>
      <w:r>
        <w:rPr>
          <w:rFonts w:ascii="Arial" w:hAnsi="Arial" w:cs="Arial"/>
          <w:b/>
          <w:bCs/>
          <w:sz w:val="22"/>
        </w:rPr>
        <w:t xml:space="preserve">, </w:t>
      </w:r>
      <w:r w:rsidR="007663BE">
        <w:rPr>
          <w:rFonts w:ascii="Arial" w:hAnsi="Arial" w:cs="Arial"/>
          <w:b/>
          <w:bCs/>
          <w:sz w:val="22"/>
        </w:rPr>
        <w:t>v a</w:t>
      </w:r>
      <w:r w:rsidR="00A94150">
        <w:rPr>
          <w:rFonts w:ascii="Arial" w:hAnsi="Arial" w:cs="Arial"/>
          <w:b/>
          <w:bCs/>
          <w:sz w:val="22"/>
        </w:rPr>
        <w:t>reál</w:t>
      </w:r>
      <w:r w:rsidR="007663BE">
        <w:rPr>
          <w:rFonts w:ascii="Arial" w:hAnsi="Arial" w:cs="Arial"/>
          <w:b/>
          <w:bCs/>
          <w:sz w:val="22"/>
        </w:rPr>
        <w:t xml:space="preserve">u </w:t>
      </w:r>
      <w:r w:rsidR="007663BE" w:rsidRPr="007663BE">
        <w:rPr>
          <w:rFonts w:ascii="Arial" w:hAnsi="Arial" w:cs="Arial"/>
          <w:b/>
          <w:bCs/>
          <w:sz w:val="22"/>
        </w:rPr>
        <w:t>Psychiatrická nemocnice Bohnice</w:t>
      </w:r>
      <w:r w:rsidR="00397059">
        <w:rPr>
          <w:rFonts w:ascii="Arial" w:hAnsi="Arial" w:cs="Arial"/>
          <w:b/>
          <w:bCs/>
          <w:sz w:val="22"/>
        </w:rPr>
        <w:t xml:space="preserve"> (dále jen Stavba) </w:t>
      </w:r>
      <w:r w:rsidR="006906D3">
        <w:rPr>
          <w:rFonts w:ascii="Arial" w:hAnsi="Arial" w:cs="Arial"/>
          <w:sz w:val="22"/>
        </w:rPr>
        <w:t>v následujícím rozsahu:</w:t>
      </w:r>
    </w:p>
    <w:p w:rsidR="00062EE3" w:rsidRDefault="00062EE3" w:rsidP="00062EE3">
      <w:pPr>
        <w:jc w:val="both"/>
        <w:rPr>
          <w:rFonts w:ascii="Arial" w:hAnsi="Arial" w:cs="Arial"/>
          <w:sz w:val="22"/>
        </w:rPr>
      </w:pPr>
    </w:p>
    <w:p w:rsidR="001E23F3" w:rsidRDefault="001E23F3" w:rsidP="001E23F3">
      <w:pPr>
        <w:jc w:val="both"/>
        <w:rPr>
          <w:rFonts w:ascii="Arial" w:hAnsi="Arial" w:cs="Arial"/>
          <w:sz w:val="22"/>
          <w:szCs w:val="22"/>
        </w:rPr>
      </w:pPr>
      <w:r w:rsidRPr="00062EE3">
        <w:rPr>
          <w:rFonts w:ascii="Arial" w:hAnsi="Arial" w:cs="Arial"/>
          <w:i/>
          <w:sz w:val="22"/>
        </w:rPr>
        <w:t>2.1.</w:t>
      </w:r>
      <w:r>
        <w:rPr>
          <w:rFonts w:ascii="Arial" w:hAnsi="Arial" w:cs="Arial"/>
          <w:i/>
          <w:sz w:val="22"/>
        </w:rPr>
        <w:t xml:space="preserve">1 </w:t>
      </w:r>
      <w:r w:rsidR="00880849" w:rsidRPr="00880849">
        <w:rPr>
          <w:rFonts w:ascii="Arial" w:hAnsi="Arial" w:cs="Arial"/>
          <w:sz w:val="22"/>
        </w:rPr>
        <w:t>Příprava zakázky</w:t>
      </w:r>
      <w:r w:rsidR="00880849">
        <w:rPr>
          <w:rFonts w:ascii="Arial" w:hAnsi="Arial" w:cs="Arial"/>
          <w:i/>
          <w:sz w:val="22"/>
        </w:rPr>
        <w:t xml:space="preserve"> a </w:t>
      </w:r>
      <w:r w:rsidR="00140B5A">
        <w:rPr>
          <w:rFonts w:ascii="Arial" w:hAnsi="Arial" w:cs="Arial"/>
          <w:i/>
          <w:sz w:val="22"/>
        </w:rPr>
        <w:t>v</w:t>
      </w:r>
      <w:r w:rsidRPr="00062EE3">
        <w:rPr>
          <w:rFonts w:ascii="Arial" w:hAnsi="Arial" w:cs="Arial"/>
          <w:sz w:val="22"/>
        </w:rPr>
        <w:t xml:space="preserve">ypracování </w:t>
      </w:r>
      <w:r w:rsidRPr="006439A5">
        <w:rPr>
          <w:rFonts w:ascii="Arial" w:hAnsi="Arial" w:cs="Arial"/>
          <w:b/>
          <w:kern w:val="28"/>
          <w:sz w:val="22"/>
          <w:szCs w:val="22"/>
        </w:rPr>
        <w:t>návrhu stavby dle požadavků předaných investorem</w:t>
      </w:r>
      <w:r w:rsidRPr="003458BB">
        <w:rPr>
          <w:rFonts w:ascii="Arial" w:hAnsi="Arial" w:cs="Arial"/>
          <w:sz w:val="22"/>
          <w:szCs w:val="22"/>
        </w:rPr>
        <w:t xml:space="preserve"> (dále jen </w:t>
      </w:r>
      <w:r>
        <w:rPr>
          <w:rFonts w:ascii="Arial" w:hAnsi="Arial" w:cs="Arial"/>
          <w:sz w:val="22"/>
          <w:szCs w:val="22"/>
        </w:rPr>
        <w:t>NS</w:t>
      </w:r>
      <w:r w:rsidRPr="003458BB">
        <w:rPr>
          <w:rFonts w:ascii="Arial" w:hAnsi="Arial" w:cs="Arial"/>
          <w:sz w:val="22"/>
          <w:szCs w:val="22"/>
        </w:rPr>
        <w:t>)</w:t>
      </w:r>
    </w:p>
    <w:p w:rsidR="001E23F3" w:rsidRPr="003458BB" w:rsidRDefault="001E23F3" w:rsidP="001E23F3">
      <w:pPr>
        <w:jc w:val="both"/>
        <w:rPr>
          <w:rFonts w:ascii="Arial" w:hAnsi="Arial" w:cs="Arial"/>
          <w:sz w:val="22"/>
          <w:szCs w:val="22"/>
        </w:rPr>
      </w:pPr>
    </w:p>
    <w:p w:rsidR="001E23F3" w:rsidRPr="003458BB" w:rsidRDefault="001E23F3" w:rsidP="001E23F3">
      <w:pPr>
        <w:jc w:val="both"/>
        <w:rPr>
          <w:rFonts w:ascii="Arial" w:hAnsi="Arial" w:cs="Arial"/>
          <w:sz w:val="22"/>
          <w:szCs w:val="22"/>
        </w:rPr>
      </w:pPr>
      <w:r w:rsidRPr="00062EE3">
        <w:rPr>
          <w:rFonts w:ascii="Arial" w:hAnsi="Arial" w:cs="Arial"/>
          <w:i/>
          <w:sz w:val="22"/>
        </w:rPr>
        <w:t>2.1.</w:t>
      </w:r>
      <w:r>
        <w:rPr>
          <w:rFonts w:ascii="Arial" w:hAnsi="Arial" w:cs="Arial"/>
          <w:i/>
          <w:sz w:val="22"/>
        </w:rPr>
        <w:t xml:space="preserve">2 </w:t>
      </w:r>
      <w:r w:rsidRPr="00062EE3">
        <w:rPr>
          <w:rFonts w:ascii="Arial" w:hAnsi="Arial" w:cs="Arial"/>
          <w:sz w:val="22"/>
        </w:rPr>
        <w:t xml:space="preserve">Vypracování </w:t>
      </w:r>
      <w:r w:rsidRPr="003458BB">
        <w:rPr>
          <w:rFonts w:ascii="Arial" w:hAnsi="Arial" w:cs="Arial"/>
          <w:b/>
          <w:sz w:val="22"/>
        </w:rPr>
        <w:t>jednostupňové projektové dokumentace</w:t>
      </w:r>
      <w:r>
        <w:rPr>
          <w:rFonts w:ascii="Arial" w:hAnsi="Arial" w:cs="Arial"/>
          <w:b/>
          <w:sz w:val="22"/>
        </w:rPr>
        <w:t xml:space="preserve">, </w:t>
      </w:r>
      <w:r w:rsidRPr="003458BB">
        <w:rPr>
          <w:rFonts w:ascii="Arial" w:hAnsi="Arial" w:cs="Arial"/>
          <w:sz w:val="22"/>
          <w:szCs w:val="22"/>
        </w:rPr>
        <w:t xml:space="preserve">která bude </w:t>
      </w:r>
      <w:r>
        <w:rPr>
          <w:rFonts w:ascii="Arial" w:hAnsi="Arial" w:cs="Arial"/>
          <w:sz w:val="22"/>
          <w:szCs w:val="22"/>
        </w:rPr>
        <w:t>použita</w:t>
      </w:r>
      <w:r w:rsidRPr="003458BB">
        <w:rPr>
          <w:rFonts w:ascii="Arial" w:hAnsi="Arial" w:cs="Arial"/>
          <w:sz w:val="22"/>
          <w:szCs w:val="22"/>
        </w:rPr>
        <w:t xml:space="preserve"> pro</w:t>
      </w:r>
      <w:r>
        <w:rPr>
          <w:rFonts w:ascii="Arial" w:hAnsi="Arial" w:cs="Arial"/>
          <w:sz w:val="22"/>
          <w:szCs w:val="22"/>
        </w:rPr>
        <w:t xml:space="preserve"> vyřízení společného povolení</w:t>
      </w:r>
      <w:r w:rsidRPr="003458BB">
        <w:rPr>
          <w:rFonts w:ascii="Arial" w:hAnsi="Arial" w:cs="Arial"/>
          <w:sz w:val="22"/>
          <w:szCs w:val="22"/>
        </w:rPr>
        <w:t xml:space="preserve"> (dále jen </w:t>
      </w:r>
      <w:r>
        <w:rPr>
          <w:rFonts w:ascii="Arial" w:hAnsi="Arial" w:cs="Arial"/>
          <w:sz w:val="22"/>
          <w:szCs w:val="22"/>
        </w:rPr>
        <w:t>JP</w:t>
      </w:r>
      <w:r w:rsidRPr="003458BB">
        <w:rPr>
          <w:rFonts w:ascii="Arial" w:hAnsi="Arial" w:cs="Arial"/>
          <w:sz w:val="22"/>
          <w:szCs w:val="22"/>
        </w:rPr>
        <w:t>D)</w:t>
      </w:r>
    </w:p>
    <w:p w:rsidR="001E23F3" w:rsidRDefault="001E23F3" w:rsidP="001E23F3">
      <w:pPr>
        <w:jc w:val="both"/>
        <w:rPr>
          <w:rFonts w:ascii="Arial" w:hAnsi="Arial" w:cs="Arial"/>
          <w:sz w:val="22"/>
          <w:szCs w:val="22"/>
        </w:rPr>
      </w:pPr>
      <w:r>
        <w:rPr>
          <w:rFonts w:ascii="Arial" w:hAnsi="Arial" w:cs="Arial"/>
          <w:sz w:val="22"/>
          <w:szCs w:val="22"/>
        </w:rPr>
        <w:t xml:space="preserve">JPD </w:t>
      </w:r>
      <w:r w:rsidRPr="000D21E0">
        <w:rPr>
          <w:rFonts w:ascii="Arial" w:hAnsi="Arial" w:cs="Arial"/>
          <w:sz w:val="22"/>
          <w:szCs w:val="22"/>
        </w:rPr>
        <w:t xml:space="preserve">bude vypracována </w:t>
      </w:r>
      <w:r>
        <w:rPr>
          <w:rFonts w:ascii="Arial" w:hAnsi="Arial" w:cs="Arial"/>
          <w:sz w:val="22"/>
          <w:szCs w:val="22"/>
        </w:rPr>
        <w:t>dle požadavků přílohy č. 8 k vyhlášce č. 499/2006 v platném znění (č. 405/2017 Sb.).</w:t>
      </w:r>
    </w:p>
    <w:p w:rsidR="001E23F3" w:rsidRDefault="001E23F3" w:rsidP="001E23F3">
      <w:pPr>
        <w:jc w:val="both"/>
        <w:rPr>
          <w:rFonts w:ascii="Arial" w:hAnsi="Arial" w:cs="Arial"/>
          <w:sz w:val="22"/>
        </w:rPr>
      </w:pPr>
    </w:p>
    <w:p w:rsidR="001E23F3" w:rsidRDefault="001E23F3" w:rsidP="001E23F3">
      <w:pPr>
        <w:jc w:val="both"/>
        <w:rPr>
          <w:rFonts w:ascii="Arial" w:hAnsi="Arial" w:cs="Arial"/>
          <w:sz w:val="22"/>
        </w:rPr>
      </w:pPr>
      <w:r w:rsidRPr="00062EE3">
        <w:rPr>
          <w:rFonts w:ascii="Arial" w:hAnsi="Arial" w:cs="Arial"/>
          <w:i/>
          <w:sz w:val="22"/>
        </w:rPr>
        <w:t>2.1.</w:t>
      </w:r>
      <w:r>
        <w:rPr>
          <w:rFonts w:ascii="Arial" w:hAnsi="Arial" w:cs="Arial"/>
          <w:i/>
          <w:sz w:val="22"/>
        </w:rPr>
        <w:t>3</w:t>
      </w:r>
      <w:r>
        <w:rPr>
          <w:rFonts w:ascii="Arial" w:hAnsi="Arial" w:cs="Arial"/>
          <w:i/>
          <w:sz w:val="22"/>
        </w:rPr>
        <w:tab/>
      </w:r>
      <w:r w:rsidRPr="00062EE3">
        <w:rPr>
          <w:rFonts w:ascii="Arial" w:hAnsi="Arial" w:cs="Arial"/>
          <w:sz w:val="22"/>
        </w:rPr>
        <w:t xml:space="preserve">Vypracování </w:t>
      </w:r>
      <w:r w:rsidRPr="000B48F1">
        <w:rPr>
          <w:rFonts w:ascii="Arial" w:hAnsi="Arial" w:cs="Arial"/>
          <w:b/>
          <w:sz w:val="22"/>
        </w:rPr>
        <w:t xml:space="preserve">výkazu výměr </w:t>
      </w:r>
      <w:r w:rsidRPr="001E23F3">
        <w:rPr>
          <w:rFonts w:ascii="Arial" w:hAnsi="Arial" w:cs="Arial"/>
          <w:sz w:val="22"/>
        </w:rPr>
        <w:t>pro výběr zhotovitele</w:t>
      </w:r>
      <w:r>
        <w:rPr>
          <w:rFonts w:ascii="Arial" w:hAnsi="Arial" w:cs="Arial"/>
          <w:sz w:val="22"/>
        </w:rPr>
        <w:t xml:space="preserve"> (dále jen VV</w:t>
      </w:r>
      <w:r w:rsidRPr="00062EE3">
        <w:rPr>
          <w:rFonts w:ascii="Arial" w:hAnsi="Arial" w:cs="Arial"/>
          <w:sz w:val="22"/>
        </w:rPr>
        <w:t>)</w:t>
      </w:r>
      <w:r>
        <w:rPr>
          <w:rFonts w:ascii="Arial" w:hAnsi="Arial" w:cs="Arial"/>
          <w:sz w:val="22"/>
        </w:rPr>
        <w:t>.</w:t>
      </w:r>
    </w:p>
    <w:p w:rsidR="001E23F3" w:rsidRPr="00062EE3" w:rsidRDefault="001E23F3" w:rsidP="001E23F3">
      <w:pPr>
        <w:jc w:val="both"/>
        <w:rPr>
          <w:rFonts w:ascii="Arial" w:hAnsi="Arial" w:cs="Arial"/>
          <w:sz w:val="22"/>
        </w:rPr>
      </w:pPr>
    </w:p>
    <w:p w:rsidR="00397059" w:rsidRPr="000B48F1" w:rsidRDefault="001E23F3" w:rsidP="001E23F3">
      <w:pPr>
        <w:pStyle w:val="Zkladntext-prvnodsazen1"/>
        <w:ind w:left="0" w:firstLine="0"/>
        <w:rPr>
          <w:rFonts w:ascii="Arial" w:hAnsi="Arial" w:cs="Arial"/>
          <w:sz w:val="22"/>
        </w:rPr>
      </w:pPr>
      <w:proofErr w:type="gramStart"/>
      <w:r w:rsidRPr="000B48F1">
        <w:rPr>
          <w:rFonts w:ascii="Arial" w:hAnsi="Arial" w:cs="Arial"/>
          <w:i/>
          <w:sz w:val="22"/>
        </w:rPr>
        <w:t>2.2</w:t>
      </w:r>
      <w:proofErr w:type="gramEnd"/>
      <w:r w:rsidRPr="000B48F1">
        <w:rPr>
          <w:rFonts w:ascii="Arial" w:hAnsi="Arial" w:cs="Arial"/>
          <w:i/>
          <w:sz w:val="22"/>
        </w:rPr>
        <w:t>.</w:t>
      </w:r>
      <w:r w:rsidRPr="000B48F1">
        <w:rPr>
          <w:rFonts w:ascii="Arial" w:hAnsi="Arial" w:cs="Arial"/>
          <w:i/>
          <w:sz w:val="22"/>
        </w:rPr>
        <w:tab/>
      </w:r>
      <w:r w:rsidRPr="000B48F1">
        <w:rPr>
          <w:rFonts w:ascii="Arial" w:hAnsi="Arial" w:cs="Arial"/>
          <w:sz w:val="22"/>
        </w:rPr>
        <w:t>Zpracování projektové dokumentace bude provedeno v souladu s předanými podklady objednatele, přičemž budou respektovány podmínky obecně závazných právních  předpisů a příslušných norem</w:t>
      </w:r>
      <w:r>
        <w:rPr>
          <w:rFonts w:ascii="Arial" w:hAnsi="Arial" w:cs="Arial"/>
          <w:sz w:val="22"/>
        </w:rPr>
        <w:t>.</w:t>
      </w:r>
    </w:p>
    <w:p w:rsidR="00397059" w:rsidRPr="00882585" w:rsidRDefault="00397059">
      <w:pPr>
        <w:jc w:val="both"/>
        <w:rPr>
          <w:rFonts w:ascii="Arial" w:hAnsi="Arial" w:cs="Arial"/>
          <w:sz w:val="22"/>
          <w:highlight w:val="yellow"/>
        </w:rPr>
      </w:pPr>
    </w:p>
    <w:p w:rsidR="00397059" w:rsidRPr="000B48F1" w:rsidRDefault="00397059">
      <w:pPr>
        <w:pStyle w:val="Zkladntext21"/>
        <w:ind w:left="0" w:firstLine="0"/>
        <w:rPr>
          <w:rFonts w:ascii="Arial" w:hAnsi="Arial" w:cs="Arial"/>
          <w:sz w:val="22"/>
        </w:rPr>
      </w:pPr>
      <w:proofErr w:type="gramStart"/>
      <w:r w:rsidRPr="000B48F1">
        <w:rPr>
          <w:rFonts w:ascii="Arial" w:hAnsi="Arial" w:cs="Arial"/>
          <w:i/>
          <w:sz w:val="22"/>
        </w:rPr>
        <w:t>2.</w:t>
      </w:r>
      <w:r w:rsidR="001E23F3">
        <w:rPr>
          <w:rFonts w:ascii="Arial" w:hAnsi="Arial" w:cs="Arial"/>
          <w:i/>
          <w:sz w:val="22"/>
        </w:rPr>
        <w:t>3</w:t>
      </w:r>
      <w:proofErr w:type="gramEnd"/>
      <w:r w:rsidRPr="000B48F1">
        <w:rPr>
          <w:rFonts w:ascii="Arial" w:hAnsi="Arial" w:cs="Arial"/>
          <w:i/>
          <w:sz w:val="22"/>
        </w:rPr>
        <w:t>.</w:t>
      </w:r>
      <w:r w:rsidRPr="000B48F1">
        <w:rPr>
          <w:rFonts w:ascii="Arial" w:hAnsi="Arial" w:cs="Arial"/>
          <w:i/>
          <w:sz w:val="22"/>
        </w:rPr>
        <w:tab/>
      </w:r>
      <w:r w:rsidRPr="000B48F1">
        <w:rPr>
          <w:rFonts w:ascii="Arial" w:hAnsi="Arial" w:cs="Arial"/>
          <w:sz w:val="22"/>
        </w:rPr>
        <w:t>Objednatel se zavazuje při provádění díla řádně spolupůsobit a zhotoviteli řádně provedené dílo zaplatit, a to za podmínek a v termínech smlouvou sjednaných.</w:t>
      </w:r>
    </w:p>
    <w:p w:rsidR="00397059" w:rsidRPr="00882585" w:rsidRDefault="00397059">
      <w:pPr>
        <w:jc w:val="both"/>
        <w:rPr>
          <w:rFonts w:ascii="Arial" w:hAnsi="Arial" w:cs="Arial"/>
          <w:i/>
          <w:sz w:val="22"/>
          <w:highlight w:val="yellow"/>
        </w:rPr>
      </w:pPr>
    </w:p>
    <w:p w:rsidR="00FD633A" w:rsidRPr="000B48F1" w:rsidRDefault="00397059">
      <w:pPr>
        <w:jc w:val="both"/>
        <w:rPr>
          <w:rFonts w:ascii="Arial" w:hAnsi="Arial" w:cs="Arial"/>
          <w:sz w:val="22"/>
        </w:rPr>
      </w:pPr>
      <w:proofErr w:type="gramStart"/>
      <w:r w:rsidRPr="000B48F1">
        <w:rPr>
          <w:rFonts w:ascii="Arial" w:hAnsi="Arial" w:cs="Arial"/>
          <w:i/>
          <w:sz w:val="22"/>
        </w:rPr>
        <w:t>2.</w:t>
      </w:r>
      <w:r w:rsidR="001E23F3">
        <w:rPr>
          <w:rFonts w:ascii="Arial" w:hAnsi="Arial" w:cs="Arial"/>
          <w:i/>
          <w:sz w:val="22"/>
        </w:rPr>
        <w:t>4</w:t>
      </w:r>
      <w:proofErr w:type="gramEnd"/>
      <w:r w:rsidRPr="000B48F1">
        <w:rPr>
          <w:rFonts w:ascii="Arial" w:hAnsi="Arial" w:cs="Arial"/>
          <w:i/>
          <w:sz w:val="22"/>
        </w:rPr>
        <w:t>.</w:t>
      </w:r>
      <w:r w:rsidRPr="000B48F1">
        <w:rPr>
          <w:rFonts w:ascii="Arial" w:hAnsi="Arial" w:cs="Arial"/>
          <w:sz w:val="22"/>
        </w:rPr>
        <w:tab/>
        <w:t>Zpracování projektové dokumentace</w:t>
      </w:r>
      <w:r w:rsidR="00FD633A" w:rsidRPr="000B48F1">
        <w:rPr>
          <w:rFonts w:ascii="Arial" w:hAnsi="Arial" w:cs="Arial"/>
          <w:sz w:val="22"/>
        </w:rPr>
        <w:t>:</w:t>
      </w:r>
    </w:p>
    <w:p w:rsidR="00FD633A" w:rsidRPr="00882585" w:rsidRDefault="00FD633A">
      <w:pPr>
        <w:jc w:val="both"/>
        <w:rPr>
          <w:rFonts w:ascii="Arial" w:hAnsi="Arial" w:cs="Arial"/>
          <w:sz w:val="22"/>
          <w:highlight w:val="yellow"/>
        </w:rPr>
      </w:pPr>
      <w:r w:rsidRPr="000B48F1">
        <w:rPr>
          <w:rFonts w:ascii="Arial" w:hAnsi="Arial" w:cs="Arial"/>
          <w:sz w:val="22"/>
        </w:rPr>
        <w:t>-</w:t>
      </w:r>
      <w:r w:rsidR="00397059" w:rsidRPr="000B48F1">
        <w:rPr>
          <w:rFonts w:ascii="Arial" w:hAnsi="Arial" w:cs="Arial"/>
          <w:sz w:val="22"/>
        </w:rPr>
        <w:t xml:space="preserve"> dle bodu 2.1</w:t>
      </w:r>
      <w:r w:rsidRPr="000B48F1">
        <w:rPr>
          <w:rFonts w:ascii="Arial" w:hAnsi="Arial" w:cs="Arial"/>
          <w:sz w:val="22"/>
        </w:rPr>
        <w:t>.1</w:t>
      </w:r>
      <w:r w:rsidR="00397059" w:rsidRPr="000B48F1">
        <w:rPr>
          <w:rFonts w:ascii="Arial" w:hAnsi="Arial" w:cs="Arial"/>
          <w:sz w:val="22"/>
        </w:rPr>
        <w:t xml:space="preserve"> této smlouvy bude provedeno v</w:t>
      </w:r>
      <w:r w:rsidRPr="000B48F1">
        <w:rPr>
          <w:rFonts w:ascii="Arial" w:hAnsi="Arial" w:cs="Arial"/>
          <w:sz w:val="22"/>
        </w:rPr>
        <w:t>e</w:t>
      </w:r>
      <w:r w:rsidR="001E7451" w:rsidRPr="000B48F1">
        <w:rPr>
          <w:rFonts w:ascii="Arial" w:hAnsi="Arial" w:cs="Arial"/>
          <w:sz w:val="22"/>
        </w:rPr>
        <w:t> </w:t>
      </w:r>
      <w:proofErr w:type="gramStart"/>
      <w:r w:rsidR="000B48F1">
        <w:rPr>
          <w:rFonts w:ascii="Arial" w:hAnsi="Arial" w:cs="Arial"/>
          <w:sz w:val="22"/>
        </w:rPr>
        <w:t>dvou</w:t>
      </w:r>
      <w:proofErr w:type="gramEnd"/>
      <w:r w:rsidR="001E7451" w:rsidRPr="000B48F1">
        <w:rPr>
          <w:rFonts w:ascii="Arial" w:hAnsi="Arial" w:cs="Arial"/>
          <w:sz w:val="22"/>
        </w:rPr>
        <w:t xml:space="preserve"> ti</w:t>
      </w:r>
      <w:r w:rsidRPr="000B48F1">
        <w:rPr>
          <w:rFonts w:ascii="Arial" w:hAnsi="Arial" w:cs="Arial"/>
          <w:sz w:val="22"/>
        </w:rPr>
        <w:t>štěných</w:t>
      </w:r>
      <w:r w:rsidR="001E7451" w:rsidRPr="000B48F1">
        <w:rPr>
          <w:rFonts w:ascii="Arial" w:hAnsi="Arial" w:cs="Arial"/>
          <w:sz w:val="22"/>
        </w:rPr>
        <w:t xml:space="preserve"> vyhotovení </w:t>
      </w:r>
      <w:r w:rsidRPr="000B48F1">
        <w:rPr>
          <w:rFonts w:ascii="Arial" w:hAnsi="Arial" w:cs="Arial"/>
          <w:sz w:val="22"/>
        </w:rPr>
        <w:t xml:space="preserve">a v digitálním vyhotovení ve formátu </w:t>
      </w:r>
      <w:proofErr w:type="spellStart"/>
      <w:r w:rsidRPr="000B48F1">
        <w:rPr>
          <w:rFonts w:ascii="Arial" w:hAnsi="Arial" w:cs="Arial"/>
          <w:sz w:val="22"/>
        </w:rPr>
        <w:t>pdf</w:t>
      </w:r>
      <w:proofErr w:type="spellEnd"/>
      <w:r w:rsidRPr="000B48F1">
        <w:rPr>
          <w:rFonts w:ascii="Arial" w:hAnsi="Arial" w:cs="Arial"/>
          <w:sz w:val="22"/>
        </w:rPr>
        <w:t>.</w:t>
      </w:r>
    </w:p>
    <w:p w:rsidR="00FD633A" w:rsidRPr="00882585" w:rsidRDefault="00FD633A" w:rsidP="00FD633A">
      <w:pPr>
        <w:jc w:val="both"/>
        <w:rPr>
          <w:rFonts w:ascii="Arial" w:hAnsi="Arial" w:cs="Arial"/>
          <w:sz w:val="22"/>
          <w:highlight w:val="yellow"/>
        </w:rPr>
      </w:pPr>
      <w:r w:rsidRPr="000B48F1">
        <w:rPr>
          <w:rFonts w:ascii="Arial" w:hAnsi="Arial" w:cs="Arial"/>
          <w:sz w:val="22"/>
        </w:rPr>
        <w:t>- dle bodu 2.1.</w:t>
      </w:r>
      <w:r w:rsidR="001E23F3">
        <w:rPr>
          <w:rFonts w:ascii="Arial" w:hAnsi="Arial" w:cs="Arial"/>
          <w:sz w:val="22"/>
        </w:rPr>
        <w:t>2</w:t>
      </w:r>
      <w:r w:rsidRPr="000B48F1">
        <w:rPr>
          <w:rFonts w:ascii="Arial" w:hAnsi="Arial" w:cs="Arial"/>
          <w:sz w:val="22"/>
        </w:rPr>
        <w:t xml:space="preserve"> této smlouvy bude provedeno </w:t>
      </w:r>
      <w:r w:rsidR="001E23F3" w:rsidRPr="000B48F1">
        <w:rPr>
          <w:rFonts w:ascii="Arial" w:hAnsi="Arial" w:cs="Arial"/>
          <w:sz w:val="22"/>
        </w:rPr>
        <w:t>v </w:t>
      </w:r>
      <w:proofErr w:type="gramStart"/>
      <w:r w:rsidR="001E23F3">
        <w:rPr>
          <w:rFonts w:ascii="Arial" w:hAnsi="Arial" w:cs="Arial"/>
          <w:sz w:val="22"/>
        </w:rPr>
        <w:t>šesti</w:t>
      </w:r>
      <w:proofErr w:type="gramEnd"/>
      <w:r w:rsidR="001E23F3" w:rsidRPr="000B48F1">
        <w:rPr>
          <w:rFonts w:ascii="Arial" w:hAnsi="Arial" w:cs="Arial"/>
          <w:sz w:val="22"/>
        </w:rPr>
        <w:t xml:space="preserve"> </w:t>
      </w:r>
      <w:r w:rsidRPr="000B48F1">
        <w:rPr>
          <w:rFonts w:ascii="Arial" w:hAnsi="Arial" w:cs="Arial"/>
          <w:sz w:val="22"/>
        </w:rPr>
        <w:t xml:space="preserve">tištěných vyhotovení a v digitálním vyhotovení ve formátu </w:t>
      </w:r>
      <w:proofErr w:type="spellStart"/>
      <w:r w:rsidRPr="000B48F1">
        <w:rPr>
          <w:rFonts w:ascii="Arial" w:hAnsi="Arial" w:cs="Arial"/>
          <w:sz w:val="22"/>
        </w:rPr>
        <w:t>pdf</w:t>
      </w:r>
      <w:proofErr w:type="spellEnd"/>
      <w:r w:rsidRPr="000B48F1">
        <w:rPr>
          <w:rFonts w:ascii="Arial" w:hAnsi="Arial" w:cs="Arial"/>
          <w:sz w:val="22"/>
        </w:rPr>
        <w:t>.</w:t>
      </w:r>
    </w:p>
    <w:p w:rsidR="00FD633A" w:rsidRPr="007A4802" w:rsidRDefault="00FD633A" w:rsidP="00FD633A">
      <w:pPr>
        <w:jc w:val="both"/>
        <w:rPr>
          <w:rFonts w:ascii="Arial" w:hAnsi="Arial" w:cs="Arial"/>
          <w:sz w:val="22"/>
        </w:rPr>
      </w:pPr>
      <w:r w:rsidRPr="007A4802">
        <w:rPr>
          <w:rFonts w:ascii="Arial" w:hAnsi="Arial" w:cs="Arial"/>
          <w:sz w:val="22"/>
        </w:rPr>
        <w:t>-</w:t>
      </w:r>
      <w:r w:rsidR="00B901AF">
        <w:rPr>
          <w:rFonts w:ascii="Arial" w:hAnsi="Arial" w:cs="Arial"/>
          <w:sz w:val="22"/>
        </w:rPr>
        <w:t xml:space="preserve"> </w:t>
      </w:r>
      <w:r w:rsidRPr="007A4802">
        <w:rPr>
          <w:rFonts w:ascii="Arial" w:hAnsi="Arial" w:cs="Arial"/>
          <w:sz w:val="22"/>
        </w:rPr>
        <w:t>dle bodu 2.1.</w:t>
      </w:r>
      <w:r w:rsidR="00140B5A">
        <w:rPr>
          <w:rFonts w:ascii="Arial" w:hAnsi="Arial" w:cs="Arial"/>
          <w:sz w:val="22"/>
        </w:rPr>
        <w:t>3</w:t>
      </w:r>
      <w:r w:rsidRPr="007A4802">
        <w:rPr>
          <w:rFonts w:ascii="Arial" w:hAnsi="Arial" w:cs="Arial"/>
          <w:sz w:val="22"/>
        </w:rPr>
        <w:t xml:space="preserve"> této smlouvy bude provedeno v digitálním vyhotovení ve formátu </w:t>
      </w:r>
      <w:proofErr w:type="spellStart"/>
      <w:r w:rsidR="007A4802" w:rsidRPr="007A4802">
        <w:rPr>
          <w:rFonts w:ascii="Arial" w:hAnsi="Arial" w:cs="Arial"/>
          <w:sz w:val="22"/>
        </w:rPr>
        <w:t>xls</w:t>
      </w:r>
      <w:proofErr w:type="spellEnd"/>
      <w:r w:rsidR="007A4802" w:rsidRPr="007A4802">
        <w:rPr>
          <w:rFonts w:ascii="Arial" w:hAnsi="Arial" w:cs="Arial"/>
          <w:sz w:val="22"/>
        </w:rPr>
        <w:t xml:space="preserve"> (</w:t>
      </w:r>
      <w:proofErr w:type="spellStart"/>
      <w:r w:rsidR="007A4802" w:rsidRPr="007A4802">
        <w:rPr>
          <w:rFonts w:ascii="Arial" w:hAnsi="Arial" w:cs="Arial"/>
          <w:sz w:val="22"/>
        </w:rPr>
        <w:t>xlsx</w:t>
      </w:r>
      <w:proofErr w:type="spellEnd"/>
      <w:r w:rsidR="007A4802" w:rsidRPr="007A4802">
        <w:rPr>
          <w:rFonts w:ascii="Arial" w:hAnsi="Arial" w:cs="Arial"/>
          <w:sz w:val="22"/>
        </w:rPr>
        <w:t>)</w:t>
      </w:r>
      <w:r w:rsidR="00692C86" w:rsidRPr="007A4802">
        <w:rPr>
          <w:rFonts w:ascii="Arial" w:hAnsi="Arial" w:cs="Arial"/>
          <w:sz w:val="22"/>
        </w:rPr>
        <w:t>.</w:t>
      </w:r>
    </w:p>
    <w:p w:rsidR="00397059" w:rsidRPr="00880849" w:rsidRDefault="00397059">
      <w:pPr>
        <w:jc w:val="both"/>
        <w:rPr>
          <w:rFonts w:ascii="Arial" w:hAnsi="Arial" w:cs="Arial"/>
          <w:sz w:val="22"/>
        </w:rPr>
      </w:pPr>
      <w:r w:rsidRPr="00880849">
        <w:rPr>
          <w:rFonts w:ascii="Arial" w:hAnsi="Arial" w:cs="Arial"/>
          <w:sz w:val="22"/>
        </w:rPr>
        <w:lastRenderedPageBreak/>
        <w:t xml:space="preserve">Případné požadavky na další </w:t>
      </w:r>
      <w:proofErr w:type="spellStart"/>
      <w:r w:rsidRPr="00880849">
        <w:rPr>
          <w:rFonts w:ascii="Arial" w:hAnsi="Arial" w:cs="Arial"/>
          <w:sz w:val="22"/>
        </w:rPr>
        <w:t>vícetisky</w:t>
      </w:r>
      <w:proofErr w:type="spellEnd"/>
      <w:r w:rsidRPr="00880849">
        <w:rPr>
          <w:rFonts w:ascii="Arial" w:hAnsi="Arial" w:cs="Arial"/>
          <w:sz w:val="22"/>
        </w:rPr>
        <w:t xml:space="preserve"> budou účtovány dle </w:t>
      </w:r>
      <w:r w:rsidR="00880849">
        <w:rPr>
          <w:rFonts w:ascii="Arial" w:hAnsi="Arial" w:cs="Arial"/>
          <w:sz w:val="22"/>
        </w:rPr>
        <w:t>skutečné časové náročnosti</w:t>
      </w:r>
      <w:r w:rsidRPr="00880849">
        <w:rPr>
          <w:rFonts w:ascii="Arial" w:hAnsi="Arial" w:cs="Arial"/>
          <w:sz w:val="22"/>
        </w:rPr>
        <w:t>.</w:t>
      </w:r>
    </w:p>
    <w:p w:rsidR="00460273" w:rsidRPr="00B901AF" w:rsidRDefault="00460273">
      <w:pPr>
        <w:jc w:val="center"/>
        <w:rPr>
          <w:rFonts w:ascii="Arial" w:hAnsi="Arial" w:cs="Arial"/>
          <w:sz w:val="22"/>
          <w:highlight w:val="yellow"/>
        </w:rPr>
      </w:pPr>
    </w:p>
    <w:p w:rsidR="00397059" w:rsidRPr="00880849" w:rsidRDefault="00397059">
      <w:pPr>
        <w:jc w:val="center"/>
        <w:rPr>
          <w:rFonts w:ascii="Arial" w:hAnsi="Arial" w:cs="Arial"/>
          <w:b/>
          <w:sz w:val="24"/>
        </w:rPr>
      </w:pPr>
      <w:r w:rsidRPr="00880849">
        <w:rPr>
          <w:rFonts w:ascii="Arial" w:hAnsi="Arial" w:cs="Arial"/>
          <w:b/>
          <w:sz w:val="24"/>
        </w:rPr>
        <w:t>III.</w:t>
      </w:r>
    </w:p>
    <w:p w:rsidR="00397059" w:rsidRPr="0039217D" w:rsidRDefault="00397059" w:rsidP="0039217D">
      <w:pPr>
        <w:spacing w:after="120"/>
        <w:jc w:val="center"/>
        <w:rPr>
          <w:rFonts w:ascii="Arial" w:hAnsi="Arial" w:cs="Arial"/>
          <w:b/>
          <w:sz w:val="24"/>
          <w:u w:val="single"/>
        </w:rPr>
      </w:pPr>
      <w:r w:rsidRPr="00880849">
        <w:rPr>
          <w:rFonts w:ascii="Arial" w:hAnsi="Arial" w:cs="Arial"/>
          <w:b/>
          <w:sz w:val="24"/>
          <w:u w:val="single"/>
        </w:rPr>
        <w:t>Termín předání</w:t>
      </w:r>
    </w:p>
    <w:p w:rsidR="00397059" w:rsidRPr="00880849" w:rsidRDefault="00397059">
      <w:pPr>
        <w:numPr>
          <w:ilvl w:val="1"/>
          <w:numId w:val="2"/>
        </w:numPr>
        <w:tabs>
          <w:tab w:val="clear" w:pos="705"/>
          <w:tab w:val="num" w:pos="0"/>
        </w:tabs>
        <w:ind w:left="0" w:firstLine="0"/>
        <w:jc w:val="both"/>
        <w:rPr>
          <w:rFonts w:ascii="Arial" w:hAnsi="Arial" w:cs="Arial"/>
          <w:sz w:val="22"/>
        </w:rPr>
      </w:pPr>
      <w:r w:rsidRPr="00880849">
        <w:rPr>
          <w:rFonts w:ascii="Arial" w:hAnsi="Arial" w:cs="Arial"/>
          <w:sz w:val="22"/>
        </w:rPr>
        <w:t xml:space="preserve">Dílo dle čl. II. této smlouvy bude předáno objednateli </w:t>
      </w:r>
    </w:p>
    <w:p w:rsidR="00B81BC3" w:rsidRPr="00140B5A" w:rsidRDefault="00B81BC3" w:rsidP="00B81BC3">
      <w:pPr>
        <w:ind w:left="3544" w:hanging="3544"/>
        <w:jc w:val="both"/>
        <w:rPr>
          <w:rFonts w:ascii="Arial" w:hAnsi="Arial" w:cs="Arial"/>
          <w:sz w:val="22"/>
        </w:rPr>
      </w:pPr>
      <w:r w:rsidRPr="00140B5A">
        <w:rPr>
          <w:rFonts w:ascii="Arial" w:hAnsi="Arial" w:cs="Arial"/>
          <w:sz w:val="22"/>
        </w:rPr>
        <w:t>Ad 2.1.</w:t>
      </w:r>
      <w:r w:rsidR="005867D0" w:rsidRPr="00140B5A">
        <w:rPr>
          <w:rFonts w:ascii="Arial" w:hAnsi="Arial" w:cs="Arial"/>
          <w:sz w:val="22"/>
        </w:rPr>
        <w:t>1</w:t>
      </w:r>
      <w:r w:rsidR="00FD633A" w:rsidRPr="00140B5A">
        <w:rPr>
          <w:rFonts w:ascii="Arial" w:hAnsi="Arial" w:cs="Arial"/>
          <w:sz w:val="22"/>
        </w:rPr>
        <w:t xml:space="preserve"> </w:t>
      </w:r>
      <w:r w:rsidR="00140B5A">
        <w:rPr>
          <w:rFonts w:ascii="Arial" w:hAnsi="Arial" w:cs="Arial"/>
          <w:sz w:val="22"/>
        </w:rPr>
        <w:t xml:space="preserve">Vypracování </w:t>
      </w:r>
      <w:r w:rsidR="00880849" w:rsidRPr="00140B5A">
        <w:rPr>
          <w:rFonts w:ascii="Arial" w:hAnsi="Arial" w:cs="Arial"/>
          <w:sz w:val="22"/>
        </w:rPr>
        <w:t>NS</w:t>
      </w:r>
      <w:r w:rsidR="00FD633A" w:rsidRPr="00140B5A">
        <w:rPr>
          <w:rFonts w:ascii="Arial" w:hAnsi="Arial" w:cs="Arial"/>
          <w:sz w:val="22"/>
        </w:rPr>
        <w:t xml:space="preserve"> </w:t>
      </w:r>
      <w:r w:rsidR="00FD633A" w:rsidRPr="00140B5A">
        <w:rPr>
          <w:rFonts w:ascii="Arial" w:hAnsi="Arial" w:cs="Arial"/>
          <w:sz w:val="22"/>
        </w:rPr>
        <w:tab/>
      </w:r>
      <w:proofErr w:type="gramStart"/>
      <w:r w:rsidR="00FD633A" w:rsidRPr="00140B5A">
        <w:rPr>
          <w:rFonts w:ascii="Arial" w:hAnsi="Arial" w:cs="Arial"/>
          <w:sz w:val="22"/>
        </w:rPr>
        <w:t>do</w:t>
      </w:r>
      <w:proofErr w:type="gramEnd"/>
      <w:r w:rsidR="00FD633A" w:rsidRPr="00140B5A">
        <w:rPr>
          <w:rFonts w:ascii="Arial" w:hAnsi="Arial" w:cs="Arial"/>
          <w:sz w:val="22"/>
        </w:rPr>
        <w:t xml:space="preserve">: </w:t>
      </w:r>
      <w:r w:rsidR="00140B5A">
        <w:rPr>
          <w:rFonts w:ascii="Arial" w:hAnsi="Arial" w:cs="Arial"/>
          <w:sz w:val="22"/>
        </w:rPr>
        <w:t>4</w:t>
      </w:r>
      <w:r w:rsidRPr="00140B5A">
        <w:rPr>
          <w:rFonts w:ascii="Arial" w:hAnsi="Arial" w:cs="Arial"/>
          <w:sz w:val="22"/>
        </w:rPr>
        <w:t xml:space="preserve"> týdnů po</w:t>
      </w:r>
      <w:r w:rsidR="00140B5A" w:rsidRPr="00140B5A">
        <w:rPr>
          <w:rFonts w:ascii="Arial" w:hAnsi="Arial" w:cs="Arial"/>
          <w:sz w:val="22"/>
        </w:rPr>
        <w:t xml:space="preserve"> podepsání smlouvy a</w:t>
      </w:r>
      <w:r w:rsidRPr="00140B5A">
        <w:rPr>
          <w:rFonts w:ascii="Arial" w:hAnsi="Arial" w:cs="Arial"/>
          <w:sz w:val="22"/>
        </w:rPr>
        <w:t xml:space="preserve"> </w:t>
      </w:r>
      <w:r w:rsidR="00140B5A" w:rsidRPr="00140B5A">
        <w:rPr>
          <w:rFonts w:ascii="Arial" w:hAnsi="Arial" w:cs="Arial"/>
          <w:sz w:val="22"/>
        </w:rPr>
        <w:t>po předání</w:t>
      </w:r>
      <w:r w:rsidRPr="00140B5A">
        <w:rPr>
          <w:rFonts w:ascii="Arial" w:hAnsi="Arial" w:cs="Arial"/>
          <w:sz w:val="22"/>
        </w:rPr>
        <w:t xml:space="preserve"> požadovaných podkladů</w:t>
      </w:r>
      <w:r w:rsidR="005867D0" w:rsidRPr="00140B5A">
        <w:rPr>
          <w:rFonts w:ascii="Arial" w:hAnsi="Arial" w:cs="Arial"/>
          <w:sz w:val="22"/>
        </w:rPr>
        <w:t xml:space="preserve"> </w:t>
      </w:r>
    </w:p>
    <w:p w:rsidR="00B81BC3" w:rsidRPr="005D2A6E" w:rsidRDefault="00B81BC3" w:rsidP="00B81BC3">
      <w:pPr>
        <w:ind w:left="3544" w:hanging="3544"/>
        <w:jc w:val="both"/>
        <w:rPr>
          <w:rFonts w:ascii="Arial" w:hAnsi="Arial" w:cs="Arial"/>
          <w:sz w:val="22"/>
        </w:rPr>
      </w:pPr>
      <w:r w:rsidRPr="005D2A6E">
        <w:rPr>
          <w:rFonts w:ascii="Arial" w:hAnsi="Arial" w:cs="Arial"/>
          <w:sz w:val="22"/>
        </w:rPr>
        <w:t>Ad 2.1.</w:t>
      </w:r>
      <w:r w:rsidR="005867D0" w:rsidRPr="005D2A6E">
        <w:rPr>
          <w:rFonts w:ascii="Arial" w:hAnsi="Arial" w:cs="Arial"/>
          <w:sz w:val="22"/>
        </w:rPr>
        <w:t>2</w:t>
      </w:r>
      <w:r w:rsidRPr="005D2A6E">
        <w:rPr>
          <w:rFonts w:ascii="Arial" w:hAnsi="Arial" w:cs="Arial"/>
          <w:sz w:val="22"/>
        </w:rPr>
        <w:t xml:space="preserve"> </w:t>
      </w:r>
      <w:r w:rsidR="00140B5A" w:rsidRPr="005D2A6E">
        <w:rPr>
          <w:rFonts w:ascii="Arial" w:hAnsi="Arial" w:cs="Arial"/>
          <w:sz w:val="22"/>
        </w:rPr>
        <w:t>Vypracování JDP</w:t>
      </w:r>
      <w:r w:rsidR="005867D0" w:rsidRPr="005D2A6E">
        <w:rPr>
          <w:rFonts w:ascii="Arial" w:hAnsi="Arial" w:cs="Arial"/>
          <w:sz w:val="22"/>
        </w:rPr>
        <w:tab/>
      </w:r>
      <w:r w:rsidR="005867D0" w:rsidRPr="005D2A6E">
        <w:rPr>
          <w:rFonts w:ascii="Arial" w:hAnsi="Arial" w:cs="Arial"/>
          <w:sz w:val="22"/>
        </w:rPr>
        <w:tab/>
      </w:r>
      <w:proofErr w:type="gramStart"/>
      <w:r w:rsidR="005867D0" w:rsidRPr="005D2A6E">
        <w:rPr>
          <w:rFonts w:ascii="Arial" w:hAnsi="Arial" w:cs="Arial"/>
          <w:sz w:val="22"/>
        </w:rPr>
        <w:t>do</w:t>
      </w:r>
      <w:proofErr w:type="gramEnd"/>
      <w:r w:rsidR="005867D0" w:rsidRPr="005D2A6E">
        <w:rPr>
          <w:rFonts w:ascii="Arial" w:hAnsi="Arial" w:cs="Arial"/>
          <w:sz w:val="22"/>
        </w:rPr>
        <w:t xml:space="preserve">: </w:t>
      </w:r>
      <w:r w:rsidR="005D2A6E" w:rsidRPr="005D2A6E">
        <w:rPr>
          <w:rFonts w:ascii="Arial" w:hAnsi="Arial" w:cs="Arial"/>
          <w:sz w:val="22"/>
        </w:rPr>
        <w:t>2</w:t>
      </w:r>
      <w:r w:rsidR="009005AE" w:rsidRPr="005D2A6E">
        <w:rPr>
          <w:rFonts w:ascii="Arial" w:hAnsi="Arial" w:cs="Arial"/>
          <w:sz w:val="22"/>
        </w:rPr>
        <w:t xml:space="preserve"> měsíců od </w:t>
      </w:r>
      <w:r w:rsidR="005D2A6E" w:rsidRPr="005D2A6E">
        <w:rPr>
          <w:rFonts w:ascii="Arial" w:hAnsi="Arial" w:cs="Arial"/>
          <w:sz w:val="22"/>
        </w:rPr>
        <w:t xml:space="preserve">odsouhlasení NS investorem, nejpozději však </w:t>
      </w:r>
      <w:r w:rsidR="009005AE" w:rsidRPr="005D2A6E">
        <w:rPr>
          <w:rFonts w:ascii="Arial" w:hAnsi="Arial" w:cs="Arial"/>
          <w:sz w:val="22"/>
        </w:rPr>
        <w:t xml:space="preserve">do </w:t>
      </w:r>
      <w:proofErr w:type="gramStart"/>
      <w:r w:rsidR="009005AE" w:rsidRPr="005D2A6E">
        <w:rPr>
          <w:rFonts w:ascii="Arial" w:hAnsi="Arial" w:cs="Arial"/>
          <w:sz w:val="22"/>
        </w:rPr>
        <w:t>30.</w:t>
      </w:r>
      <w:r w:rsidR="005D2A6E" w:rsidRPr="005D2A6E">
        <w:rPr>
          <w:rFonts w:ascii="Arial" w:hAnsi="Arial" w:cs="Arial"/>
          <w:sz w:val="22"/>
        </w:rPr>
        <w:t>5</w:t>
      </w:r>
      <w:r w:rsidR="009005AE" w:rsidRPr="005D2A6E">
        <w:rPr>
          <w:rFonts w:ascii="Arial" w:hAnsi="Arial" w:cs="Arial"/>
          <w:sz w:val="22"/>
        </w:rPr>
        <w:t>.201</w:t>
      </w:r>
      <w:r w:rsidR="005D2A6E" w:rsidRPr="005D2A6E">
        <w:rPr>
          <w:rFonts w:ascii="Arial" w:hAnsi="Arial" w:cs="Arial"/>
          <w:sz w:val="22"/>
        </w:rPr>
        <w:t>9</w:t>
      </w:r>
      <w:proofErr w:type="gramEnd"/>
      <w:r w:rsidR="009005AE" w:rsidRPr="005D2A6E">
        <w:rPr>
          <w:rFonts w:ascii="Arial" w:hAnsi="Arial" w:cs="Arial"/>
          <w:sz w:val="22"/>
        </w:rPr>
        <w:t xml:space="preserve"> </w:t>
      </w:r>
    </w:p>
    <w:p w:rsidR="00B81BC3" w:rsidRPr="005D2A6E" w:rsidRDefault="00B81BC3" w:rsidP="00B81BC3">
      <w:pPr>
        <w:ind w:left="3544" w:hanging="3544"/>
        <w:jc w:val="both"/>
        <w:rPr>
          <w:rFonts w:ascii="Arial" w:hAnsi="Arial" w:cs="Arial"/>
          <w:sz w:val="22"/>
        </w:rPr>
      </w:pPr>
      <w:r w:rsidRPr="003A62FC">
        <w:rPr>
          <w:rFonts w:ascii="Arial" w:hAnsi="Arial" w:cs="Arial"/>
          <w:sz w:val="22"/>
        </w:rPr>
        <w:t>Ad 2.1.</w:t>
      </w:r>
      <w:r w:rsidR="005867D0" w:rsidRPr="003A62FC">
        <w:rPr>
          <w:rFonts w:ascii="Arial" w:hAnsi="Arial" w:cs="Arial"/>
          <w:sz w:val="22"/>
        </w:rPr>
        <w:t xml:space="preserve">3 </w:t>
      </w:r>
      <w:r w:rsidR="005D2A6E" w:rsidRPr="003A62FC">
        <w:rPr>
          <w:rFonts w:ascii="Arial" w:hAnsi="Arial" w:cs="Arial"/>
          <w:sz w:val="22"/>
        </w:rPr>
        <w:t>VV</w:t>
      </w:r>
      <w:r w:rsidRPr="003A62FC">
        <w:rPr>
          <w:rFonts w:ascii="Arial" w:hAnsi="Arial" w:cs="Arial"/>
          <w:sz w:val="22"/>
        </w:rPr>
        <w:tab/>
        <w:t xml:space="preserve">do: </w:t>
      </w:r>
      <w:r w:rsidR="003A62FC" w:rsidRPr="003A62FC">
        <w:rPr>
          <w:rFonts w:ascii="Arial" w:hAnsi="Arial" w:cs="Arial"/>
          <w:sz w:val="22"/>
        </w:rPr>
        <w:t xml:space="preserve">v průběhu zpracování JDP, nejpozději do </w:t>
      </w:r>
      <w:proofErr w:type="gramStart"/>
      <w:r w:rsidR="003A62FC" w:rsidRPr="003A62FC">
        <w:rPr>
          <w:rFonts w:ascii="Arial" w:hAnsi="Arial" w:cs="Arial"/>
          <w:sz w:val="22"/>
        </w:rPr>
        <w:t>30.5.2019</w:t>
      </w:r>
      <w:proofErr w:type="gramEnd"/>
    </w:p>
    <w:p w:rsidR="006023D5" w:rsidRPr="00B901AF" w:rsidRDefault="006023D5">
      <w:pPr>
        <w:jc w:val="both"/>
        <w:rPr>
          <w:rFonts w:ascii="Arial" w:hAnsi="Arial" w:cs="Arial"/>
          <w:sz w:val="22"/>
          <w:highlight w:val="yellow"/>
        </w:rPr>
      </w:pPr>
    </w:p>
    <w:p w:rsidR="00397059" w:rsidRPr="005D2A6E" w:rsidRDefault="00397059">
      <w:pPr>
        <w:numPr>
          <w:ilvl w:val="1"/>
          <w:numId w:val="2"/>
        </w:numPr>
        <w:tabs>
          <w:tab w:val="clear" w:pos="705"/>
        </w:tabs>
        <w:ind w:left="0" w:firstLine="0"/>
        <w:jc w:val="both"/>
        <w:rPr>
          <w:rFonts w:ascii="Arial" w:hAnsi="Arial" w:cs="Arial"/>
          <w:sz w:val="22"/>
        </w:rPr>
      </w:pPr>
      <w:r w:rsidRPr="005D2A6E">
        <w:rPr>
          <w:rFonts w:ascii="Arial" w:hAnsi="Arial" w:cs="Arial"/>
          <w:sz w:val="22"/>
        </w:rPr>
        <w:t xml:space="preserve">Zhotovitel je oprávněn plnit svůj závazek i před termínem uvedeným v předcházejícím bodu této smlouvy za podmínky odsouhlasení navrhovaného řešení objednatelem.  </w:t>
      </w:r>
    </w:p>
    <w:p w:rsidR="00397059" w:rsidRPr="00B901AF" w:rsidRDefault="00397059">
      <w:pPr>
        <w:jc w:val="both"/>
        <w:rPr>
          <w:rFonts w:ascii="Arial" w:hAnsi="Arial" w:cs="Arial"/>
          <w:sz w:val="22"/>
          <w:highlight w:val="yellow"/>
        </w:rPr>
      </w:pPr>
    </w:p>
    <w:p w:rsidR="00397059" w:rsidRPr="005D2A6E" w:rsidRDefault="00397059" w:rsidP="00E11DF8">
      <w:pPr>
        <w:widowControl w:val="0"/>
        <w:spacing w:before="120" w:line="240" w:lineRule="atLeast"/>
        <w:jc w:val="center"/>
        <w:rPr>
          <w:rFonts w:ascii="Arial" w:hAnsi="Arial" w:cs="Arial"/>
          <w:b/>
          <w:sz w:val="24"/>
        </w:rPr>
      </w:pPr>
      <w:r w:rsidRPr="005D2A6E">
        <w:rPr>
          <w:rFonts w:ascii="Arial" w:hAnsi="Arial" w:cs="Arial"/>
          <w:b/>
          <w:sz w:val="24"/>
        </w:rPr>
        <w:t>IV.</w:t>
      </w:r>
    </w:p>
    <w:p w:rsidR="00397059" w:rsidRPr="0039217D" w:rsidRDefault="00397059" w:rsidP="0039217D">
      <w:pPr>
        <w:spacing w:after="120"/>
        <w:jc w:val="center"/>
        <w:rPr>
          <w:rFonts w:ascii="Arial" w:hAnsi="Arial" w:cs="Arial"/>
          <w:b/>
          <w:sz w:val="24"/>
          <w:u w:val="single"/>
        </w:rPr>
      </w:pPr>
      <w:r w:rsidRPr="0039217D">
        <w:rPr>
          <w:rFonts w:ascii="Arial" w:hAnsi="Arial" w:cs="Arial"/>
          <w:b/>
          <w:sz w:val="24"/>
          <w:u w:val="single"/>
        </w:rPr>
        <w:t>Cena díla</w:t>
      </w:r>
    </w:p>
    <w:p w:rsidR="00397059" w:rsidRPr="005D2A6E" w:rsidRDefault="00397059">
      <w:pPr>
        <w:jc w:val="both"/>
        <w:rPr>
          <w:rFonts w:ascii="Arial" w:hAnsi="Arial" w:cs="Arial"/>
          <w:sz w:val="22"/>
        </w:rPr>
      </w:pPr>
      <w:proofErr w:type="gramStart"/>
      <w:r w:rsidRPr="005D2A6E">
        <w:rPr>
          <w:rFonts w:ascii="Arial" w:hAnsi="Arial" w:cs="Arial"/>
          <w:i/>
          <w:sz w:val="22"/>
        </w:rPr>
        <w:t>4.1</w:t>
      </w:r>
      <w:proofErr w:type="gramEnd"/>
      <w:r w:rsidRPr="005D2A6E">
        <w:rPr>
          <w:rFonts w:ascii="Arial" w:hAnsi="Arial" w:cs="Arial"/>
          <w:i/>
          <w:sz w:val="22"/>
        </w:rPr>
        <w:t>.</w:t>
      </w:r>
      <w:r w:rsidRPr="005D2A6E">
        <w:rPr>
          <w:rFonts w:ascii="Arial" w:hAnsi="Arial" w:cs="Arial"/>
          <w:sz w:val="22"/>
        </w:rPr>
        <w:tab/>
        <w:t>Způsob placení ceny za dílo je dle dohody smluvních stran platebním kalendářem uvedeným dále v tomto odstavci za podmínek stanovených touto smlouvou.</w:t>
      </w:r>
    </w:p>
    <w:p w:rsidR="00397059" w:rsidRPr="00B901AF" w:rsidRDefault="00397059">
      <w:pPr>
        <w:jc w:val="both"/>
        <w:rPr>
          <w:rFonts w:ascii="Arial" w:hAnsi="Arial" w:cs="Arial"/>
          <w:sz w:val="22"/>
          <w:highlight w:val="yellow"/>
        </w:rPr>
      </w:pPr>
    </w:p>
    <w:p w:rsidR="00397059" w:rsidRPr="00022AD2" w:rsidRDefault="00397059">
      <w:pPr>
        <w:rPr>
          <w:rFonts w:ascii="Arial" w:hAnsi="Arial" w:cs="Arial"/>
          <w:sz w:val="22"/>
        </w:rPr>
      </w:pPr>
      <w:r w:rsidRPr="00022AD2">
        <w:rPr>
          <w:rFonts w:ascii="Arial" w:hAnsi="Arial" w:cs="Arial"/>
          <w:sz w:val="22"/>
        </w:rPr>
        <w:t xml:space="preserve">Cena za vypracování díla v rozsahu čl. II. </w:t>
      </w:r>
      <w:r w:rsidR="006023D5" w:rsidRPr="00022AD2">
        <w:rPr>
          <w:rFonts w:ascii="Arial" w:hAnsi="Arial" w:cs="Arial"/>
          <w:sz w:val="22"/>
        </w:rPr>
        <w:t xml:space="preserve">Bodu 2.1 </w:t>
      </w:r>
      <w:r w:rsidRPr="00022AD2">
        <w:rPr>
          <w:rFonts w:ascii="Arial" w:hAnsi="Arial" w:cs="Arial"/>
          <w:sz w:val="22"/>
        </w:rPr>
        <w:t>této smlouvy je stanovena</w:t>
      </w:r>
      <w:r w:rsidR="00022AD2">
        <w:rPr>
          <w:rFonts w:ascii="Arial" w:hAnsi="Arial" w:cs="Arial"/>
          <w:sz w:val="22"/>
        </w:rPr>
        <w:t xml:space="preserve"> takto</w:t>
      </w:r>
      <w:r w:rsidRPr="00022AD2">
        <w:rPr>
          <w:rFonts w:ascii="Arial" w:hAnsi="Arial" w:cs="Arial"/>
          <w:sz w:val="22"/>
        </w:rPr>
        <w:t>:</w:t>
      </w:r>
    </w:p>
    <w:p w:rsidR="00397059" w:rsidRPr="00B901AF" w:rsidRDefault="00397059">
      <w:pPr>
        <w:jc w:val="both"/>
        <w:rPr>
          <w:rFonts w:ascii="Arial" w:hAnsi="Arial" w:cs="Arial"/>
          <w:sz w:val="22"/>
          <w:highlight w:val="yellow"/>
        </w:rPr>
      </w:pPr>
    </w:p>
    <w:p w:rsidR="00B81BC3" w:rsidRPr="003A62FC" w:rsidRDefault="00B81BC3" w:rsidP="00D655B7">
      <w:pPr>
        <w:tabs>
          <w:tab w:val="left" w:pos="993"/>
          <w:tab w:val="left" w:pos="7371"/>
        </w:tabs>
        <w:jc w:val="both"/>
        <w:rPr>
          <w:rFonts w:ascii="Arial" w:hAnsi="Arial" w:cs="Arial"/>
          <w:sz w:val="22"/>
        </w:rPr>
      </w:pPr>
      <w:r w:rsidRPr="003A62FC">
        <w:rPr>
          <w:rFonts w:ascii="Arial" w:hAnsi="Arial" w:cs="Arial"/>
          <w:sz w:val="22"/>
        </w:rPr>
        <w:t>Ad 2.1.1</w:t>
      </w:r>
      <w:r w:rsidR="00D655B7" w:rsidRPr="003A62FC">
        <w:rPr>
          <w:rFonts w:ascii="Arial" w:hAnsi="Arial" w:cs="Arial"/>
          <w:sz w:val="22"/>
        </w:rPr>
        <w:tab/>
        <w:t>NS</w:t>
      </w:r>
      <w:r w:rsidR="00D655B7" w:rsidRPr="003A62FC">
        <w:rPr>
          <w:rFonts w:ascii="Arial" w:hAnsi="Arial" w:cs="Arial"/>
          <w:sz w:val="22"/>
        </w:rPr>
        <w:tab/>
        <w:t xml:space="preserve">  45</w:t>
      </w:r>
      <w:r w:rsidR="00D2291E" w:rsidRPr="003A62FC">
        <w:rPr>
          <w:rFonts w:ascii="Arial" w:hAnsi="Arial" w:cs="Arial"/>
          <w:sz w:val="22"/>
        </w:rPr>
        <w:t>.000,-</w:t>
      </w:r>
      <w:r w:rsidR="006023D5" w:rsidRPr="003A62FC">
        <w:rPr>
          <w:rFonts w:ascii="Arial" w:hAnsi="Arial" w:cs="Arial"/>
          <w:sz w:val="22"/>
        </w:rPr>
        <w:t xml:space="preserve"> Kč</w:t>
      </w:r>
    </w:p>
    <w:p w:rsidR="00D2291E" w:rsidRPr="003A62FC" w:rsidRDefault="00D2291E" w:rsidP="00D655B7">
      <w:pPr>
        <w:tabs>
          <w:tab w:val="left" w:pos="993"/>
          <w:tab w:val="left" w:pos="7371"/>
        </w:tabs>
        <w:jc w:val="both"/>
        <w:rPr>
          <w:rFonts w:ascii="Arial" w:hAnsi="Arial" w:cs="Arial"/>
          <w:sz w:val="22"/>
        </w:rPr>
      </w:pPr>
      <w:r w:rsidRPr="003A62FC">
        <w:rPr>
          <w:rFonts w:ascii="Arial" w:hAnsi="Arial" w:cs="Arial"/>
          <w:sz w:val="22"/>
        </w:rPr>
        <w:t xml:space="preserve">Ad 2.1.2 </w:t>
      </w:r>
      <w:r w:rsidR="00D655B7" w:rsidRPr="003A62FC">
        <w:rPr>
          <w:rFonts w:ascii="Arial" w:hAnsi="Arial" w:cs="Arial"/>
          <w:sz w:val="22"/>
        </w:rPr>
        <w:tab/>
        <w:t>JDP</w:t>
      </w:r>
      <w:r w:rsidR="007946E3" w:rsidRPr="003A62FC">
        <w:rPr>
          <w:rFonts w:ascii="Arial" w:hAnsi="Arial" w:cs="Arial"/>
          <w:sz w:val="22"/>
        </w:rPr>
        <w:t xml:space="preserve">   </w:t>
      </w:r>
      <w:r w:rsidRPr="003A62FC">
        <w:rPr>
          <w:rFonts w:ascii="Arial" w:hAnsi="Arial" w:cs="Arial"/>
          <w:sz w:val="22"/>
        </w:rPr>
        <w:t xml:space="preserve">  </w:t>
      </w:r>
      <w:r w:rsidR="00D655B7" w:rsidRPr="003A62FC">
        <w:rPr>
          <w:rFonts w:ascii="Arial" w:hAnsi="Arial" w:cs="Arial"/>
          <w:sz w:val="22"/>
        </w:rPr>
        <w:tab/>
        <w:t>315</w:t>
      </w:r>
      <w:r w:rsidRPr="003A62FC">
        <w:rPr>
          <w:rFonts w:ascii="Arial" w:hAnsi="Arial" w:cs="Arial"/>
          <w:sz w:val="22"/>
        </w:rPr>
        <w:t>.000,- Kč</w:t>
      </w:r>
    </w:p>
    <w:p w:rsidR="00350391" w:rsidRDefault="00B81BC3" w:rsidP="00D655B7">
      <w:pPr>
        <w:tabs>
          <w:tab w:val="left" w:pos="993"/>
          <w:tab w:val="left" w:pos="7371"/>
        </w:tabs>
        <w:jc w:val="both"/>
        <w:rPr>
          <w:rFonts w:ascii="Arial" w:hAnsi="Arial" w:cs="Arial"/>
          <w:sz w:val="22"/>
        </w:rPr>
      </w:pPr>
      <w:r w:rsidRPr="003A62FC">
        <w:rPr>
          <w:rFonts w:ascii="Arial" w:hAnsi="Arial" w:cs="Arial"/>
          <w:sz w:val="22"/>
        </w:rPr>
        <w:t>Ad 2.1.</w:t>
      </w:r>
      <w:r w:rsidR="00D2291E" w:rsidRPr="003A62FC">
        <w:rPr>
          <w:rFonts w:ascii="Arial" w:hAnsi="Arial" w:cs="Arial"/>
          <w:sz w:val="22"/>
        </w:rPr>
        <w:t>3</w:t>
      </w:r>
      <w:r w:rsidRPr="003A62FC">
        <w:rPr>
          <w:rFonts w:ascii="Arial" w:hAnsi="Arial" w:cs="Arial"/>
          <w:sz w:val="22"/>
        </w:rPr>
        <w:t xml:space="preserve"> </w:t>
      </w:r>
      <w:r w:rsidR="00D655B7" w:rsidRPr="003A62FC">
        <w:rPr>
          <w:rFonts w:ascii="Arial" w:hAnsi="Arial" w:cs="Arial"/>
          <w:sz w:val="22"/>
        </w:rPr>
        <w:tab/>
        <w:t>VV</w:t>
      </w:r>
      <w:r w:rsidR="006023D5" w:rsidRPr="003A62FC">
        <w:rPr>
          <w:rFonts w:ascii="Arial" w:hAnsi="Arial" w:cs="Arial"/>
          <w:sz w:val="22"/>
        </w:rPr>
        <w:tab/>
      </w:r>
      <w:r w:rsidR="00D655B7" w:rsidRPr="003A62FC">
        <w:rPr>
          <w:rFonts w:ascii="Arial" w:hAnsi="Arial" w:cs="Arial"/>
          <w:sz w:val="22"/>
        </w:rPr>
        <w:t xml:space="preserve">  35</w:t>
      </w:r>
      <w:r w:rsidR="00D2291E" w:rsidRPr="003A62FC">
        <w:rPr>
          <w:rFonts w:ascii="Arial" w:hAnsi="Arial" w:cs="Arial"/>
          <w:sz w:val="22"/>
        </w:rPr>
        <w:t>.000,-</w:t>
      </w:r>
      <w:r w:rsidR="006023D5" w:rsidRPr="003A62FC">
        <w:rPr>
          <w:rFonts w:ascii="Arial" w:hAnsi="Arial" w:cs="Arial"/>
          <w:sz w:val="22"/>
        </w:rPr>
        <w:t xml:space="preserve"> Kč</w:t>
      </w:r>
    </w:p>
    <w:p w:rsidR="003A62FC" w:rsidRDefault="003A62FC" w:rsidP="00D655B7">
      <w:pPr>
        <w:tabs>
          <w:tab w:val="left" w:pos="993"/>
          <w:tab w:val="left" w:pos="7371"/>
        </w:tabs>
        <w:jc w:val="both"/>
        <w:rPr>
          <w:rFonts w:ascii="Arial" w:hAnsi="Arial" w:cs="Arial"/>
          <w:sz w:val="22"/>
        </w:rPr>
      </w:pPr>
    </w:p>
    <w:p w:rsidR="003A62FC" w:rsidRPr="003A62FC" w:rsidRDefault="003A62FC" w:rsidP="00D655B7">
      <w:pPr>
        <w:tabs>
          <w:tab w:val="left" w:pos="993"/>
          <w:tab w:val="left" w:pos="7371"/>
        </w:tabs>
        <w:jc w:val="both"/>
        <w:rPr>
          <w:rFonts w:ascii="Arial" w:hAnsi="Arial" w:cs="Arial"/>
          <w:b/>
          <w:sz w:val="22"/>
        </w:rPr>
      </w:pPr>
      <w:r w:rsidRPr="003A62FC">
        <w:rPr>
          <w:rFonts w:ascii="Arial" w:hAnsi="Arial" w:cs="Arial"/>
          <w:b/>
          <w:sz w:val="22"/>
        </w:rPr>
        <w:t>CELKEM</w:t>
      </w:r>
      <w:r w:rsidRPr="003A62FC">
        <w:rPr>
          <w:rFonts w:ascii="Arial" w:hAnsi="Arial" w:cs="Arial"/>
          <w:b/>
          <w:sz w:val="22"/>
        </w:rPr>
        <w:tab/>
      </w:r>
      <w:r w:rsidRPr="003A62FC">
        <w:rPr>
          <w:rFonts w:ascii="Arial" w:hAnsi="Arial" w:cs="Arial"/>
          <w:b/>
          <w:sz w:val="22"/>
        </w:rPr>
        <w:tab/>
        <w:t>395.000,-Kč</w:t>
      </w:r>
    </w:p>
    <w:p w:rsidR="00A35AF6" w:rsidRPr="00B901AF" w:rsidRDefault="00A35AF6">
      <w:pPr>
        <w:rPr>
          <w:color w:val="FF0000"/>
          <w:highlight w:val="yellow"/>
        </w:rPr>
      </w:pPr>
    </w:p>
    <w:p w:rsidR="00397059" w:rsidRPr="00D655B7" w:rsidRDefault="00397059">
      <w:pPr>
        <w:jc w:val="both"/>
        <w:rPr>
          <w:rFonts w:ascii="Arial" w:hAnsi="Arial" w:cs="Arial"/>
          <w:sz w:val="22"/>
        </w:rPr>
      </w:pPr>
      <w:proofErr w:type="gramStart"/>
      <w:r w:rsidRPr="00D655B7">
        <w:rPr>
          <w:rFonts w:ascii="Arial" w:hAnsi="Arial" w:cs="Arial"/>
          <w:i/>
          <w:sz w:val="22"/>
        </w:rPr>
        <w:t>4.2</w:t>
      </w:r>
      <w:proofErr w:type="gramEnd"/>
      <w:r w:rsidRPr="00D655B7">
        <w:rPr>
          <w:rFonts w:ascii="Arial" w:hAnsi="Arial" w:cs="Arial"/>
          <w:i/>
          <w:sz w:val="22"/>
        </w:rPr>
        <w:t>.</w:t>
      </w:r>
      <w:r w:rsidRPr="00D655B7">
        <w:rPr>
          <w:rFonts w:ascii="Arial" w:hAnsi="Arial" w:cs="Arial"/>
          <w:sz w:val="22"/>
        </w:rPr>
        <w:tab/>
        <w:t>Cena je stanovena jako pevná.</w:t>
      </w:r>
      <w:r w:rsidR="00D655B7" w:rsidRPr="00D655B7">
        <w:rPr>
          <w:rFonts w:ascii="Arial" w:hAnsi="Arial" w:cs="Arial"/>
          <w:sz w:val="22"/>
        </w:rPr>
        <w:t xml:space="preserve"> Zpracovatel není plátcem DPH.</w:t>
      </w:r>
      <w:r w:rsidRPr="00D655B7">
        <w:rPr>
          <w:rFonts w:ascii="Arial" w:hAnsi="Arial" w:cs="Arial"/>
          <w:sz w:val="22"/>
        </w:rPr>
        <w:t xml:space="preserve"> V této ceně jsou obsaženy veškeré práce, služby a výkony, které jsou potřeba k řádnému dokončení díla. Cena rovněž zahrnuje veškeré poplatky a náklady zhotovitele související s r</w:t>
      </w:r>
      <w:r w:rsidR="00D655B7" w:rsidRPr="00D655B7">
        <w:rPr>
          <w:rFonts w:ascii="Arial" w:hAnsi="Arial" w:cs="Arial"/>
          <w:sz w:val="22"/>
        </w:rPr>
        <w:t>ealizací předmětu této smlouvy.</w:t>
      </w:r>
    </w:p>
    <w:p w:rsidR="00397059" w:rsidRPr="00D655B7" w:rsidRDefault="00397059">
      <w:pPr>
        <w:jc w:val="both"/>
        <w:rPr>
          <w:rFonts w:ascii="Arial" w:hAnsi="Arial" w:cs="Arial"/>
          <w:sz w:val="22"/>
        </w:rPr>
      </w:pPr>
    </w:p>
    <w:p w:rsidR="00397059" w:rsidRPr="00D655B7" w:rsidRDefault="00397059">
      <w:pPr>
        <w:numPr>
          <w:ilvl w:val="1"/>
          <w:numId w:val="5"/>
        </w:numPr>
        <w:tabs>
          <w:tab w:val="clear" w:pos="705"/>
          <w:tab w:val="num" w:pos="-2127"/>
        </w:tabs>
        <w:ind w:left="0" w:firstLine="0"/>
        <w:jc w:val="both"/>
        <w:rPr>
          <w:rFonts w:ascii="Arial" w:hAnsi="Arial" w:cs="Arial"/>
          <w:sz w:val="22"/>
        </w:rPr>
      </w:pPr>
      <w:r w:rsidRPr="00D655B7">
        <w:rPr>
          <w:rFonts w:ascii="Arial" w:hAnsi="Arial" w:cs="Arial"/>
          <w:sz w:val="22"/>
        </w:rPr>
        <w:t xml:space="preserve">Cenu prací uhradí objednatel na základě </w:t>
      </w:r>
      <w:r w:rsidRPr="00D655B7">
        <w:rPr>
          <w:rFonts w:ascii="Arial" w:hAnsi="Arial" w:cs="Arial"/>
          <w:bCs/>
          <w:sz w:val="22"/>
        </w:rPr>
        <w:t>faktury,</w:t>
      </w:r>
      <w:r w:rsidRPr="00D655B7">
        <w:rPr>
          <w:rFonts w:ascii="Arial" w:hAnsi="Arial" w:cs="Arial"/>
          <w:sz w:val="22"/>
        </w:rPr>
        <w:t xml:space="preserve"> kterou má zhotovitel právo vystavit</w:t>
      </w:r>
      <w:r w:rsidR="004427AF" w:rsidRPr="00D655B7">
        <w:rPr>
          <w:rFonts w:ascii="Arial" w:hAnsi="Arial" w:cs="Arial"/>
          <w:sz w:val="22"/>
        </w:rPr>
        <w:t xml:space="preserve"> v den předání a převzetí díla.</w:t>
      </w:r>
    </w:p>
    <w:p w:rsidR="00397059" w:rsidRPr="00B901AF" w:rsidRDefault="00397059">
      <w:pPr>
        <w:jc w:val="both"/>
        <w:rPr>
          <w:rFonts w:ascii="Arial" w:hAnsi="Arial" w:cs="Arial"/>
          <w:sz w:val="22"/>
          <w:highlight w:val="yellow"/>
        </w:rPr>
      </w:pPr>
    </w:p>
    <w:p w:rsidR="00397059" w:rsidRPr="00D655B7" w:rsidRDefault="00397059">
      <w:pPr>
        <w:numPr>
          <w:ilvl w:val="1"/>
          <w:numId w:val="5"/>
        </w:numPr>
        <w:tabs>
          <w:tab w:val="clear" w:pos="705"/>
          <w:tab w:val="num" w:pos="-2127"/>
        </w:tabs>
        <w:ind w:left="0" w:firstLine="0"/>
        <w:jc w:val="both"/>
        <w:rPr>
          <w:rFonts w:ascii="Arial" w:hAnsi="Arial" w:cs="Arial"/>
          <w:sz w:val="22"/>
        </w:rPr>
      </w:pPr>
      <w:r w:rsidRPr="00D655B7">
        <w:rPr>
          <w:rFonts w:ascii="Arial" w:hAnsi="Arial" w:cs="Arial"/>
          <w:sz w:val="22"/>
        </w:rPr>
        <w:t xml:space="preserve">Podkladem pro vystavení faktur – daňového dokladu bude protokol o předání a převzetí </w:t>
      </w:r>
      <w:r w:rsidR="006023D5" w:rsidRPr="00D655B7">
        <w:rPr>
          <w:rFonts w:ascii="Arial" w:hAnsi="Arial" w:cs="Arial"/>
          <w:sz w:val="22"/>
        </w:rPr>
        <w:t xml:space="preserve">jednotlivých částí </w:t>
      </w:r>
      <w:r w:rsidRPr="00D655B7">
        <w:rPr>
          <w:rFonts w:ascii="Arial" w:hAnsi="Arial" w:cs="Arial"/>
          <w:sz w:val="22"/>
        </w:rPr>
        <w:t>díla</w:t>
      </w:r>
      <w:r w:rsidR="006023D5" w:rsidRPr="00D655B7">
        <w:rPr>
          <w:rFonts w:ascii="Arial" w:hAnsi="Arial" w:cs="Arial"/>
          <w:sz w:val="22"/>
        </w:rPr>
        <w:t xml:space="preserve"> dle čl. II. Bodu 2.1 této smlouvy</w:t>
      </w:r>
      <w:r w:rsidRPr="00D655B7">
        <w:rPr>
          <w:rFonts w:ascii="Arial" w:hAnsi="Arial" w:cs="Arial"/>
          <w:sz w:val="22"/>
        </w:rPr>
        <w:t>.</w:t>
      </w:r>
    </w:p>
    <w:p w:rsidR="00397059" w:rsidRPr="00B901AF" w:rsidRDefault="00397059">
      <w:pPr>
        <w:jc w:val="both"/>
        <w:rPr>
          <w:rFonts w:ascii="Arial" w:hAnsi="Arial" w:cs="Arial"/>
          <w:sz w:val="22"/>
          <w:highlight w:val="yellow"/>
        </w:rPr>
      </w:pPr>
    </w:p>
    <w:p w:rsidR="00397059" w:rsidRPr="00D655B7" w:rsidRDefault="001D3E47">
      <w:pPr>
        <w:numPr>
          <w:ilvl w:val="1"/>
          <w:numId w:val="5"/>
        </w:numPr>
        <w:tabs>
          <w:tab w:val="clear" w:pos="705"/>
          <w:tab w:val="num" w:pos="-2127"/>
        </w:tabs>
        <w:ind w:left="0" w:firstLine="0"/>
        <w:jc w:val="both"/>
        <w:rPr>
          <w:rFonts w:ascii="Arial" w:hAnsi="Arial" w:cs="Arial"/>
          <w:sz w:val="22"/>
        </w:rPr>
      </w:pPr>
      <w:r w:rsidRPr="00D655B7">
        <w:rPr>
          <w:rFonts w:ascii="Arial" w:hAnsi="Arial" w:cs="Arial"/>
          <w:sz w:val="22"/>
        </w:rPr>
        <w:t>Fakturovanou částku z předané f</w:t>
      </w:r>
      <w:r w:rsidR="00397059" w:rsidRPr="00D655B7">
        <w:rPr>
          <w:rFonts w:ascii="Arial" w:hAnsi="Arial" w:cs="Arial"/>
          <w:sz w:val="22"/>
        </w:rPr>
        <w:t xml:space="preserve">aktury za část Díla dle čl. II. bodu 2.1 uhradí objednatel </w:t>
      </w:r>
      <w:r w:rsidRPr="00D655B7">
        <w:rPr>
          <w:rFonts w:ascii="Arial" w:hAnsi="Arial" w:cs="Arial"/>
          <w:sz w:val="22"/>
        </w:rPr>
        <w:t>do 14 dní po doručení faktury.</w:t>
      </w:r>
    </w:p>
    <w:p w:rsidR="00AD3CF3" w:rsidRPr="00B901AF" w:rsidRDefault="00A357AD" w:rsidP="00A357AD">
      <w:pPr>
        <w:ind w:firstLine="708"/>
        <w:jc w:val="both"/>
        <w:rPr>
          <w:rFonts w:ascii="Arial" w:hAnsi="Arial" w:cs="Arial"/>
          <w:sz w:val="22"/>
          <w:highlight w:val="yellow"/>
        </w:rPr>
      </w:pPr>
      <w:r w:rsidRPr="00B901AF">
        <w:rPr>
          <w:rFonts w:ascii="Arial" w:hAnsi="Arial" w:cs="Arial"/>
          <w:sz w:val="22"/>
          <w:highlight w:val="yellow"/>
        </w:rPr>
        <w:t xml:space="preserve"> </w:t>
      </w:r>
    </w:p>
    <w:p w:rsidR="00397059" w:rsidRPr="00D655B7" w:rsidRDefault="00397059">
      <w:pPr>
        <w:jc w:val="center"/>
        <w:rPr>
          <w:rFonts w:ascii="Arial" w:hAnsi="Arial" w:cs="Arial"/>
          <w:b/>
          <w:sz w:val="24"/>
        </w:rPr>
      </w:pPr>
      <w:r w:rsidRPr="00D655B7">
        <w:rPr>
          <w:rFonts w:ascii="Arial" w:hAnsi="Arial" w:cs="Arial"/>
          <w:b/>
          <w:sz w:val="24"/>
        </w:rPr>
        <w:t>V.</w:t>
      </w:r>
    </w:p>
    <w:p w:rsidR="00397059" w:rsidRPr="0039217D" w:rsidRDefault="00397059" w:rsidP="0039217D">
      <w:pPr>
        <w:spacing w:after="120"/>
        <w:jc w:val="center"/>
        <w:rPr>
          <w:rFonts w:ascii="Arial" w:hAnsi="Arial" w:cs="Arial"/>
          <w:b/>
          <w:sz w:val="24"/>
          <w:u w:val="single"/>
        </w:rPr>
      </w:pPr>
      <w:r w:rsidRPr="00D655B7">
        <w:rPr>
          <w:rFonts w:ascii="Arial" w:hAnsi="Arial" w:cs="Arial"/>
          <w:b/>
          <w:sz w:val="24"/>
          <w:u w:val="single"/>
        </w:rPr>
        <w:t>Sankce</w:t>
      </w:r>
    </w:p>
    <w:p w:rsidR="00397059" w:rsidRPr="00D655B7" w:rsidRDefault="00397059">
      <w:pPr>
        <w:jc w:val="both"/>
        <w:rPr>
          <w:rFonts w:ascii="Arial" w:hAnsi="Arial" w:cs="Arial"/>
          <w:sz w:val="22"/>
        </w:rPr>
      </w:pPr>
      <w:proofErr w:type="gramStart"/>
      <w:r w:rsidRPr="00D655B7">
        <w:rPr>
          <w:rFonts w:ascii="Arial" w:hAnsi="Arial" w:cs="Arial"/>
          <w:i/>
          <w:sz w:val="22"/>
        </w:rPr>
        <w:t>5.1</w:t>
      </w:r>
      <w:proofErr w:type="gramEnd"/>
      <w:r w:rsidRPr="00D655B7">
        <w:rPr>
          <w:rFonts w:ascii="Arial" w:hAnsi="Arial" w:cs="Arial"/>
          <w:i/>
          <w:sz w:val="22"/>
        </w:rPr>
        <w:t>.</w:t>
      </w:r>
      <w:r w:rsidRPr="00D655B7">
        <w:rPr>
          <w:rFonts w:ascii="Arial" w:hAnsi="Arial" w:cs="Arial"/>
          <w:sz w:val="22"/>
        </w:rPr>
        <w:tab/>
        <w:t>Pokud bude objednatel v prodlení se zaplacením jakékoliv částky ceny díla, má zhotovitel právo požadovat po objednateli smluvní pokutu ve výši 0,</w:t>
      </w:r>
      <w:r w:rsidR="00A357AD" w:rsidRPr="00D655B7">
        <w:rPr>
          <w:rFonts w:ascii="Arial" w:hAnsi="Arial" w:cs="Arial"/>
          <w:sz w:val="22"/>
        </w:rPr>
        <w:t>05</w:t>
      </w:r>
      <w:r w:rsidRPr="00D655B7">
        <w:rPr>
          <w:rFonts w:ascii="Arial" w:hAnsi="Arial" w:cs="Arial"/>
          <w:sz w:val="22"/>
        </w:rPr>
        <w:t>% z dlužné částky za každý den prodlení.</w:t>
      </w:r>
    </w:p>
    <w:p w:rsidR="00397059" w:rsidRPr="00D655B7" w:rsidRDefault="00397059">
      <w:pPr>
        <w:jc w:val="both"/>
        <w:rPr>
          <w:rFonts w:ascii="Arial" w:hAnsi="Arial" w:cs="Arial"/>
          <w:sz w:val="22"/>
        </w:rPr>
      </w:pPr>
    </w:p>
    <w:p w:rsidR="00397059" w:rsidRPr="00D655B7" w:rsidRDefault="00397059">
      <w:pPr>
        <w:jc w:val="both"/>
        <w:rPr>
          <w:rFonts w:ascii="Arial" w:hAnsi="Arial" w:cs="Arial"/>
          <w:sz w:val="22"/>
        </w:rPr>
      </w:pPr>
      <w:proofErr w:type="gramStart"/>
      <w:r w:rsidRPr="00D655B7">
        <w:rPr>
          <w:rFonts w:ascii="Arial" w:hAnsi="Arial" w:cs="Arial"/>
          <w:i/>
          <w:sz w:val="22"/>
        </w:rPr>
        <w:t>5.2</w:t>
      </w:r>
      <w:proofErr w:type="gramEnd"/>
      <w:r w:rsidRPr="00D655B7">
        <w:rPr>
          <w:rFonts w:ascii="Arial" w:hAnsi="Arial" w:cs="Arial"/>
          <w:i/>
          <w:sz w:val="22"/>
        </w:rPr>
        <w:t>.</w:t>
      </w:r>
      <w:r w:rsidRPr="00D655B7">
        <w:rPr>
          <w:rFonts w:ascii="Arial" w:hAnsi="Arial" w:cs="Arial"/>
          <w:sz w:val="22"/>
        </w:rPr>
        <w:tab/>
        <w:t xml:space="preserve">Pokud zhotovitel nepředá ve sjednaném termínu řádně a včas </w:t>
      </w:r>
      <w:r w:rsidR="00A357AD" w:rsidRPr="00D655B7">
        <w:rPr>
          <w:rFonts w:ascii="Arial" w:hAnsi="Arial" w:cs="Arial"/>
          <w:sz w:val="22"/>
        </w:rPr>
        <w:t xml:space="preserve">jednotlivé </w:t>
      </w:r>
      <w:r w:rsidRPr="00D655B7">
        <w:rPr>
          <w:rFonts w:ascii="Arial" w:hAnsi="Arial" w:cs="Arial"/>
          <w:sz w:val="22"/>
        </w:rPr>
        <w:t xml:space="preserve">vyhotovené </w:t>
      </w:r>
      <w:r w:rsidR="00A357AD" w:rsidRPr="00D655B7">
        <w:rPr>
          <w:rFonts w:ascii="Arial" w:hAnsi="Arial" w:cs="Arial"/>
          <w:sz w:val="22"/>
        </w:rPr>
        <w:t xml:space="preserve">části </w:t>
      </w:r>
      <w:r w:rsidRPr="00D655B7">
        <w:rPr>
          <w:rFonts w:ascii="Arial" w:hAnsi="Arial" w:cs="Arial"/>
          <w:sz w:val="22"/>
        </w:rPr>
        <w:t>díl</w:t>
      </w:r>
      <w:r w:rsidR="00A357AD" w:rsidRPr="00D655B7">
        <w:rPr>
          <w:rFonts w:ascii="Arial" w:hAnsi="Arial" w:cs="Arial"/>
          <w:sz w:val="22"/>
        </w:rPr>
        <w:t>a</w:t>
      </w:r>
      <w:r w:rsidRPr="00D655B7">
        <w:rPr>
          <w:rFonts w:ascii="Arial" w:hAnsi="Arial" w:cs="Arial"/>
          <w:sz w:val="22"/>
        </w:rPr>
        <w:t xml:space="preserve">, má objednatel právo po něm požadovat smluvní pokutu ve výši </w:t>
      </w:r>
      <w:r w:rsidR="000258ED" w:rsidRPr="00D655B7">
        <w:rPr>
          <w:rFonts w:ascii="Arial" w:hAnsi="Arial" w:cs="Arial"/>
          <w:sz w:val="22"/>
        </w:rPr>
        <w:t>0,</w:t>
      </w:r>
      <w:r w:rsidR="00A11633" w:rsidRPr="00D655B7">
        <w:rPr>
          <w:rFonts w:ascii="Arial" w:hAnsi="Arial" w:cs="Arial"/>
          <w:sz w:val="22"/>
        </w:rPr>
        <w:t>05</w:t>
      </w:r>
      <w:r w:rsidR="000258ED" w:rsidRPr="00D655B7">
        <w:rPr>
          <w:rFonts w:ascii="Arial" w:hAnsi="Arial" w:cs="Arial"/>
          <w:sz w:val="22"/>
        </w:rPr>
        <w:t>% z dlužné částky</w:t>
      </w:r>
      <w:r w:rsidRPr="00D655B7">
        <w:rPr>
          <w:rFonts w:ascii="Arial" w:hAnsi="Arial" w:cs="Arial"/>
          <w:sz w:val="22"/>
        </w:rPr>
        <w:t xml:space="preserve"> za každý den prodlení. Tímto není dotčeno právo na náhradu škody způsobené porušením závazku z této smlouvy.</w:t>
      </w:r>
    </w:p>
    <w:p w:rsidR="004A32A1" w:rsidRPr="00B901AF" w:rsidRDefault="004A32A1">
      <w:pPr>
        <w:jc w:val="center"/>
        <w:rPr>
          <w:rFonts w:ascii="Arial" w:hAnsi="Arial" w:cs="Arial"/>
          <w:b/>
          <w:sz w:val="22"/>
          <w:highlight w:val="yellow"/>
        </w:rPr>
      </w:pPr>
    </w:p>
    <w:p w:rsidR="00397059" w:rsidRPr="00D655B7" w:rsidRDefault="00397059">
      <w:pPr>
        <w:jc w:val="center"/>
        <w:rPr>
          <w:rFonts w:ascii="Arial" w:hAnsi="Arial" w:cs="Arial"/>
          <w:b/>
          <w:sz w:val="24"/>
        </w:rPr>
      </w:pPr>
      <w:r w:rsidRPr="00D655B7">
        <w:rPr>
          <w:rFonts w:ascii="Arial" w:hAnsi="Arial" w:cs="Arial"/>
          <w:b/>
          <w:sz w:val="24"/>
        </w:rPr>
        <w:lastRenderedPageBreak/>
        <w:t>VI.</w:t>
      </w:r>
    </w:p>
    <w:p w:rsidR="00397059" w:rsidRPr="0039217D" w:rsidRDefault="00397059" w:rsidP="0039217D">
      <w:pPr>
        <w:spacing w:after="120"/>
        <w:jc w:val="center"/>
        <w:rPr>
          <w:rFonts w:ascii="Arial" w:hAnsi="Arial" w:cs="Arial"/>
          <w:b/>
          <w:sz w:val="24"/>
          <w:u w:val="single"/>
        </w:rPr>
      </w:pPr>
      <w:r w:rsidRPr="0039217D">
        <w:rPr>
          <w:rFonts w:ascii="Arial" w:hAnsi="Arial" w:cs="Arial"/>
          <w:b/>
          <w:sz w:val="24"/>
          <w:u w:val="single"/>
        </w:rPr>
        <w:t>Závazky objednatele</w:t>
      </w:r>
    </w:p>
    <w:p w:rsidR="00157E4D" w:rsidRPr="00D655B7" w:rsidRDefault="00157E4D" w:rsidP="00050075">
      <w:pPr>
        <w:pStyle w:val="Textvbloku"/>
        <w:numPr>
          <w:ilvl w:val="1"/>
          <w:numId w:val="8"/>
        </w:numPr>
        <w:tabs>
          <w:tab w:val="clear" w:pos="720"/>
        </w:tabs>
        <w:ind w:left="0" w:firstLine="0"/>
        <w:rPr>
          <w:rFonts w:ascii="Arial" w:hAnsi="Arial" w:cs="Arial"/>
          <w:sz w:val="22"/>
        </w:rPr>
      </w:pPr>
      <w:r w:rsidRPr="00D655B7">
        <w:rPr>
          <w:rFonts w:ascii="Arial" w:hAnsi="Arial" w:cs="Arial"/>
          <w:sz w:val="22"/>
        </w:rPr>
        <w:t>Objednatel je povinen poskytnout zhotoviteli potřebnou součinnost, tj. oprávněně požadované informace a podklady k řádnému a včasnému provedení díla. Součinnost zahrnuje zejména:</w:t>
      </w:r>
    </w:p>
    <w:p w:rsidR="00157E4D" w:rsidRPr="00D655B7" w:rsidRDefault="00157E4D" w:rsidP="00050075">
      <w:pPr>
        <w:pStyle w:val="Textvbloku"/>
        <w:numPr>
          <w:ilvl w:val="0"/>
          <w:numId w:val="21"/>
        </w:numPr>
        <w:rPr>
          <w:rFonts w:ascii="Arial" w:hAnsi="Arial" w:cs="Arial"/>
          <w:sz w:val="22"/>
        </w:rPr>
      </w:pPr>
      <w:r w:rsidRPr="00D655B7">
        <w:rPr>
          <w:rFonts w:ascii="Arial" w:hAnsi="Arial" w:cs="Arial"/>
          <w:sz w:val="22"/>
        </w:rPr>
        <w:t>účast objednatele na případných pracovních schůzkách k projednání koncepce technického řešení</w:t>
      </w:r>
    </w:p>
    <w:p w:rsidR="00157E4D" w:rsidRPr="00D655B7" w:rsidRDefault="00157E4D" w:rsidP="00050075">
      <w:pPr>
        <w:pStyle w:val="Textvbloku"/>
        <w:numPr>
          <w:ilvl w:val="0"/>
          <w:numId w:val="21"/>
        </w:numPr>
        <w:rPr>
          <w:rFonts w:ascii="Arial" w:hAnsi="Arial" w:cs="Arial"/>
          <w:sz w:val="22"/>
        </w:rPr>
      </w:pPr>
      <w:r w:rsidRPr="00D655B7">
        <w:rPr>
          <w:rFonts w:ascii="Arial" w:hAnsi="Arial" w:cs="Arial"/>
          <w:sz w:val="22"/>
        </w:rPr>
        <w:t>projednání technických standardů a materiálů</w:t>
      </w:r>
    </w:p>
    <w:p w:rsidR="00157E4D" w:rsidRPr="00D655B7" w:rsidRDefault="00157E4D" w:rsidP="00050075">
      <w:pPr>
        <w:pStyle w:val="Textvbloku"/>
        <w:numPr>
          <w:ilvl w:val="0"/>
          <w:numId w:val="21"/>
        </w:numPr>
        <w:rPr>
          <w:rFonts w:ascii="Arial" w:hAnsi="Arial" w:cs="Arial"/>
          <w:sz w:val="22"/>
        </w:rPr>
      </w:pPr>
      <w:r w:rsidRPr="00D655B7">
        <w:rPr>
          <w:rFonts w:ascii="Arial" w:hAnsi="Arial" w:cs="Arial"/>
          <w:sz w:val="22"/>
        </w:rPr>
        <w:t>zajištění</w:t>
      </w:r>
      <w:r w:rsidR="00F45E53" w:rsidRPr="00D655B7">
        <w:rPr>
          <w:rFonts w:ascii="Arial" w:hAnsi="Arial" w:cs="Arial"/>
          <w:sz w:val="22"/>
        </w:rPr>
        <w:t xml:space="preserve"> požadovaných průzkumů a studií - hluk ze stavebn</w:t>
      </w:r>
      <w:r w:rsidR="00D655B7" w:rsidRPr="00D655B7">
        <w:rPr>
          <w:rFonts w:ascii="Arial" w:hAnsi="Arial" w:cs="Arial"/>
          <w:sz w:val="22"/>
        </w:rPr>
        <w:t xml:space="preserve">í činnosti a z vnitřních zdrojů, </w:t>
      </w:r>
      <w:r w:rsidR="00F45E53" w:rsidRPr="00D655B7">
        <w:rPr>
          <w:rFonts w:ascii="Arial" w:hAnsi="Arial" w:cs="Arial"/>
          <w:sz w:val="22"/>
        </w:rPr>
        <w:t>studie osvětlení a oslunění</w:t>
      </w:r>
      <w:r w:rsidR="00D655B7" w:rsidRPr="00D655B7">
        <w:rPr>
          <w:rFonts w:ascii="Arial" w:hAnsi="Arial" w:cs="Arial"/>
          <w:sz w:val="22"/>
        </w:rPr>
        <w:t>, PENB, BOZP</w:t>
      </w:r>
      <w:r w:rsidR="00F45E53" w:rsidRPr="00D655B7">
        <w:rPr>
          <w:rFonts w:ascii="Arial" w:hAnsi="Arial" w:cs="Arial"/>
          <w:sz w:val="22"/>
        </w:rPr>
        <w:t>. Průzkumy a studie budou objednané jménem investora a hrazené investorem</w:t>
      </w:r>
      <w:r w:rsidR="00D655B7" w:rsidRPr="00D655B7">
        <w:rPr>
          <w:rFonts w:ascii="Arial" w:hAnsi="Arial" w:cs="Arial"/>
          <w:sz w:val="22"/>
        </w:rPr>
        <w:t>.</w:t>
      </w:r>
    </w:p>
    <w:p w:rsidR="00157E4D" w:rsidRPr="00452540" w:rsidRDefault="00452540" w:rsidP="00050075">
      <w:pPr>
        <w:pStyle w:val="Textvbloku"/>
        <w:numPr>
          <w:ilvl w:val="0"/>
          <w:numId w:val="21"/>
        </w:numPr>
        <w:rPr>
          <w:rFonts w:ascii="Arial" w:hAnsi="Arial" w:cs="Arial"/>
          <w:sz w:val="22"/>
        </w:rPr>
      </w:pPr>
      <w:r w:rsidRPr="00452540">
        <w:rPr>
          <w:rFonts w:ascii="Arial" w:hAnsi="Arial" w:cs="Arial"/>
          <w:sz w:val="22"/>
        </w:rPr>
        <w:t>polohopisné a výškopisné zaměření řešeného území</w:t>
      </w:r>
    </w:p>
    <w:p w:rsidR="00157E4D" w:rsidRPr="00452540" w:rsidRDefault="00452540" w:rsidP="00050075">
      <w:pPr>
        <w:pStyle w:val="Textvbloku"/>
        <w:numPr>
          <w:ilvl w:val="0"/>
          <w:numId w:val="21"/>
        </w:numPr>
        <w:rPr>
          <w:rFonts w:ascii="Arial" w:hAnsi="Arial" w:cs="Arial"/>
          <w:sz w:val="22"/>
        </w:rPr>
      </w:pPr>
      <w:r w:rsidRPr="00452540">
        <w:rPr>
          <w:rFonts w:ascii="Arial" w:hAnsi="Arial" w:cs="Arial"/>
          <w:sz w:val="22"/>
        </w:rPr>
        <w:t>situační výkresy vedení stávajících sítí</w:t>
      </w:r>
    </w:p>
    <w:p w:rsidR="00157E4D" w:rsidRPr="00B901AF" w:rsidRDefault="00157E4D">
      <w:pPr>
        <w:jc w:val="both"/>
        <w:rPr>
          <w:rFonts w:ascii="Arial" w:hAnsi="Arial" w:cs="Arial"/>
          <w:sz w:val="22"/>
          <w:highlight w:val="yellow"/>
        </w:rPr>
      </w:pPr>
    </w:p>
    <w:p w:rsidR="00083A07" w:rsidRPr="00452540" w:rsidRDefault="00083A07" w:rsidP="00083A07">
      <w:pPr>
        <w:pStyle w:val="Textvbloku"/>
        <w:numPr>
          <w:ilvl w:val="1"/>
          <w:numId w:val="8"/>
        </w:numPr>
        <w:tabs>
          <w:tab w:val="clear" w:pos="720"/>
        </w:tabs>
        <w:ind w:left="0" w:firstLine="0"/>
        <w:rPr>
          <w:rFonts w:ascii="Arial" w:hAnsi="Arial" w:cs="Arial"/>
          <w:sz w:val="22"/>
        </w:rPr>
      </w:pPr>
      <w:r w:rsidRPr="00452540">
        <w:rPr>
          <w:rFonts w:ascii="Arial" w:hAnsi="Arial" w:cs="Arial"/>
          <w:sz w:val="22"/>
        </w:rPr>
        <w:t xml:space="preserve">Objednatel se zavazuje spolupracovat se zhotovitelem tak, že se nejpozději do tří pracovních dnů ode dne doručení písemného požádání (za písemné doručení se je uvažováno i zaslání e-mailem na adresu objednatele) zhotovitele písemně vyjádří ke skutečnostem, které jsou nezbytné pro pokračování v řádném a včasném provádění díla. V případě, že dojde k prodlení ze strany objednatele při odpovědích na zaslané dotazy, bude termín plnění úměrně posunut.  </w:t>
      </w:r>
    </w:p>
    <w:p w:rsidR="00083A07" w:rsidRPr="00B901AF" w:rsidRDefault="00083A07" w:rsidP="00083A07">
      <w:pPr>
        <w:pStyle w:val="Textvbloku"/>
        <w:rPr>
          <w:rFonts w:ascii="Arial" w:hAnsi="Arial" w:cs="Arial"/>
          <w:sz w:val="22"/>
          <w:highlight w:val="yellow"/>
        </w:rPr>
      </w:pPr>
    </w:p>
    <w:p w:rsidR="00BC10E3" w:rsidRPr="00452540" w:rsidRDefault="00BC10E3" w:rsidP="00BC10E3">
      <w:pPr>
        <w:pStyle w:val="Textvbloku"/>
        <w:numPr>
          <w:ilvl w:val="1"/>
          <w:numId w:val="8"/>
        </w:numPr>
        <w:tabs>
          <w:tab w:val="clear" w:pos="720"/>
        </w:tabs>
        <w:ind w:left="0" w:firstLine="0"/>
        <w:rPr>
          <w:rFonts w:ascii="Arial" w:hAnsi="Arial" w:cs="Arial"/>
          <w:sz w:val="22"/>
        </w:rPr>
      </w:pPr>
      <w:r w:rsidRPr="00452540">
        <w:rPr>
          <w:rFonts w:ascii="Arial" w:hAnsi="Arial" w:cs="Arial"/>
          <w:sz w:val="22"/>
        </w:rPr>
        <w:t xml:space="preserve">V případě, že zcela prokazatelně nedojde k součinnosti objednatele či splnění jakékoliv povinnosti objednatele z důvodů výlučně na straně objednatele, a to ani v zhotovitelem dodatečně písemně poskytnuté lhůtě patnácti dnů, je zhotovitel oprávněn přerušit práce na předmětném plnění, a to do doby, než bude tato součinnost či povinnost objednatele splněna, o čemž se zavazuje objednatele bezodkladně informovat. O dobu přerušení povinnosti objednatele k součinnosti se prodlužují termíny pro plnění zhotovitele vyplývající z této smlouvy. V případě, že by nedošlo ze strany objednatele k plnění součinnosti a práce by byly zastaveny déle než 30 dní, má zhotovitel nárok na úhradu rozpracovaných nákladů. </w:t>
      </w:r>
    </w:p>
    <w:p w:rsidR="00BC10E3" w:rsidRPr="00452540" w:rsidRDefault="00BC10E3" w:rsidP="00BC10E3">
      <w:pPr>
        <w:pStyle w:val="Textvbloku"/>
        <w:rPr>
          <w:rFonts w:ascii="Arial" w:hAnsi="Arial" w:cs="Arial"/>
          <w:sz w:val="22"/>
        </w:rPr>
      </w:pPr>
      <w:r w:rsidRPr="00452540">
        <w:rPr>
          <w:rFonts w:ascii="Arial" w:hAnsi="Arial" w:cs="Arial"/>
          <w:sz w:val="22"/>
        </w:rPr>
        <w:t> </w:t>
      </w:r>
    </w:p>
    <w:p w:rsidR="00BC10E3" w:rsidRPr="0039217D" w:rsidRDefault="00BC10E3" w:rsidP="00BC10E3">
      <w:pPr>
        <w:pStyle w:val="Textvbloku"/>
        <w:numPr>
          <w:ilvl w:val="1"/>
          <w:numId w:val="8"/>
        </w:numPr>
        <w:tabs>
          <w:tab w:val="clear" w:pos="720"/>
        </w:tabs>
        <w:ind w:left="0" w:firstLine="0"/>
        <w:rPr>
          <w:rFonts w:ascii="Arial" w:hAnsi="Arial" w:cs="Arial"/>
          <w:sz w:val="22"/>
        </w:rPr>
      </w:pPr>
      <w:r w:rsidRPr="0039217D">
        <w:rPr>
          <w:rFonts w:ascii="Arial" w:hAnsi="Arial" w:cs="Arial"/>
          <w:sz w:val="22"/>
        </w:rPr>
        <w:t>Objednatel je oprávněn použít projektovou dokumentaci jen k účelu vyplývajícímu z této smlouvy, zejména jako dokumentaci k výběru zhotovitele. Zhotovitel souhlasí s tím, že objednatel použije projektovou dokumentaci k těmto účelům a že pro tyto účely poskytne projektovou dokumentaci třetím osobám s tím, že objednatel tyto třetí osoby vždy písemně upozorní, že se na projektovou dokumentaci vztahují autorská práva objednatele a že tyto třetí osoby nejsou oprávněni projektovou dokumentaci přenechat, či šířit dalším osobám nebo použít jinak než k zpracování soupisu prací s výkazem výměr, ocenění zakázky v průběhu výběrového řízení nebo zhotovení stavby, apod. K jakémukoliv jinému použití, zejména k přenechání třetí osobě k využití, je třeba souhlasu zhotovitele.</w:t>
      </w:r>
    </w:p>
    <w:p w:rsidR="00BC10E3" w:rsidRPr="00B901AF" w:rsidRDefault="00BC10E3" w:rsidP="00083A07">
      <w:pPr>
        <w:pStyle w:val="Textvbloku"/>
        <w:rPr>
          <w:rFonts w:ascii="Arial" w:hAnsi="Arial" w:cs="Arial"/>
          <w:sz w:val="22"/>
          <w:highlight w:val="yellow"/>
        </w:rPr>
      </w:pPr>
    </w:p>
    <w:p w:rsidR="00397059" w:rsidRPr="0039217D" w:rsidRDefault="00397059">
      <w:pPr>
        <w:jc w:val="center"/>
        <w:rPr>
          <w:rFonts w:ascii="Arial" w:hAnsi="Arial" w:cs="Arial"/>
          <w:b/>
          <w:sz w:val="24"/>
        </w:rPr>
      </w:pPr>
      <w:r w:rsidRPr="0039217D">
        <w:rPr>
          <w:rFonts w:ascii="Arial" w:hAnsi="Arial" w:cs="Arial"/>
          <w:b/>
          <w:sz w:val="24"/>
        </w:rPr>
        <w:t>VII.</w:t>
      </w:r>
    </w:p>
    <w:p w:rsidR="00397059" w:rsidRPr="0039217D" w:rsidRDefault="00397059" w:rsidP="0039217D">
      <w:pPr>
        <w:spacing w:after="120"/>
        <w:jc w:val="center"/>
        <w:rPr>
          <w:rFonts w:ascii="Arial" w:hAnsi="Arial" w:cs="Arial"/>
          <w:b/>
          <w:sz w:val="24"/>
          <w:u w:val="single"/>
        </w:rPr>
      </w:pPr>
      <w:r w:rsidRPr="0039217D">
        <w:rPr>
          <w:rFonts w:ascii="Arial" w:hAnsi="Arial" w:cs="Arial"/>
          <w:b/>
          <w:sz w:val="24"/>
          <w:u w:val="single"/>
        </w:rPr>
        <w:t>Závazky zhotovitele</w:t>
      </w:r>
    </w:p>
    <w:p w:rsidR="00050075" w:rsidRPr="00B901AF" w:rsidRDefault="00050075" w:rsidP="00050075">
      <w:pPr>
        <w:pStyle w:val="Odstavecseseznamem"/>
        <w:numPr>
          <w:ilvl w:val="0"/>
          <w:numId w:val="8"/>
        </w:numPr>
        <w:ind w:right="-92"/>
        <w:jc w:val="both"/>
        <w:rPr>
          <w:rFonts w:ascii="Arial" w:hAnsi="Arial" w:cs="Arial"/>
          <w:vanish/>
          <w:sz w:val="22"/>
          <w:highlight w:val="yellow"/>
        </w:rPr>
      </w:pPr>
    </w:p>
    <w:p w:rsidR="00083A07" w:rsidRPr="0039217D" w:rsidRDefault="00083A07" w:rsidP="00083A07">
      <w:pPr>
        <w:pStyle w:val="Textvbloku"/>
        <w:numPr>
          <w:ilvl w:val="1"/>
          <w:numId w:val="8"/>
        </w:numPr>
        <w:tabs>
          <w:tab w:val="clear" w:pos="720"/>
        </w:tabs>
        <w:ind w:left="0" w:firstLine="0"/>
        <w:rPr>
          <w:rFonts w:ascii="Arial" w:hAnsi="Arial" w:cs="Arial"/>
          <w:sz w:val="22"/>
        </w:rPr>
      </w:pPr>
      <w:r w:rsidRPr="0039217D">
        <w:rPr>
          <w:rFonts w:ascii="Arial" w:hAnsi="Arial" w:cs="Arial"/>
          <w:sz w:val="22"/>
        </w:rPr>
        <w:t>Zhotovitel je povinen provádět dílo i každou jeho část v souladu s podmínkami této smlouvy, zákony ČR, podle příslušných norem a právních úprav o provádění stavebních a projektových prací a v souladu s připomínkami účastníků stavebního řízení.</w:t>
      </w:r>
    </w:p>
    <w:p w:rsidR="00083A07" w:rsidRPr="00B901AF" w:rsidRDefault="00083A07">
      <w:pPr>
        <w:jc w:val="both"/>
        <w:rPr>
          <w:rFonts w:ascii="Arial" w:hAnsi="Arial" w:cs="Arial"/>
          <w:sz w:val="22"/>
          <w:highlight w:val="yellow"/>
        </w:rPr>
      </w:pPr>
    </w:p>
    <w:p w:rsidR="00157E4D" w:rsidRPr="0039217D" w:rsidRDefault="00157E4D" w:rsidP="00050075">
      <w:pPr>
        <w:pStyle w:val="Textvbloku"/>
        <w:numPr>
          <w:ilvl w:val="1"/>
          <w:numId w:val="8"/>
        </w:numPr>
        <w:tabs>
          <w:tab w:val="clear" w:pos="720"/>
        </w:tabs>
        <w:ind w:left="0" w:firstLine="0"/>
        <w:rPr>
          <w:rFonts w:ascii="Arial" w:hAnsi="Arial" w:cs="Arial"/>
          <w:sz w:val="22"/>
        </w:rPr>
      </w:pPr>
      <w:r w:rsidRPr="0039217D">
        <w:rPr>
          <w:rFonts w:ascii="Arial" w:hAnsi="Arial" w:cs="Arial"/>
          <w:sz w:val="22"/>
        </w:rPr>
        <w:t>V případě, že by zhotovitel mohl být ve zpoždění se zhotovením předmětu této smlouvy z důvodu chybějících podkladů nebo z jiných důvodů zapříčiněných objednatelem, sdělí tuto skutečnost objednateli písemnou formou nebo e-mailem dostatečně předem.</w:t>
      </w:r>
    </w:p>
    <w:p w:rsidR="00050075" w:rsidRPr="00B901AF" w:rsidRDefault="00050075" w:rsidP="00050075">
      <w:pPr>
        <w:pStyle w:val="Textvbloku"/>
        <w:rPr>
          <w:rFonts w:ascii="Arial" w:hAnsi="Arial" w:cs="Arial"/>
          <w:sz w:val="22"/>
          <w:highlight w:val="yellow"/>
        </w:rPr>
      </w:pPr>
    </w:p>
    <w:p w:rsidR="00157E4D" w:rsidRPr="0039217D" w:rsidRDefault="00157E4D" w:rsidP="00083A07">
      <w:pPr>
        <w:pStyle w:val="Textvbloku"/>
        <w:numPr>
          <w:ilvl w:val="1"/>
          <w:numId w:val="8"/>
        </w:numPr>
        <w:tabs>
          <w:tab w:val="clear" w:pos="720"/>
        </w:tabs>
        <w:ind w:left="0" w:firstLine="0"/>
        <w:rPr>
          <w:rFonts w:ascii="Arial" w:hAnsi="Arial" w:cs="Arial"/>
          <w:sz w:val="22"/>
        </w:rPr>
      </w:pPr>
      <w:r w:rsidRPr="0039217D">
        <w:rPr>
          <w:rFonts w:ascii="Arial" w:hAnsi="Arial" w:cs="Arial"/>
          <w:sz w:val="22"/>
        </w:rPr>
        <w:t xml:space="preserve">Zhotovitel v průběhu zpracování projektu dle této smlouvy může vyzvat objednatele k projednání koncepce technického řešení. Součástí projednání bude posouzení, zda </w:t>
      </w:r>
      <w:r w:rsidRPr="0039217D">
        <w:rPr>
          <w:rFonts w:ascii="Arial" w:hAnsi="Arial" w:cs="Arial"/>
          <w:sz w:val="22"/>
        </w:rPr>
        <w:lastRenderedPageBreak/>
        <w:t xml:space="preserve">koncepce projektu odpovídá zadání objednatele a výchozím podkladům.  Pozvánku k jednání zašle zhotovitel objednateli v přiměřeném předstihu, nebude-li projednání dohodnuto jinak.  Z projednání projektu bude zhotovitelem vyhotoven zápis. Ujednání v zápisech nepovažují smluvní strany za dodatky k této smlouvě. </w:t>
      </w:r>
    </w:p>
    <w:p w:rsidR="00157E4D" w:rsidRPr="00B901AF" w:rsidRDefault="00157E4D">
      <w:pPr>
        <w:jc w:val="both"/>
        <w:rPr>
          <w:rFonts w:ascii="Arial" w:hAnsi="Arial"/>
          <w:sz w:val="24"/>
          <w:szCs w:val="24"/>
          <w:highlight w:val="yellow"/>
          <w:lang w:eastAsia="ar-SA"/>
        </w:rPr>
      </w:pPr>
    </w:p>
    <w:p w:rsidR="00397059" w:rsidRPr="0039217D" w:rsidRDefault="00397059" w:rsidP="00083A07">
      <w:pPr>
        <w:pStyle w:val="Textvbloku"/>
        <w:numPr>
          <w:ilvl w:val="1"/>
          <w:numId w:val="8"/>
        </w:numPr>
        <w:tabs>
          <w:tab w:val="clear" w:pos="720"/>
        </w:tabs>
        <w:ind w:left="0" w:firstLine="0"/>
        <w:rPr>
          <w:rFonts w:ascii="Arial" w:hAnsi="Arial" w:cs="Arial"/>
          <w:sz w:val="22"/>
        </w:rPr>
      </w:pPr>
      <w:r w:rsidRPr="0039217D">
        <w:rPr>
          <w:rFonts w:ascii="Arial" w:hAnsi="Arial" w:cs="Arial"/>
          <w:sz w:val="22"/>
        </w:rPr>
        <w:t xml:space="preserve">Zhotovitel prohlašuje, že je oprávněn a odborně způsobilý provádět činnost dle </w:t>
      </w:r>
      <w:proofErr w:type="gramStart"/>
      <w:r w:rsidRPr="0039217D">
        <w:rPr>
          <w:rFonts w:ascii="Arial" w:hAnsi="Arial" w:cs="Arial"/>
          <w:sz w:val="22"/>
        </w:rPr>
        <w:t>čl.  II</w:t>
      </w:r>
      <w:proofErr w:type="gramEnd"/>
      <w:r w:rsidRPr="0039217D">
        <w:rPr>
          <w:rFonts w:ascii="Arial" w:hAnsi="Arial" w:cs="Arial"/>
          <w:sz w:val="22"/>
        </w:rPr>
        <w:t xml:space="preserve">. a má uzavřenou pojistnou smlouvu na odpovědnost projektanta z projekční činnosti ve výši </w:t>
      </w:r>
      <w:r w:rsidR="0039217D">
        <w:rPr>
          <w:rFonts w:ascii="Arial" w:hAnsi="Arial" w:cs="Arial"/>
          <w:sz w:val="22"/>
        </w:rPr>
        <w:t>250</w:t>
      </w:r>
      <w:r w:rsidRPr="0039217D">
        <w:rPr>
          <w:rFonts w:ascii="Arial" w:hAnsi="Arial" w:cs="Arial"/>
          <w:sz w:val="22"/>
        </w:rPr>
        <w:t> 000,-Kč.</w:t>
      </w:r>
    </w:p>
    <w:p w:rsidR="00397059" w:rsidRPr="00B901AF" w:rsidRDefault="00397059">
      <w:pPr>
        <w:jc w:val="both"/>
        <w:rPr>
          <w:rFonts w:ascii="Arial" w:hAnsi="Arial" w:cs="Arial"/>
          <w:sz w:val="22"/>
          <w:highlight w:val="yellow"/>
        </w:rPr>
      </w:pPr>
    </w:p>
    <w:p w:rsidR="00397059" w:rsidRPr="00BB0A30" w:rsidRDefault="00397059" w:rsidP="00083A07">
      <w:pPr>
        <w:pStyle w:val="Textvbloku"/>
        <w:numPr>
          <w:ilvl w:val="1"/>
          <w:numId w:val="8"/>
        </w:numPr>
        <w:tabs>
          <w:tab w:val="clear" w:pos="720"/>
        </w:tabs>
        <w:ind w:left="0" w:firstLine="0"/>
        <w:rPr>
          <w:rFonts w:ascii="Arial" w:hAnsi="Arial" w:cs="Arial"/>
          <w:sz w:val="22"/>
        </w:rPr>
      </w:pPr>
      <w:r w:rsidRPr="00BB0A30">
        <w:rPr>
          <w:rFonts w:ascii="Arial" w:hAnsi="Arial" w:cs="Arial"/>
          <w:sz w:val="22"/>
        </w:rPr>
        <w:t>Zhotovitel je oprávněn pověřit provedením části díla třetí osobu pouze za podmínek stanovených touto smlouvou. Zhotovitel odpovídá objednateli, jako by tuto část díla prováděl sám.</w:t>
      </w:r>
    </w:p>
    <w:p w:rsidR="00397059" w:rsidRPr="00B901AF" w:rsidRDefault="00397059">
      <w:pPr>
        <w:jc w:val="both"/>
        <w:rPr>
          <w:rFonts w:ascii="Arial" w:hAnsi="Arial" w:cs="Arial"/>
          <w:sz w:val="22"/>
          <w:highlight w:val="yellow"/>
        </w:rPr>
      </w:pPr>
    </w:p>
    <w:p w:rsidR="00397059" w:rsidRPr="00BB0A30" w:rsidRDefault="00397059">
      <w:pPr>
        <w:jc w:val="center"/>
        <w:rPr>
          <w:rFonts w:ascii="Arial" w:hAnsi="Arial" w:cs="Arial"/>
          <w:b/>
          <w:sz w:val="24"/>
        </w:rPr>
      </w:pPr>
      <w:r w:rsidRPr="00BB0A30">
        <w:rPr>
          <w:rFonts w:ascii="Arial" w:hAnsi="Arial" w:cs="Arial"/>
          <w:b/>
          <w:sz w:val="24"/>
        </w:rPr>
        <w:t>VIII.</w:t>
      </w:r>
    </w:p>
    <w:p w:rsidR="00397059" w:rsidRPr="00BB0A30" w:rsidRDefault="00397059" w:rsidP="00BB0A30">
      <w:pPr>
        <w:spacing w:after="120"/>
        <w:jc w:val="center"/>
        <w:rPr>
          <w:rFonts w:ascii="Arial" w:hAnsi="Arial" w:cs="Arial"/>
          <w:b/>
          <w:sz w:val="24"/>
          <w:u w:val="single"/>
        </w:rPr>
      </w:pPr>
      <w:r w:rsidRPr="00BB0A30">
        <w:rPr>
          <w:rFonts w:ascii="Arial" w:hAnsi="Arial" w:cs="Arial"/>
          <w:b/>
          <w:sz w:val="24"/>
          <w:u w:val="single"/>
        </w:rPr>
        <w:t>Odpovědnost za vady, záruční podmínky</w:t>
      </w:r>
    </w:p>
    <w:p w:rsidR="00397059" w:rsidRPr="00FE6CA1" w:rsidRDefault="00397059">
      <w:pPr>
        <w:numPr>
          <w:ilvl w:val="1"/>
          <w:numId w:val="9"/>
        </w:numPr>
        <w:tabs>
          <w:tab w:val="clear" w:pos="720"/>
          <w:tab w:val="num" w:pos="-142"/>
        </w:tabs>
        <w:ind w:left="0" w:firstLine="0"/>
        <w:jc w:val="both"/>
        <w:rPr>
          <w:rFonts w:ascii="Arial" w:hAnsi="Arial" w:cs="Arial"/>
          <w:sz w:val="22"/>
        </w:rPr>
      </w:pPr>
      <w:r w:rsidRPr="00FE6CA1">
        <w:rPr>
          <w:rFonts w:ascii="Arial" w:hAnsi="Arial" w:cs="Arial"/>
          <w:sz w:val="22"/>
        </w:rPr>
        <w:t>Zhotovitel odpovídá za to, že předmět díla má v době jeho předání objednateli a po dobu běhu záruční doby bude mít vlastnosti stanovené obecně závaznými předpisy, závaznými ustanoveními českých technických norem, popřípadě vlastnosti obvyklé, dále za to že dílo nemá právní vady, je kompletní, splňuje určenou funkci a odpovídá požadavkům sjednaným ve smlouvě. Pokud by se ukázalo, že dílo obsahuje obsahové nesprávnosti nebo je neúplné, je zhotovitel odpovědný za škodu, jež by byla touto skutečností způsobena.</w:t>
      </w:r>
    </w:p>
    <w:p w:rsidR="00397059" w:rsidRPr="00B901AF" w:rsidRDefault="00397059">
      <w:pPr>
        <w:jc w:val="both"/>
        <w:rPr>
          <w:rFonts w:ascii="Arial" w:hAnsi="Arial" w:cs="Arial"/>
          <w:sz w:val="22"/>
          <w:highlight w:val="yellow"/>
        </w:rPr>
      </w:pPr>
    </w:p>
    <w:p w:rsidR="00083A07" w:rsidRPr="00FE6CA1" w:rsidRDefault="00083A07" w:rsidP="00083A07">
      <w:pPr>
        <w:numPr>
          <w:ilvl w:val="1"/>
          <w:numId w:val="9"/>
        </w:numPr>
        <w:tabs>
          <w:tab w:val="clear" w:pos="720"/>
          <w:tab w:val="num" w:pos="-142"/>
        </w:tabs>
        <w:ind w:left="0" w:firstLine="0"/>
        <w:jc w:val="both"/>
        <w:rPr>
          <w:rFonts w:ascii="Arial" w:hAnsi="Arial" w:cs="Arial"/>
          <w:sz w:val="22"/>
        </w:rPr>
      </w:pPr>
      <w:r w:rsidRPr="00FE6CA1">
        <w:rPr>
          <w:rFonts w:ascii="Arial" w:hAnsi="Arial" w:cs="Arial"/>
          <w:sz w:val="22"/>
        </w:rPr>
        <w:t>Zhotovitel plně odpovídá za vady projektové dokumentace, existující v době jeho předání a dále za vady stavby po dobu 5 let od předání v souladu s § 2629 - 2630 zákona č. 89/2012 Sb. (občanský zákoník).</w:t>
      </w:r>
    </w:p>
    <w:p w:rsidR="00083A07" w:rsidRPr="00FE6CA1" w:rsidRDefault="00083A07">
      <w:pPr>
        <w:jc w:val="both"/>
        <w:rPr>
          <w:rFonts w:ascii="Arial" w:hAnsi="Arial" w:cs="Arial"/>
          <w:sz w:val="22"/>
        </w:rPr>
      </w:pPr>
    </w:p>
    <w:p w:rsidR="00083A07" w:rsidRPr="00FE6CA1" w:rsidRDefault="00083A07" w:rsidP="00083A07">
      <w:pPr>
        <w:numPr>
          <w:ilvl w:val="1"/>
          <w:numId w:val="9"/>
        </w:numPr>
        <w:tabs>
          <w:tab w:val="clear" w:pos="720"/>
          <w:tab w:val="num" w:pos="-142"/>
        </w:tabs>
        <w:ind w:left="0" w:firstLine="0"/>
        <w:jc w:val="both"/>
        <w:rPr>
          <w:rFonts w:ascii="Arial" w:hAnsi="Arial" w:cs="Arial"/>
          <w:sz w:val="22"/>
        </w:rPr>
      </w:pPr>
      <w:r w:rsidRPr="00FE6CA1">
        <w:rPr>
          <w:rFonts w:ascii="Arial" w:hAnsi="Arial" w:cs="Arial"/>
          <w:sz w:val="22"/>
        </w:rPr>
        <w:t>Zhotovitel neodpovídá za vady, jestliže byly způsobeny použitím podkladů předaných mu ke zpracování objednatelem a jím určenými dodavateli v případě, že zhotovitel ani při vynaložení odborné péče nemohl nevhodnost těchto podkladů zjistit n</w:t>
      </w:r>
      <w:r w:rsidR="00882585" w:rsidRPr="00FE6CA1">
        <w:rPr>
          <w:rFonts w:ascii="Arial" w:hAnsi="Arial" w:cs="Arial"/>
          <w:sz w:val="22"/>
        </w:rPr>
        <w:t xml:space="preserve">ebo na ně </w:t>
      </w:r>
      <w:proofErr w:type="gramStart"/>
      <w:r w:rsidR="00882585" w:rsidRPr="00FE6CA1">
        <w:rPr>
          <w:rFonts w:ascii="Arial" w:hAnsi="Arial" w:cs="Arial"/>
          <w:sz w:val="22"/>
        </w:rPr>
        <w:t>objednatele  upozornit</w:t>
      </w:r>
      <w:proofErr w:type="gramEnd"/>
      <w:r w:rsidRPr="00FE6CA1">
        <w:rPr>
          <w:rFonts w:ascii="Arial" w:hAnsi="Arial" w:cs="Arial"/>
          <w:sz w:val="22"/>
        </w:rPr>
        <w:t xml:space="preserve"> a objednatel na jejich použití písemně trval. Zhotovitel rovněž neodpovídá za vady způsobené dodržením nevhodných pokynů daných mu objednatelem, jestliže </w:t>
      </w:r>
      <w:proofErr w:type="gramStart"/>
      <w:r w:rsidRPr="00FE6CA1">
        <w:rPr>
          <w:rFonts w:ascii="Arial" w:hAnsi="Arial" w:cs="Arial"/>
          <w:sz w:val="22"/>
        </w:rPr>
        <w:t>zhotovitel  tuto</w:t>
      </w:r>
      <w:proofErr w:type="gramEnd"/>
      <w:r w:rsidRPr="00FE6CA1">
        <w:rPr>
          <w:rFonts w:ascii="Arial" w:hAnsi="Arial" w:cs="Arial"/>
          <w:sz w:val="22"/>
        </w:rPr>
        <w:t xml:space="preserve"> nevhodnost nemohl zjistit. Za vadu projektu rovněž nebude považováno, jestliže zařízení nebo jiné dodávky budou na stavbu dodány v jiném provedení, než uvažoval projekt, a pokud tyto změny zhotovitel neodsouhlasil.</w:t>
      </w:r>
    </w:p>
    <w:p w:rsidR="00083A07" w:rsidRPr="00B901AF" w:rsidRDefault="00083A07">
      <w:pPr>
        <w:jc w:val="both"/>
        <w:rPr>
          <w:rFonts w:ascii="Arial" w:hAnsi="Arial" w:cs="Arial"/>
          <w:sz w:val="22"/>
          <w:highlight w:val="yellow"/>
        </w:rPr>
      </w:pPr>
    </w:p>
    <w:p w:rsidR="00397059" w:rsidRPr="00FE6CA1" w:rsidRDefault="00397059">
      <w:pPr>
        <w:numPr>
          <w:ilvl w:val="1"/>
          <w:numId w:val="9"/>
        </w:numPr>
        <w:tabs>
          <w:tab w:val="clear" w:pos="720"/>
          <w:tab w:val="num" w:pos="-142"/>
        </w:tabs>
        <w:ind w:left="0" w:firstLine="0"/>
        <w:jc w:val="both"/>
        <w:rPr>
          <w:rFonts w:ascii="Arial" w:hAnsi="Arial" w:cs="Arial"/>
          <w:bCs/>
          <w:sz w:val="22"/>
        </w:rPr>
      </w:pPr>
      <w:r w:rsidRPr="00FE6CA1">
        <w:rPr>
          <w:rFonts w:ascii="Arial" w:hAnsi="Arial" w:cs="Arial"/>
          <w:sz w:val="22"/>
        </w:rPr>
        <w:t>Zhotovitel se zavazuje oprávněné vady, které objednatel v záruční době zjistil a reklamoval, od</w:t>
      </w:r>
      <w:r w:rsidR="00BC10E3" w:rsidRPr="00FE6CA1">
        <w:rPr>
          <w:rFonts w:ascii="Arial" w:hAnsi="Arial" w:cs="Arial"/>
          <w:sz w:val="22"/>
        </w:rPr>
        <w:t xml:space="preserve">stranit bez zbytečného odkladu </w:t>
      </w:r>
      <w:r w:rsidRPr="00FE6CA1">
        <w:rPr>
          <w:rFonts w:ascii="Arial" w:hAnsi="Arial" w:cs="Arial"/>
          <w:sz w:val="22"/>
        </w:rPr>
        <w:t xml:space="preserve">od </w:t>
      </w:r>
      <w:r w:rsidRPr="00FE6CA1">
        <w:rPr>
          <w:rFonts w:ascii="Arial" w:hAnsi="Arial" w:cs="Arial"/>
          <w:color w:val="000000"/>
          <w:sz w:val="22"/>
        </w:rPr>
        <w:t>obdržení reklamace</w:t>
      </w:r>
      <w:r w:rsidR="00BC10E3" w:rsidRPr="00FE6CA1">
        <w:rPr>
          <w:rFonts w:ascii="Arial" w:hAnsi="Arial" w:cs="Arial"/>
          <w:color w:val="000000"/>
          <w:sz w:val="22"/>
        </w:rPr>
        <w:t xml:space="preserve">. </w:t>
      </w:r>
    </w:p>
    <w:p w:rsidR="00397059" w:rsidRPr="00B901AF" w:rsidRDefault="00397059">
      <w:pPr>
        <w:jc w:val="both"/>
        <w:rPr>
          <w:rFonts w:ascii="Arial" w:hAnsi="Arial" w:cs="Arial"/>
          <w:bCs/>
          <w:sz w:val="22"/>
          <w:highlight w:val="yellow"/>
        </w:rPr>
      </w:pPr>
    </w:p>
    <w:p w:rsidR="00083A07" w:rsidRPr="00FE6CA1" w:rsidRDefault="00083A07" w:rsidP="00BC10E3">
      <w:pPr>
        <w:numPr>
          <w:ilvl w:val="1"/>
          <w:numId w:val="9"/>
        </w:numPr>
        <w:tabs>
          <w:tab w:val="clear" w:pos="720"/>
          <w:tab w:val="num" w:pos="-142"/>
        </w:tabs>
        <w:ind w:left="0" w:firstLine="0"/>
        <w:jc w:val="both"/>
        <w:rPr>
          <w:rFonts w:ascii="Arial" w:hAnsi="Arial" w:cs="Arial"/>
          <w:sz w:val="22"/>
        </w:rPr>
      </w:pPr>
      <w:r w:rsidRPr="00FE6CA1">
        <w:rPr>
          <w:rFonts w:ascii="Arial" w:hAnsi="Arial" w:cs="Arial"/>
          <w:sz w:val="22"/>
        </w:rPr>
        <w:t>Objednatel je povinen předané projektové dokumentace prohlédnout co nejdříve po jejich převzetí.</w:t>
      </w:r>
    </w:p>
    <w:p w:rsidR="00083A07" w:rsidRPr="00B901AF" w:rsidRDefault="00083A07" w:rsidP="00083A07">
      <w:pPr>
        <w:jc w:val="both"/>
        <w:rPr>
          <w:rFonts w:ascii="Arial" w:hAnsi="Arial" w:cs="Arial"/>
          <w:sz w:val="22"/>
          <w:highlight w:val="yellow"/>
        </w:rPr>
      </w:pPr>
    </w:p>
    <w:p w:rsidR="00083A07" w:rsidRPr="00FE6CA1" w:rsidRDefault="00083A07" w:rsidP="00BC10E3">
      <w:pPr>
        <w:numPr>
          <w:ilvl w:val="1"/>
          <w:numId w:val="9"/>
        </w:numPr>
        <w:tabs>
          <w:tab w:val="clear" w:pos="720"/>
          <w:tab w:val="num" w:pos="-142"/>
        </w:tabs>
        <w:ind w:left="0" w:firstLine="0"/>
        <w:jc w:val="both"/>
        <w:rPr>
          <w:rFonts w:ascii="Arial" w:hAnsi="Arial" w:cs="Arial"/>
          <w:sz w:val="22"/>
        </w:rPr>
      </w:pPr>
      <w:r w:rsidRPr="00FE6CA1">
        <w:rPr>
          <w:rFonts w:ascii="Arial" w:hAnsi="Arial" w:cs="Arial"/>
          <w:sz w:val="22"/>
        </w:rPr>
        <w:t xml:space="preserve">Objednatel uplatní odpovědnost zhotovitele za vady písemným oznámením vad, učiněným bez zbytečného odkladu po jejich zjištění. Na tomto základě zhotovitel ve stanovené nebo dohodnuté přiměřené lhůtě odstraní bezplatně existující vady projektu. </w:t>
      </w:r>
    </w:p>
    <w:p w:rsidR="00BC10E3" w:rsidRPr="0039217D" w:rsidRDefault="00BC10E3">
      <w:pPr>
        <w:jc w:val="both"/>
        <w:rPr>
          <w:rFonts w:ascii="Arial" w:hAnsi="Arial" w:cs="Arial"/>
          <w:bCs/>
          <w:sz w:val="22"/>
        </w:rPr>
      </w:pPr>
    </w:p>
    <w:p w:rsidR="00397059" w:rsidRPr="0039217D" w:rsidRDefault="00397059">
      <w:pPr>
        <w:jc w:val="center"/>
        <w:rPr>
          <w:rFonts w:ascii="Arial" w:hAnsi="Arial" w:cs="Arial"/>
          <w:b/>
          <w:sz w:val="24"/>
        </w:rPr>
      </w:pPr>
      <w:r w:rsidRPr="0039217D">
        <w:rPr>
          <w:rFonts w:ascii="Arial" w:hAnsi="Arial" w:cs="Arial"/>
          <w:b/>
          <w:sz w:val="24"/>
        </w:rPr>
        <w:t>IX.</w:t>
      </w:r>
    </w:p>
    <w:p w:rsidR="00397059" w:rsidRPr="0039217D" w:rsidRDefault="00397059">
      <w:pPr>
        <w:jc w:val="center"/>
        <w:rPr>
          <w:rFonts w:ascii="Arial" w:hAnsi="Arial" w:cs="Arial"/>
          <w:sz w:val="24"/>
        </w:rPr>
      </w:pPr>
      <w:r w:rsidRPr="0039217D">
        <w:rPr>
          <w:rFonts w:ascii="Arial" w:hAnsi="Arial" w:cs="Arial"/>
          <w:b/>
          <w:sz w:val="24"/>
          <w:u w:val="single"/>
        </w:rPr>
        <w:t>Závěrečná ustanovení</w:t>
      </w:r>
    </w:p>
    <w:p w:rsidR="00BC10E3" w:rsidRPr="00B901AF" w:rsidRDefault="00BC10E3" w:rsidP="00BC10E3">
      <w:pPr>
        <w:pStyle w:val="Odstavecseseznamem"/>
        <w:numPr>
          <w:ilvl w:val="0"/>
          <w:numId w:val="9"/>
        </w:numPr>
        <w:jc w:val="both"/>
        <w:rPr>
          <w:rFonts w:ascii="Arial" w:hAnsi="Arial" w:cs="Arial"/>
          <w:vanish/>
          <w:sz w:val="22"/>
          <w:highlight w:val="yellow"/>
        </w:rPr>
      </w:pPr>
    </w:p>
    <w:p w:rsidR="00BC10E3" w:rsidRPr="0039217D" w:rsidRDefault="00BC10E3" w:rsidP="00BC10E3">
      <w:pPr>
        <w:numPr>
          <w:ilvl w:val="1"/>
          <w:numId w:val="9"/>
        </w:numPr>
        <w:tabs>
          <w:tab w:val="clear" w:pos="720"/>
        </w:tabs>
        <w:ind w:left="0" w:firstLine="0"/>
        <w:jc w:val="both"/>
        <w:rPr>
          <w:rFonts w:ascii="Arial" w:hAnsi="Arial" w:cs="Arial"/>
          <w:sz w:val="22"/>
        </w:rPr>
      </w:pPr>
      <w:r w:rsidRPr="0039217D">
        <w:rPr>
          <w:rFonts w:ascii="Arial" w:hAnsi="Arial" w:cs="Arial"/>
          <w:sz w:val="22"/>
        </w:rPr>
        <w:t xml:space="preserve">Účastnící prohlašují, že tato smlouva odpovídá beze zbytku jejich vůli s tím, že pokud v této smlouvě výslovně neupravili své vztahy jinak, přijímají příslušná ustanovení zákona č. 89/2012 </w:t>
      </w:r>
      <w:proofErr w:type="spellStart"/>
      <w:r w:rsidRPr="0039217D">
        <w:rPr>
          <w:rFonts w:ascii="Arial" w:hAnsi="Arial" w:cs="Arial"/>
          <w:sz w:val="22"/>
        </w:rPr>
        <w:t>Sb</w:t>
      </w:r>
      <w:proofErr w:type="spellEnd"/>
      <w:r w:rsidRPr="0039217D">
        <w:rPr>
          <w:rFonts w:ascii="Arial" w:hAnsi="Arial" w:cs="Arial"/>
          <w:sz w:val="22"/>
        </w:rPr>
        <w:t xml:space="preserve"> (občanský zákoník) a zákona č.183/2006 Sb. (Stavební zákon).</w:t>
      </w:r>
    </w:p>
    <w:p w:rsidR="00BC10E3" w:rsidRPr="0039217D" w:rsidRDefault="00BC10E3" w:rsidP="00BC10E3">
      <w:pPr>
        <w:jc w:val="both"/>
        <w:rPr>
          <w:rFonts w:ascii="Arial" w:hAnsi="Arial" w:cs="Arial"/>
          <w:sz w:val="22"/>
        </w:rPr>
      </w:pPr>
      <w:r w:rsidRPr="0039217D">
        <w:rPr>
          <w:rFonts w:ascii="Arial" w:hAnsi="Arial" w:cs="Arial"/>
          <w:sz w:val="22"/>
        </w:rPr>
        <w:t> </w:t>
      </w:r>
    </w:p>
    <w:p w:rsidR="00BC10E3" w:rsidRPr="0039217D" w:rsidRDefault="00BC10E3" w:rsidP="00BC10E3">
      <w:pPr>
        <w:numPr>
          <w:ilvl w:val="1"/>
          <w:numId w:val="9"/>
        </w:numPr>
        <w:tabs>
          <w:tab w:val="clear" w:pos="720"/>
        </w:tabs>
        <w:ind w:left="0" w:firstLine="0"/>
        <w:jc w:val="both"/>
        <w:rPr>
          <w:rFonts w:ascii="Arial" w:hAnsi="Arial" w:cs="Arial"/>
          <w:sz w:val="22"/>
        </w:rPr>
      </w:pPr>
      <w:r w:rsidRPr="0039217D">
        <w:rPr>
          <w:rFonts w:ascii="Arial" w:hAnsi="Arial" w:cs="Arial"/>
          <w:sz w:val="22"/>
        </w:rPr>
        <w:t>Tuto smlouvu lze měnit, doplňovat nebo zrušit písemně formou písemných dodatků osob oprávněných k podpisu smlouvy.</w:t>
      </w:r>
    </w:p>
    <w:p w:rsidR="00BC10E3" w:rsidRPr="0039217D" w:rsidRDefault="00BC10E3" w:rsidP="00BC10E3">
      <w:pPr>
        <w:jc w:val="both"/>
        <w:rPr>
          <w:rFonts w:ascii="Arial" w:hAnsi="Arial" w:cs="Arial"/>
          <w:sz w:val="22"/>
        </w:rPr>
      </w:pPr>
      <w:r w:rsidRPr="0039217D">
        <w:rPr>
          <w:rFonts w:ascii="Arial" w:hAnsi="Arial" w:cs="Arial"/>
          <w:sz w:val="22"/>
        </w:rPr>
        <w:t> </w:t>
      </w:r>
    </w:p>
    <w:p w:rsidR="00BC10E3" w:rsidRPr="0039217D" w:rsidRDefault="00BC10E3" w:rsidP="00BC10E3">
      <w:pPr>
        <w:numPr>
          <w:ilvl w:val="1"/>
          <w:numId w:val="9"/>
        </w:numPr>
        <w:tabs>
          <w:tab w:val="clear" w:pos="720"/>
        </w:tabs>
        <w:ind w:left="0" w:firstLine="0"/>
        <w:jc w:val="both"/>
        <w:rPr>
          <w:rFonts w:ascii="Arial" w:hAnsi="Arial" w:cs="Arial"/>
          <w:sz w:val="22"/>
        </w:rPr>
      </w:pPr>
      <w:r w:rsidRPr="0039217D">
        <w:rPr>
          <w:rFonts w:ascii="Arial" w:hAnsi="Arial" w:cs="Arial"/>
          <w:sz w:val="22"/>
        </w:rPr>
        <w:lastRenderedPageBreak/>
        <w:t xml:space="preserve">Tato smlouva je účinná dnem jejího podpisu oběma shora označenými smluvními stranami, vyhotovuje se ve dvou rovnocenných stejnopisech, z nichž objednatel a zhotovitel obdrží jeden. Případné změny budou řešeny formou písemných dodatků k této smlouvě. </w:t>
      </w:r>
    </w:p>
    <w:p w:rsidR="00BC10E3" w:rsidRPr="0039217D" w:rsidRDefault="00BC10E3">
      <w:pPr>
        <w:jc w:val="both"/>
        <w:rPr>
          <w:rFonts w:ascii="Arial" w:hAnsi="Arial" w:cs="Arial"/>
          <w:sz w:val="22"/>
        </w:rPr>
      </w:pPr>
    </w:p>
    <w:p w:rsidR="00397059" w:rsidRPr="0039217D" w:rsidRDefault="00397059" w:rsidP="00BC10E3">
      <w:pPr>
        <w:numPr>
          <w:ilvl w:val="1"/>
          <w:numId w:val="9"/>
        </w:numPr>
        <w:tabs>
          <w:tab w:val="clear" w:pos="720"/>
        </w:tabs>
        <w:ind w:left="0" w:firstLine="0"/>
        <w:jc w:val="both"/>
        <w:rPr>
          <w:rFonts w:ascii="Arial" w:hAnsi="Arial" w:cs="Arial"/>
          <w:sz w:val="22"/>
        </w:rPr>
      </w:pPr>
      <w:r w:rsidRPr="0039217D">
        <w:rPr>
          <w:rFonts w:ascii="Arial" w:hAnsi="Arial" w:cs="Arial"/>
          <w:sz w:val="22"/>
        </w:rPr>
        <w:t xml:space="preserve">Smluvní strany si smlouvu řádně přečetly a </w:t>
      </w:r>
      <w:proofErr w:type="gramStart"/>
      <w:r w:rsidRPr="0039217D">
        <w:rPr>
          <w:rFonts w:ascii="Arial" w:hAnsi="Arial" w:cs="Arial"/>
          <w:sz w:val="22"/>
        </w:rPr>
        <w:t>souhlasí</w:t>
      </w:r>
      <w:proofErr w:type="gramEnd"/>
      <w:r w:rsidRPr="0039217D">
        <w:rPr>
          <w:rFonts w:ascii="Arial" w:hAnsi="Arial" w:cs="Arial"/>
          <w:sz w:val="22"/>
        </w:rPr>
        <w:t xml:space="preserve"> s jejím obsahem což </w:t>
      </w:r>
      <w:proofErr w:type="gramStart"/>
      <w:r w:rsidRPr="0039217D">
        <w:rPr>
          <w:rFonts w:ascii="Arial" w:hAnsi="Arial" w:cs="Arial"/>
          <w:sz w:val="22"/>
        </w:rPr>
        <w:t>stvrzují</w:t>
      </w:r>
      <w:proofErr w:type="gramEnd"/>
      <w:r w:rsidRPr="0039217D">
        <w:rPr>
          <w:rFonts w:ascii="Arial" w:hAnsi="Arial" w:cs="Arial"/>
          <w:sz w:val="22"/>
        </w:rPr>
        <w:t xml:space="preserve"> svými podpisy.</w:t>
      </w:r>
    </w:p>
    <w:p w:rsidR="00692C86" w:rsidRPr="00B901AF" w:rsidRDefault="00692C86" w:rsidP="00BC10E3">
      <w:pPr>
        <w:jc w:val="both"/>
        <w:rPr>
          <w:rFonts w:ascii="Arial" w:hAnsi="Arial" w:cs="Arial"/>
          <w:sz w:val="22"/>
          <w:highlight w:val="yellow"/>
        </w:rPr>
      </w:pPr>
    </w:p>
    <w:p w:rsidR="00692C86" w:rsidRPr="00B901AF" w:rsidRDefault="00692C86" w:rsidP="00BC10E3">
      <w:pPr>
        <w:jc w:val="both"/>
        <w:rPr>
          <w:rFonts w:ascii="Arial" w:hAnsi="Arial" w:cs="Arial"/>
          <w:sz w:val="22"/>
          <w:highlight w:val="yellow"/>
        </w:rPr>
      </w:pPr>
    </w:p>
    <w:p w:rsidR="00692C86" w:rsidRPr="00B901AF" w:rsidRDefault="00692C86" w:rsidP="00BC10E3">
      <w:pPr>
        <w:jc w:val="both"/>
        <w:rPr>
          <w:rFonts w:ascii="Arial" w:hAnsi="Arial" w:cs="Arial"/>
          <w:sz w:val="22"/>
          <w:highlight w:val="yellow"/>
        </w:rPr>
      </w:pPr>
    </w:p>
    <w:p w:rsidR="00397059" w:rsidRPr="00406083" w:rsidRDefault="00397059">
      <w:pPr>
        <w:ind w:left="2832" w:hanging="2832"/>
        <w:rPr>
          <w:rFonts w:ascii="Arial" w:hAnsi="Arial" w:cs="Arial"/>
          <w:sz w:val="22"/>
        </w:rPr>
      </w:pPr>
      <w:r w:rsidRPr="00406083">
        <w:rPr>
          <w:rFonts w:ascii="Arial" w:hAnsi="Arial" w:cs="Arial"/>
          <w:sz w:val="22"/>
        </w:rPr>
        <w:t xml:space="preserve">V Praze dne </w:t>
      </w:r>
      <w:proofErr w:type="gramStart"/>
      <w:r w:rsidR="00406083" w:rsidRPr="00406083">
        <w:rPr>
          <w:rFonts w:ascii="Arial" w:hAnsi="Arial" w:cs="Arial"/>
          <w:sz w:val="22"/>
        </w:rPr>
        <w:t>8</w:t>
      </w:r>
      <w:r w:rsidR="00882585" w:rsidRPr="00406083">
        <w:rPr>
          <w:rFonts w:ascii="Arial" w:hAnsi="Arial" w:cs="Arial"/>
          <w:sz w:val="22"/>
        </w:rPr>
        <w:t>.</w:t>
      </w:r>
      <w:r w:rsidR="00406083" w:rsidRPr="00406083">
        <w:rPr>
          <w:rFonts w:ascii="Arial" w:hAnsi="Arial" w:cs="Arial"/>
          <w:sz w:val="22"/>
        </w:rPr>
        <w:t>3</w:t>
      </w:r>
      <w:r w:rsidR="00882585" w:rsidRPr="00406083">
        <w:rPr>
          <w:rFonts w:ascii="Arial" w:hAnsi="Arial" w:cs="Arial"/>
          <w:sz w:val="22"/>
        </w:rPr>
        <w:t>.</w:t>
      </w:r>
      <w:r w:rsidR="00692C86" w:rsidRPr="00406083">
        <w:rPr>
          <w:rFonts w:ascii="Arial" w:hAnsi="Arial" w:cs="Arial"/>
          <w:sz w:val="22"/>
        </w:rPr>
        <w:t xml:space="preserve"> 201</w:t>
      </w:r>
      <w:r w:rsidR="00406083" w:rsidRPr="00406083">
        <w:rPr>
          <w:rFonts w:ascii="Arial" w:hAnsi="Arial" w:cs="Arial"/>
          <w:sz w:val="22"/>
        </w:rPr>
        <w:t>9</w:t>
      </w:r>
      <w:proofErr w:type="gramEnd"/>
    </w:p>
    <w:p w:rsidR="00397059" w:rsidRPr="00B901AF" w:rsidRDefault="00397059">
      <w:pPr>
        <w:jc w:val="both"/>
        <w:rPr>
          <w:rFonts w:ascii="Arial" w:hAnsi="Arial" w:cs="Arial"/>
          <w:sz w:val="22"/>
          <w:highlight w:val="yellow"/>
        </w:rPr>
      </w:pPr>
    </w:p>
    <w:p w:rsidR="00397059" w:rsidRPr="00B901AF" w:rsidRDefault="00397059">
      <w:pPr>
        <w:jc w:val="both"/>
        <w:rPr>
          <w:rFonts w:ascii="Arial" w:hAnsi="Arial" w:cs="Arial"/>
          <w:sz w:val="22"/>
          <w:highlight w:val="yellow"/>
        </w:rPr>
      </w:pPr>
    </w:p>
    <w:p w:rsidR="00692C86" w:rsidRPr="00B901AF" w:rsidRDefault="00692C86">
      <w:pPr>
        <w:jc w:val="both"/>
        <w:rPr>
          <w:rFonts w:ascii="Arial" w:hAnsi="Arial" w:cs="Arial"/>
          <w:sz w:val="22"/>
          <w:highlight w:val="yellow"/>
        </w:rPr>
      </w:pPr>
    </w:p>
    <w:p w:rsidR="00692C86" w:rsidRPr="00B901AF" w:rsidRDefault="00692C86">
      <w:pPr>
        <w:jc w:val="both"/>
        <w:rPr>
          <w:rFonts w:ascii="Arial" w:hAnsi="Arial" w:cs="Arial"/>
          <w:sz w:val="22"/>
          <w:highlight w:val="yellow"/>
        </w:rPr>
      </w:pPr>
    </w:p>
    <w:p w:rsidR="00692C86" w:rsidRPr="00B901AF" w:rsidRDefault="00692C86">
      <w:pPr>
        <w:jc w:val="both"/>
        <w:rPr>
          <w:rFonts w:ascii="Arial" w:hAnsi="Arial" w:cs="Arial"/>
          <w:sz w:val="22"/>
          <w:highlight w:val="yellow"/>
        </w:rPr>
      </w:pPr>
    </w:p>
    <w:p w:rsidR="00397059" w:rsidRPr="00B901AF" w:rsidRDefault="00397059">
      <w:pPr>
        <w:jc w:val="both"/>
        <w:rPr>
          <w:rFonts w:ascii="Arial" w:hAnsi="Arial" w:cs="Arial"/>
          <w:sz w:val="22"/>
          <w:highlight w:val="yellow"/>
        </w:rPr>
      </w:pPr>
    </w:p>
    <w:p w:rsidR="006F3A7A" w:rsidRPr="00452540" w:rsidRDefault="006F3A7A" w:rsidP="006F3A7A">
      <w:pPr>
        <w:jc w:val="both"/>
        <w:rPr>
          <w:rFonts w:ascii="Arial" w:hAnsi="Arial" w:cs="Arial"/>
          <w:sz w:val="22"/>
        </w:rPr>
      </w:pPr>
      <w:r w:rsidRPr="00452540">
        <w:rPr>
          <w:rFonts w:ascii="Arial" w:hAnsi="Arial" w:cs="Arial"/>
          <w:sz w:val="22"/>
        </w:rPr>
        <w:t>___________________________________</w:t>
      </w:r>
      <w:r w:rsidRPr="00452540">
        <w:rPr>
          <w:rFonts w:ascii="Arial" w:hAnsi="Arial" w:cs="Arial"/>
          <w:sz w:val="22"/>
        </w:rPr>
        <w:tab/>
        <w:t xml:space="preserve"> ________________________________</w:t>
      </w:r>
    </w:p>
    <w:p w:rsidR="006F3A7A" w:rsidRPr="00406083" w:rsidRDefault="00452540" w:rsidP="00406083">
      <w:pPr>
        <w:pStyle w:val="Nadpis1"/>
        <w:tabs>
          <w:tab w:val="center" w:pos="2127"/>
          <w:tab w:val="center" w:pos="6946"/>
        </w:tabs>
        <w:ind w:left="284"/>
        <w:rPr>
          <w:rFonts w:ascii="Arial" w:hAnsi="Arial" w:cs="Arial"/>
          <w:sz w:val="22"/>
        </w:rPr>
      </w:pPr>
      <w:r w:rsidRPr="00406083">
        <w:rPr>
          <w:rFonts w:ascii="Arial" w:hAnsi="Arial" w:cs="Arial"/>
          <w:sz w:val="22"/>
          <w:szCs w:val="22"/>
        </w:rPr>
        <w:tab/>
      </w:r>
      <w:r w:rsidR="00B901AF" w:rsidRPr="00406083">
        <w:rPr>
          <w:rFonts w:ascii="Arial" w:hAnsi="Arial" w:cs="Arial"/>
          <w:sz w:val="22"/>
          <w:szCs w:val="22"/>
        </w:rPr>
        <w:t>Psychiatrická nemocnice Bohnice</w:t>
      </w:r>
      <w:r w:rsidR="00882585" w:rsidRPr="00406083">
        <w:rPr>
          <w:rFonts w:ascii="Arial" w:hAnsi="Arial" w:cs="Arial"/>
          <w:sz w:val="22"/>
        </w:rPr>
        <w:tab/>
      </w:r>
      <w:r w:rsidR="00B901AF" w:rsidRPr="00406083">
        <w:rPr>
          <w:rFonts w:ascii="Arial" w:hAnsi="Arial" w:cs="Arial"/>
          <w:sz w:val="22"/>
          <w:szCs w:val="22"/>
        </w:rPr>
        <w:t>Ing. Tomáš Bukovský</w:t>
      </w:r>
    </w:p>
    <w:p w:rsidR="00BC10E3" w:rsidRPr="00406083" w:rsidRDefault="00452540" w:rsidP="00406083">
      <w:pPr>
        <w:pStyle w:val="Nadpis1"/>
        <w:tabs>
          <w:tab w:val="center" w:pos="2127"/>
          <w:tab w:val="center" w:pos="6946"/>
        </w:tabs>
        <w:ind w:left="142"/>
        <w:rPr>
          <w:rFonts w:ascii="Arial" w:hAnsi="Arial" w:cs="Arial"/>
          <w:sz w:val="22"/>
          <w:szCs w:val="22"/>
        </w:rPr>
      </w:pPr>
      <w:r w:rsidRPr="00406083">
        <w:rPr>
          <w:rFonts w:ascii="Arial" w:hAnsi="Arial" w:cs="Arial"/>
          <w:sz w:val="22"/>
          <w:szCs w:val="22"/>
        </w:rPr>
        <w:tab/>
      </w:r>
      <w:r w:rsidR="00B901AF" w:rsidRPr="00406083">
        <w:rPr>
          <w:rFonts w:ascii="Arial" w:hAnsi="Arial" w:cs="Arial"/>
          <w:sz w:val="22"/>
          <w:szCs w:val="22"/>
        </w:rPr>
        <w:t xml:space="preserve">MUDr. Martinem </w:t>
      </w:r>
      <w:proofErr w:type="spellStart"/>
      <w:r w:rsidR="00B901AF" w:rsidRPr="00406083">
        <w:rPr>
          <w:rFonts w:ascii="Arial" w:hAnsi="Arial" w:cs="Arial"/>
          <w:sz w:val="22"/>
          <w:szCs w:val="22"/>
        </w:rPr>
        <w:t>Hollým</w:t>
      </w:r>
      <w:proofErr w:type="spellEnd"/>
      <w:r w:rsidR="00B901AF" w:rsidRPr="00406083">
        <w:rPr>
          <w:rFonts w:ascii="Arial" w:hAnsi="Arial" w:cs="Arial"/>
          <w:sz w:val="22"/>
          <w:szCs w:val="22"/>
        </w:rPr>
        <w:t>, MBA</w:t>
      </w:r>
      <w:r w:rsidR="00882585" w:rsidRPr="00406083">
        <w:rPr>
          <w:rFonts w:ascii="Arial" w:hAnsi="Arial" w:cs="Arial"/>
          <w:sz w:val="22"/>
          <w:szCs w:val="22"/>
        </w:rPr>
        <w:tab/>
      </w:r>
      <w:r w:rsidR="00B901AF" w:rsidRPr="00406083">
        <w:rPr>
          <w:rFonts w:ascii="Arial" w:hAnsi="Arial" w:cs="Arial"/>
          <w:sz w:val="22"/>
          <w:szCs w:val="22"/>
        </w:rPr>
        <w:t>zhotovitel</w:t>
      </w:r>
    </w:p>
    <w:p w:rsidR="00397059" w:rsidRDefault="006F3A7A" w:rsidP="00406083">
      <w:pPr>
        <w:tabs>
          <w:tab w:val="center" w:pos="1985"/>
          <w:tab w:val="center" w:pos="6946"/>
        </w:tabs>
        <w:ind w:left="1185" w:hanging="477"/>
        <w:rPr>
          <w:rFonts w:ascii="Arial" w:hAnsi="Arial" w:cs="Arial"/>
          <w:sz w:val="22"/>
        </w:rPr>
      </w:pPr>
      <w:r w:rsidRPr="00406083">
        <w:rPr>
          <w:rFonts w:ascii="Arial" w:hAnsi="Arial" w:cs="Arial"/>
          <w:i/>
          <w:sz w:val="22"/>
        </w:rPr>
        <w:tab/>
      </w:r>
      <w:r w:rsidR="00452540" w:rsidRPr="00406083">
        <w:rPr>
          <w:rFonts w:ascii="Arial" w:hAnsi="Arial" w:cs="Arial"/>
          <w:i/>
          <w:sz w:val="22"/>
        </w:rPr>
        <w:tab/>
      </w:r>
      <w:r w:rsidRPr="00406083">
        <w:rPr>
          <w:rFonts w:ascii="Arial" w:hAnsi="Arial" w:cs="Arial"/>
          <w:i/>
          <w:sz w:val="22"/>
        </w:rPr>
        <w:t>objednatel</w:t>
      </w:r>
      <w:r w:rsidRPr="00406083">
        <w:rPr>
          <w:rFonts w:ascii="Arial" w:hAnsi="Arial" w:cs="Arial"/>
          <w:sz w:val="22"/>
        </w:rPr>
        <w:t xml:space="preserve"> </w:t>
      </w:r>
    </w:p>
    <w:sectPr w:rsidR="00397059" w:rsidSect="00886E35">
      <w:footerReference w:type="default" r:id="rId7"/>
      <w:pgSz w:w="11907" w:h="16840" w:code="9"/>
      <w:pgMar w:top="1440" w:right="1412" w:bottom="1440" w:left="1412"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94C" w:rsidRDefault="0092794C">
      <w:r>
        <w:separator/>
      </w:r>
    </w:p>
  </w:endnote>
  <w:endnote w:type="continuationSeparator" w:id="0">
    <w:p w:rsidR="0092794C" w:rsidRDefault="00927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F2" w:rsidRDefault="00796CB0">
    <w:pPr>
      <w:pStyle w:val="Zpat"/>
      <w:framePr w:wrap="auto" w:vAnchor="text" w:hAnchor="margin" w:xAlign="center" w:y="1"/>
      <w:rPr>
        <w:rStyle w:val="slostrnky"/>
      </w:rPr>
    </w:pPr>
    <w:r>
      <w:rPr>
        <w:rStyle w:val="slostrnky"/>
      </w:rPr>
      <w:fldChar w:fldCharType="begin"/>
    </w:r>
    <w:r w:rsidR="000B06F2">
      <w:rPr>
        <w:rStyle w:val="slostrnky"/>
      </w:rPr>
      <w:instrText xml:space="preserve">PAGE  </w:instrText>
    </w:r>
    <w:r>
      <w:rPr>
        <w:rStyle w:val="slostrnky"/>
      </w:rPr>
      <w:fldChar w:fldCharType="separate"/>
    </w:r>
    <w:r w:rsidR="002B0CB8">
      <w:rPr>
        <w:rStyle w:val="slostrnky"/>
        <w:noProof/>
      </w:rPr>
      <w:t>5</w:t>
    </w:r>
    <w:r>
      <w:rPr>
        <w:rStyle w:val="slostrnky"/>
      </w:rPr>
      <w:fldChar w:fldCharType="end"/>
    </w:r>
  </w:p>
  <w:p w:rsidR="000B06F2" w:rsidRDefault="000B06F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94C" w:rsidRDefault="0092794C">
      <w:r>
        <w:separator/>
      </w:r>
    </w:p>
  </w:footnote>
  <w:footnote w:type="continuationSeparator" w:id="0">
    <w:p w:rsidR="0092794C" w:rsidRDefault="009279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B508FD"/>
    <w:multiLevelType w:val="multilevel"/>
    <w:tmpl w:val="E18A08B2"/>
    <w:lvl w:ilvl="0">
      <w:start w:val="2"/>
      <w:numFmt w:val="decimal"/>
      <w:lvlText w:val="%1."/>
      <w:lvlJc w:val="left"/>
      <w:pPr>
        <w:tabs>
          <w:tab w:val="num" w:pos="705"/>
        </w:tabs>
        <w:ind w:left="705" w:hanging="705"/>
      </w:pPr>
      <w:rPr>
        <w:rFonts w:hint="default"/>
        <w:i/>
      </w:rPr>
    </w:lvl>
    <w:lvl w:ilvl="1">
      <w:start w:val="1"/>
      <w:numFmt w:val="decimal"/>
      <w:lvlText w:val="%1.%2."/>
      <w:lvlJc w:val="left"/>
      <w:pPr>
        <w:tabs>
          <w:tab w:val="num" w:pos="720"/>
        </w:tabs>
        <w:ind w:left="720" w:hanging="72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
    <w:nsid w:val="034C17A6"/>
    <w:multiLevelType w:val="hybridMultilevel"/>
    <w:tmpl w:val="B6F4293E"/>
    <w:lvl w:ilvl="0" w:tplc="2CD06ED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4AD08BC"/>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094A7C5C"/>
    <w:multiLevelType w:val="multilevel"/>
    <w:tmpl w:val="34AE45FE"/>
    <w:lvl w:ilvl="0">
      <w:start w:val="6"/>
      <w:numFmt w:val="decimal"/>
      <w:lvlText w:val="%1."/>
      <w:lvlJc w:val="left"/>
      <w:pPr>
        <w:tabs>
          <w:tab w:val="num" w:pos="705"/>
        </w:tabs>
        <w:ind w:left="705" w:hanging="705"/>
      </w:pPr>
      <w:rPr>
        <w:rFonts w:hint="default"/>
        <w:i/>
      </w:rPr>
    </w:lvl>
    <w:lvl w:ilvl="1">
      <w:start w:val="1"/>
      <w:numFmt w:val="decimal"/>
      <w:lvlText w:val="%1.%2."/>
      <w:lvlJc w:val="left"/>
      <w:pPr>
        <w:tabs>
          <w:tab w:val="num" w:pos="720"/>
        </w:tabs>
        <w:ind w:left="720" w:hanging="72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
    <w:nsid w:val="0D953C60"/>
    <w:multiLevelType w:val="multilevel"/>
    <w:tmpl w:val="D25CA47E"/>
    <w:lvl w:ilvl="0">
      <w:start w:val="7"/>
      <w:numFmt w:val="decimal"/>
      <w:lvlText w:val="%1."/>
      <w:lvlJc w:val="left"/>
      <w:pPr>
        <w:tabs>
          <w:tab w:val="num" w:pos="705"/>
        </w:tabs>
        <w:ind w:left="705" w:hanging="705"/>
      </w:pPr>
      <w:rPr>
        <w:rFonts w:hint="default"/>
        <w:i/>
      </w:rPr>
    </w:lvl>
    <w:lvl w:ilvl="1">
      <w:start w:val="6"/>
      <w:numFmt w:val="decimal"/>
      <w:lvlText w:val="%1.%2."/>
      <w:lvlJc w:val="left"/>
      <w:pPr>
        <w:tabs>
          <w:tab w:val="num" w:pos="705"/>
        </w:tabs>
        <w:ind w:left="705" w:hanging="705"/>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
    <w:nsid w:val="11313E10"/>
    <w:multiLevelType w:val="hybridMultilevel"/>
    <w:tmpl w:val="9B14FA6A"/>
    <w:lvl w:ilvl="0" w:tplc="8B944F9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5CF5C25"/>
    <w:multiLevelType w:val="multilevel"/>
    <w:tmpl w:val="8BC479CA"/>
    <w:lvl w:ilvl="0">
      <w:start w:val="2"/>
      <w:numFmt w:val="decimal"/>
      <w:lvlText w:val="%1."/>
      <w:lvlJc w:val="left"/>
      <w:pPr>
        <w:tabs>
          <w:tab w:val="num" w:pos="705"/>
        </w:tabs>
        <w:ind w:left="705" w:hanging="705"/>
      </w:pPr>
      <w:rPr>
        <w:rFonts w:hint="default"/>
        <w:i/>
      </w:rPr>
    </w:lvl>
    <w:lvl w:ilvl="1">
      <w:start w:val="1"/>
      <w:numFmt w:val="decimal"/>
      <w:lvlText w:val="%1.%2."/>
      <w:lvlJc w:val="left"/>
      <w:pPr>
        <w:tabs>
          <w:tab w:val="num" w:pos="705"/>
        </w:tabs>
        <w:ind w:left="705" w:hanging="705"/>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8">
    <w:nsid w:val="17636EF1"/>
    <w:multiLevelType w:val="multilevel"/>
    <w:tmpl w:val="CB5E65CE"/>
    <w:lvl w:ilvl="0">
      <w:start w:val="2"/>
      <w:numFmt w:val="decimal"/>
      <w:lvlText w:val="%1"/>
      <w:lvlJc w:val="left"/>
      <w:pPr>
        <w:tabs>
          <w:tab w:val="num" w:pos="705"/>
        </w:tabs>
        <w:ind w:left="705" w:hanging="705"/>
      </w:pPr>
      <w:rPr>
        <w:rFonts w:hint="default"/>
        <w:i/>
      </w:rPr>
    </w:lvl>
    <w:lvl w:ilvl="1">
      <w:start w:val="2"/>
      <w:numFmt w:val="decimal"/>
      <w:lvlText w:val="%1.%2"/>
      <w:lvlJc w:val="left"/>
      <w:pPr>
        <w:tabs>
          <w:tab w:val="num" w:pos="705"/>
        </w:tabs>
        <w:ind w:left="705" w:hanging="705"/>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9">
    <w:nsid w:val="18AE00B9"/>
    <w:multiLevelType w:val="hybridMultilevel"/>
    <w:tmpl w:val="D426644C"/>
    <w:lvl w:ilvl="0" w:tplc="E56E336A">
      <w:start w:val="1"/>
      <w:numFmt w:val="lowerLetter"/>
      <w:lvlText w:val="%1)"/>
      <w:lvlJc w:val="left"/>
      <w:pPr>
        <w:tabs>
          <w:tab w:val="num" w:pos="1758"/>
        </w:tabs>
        <w:ind w:left="1758" w:hanging="105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0">
    <w:nsid w:val="204F245A"/>
    <w:multiLevelType w:val="hybridMultilevel"/>
    <w:tmpl w:val="74ECFBCE"/>
    <w:lvl w:ilvl="0" w:tplc="E744B8B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6A3842"/>
    <w:multiLevelType w:val="hybridMultilevel"/>
    <w:tmpl w:val="2136967A"/>
    <w:lvl w:ilvl="0" w:tplc="1658AFBA">
      <w:start w:val="1"/>
      <w:numFmt w:val="lowerLetter"/>
      <w:lvlText w:val="%1)"/>
      <w:lvlJc w:val="left"/>
      <w:pPr>
        <w:tabs>
          <w:tab w:val="num" w:pos="1354"/>
        </w:tabs>
        <w:ind w:left="1354" w:hanging="360"/>
      </w:pPr>
      <w:rPr>
        <w:rFonts w:hint="default"/>
      </w:rPr>
    </w:lvl>
    <w:lvl w:ilvl="1" w:tplc="04050019" w:tentative="1">
      <w:start w:val="1"/>
      <w:numFmt w:val="lowerLetter"/>
      <w:lvlText w:val="%2."/>
      <w:lvlJc w:val="left"/>
      <w:pPr>
        <w:tabs>
          <w:tab w:val="num" w:pos="2074"/>
        </w:tabs>
        <w:ind w:left="2074" w:hanging="360"/>
      </w:pPr>
    </w:lvl>
    <w:lvl w:ilvl="2" w:tplc="0405001B" w:tentative="1">
      <w:start w:val="1"/>
      <w:numFmt w:val="lowerRoman"/>
      <w:lvlText w:val="%3."/>
      <w:lvlJc w:val="right"/>
      <w:pPr>
        <w:tabs>
          <w:tab w:val="num" w:pos="2794"/>
        </w:tabs>
        <w:ind w:left="2794" w:hanging="180"/>
      </w:pPr>
    </w:lvl>
    <w:lvl w:ilvl="3" w:tplc="0405000F" w:tentative="1">
      <w:start w:val="1"/>
      <w:numFmt w:val="decimal"/>
      <w:lvlText w:val="%4."/>
      <w:lvlJc w:val="left"/>
      <w:pPr>
        <w:tabs>
          <w:tab w:val="num" w:pos="3514"/>
        </w:tabs>
        <w:ind w:left="3514" w:hanging="360"/>
      </w:pPr>
    </w:lvl>
    <w:lvl w:ilvl="4" w:tplc="04050019" w:tentative="1">
      <w:start w:val="1"/>
      <w:numFmt w:val="lowerLetter"/>
      <w:lvlText w:val="%5."/>
      <w:lvlJc w:val="left"/>
      <w:pPr>
        <w:tabs>
          <w:tab w:val="num" w:pos="4234"/>
        </w:tabs>
        <w:ind w:left="4234" w:hanging="360"/>
      </w:pPr>
    </w:lvl>
    <w:lvl w:ilvl="5" w:tplc="0405001B" w:tentative="1">
      <w:start w:val="1"/>
      <w:numFmt w:val="lowerRoman"/>
      <w:lvlText w:val="%6."/>
      <w:lvlJc w:val="right"/>
      <w:pPr>
        <w:tabs>
          <w:tab w:val="num" w:pos="4954"/>
        </w:tabs>
        <w:ind w:left="4954" w:hanging="180"/>
      </w:pPr>
    </w:lvl>
    <w:lvl w:ilvl="6" w:tplc="0405000F" w:tentative="1">
      <w:start w:val="1"/>
      <w:numFmt w:val="decimal"/>
      <w:lvlText w:val="%7."/>
      <w:lvlJc w:val="left"/>
      <w:pPr>
        <w:tabs>
          <w:tab w:val="num" w:pos="5674"/>
        </w:tabs>
        <w:ind w:left="5674" w:hanging="360"/>
      </w:pPr>
    </w:lvl>
    <w:lvl w:ilvl="7" w:tplc="04050019" w:tentative="1">
      <w:start w:val="1"/>
      <w:numFmt w:val="lowerLetter"/>
      <w:lvlText w:val="%8."/>
      <w:lvlJc w:val="left"/>
      <w:pPr>
        <w:tabs>
          <w:tab w:val="num" w:pos="6394"/>
        </w:tabs>
        <w:ind w:left="6394" w:hanging="360"/>
      </w:pPr>
    </w:lvl>
    <w:lvl w:ilvl="8" w:tplc="0405001B" w:tentative="1">
      <w:start w:val="1"/>
      <w:numFmt w:val="lowerRoman"/>
      <w:lvlText w:val="%9."/>
      <w:lvlJc w:val="right"/>
      <w:pPr>
        <w:tabs>
          <w:tab w:val="num" w:pos="7114"/>
        </w:tabs>
        <w:ind w:left="7114" w:hanging="180"/>
      </w:pPr>
    </w:lvl>
  </w:abstractNum>
  <w:abstractNum w:abstractNumId="12">
    <w:nsid w:val="2E8E31F9"/>
    <w:multiLevelType w:val="hybridMultilevel"/>
    <w:tmpl w:val="D7568A26"/>
    <w:lvl w:ilvl="0" w:tplc="9EACC33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8AC640E"/>
    <w:multiLevelType w:val="multilevel"/>
    <w:tmpl w:val="7F8A42C0"/>
    <w:lvl w:ilvl="0">
      <w:start w:val="3"/>
      <w:numFmt w:val="decimal"/>
      <w:lvlText w:val="%1."/>
      <w:lvlJc w:val="left"/>
      <w:pPr>
        <w:tabs>
          <w:tab w:val="num" w:pos="705"/>
        </w:tabs>
        <w:ind w:left="705" w:hanging="705"/>
      </w:pPr>
      <w:rPr>
        <w:rFonts w:hint="default"/>
        <w:i/>
      </w:rPr>
    </w:lvl>
    <w:lvl w:ilvl="1">
      <w:start w:val="1"/>
      <w:numFmt w:val="decimal"/>
      <w:lvlText w:val="%1.%2."/>
      <w:lvlJc w:val="left"/>
      <w:pPr>
        <w:tabs>
          <w:tab w:val="num" w:pos="705"/>
        </w:tabs>
        <w:ind w:left="705" w:hanging="705"/>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4">
    <w:nsid w:val="397B6F94"/>
    <w:multiLevelType w:val="hybridMultilevel"/>
    <w:tmpl w:val="360855E6"/>
    <w:lvl w:ilvl="0" w:tplc="E9F29E2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3D8A1457"/>
    <w:multiLevelType w:val="multilevel"/>
    <w:tmpl w:val="F030E940"/>
    <w:lvl w:ilvl="0">
      <w:start w:val="8"/>
      <w:numFmt w:val="decimal"/>
      <w:lvlText w:val="%1."/>
      <w:lvlJc w:val="left"/>
      <w:pPr>
        <w:tabs>
          <w:tab w:val="num" w:pos="705"/>
        </w:tabs>
        <w:ind w:left="705" w:hanging="705"/>
      </w:pPr>
      <w:rPr>
        <w:rFonts w:hint="default"/>
        <w:i/>
      </w:rPr>
    </w:lvl>
    <w:lvl w:ilvl="1">
      <w:start w:val="1"/>
      <w:numFmt w:val="decimal"/>
      <w:lvlText w:val="%1.%2."/>
      <w:lvlJc w:val="left"/>
      <w:pPr>
        <w:tabs>
          <w:tab w:val="num" w:pos="720"/>
        </w:tabs>
        <w:ind w:left="720" w:hanging="72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6">
    <w:nsid w:val="3E5D2C66"/>
    <w:multiLevelType w:val="hybridMultilevel"/>
    <w:tmpl w:val="0FC417AA"/>
    <w:lvl w:ilvl="0" w:tplc="1FE293CA">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F264438"/>
    <w:multiLevelType w:val="hybridMultilevel"/>
    <w:tmpl w:val="BA54C1C8"/>
    <w:lvl w:ilvl="0" w:tplc="2CD06ED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5214F9D"/>
    <w:multiLevelType w:val="multilevel"/>
    <w:tmpl w:val="ECA0602A"/>
    <w:lvl w:ilvl="0">
      <w:start w:val="7"/>
      <w:numFmt w:val="decimal"/>
      <w:lvlText w:val="%1."/>
      <w:lvlJc w:val="left"/>
      <w:pPr>
        <w:tabs>
          <w:tab w:val="num" w:pos="705"/>
        </w:tabs>
        <w:ind w:left="705" w:hanging="705"/>
      </w:pPr>
      <w:rPr>
        <w:rFonts w:hint="default"/>
        <w:i/>
      </w:rPr>
    </w:lvl>
    <w:lvl w:ilvl="1">
      <w:start w:val="5"/>
      <w:numFmt w:val="decimal"/>
      <w:lvlText w:val="%1.%2."/>
      <w:lvlJc w:val="left"/>
      <w:pPr>
        <w:tabs>
          <w:tab w:val="num" w:pos="720"/>
        </w:tabs>
        <w:ind w:left="720" w:hanging="72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9">
    <w:nsid w:val="4AA55677"/>
    <w:multiLevelType w:val="singleLevel"/>
    <w:tmpl w:val="AF92FA74"/>
    <w:lvl w:ilvl="0">
      <w:start w:val="2"/>
      <w:numFmt w:val="bullet"/>
      <w:lvlText w:val="-"/>
      <w:lvlJc w:val="left"/>
      <w:pPr>
        <w:tabs>
          <w:tab w:val="num" w:pos="360"/>
        </w:tabs>
        <w:ind w:left="360" w:hanging="360"/>
      </w:pPr>
      <w:rPr>
        <w:rFonts w:hint="default"/>
      </w:rPr>
    </w:lvl>
  </w:abstractNum>
  <w:abstractNum w:abstractNumId="20">
    <w:nsid w:val="53436A2B"/>
    <w:multiLevelType w:val="multilevel"/>
    <w:tmpl w:val="A3463DFA"/>
    <w:lvl w:ilvl="0">
      <w:start w:val="4"/>
      <w:numFmt w:val="decimal"/>
      <w:lvlText w:val="%1"/>
      <w:lvlJc w:val="left"/>
      <w:pPr>
        <w:tabs>
          <w:tab w:val="num" w:pos="705"/>
        </w:tabs>
        <w:ind w:left="705" w:hanging="705"/>
      </w:pPr>
      <w:rPr>
        <w:rFonts w:hint="default"/>
        <w:i/>
      </w:rPr>
    </w:lvl>
    <w:lvl w:ilvl="1">
      <w:start w:val="3"/>
      <w:numFmt w:val="decimal"/>
      <w:lvlText w:val="%1.%2"/>
      <w:lvlJc w:val="left"/>
      <w:pPr>
        <w:tabs>
          <w:tab w:val="num" w:pos="705"/>
        </w:tabs>
        <w:ind w:left="705" w:hanging="705"/>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1">
    <w:nsid w:val="573E1B7F"/>
    <w:multiLevelType w:val="multilevel"/>
    <w:tmpl w:val="09AC785E"/>
    <w:lvl w:ilvl="0">
      <w:start w:val="6"/>
      <w:numFmt w:val="decimal"/>
      <w:lvlText w:val="%1."/>
      <w:lvlJc w:val="left"/>
      <w:pPr>
        <w:tabs>
          <w:tab w:val="num" w:pos="705"/>
        </w:tabs>
        <w:ind w:left="705" w:hanging="705"/>
      </w:pPr>
      <w:rPr>
        <w:rFonts w:hint="default"/>
        <w:i/>
      </w:rPr>
    </w:lvl>
    <w:lvl w:ilvl="1">
      <w:start w:val="1"/>
      <w:numFmt w:val="decimal"/>
      <w:lvlText w:val="%1.%2."/>
      <w:lvlJc w:val="left"/>
      <w:pPr>
        <w:tabs>
          <w:tab w:val="num" w:pos="720"/>
        </w:tabs>
        <w:ind w:left="720" w:hanging="72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2">
    <w:nsid w:val="6AB90B08"/>
    <w:multiLevelType w:val="hybridMultilevel"/>
    <w:tmpl w:val="6BBEF0A0"/>
    <w:lvl w:ilvl="0" w:tplc="A192FA8C">
      <w:start w:val="6"/>
      <w:numFmt w:val="bullet"/>
      <w:lvlText w:val="-"/>
      <w:lvlJc w:val="left"/>
      <w:pPr>
        <w:tabs>
          <w:tab w:val="num" w:pos="1065"/>
        </w:tabs>
        <w:ind w:left="1065" w:hanging="705"/>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776C4E88"/>
    <w:multiLevelType w:val="hybridMultilevel"/>
    <w:tmpl w:val="F7A65962"/>
    <w:lvl w:ilvl="0" w:tplc="898E835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nsid w:val="7DDC2933"/>
    <w:multiLevelType w:val="hybridMultilevel"/>
    <w:tmpl w:val="1968EA0C"/>
    <w:lvl w:ilvl="0" w:tplc="44A00CD8">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4"/>
        <w:numFmt w:val="bullet"/>
        <w:lvlText w:val="-"/>
        <w:legacy w:legacy="1" w:legacySpace="0" w:legacyIndent="705"/>
        <w:lvlJc w:val="left"/>
        <w:pPr>
          <w:ind w:left="705" w:hanging="705"/>
        </w:pPr>
      </w:lvl>
    </w:lvlOverride>
  </w:num>
  <w:num w:numId="2">
    <w:abstractNumId w:val="13"/>
  </w:num>
  <w:num w:numId="3">
    <w:abstractNumId w:val="8"/>
  </w:num>
  <w:num w:numId="4">
    <w:abstractNumId w:val="3"/>
  </w:num>
  <w:num w:numId="5">
    <w:abstractNumId w:val="20"/>
  </w:num>
  <w:num w:numId="6">
    <w:abstractNumId w:val="19"/>
  </w:num>
  <w:num w:numId="7">
    <w:abstractNumId w:val="21"/>
  </w:num>
  <w:num w:numId="8">
    <w:abstractNumId w:val="4"/>
  </w:num>
  <w:num w:numId="9">
    <w:abstractNumId w:val="15"/>
  </w:num>
  <w:num w:numId="10">
    <w:abstractNumId w:val="5"/>
  </w:num>
  <w:num w:numId="11">
    <w:abstractNumId w:val="7"/>
  </w:num>
  <w:num w:numId="12">
    <w:abstractNumId w:val="18"/>
  </w:num>
  <w:num w:numId="13">
    <w:abstractNumId w:val="11"/>
  </w:num>
  <w:num w:numId="14">
    <w:abstractNumId w:val="1"/>
  </w:num>
  <w:num w:numId="15">
    <w:abstractNumId w:val="2"/>
  </w:num>
  <w:num w:numId="16">
    <w:abstractNumId w:val="17"/>
  </w:num>
  <w:num w:numId="17">
    <w:abstractNumId w:val="9"/>
  </w:num>
  <w:num w:numId="18">
    <w:abstractNumId w:val="22"/>
  </w:num>
  <w:num w:numId="19">
    <w:abstractNumId w:val="24"/>
  </w:num>
  <w:num w:numId="20">
    <w:abstractNumId w:val="23"/>
  </w:num>
  <w:num w:numId="21">
    <w:abstractNumId w:val="12"/>
  </w:num>
  <w:num w:numId="22">
    <w:abstractNumId w:val="14"/>
  </w:num>
  <w:num w:numId="23">
    <w:abstractNumId w:val="6"/>
  </w:num>
  <w:num w:numId="24">
    <w:abstractNumId w:val="1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002DD"/>
    <w:rsid w:val="000002DD"/>
    <w:rsid w:val="00022AD2"/>
    <w:rsid w:val="000258ED"/>
    <w:rsid w:val="00050075"/>
    <w:rsid w:val="00055DE6"/>
    <w:rsid w:val="00056696"/>
    <w:rsid w:val="00062EE3"/>
    <w:rsid w:val="000771B6"/>
    <w:rsid w:val="00080DEB"/>
    <w:rsid w:val="00083A07"/>
    <w:rsid w:val="00091EC8"/>
    <w:rsid w:val="000B06F2"/>
    <w:rsid w:val="000B48F1"/>
    <w:rsid w:val="000D021B"/>
    <w:rsid w:val="00140B5A"/>
    <w:rsid w:val="00152A11"/>
    <w:rsid w:val="00157C0D"/>
    <w:rsid w:val="00157E4D"/>
    <w:rsid w:val="00167EC0"/>
    <w:rsid w:val="001D3E47"/>
    <w:rsid w:val="001E23F3"/>
    <w:rsid w:val="001E7451"/>
    <w:rsid w:val="00263560"/>
    <w:rsid w:val="00270EDC"/>
    <w:rsid w:val="0028704B"/>
    <w:rsid w:val="0029615D"/>
    <w:rsid w:val="002A6D89"/>
    <w:rsid w:val="002B0CB8"/>
    <w:rsid w:val="002D19B9"/>
    <w:rsid w:val="002D32DC"/>
    <w:rsid w:val="0033327F"/>
    <w:rsid w:val="00350391"/>
    <w:rsid w:val="0037650A"/>
    <w:rsid w:val="003765B9"/>
    <w:rsid w:val="0039217D"/>
    <w:rsid w:val="00397059"/>
    <w:rsid w:val="003A62FC"/>
    <w:rsid w:val="00401CD7"/>
    <w:rsid w:val="00406083"/>
    <w:rsid w:val="00412733"/>
    <w:rsid w:val="004427AF"/>
    <w:rsid w:val="00444F71"/>
    <w:rsid w:val="00452540"/>
    <w:rsid w:val="00460273"/>
    <w:rsid w:val="00471EFD"/>
    <w:rsid w:val="00496B93"/>
    <w:rsid w:val="004A32A1"/>
    <w:rsid w:val="004B7721"/>
    <w:rsid w:val="004D314D"/>
    <w:rsid w:val="004F4C93"/>
    <w:rsid w:val="00502F87"/>
    <w:rsid w:val="005204E4"/>
    <w:rsid w:val="0054295A"/>
    <w:rsid w:val="005751E4"/>
    <w:rsid w:val="005802A6"/>
    <w:rsid w:val="005867D0"/>
    <w:rsid w:val="005D2A6E"/>
    <w:rsid w:val="005E1946"/>
    <w:rsid w:val="005E5F1E"/>
    <w:rsid w:val="005E70C1"/>
    <w:rsid w:val="005E7468"/>
    <w:rsid w:val="006023D5"/>
    <w:rsid w:val="0061237C"/>
    <w:rsid w:val="00616FD7"/>
    <w:rsid w:val="00621C03"/>
    <w:rsid w:val="0067752A"/>
    <w:rsid w:val="006906D3"/>
    <w:rsid w:val="00692C86"/>
    <w:rsid w:val="006B1E71"/>
    <w:rsid w:val="006B6EE8"/>
    <w:rsid w:val="006E6A31"/>
    <w:rsid w:val="006F3A7A"/>
    <w:rsid w:val="00743FDF"/>
    <w:rsid w:val="00765880"/>
    <w:rsid w:val="007663BE"/>
    <w:rsid w:val="0077166C"/>
    <w:rsid w:val="007946E3"/>
    <w:rsid w:val="00796CB0"/>
    <w:rsid w:val="007A13DC"/>
    <w:rsid w:val="007A4802"/>
    <w:rsid w:val="007B2770"/>
    <w:rsid w:val="007C40AD"/>
    <w:rsid w:val="007D68D9"/>
    <w:rsid w:val="007F36C8"/>
    <w:rsid w:val="00804AA0"/>
    <w:rsid w:val="00824786"/>
    <w:rsid w:val="00830F24"/>
    <w:rsid w:val="00880849"/>
    <w:rsid w:val="00882585"/>
    <w:rsid w:val="00885DC6"/>
    <w:rsid w:val="00886E35"/>
    <w:rsid w:val="008A515E"/>
    <w:rsid w:val="008B0B22"/>
    <w:rsid w:val="008B33BB"/>
    <w:rsid w:val="008E67C3"/>
    <w:rsid w:val="009005AE"/>
    <w:rsid w:val="00921940"/>
    <w:rsid w:val="0092794C"/>
    <w:rsid w:val="00983DF1"/>
    <w:rsid w:val="009C0B11"/>
    <w:rsid w:val="009E0348"/>
    <w:rsid w:val="00A065F8"/>
    <w:rsid w:val="00A11633"/>
    <w:rsid w:val="00A328D9"/>
    <w:rsid w:val="00A357AD"/>
    <w:rsid w:val="00A35AF6"/>
    <w:rsid w:val="00A73177"/>
    <w:rsid w:val="00A85A7A"/>
    <w:rsid w:val="00A91496"/>
    <w:rsid w:val="00A92AEC"/>
    <w:rsid w:val="00A94150"/>
    <w:rsid w:val="00AA27C0"/>
    <w:rsid w:val="00AB110F"/>
    <w:rsid w:val="00AB46E7"/>
    <w:rsid w:val="00AD3CF3"/>
    <w:rsid w:val="00B0647C"/>
    <w:rsid w:val="00B76AC8"/>
    <w:rsid w:val="00B81BC3"/>
    <w:rsid w:val="00B901AF"/>
    <w:rsid w:val="00BB0A30"/>
    <w:rsid w:val="00BC10E3"/>
    <w:rsid w:val="00BE4F9B"/>
    <w:rsid w:val="00BE5238"/>
    <w:rsid w:val="00BF1D86"/>
    <w:rsid w:val="00C5020A"/>
    <w:rsid w:val="00C67606"/>
    <w:rsid w:val="00C95D72"/>
    <w:rsid w:val="00D2291E"/>
    <w:rsid w:val="00D30153"/>
    <w:rsid w:val="00D34118"/>
    <w:rsid w:val="00D404B0"/>
    <w:rsid w:val="00D655B7"/>
    <w:rsid w:val="00D9699C"/>
    <w:rsid w:val="00DA6766"/>
    <w:rsid w:val="00DA702F"/>
    <w:rsid w:val="00DD56A1"/>
    <w:rsid w:val="00DF6FB6"/>
    <w:rsid w:val="00E11DF8"/>
    <w:rsid w:val="00E15933"/>
    <w:rsid w:val="00E42BE1"/>
    <w:rsid w:val="00E617F0"/>
    <w:rsid w:val="00E84BF5"/>
    <w:rsid w:val="00E868AE"/>
    <w:rsid w:val="00EA32EE"/>
    <w:rsid w:val="00EB3F56"/>
    <w:rsid w:val="00EE36D5"/>
    <w:rsid w:val="00F05491"/>
    <w:rsid w:val="00F1001C"/>
    <w:rsid w:val="00F45E53"/>
    <w:rsid w:val="00F53747"/>
    <w:rsid w:val="00F63C7B"/>
    <w:rsid w:val="00FA257B"/>
    <w:rsid w:val="00FB4078"/>
    <w:rsid w:val="00FD633A"/>
    <w:rsid w:val="00FE6CA1"/>
    <w:rsid w:val="00FE6C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86E35"/>
  </w:style>
  <w:style w:type="paragraph" w:styleId="Nadpis1">
    <w:name w:val="heading 1"/>
    <w:basedOn w:val="Normln"/>
    <w:next w:val="Normln"/>
    <w:qFormat/>
    <w:rsid w:val="00886E35"/>
    <w:pPr>
      <w:keepNext/>
      <w:outlineLvl w:val="0"/>
    </w:pPr>
    <w:rPr>
      <w:sz w:val="24"/>
    </w:rPr>
  </w:style>
  <w:style w:type="paragraph" w:styleId="Nadpis2">
    <w:name w:val="heading 2"/>
    <w:basedOn w:val="Normln"/>
    <w:next w:val="Normln"/>
    <w:qFormat/>
    <w:rsid w:val="00886E35"/>
    <w:pPr>
      <w:keepNext/>
      <w:ind w:firstLine="708"/>
      <w:outlineLvl w:val="1"/>
    </w:pPr>
    <w:rPr>
      <w:sz w:val="24"/>
    </w:rPr>
  </w:style>
  <w:style w:type="paragraph" w:styleId="Nadpis3">
    <w:name w:val="heading 3"/>
    <w:basedOn w:val="Normln"/>
    <w:next w:val="Normln"/>
    <w:qFormat/>
    <w:rsid w:val="00886E35"/>
    <w:pPr>
      <w:keepNext/>
      <w:spacing w:line="360" w:lineRule="auto"/>
      <w:outlineLvl w:val="2"/>
    </w:pPr>
    <w:rPr>
      <w:rFonts w:ascii="Arial" w:hAnsi="Arial"/>
      <w:b/>
      <w:caps/>
      <w:sz w:val="24"/>
    </w:rPr>
  </w:style>
  <w:style w:type="paragraph" w:styleId="Nadpis4">
    <w:name w:val="heading 4"/>
    <w:basedOn w:val="Normln"/>
    <w:next w:val="Normln"/>
    <w:qFormat/>
    <w:rsid w:val="00886E35"/>
    <w:pPr>
      <w:keepNext/>
      <w:jc w:val="center"/>
      <w:outlineLvl w:val="3"/>
    </w:pPr>
    <w:rPr>
      <w:b/>
      <w:sz w:val="24"/>
      <w:u w:val="single"/>
    </w:rPr>
  </w:style>
  <w:style w:type="paragraph" w:styleId="Nadpis5">
    <w:name w:val="heading 5"/>
    <w:basedOn w:val="Normln"/>
    <w:next w:val="Normln"/>
    <w:qFormat/>
    <w:rsid w:val="00886E35"/>
    <w:pPr>
      <w:keepNext/>
      <w:jc w:val="both"/>
      <w:outlineLvl w:val="4"/>
    </w:pPr>
    <w:rPr>
      <w:rFonts w:ascii="Arial" w:hAnsi="Arial" w:cs="Arial"/>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86E35"/>
    <w:pPr>
      <w:tabs>
        <w:tab w:val="center" w:pos="4703"/>
        <w:tab w:val="right" w:pos="9406"/>
      </w:tabs>
    </w:pPr>
  </w:style>
  <w:style w:type="paragraph" w:styleId="Zpat">
    <w:name w:val="footer"/>
    <w:basedOn w:val="Normln"/>
    <w:rsid w:val="00886E35"/>
    <w:pPr>
      <w:tabs>
        <w:tab w:val="center" w:pos="4703"/>
        <w:tab w:val="right" w:pos="9406"/>
      </w:tabs>
    </w:pPr>
  </w:style>
  <w:style w:type="character" w:styleId="slostrnky">
    <w:name w:val="page number"/>
    <w:basedOn w:val="Standardnpsmoodstavce"/>
    <w:rsid w:val="00886E35"/>
  </w:style>
  <w:style w:type="paragraph" w:customStyle="1" w:styleId="Zkladntext21">
    <w:name w:val="Základní text 21"/>
    <w:basedOn w:val="Normln"/>
    <w:rsid w:val="00886E35"/>
    <w:pPr>
      <w:tabs>
        <w:tab w:val="left" w:pos="-284"/>
      </w:tabs>
      <w:ind w:left="709" w:hanging="709"/>
      <w:jc w:val="both"/>
    </w:pPr>
    <w:rPr>
      <w:sz w:val="24"/>
    </w:rPr>
  </w:style>
  <w:style w:type="paragraph" w:styleId="Zkladntext">
    <w:name w:val="Body Text"/>
    <w:basedOn w:val="Normln"/>
    <w:rsid w:val="00886E35"/>
    <w:pPr>
      <w:spacing w:before="240" w:line="240" w:lineRule="atLeast"/>
      <w:ind w:left="709" w:hanging="709"/>
      <w:jc w:val="both"/>
    </w:pPr>
    <w:rPr>
      <w:sz w:val="24"/>
    </w:rPr>
  </w:style>
  <w:style w:type="paragraph" w:customStyle="1" w:styleId="Zkladntext-prvnodsazen1">
    <w:name w:val="Základní text - první odsazený1"/>
    <w:basedOn w:val="Zkladntext"/>
    <w:rsid w:val="00886E35"/>
    <w:pPr>
      <w:spacing w:before="0"/>
      <w:ind w:left="1701" w:hanging="283"/>
    </w:pPr>
  </w:style>
  <w:style w:type="paragraph" w:styleId="Textvbloku">
    <w:name w:val="Block Text"/>
    <w:basedOn w:val="Normln"/>
    <w:rsid w:val="00886E35"/>
    <w:pPr>
      <w:ind w:right="-92"/>
      <w:jc w:val="both"/>
    </w:pPr>
    <w:rPr>
      <w:sz w:val="24"/>
    </w:rPr>
  </w:style>
  <w:style w:type="paragraph" w:customStyle="1" w:styleId="Textvbloku1">
    <w:name w:val="Text v bloku1"/>
    <w:basedOn w:val="Normln"/>
    <w:rsid w:val="00886E35"/>
    <w:pPr>
      <w:widowControl w:val="0"/>
      <w:ind w:right="-92"/>
      <w:jc w:val="both"/>
    </w:pPr>
    <w:rPr>
      <w:sz w:val="24"/>
    </w:rPr>
  </w:style>
  <w:style w:type="paragraph" w:styleId="Nzev">
    <w:name w:val="Title"/>
    <w:basedOn w:val="Normln"/>
    <w:qFormat/>
    <w:rsid w:val="00886E35"/>
    <w:pPr>
      <w:jc w:val="center"/>
    </w:pPr>
    <w:rPr>
      <w:b/>
      <w:sz w:val="28"/>
    </w:rPr>
  </w:style>
  <w:style w:type="paragraph" w:styleId="Zkladntext2">
    <w:name w:val="Body Text 2"/>
    <w:basedOn w:val="Normln"/>
    <w:rsid w:val="00886E35"/>
    <w:pPr>
      <w:jc w:val="both"/>
    </w:pPr>
    <w:rPr>
      <w:sz w:val="22"/>
    </w:rPr>
  </w:style>
  <w:style w:type="paragraph" w:styleId="Zkladntext3">
    <w:name w:val="Body Text 3"/>
    <w:basedOn w:val="Normln"/>
    <w:rsid w:val="00886E35"/>
    <w:rPr>
      <w:rFonts w:ascii="Arial" w:hAnsi="Arial" w:cs="Arial"/>
      <w:bCs/>
      <w:sz w:val="22"/>
    </w:rPr>
  </w:style>
  <w:style w:type="paragraph" w:styleId="Zkladntextodsazen3">
    <w:name w:val="Body Text Indent 3"/>
    <w:basedOn w:val="Normln"/>
    <w:rsid w:val="00886E35"/>
    <w:pPr>
      <w:ind w:left="426" w:hanging="284"/>
      <w:jc w:val="both"/>
    </w:pPr>
    <w:rPr>
      <w:rFonts w:ascii="KabelItcTEE" w:hAnsi="KabelItcTEE"/>
      <w:sz w:val="24"/>
    </w:rPr>
  </w:style>
  <w:style w:type="paragraph" w:styleId="Zkladntextodsazen">
    <w:name w:val="Body Text Indent"/>
    <w:basedOn w:val="Normln"/>
    <w:rsid w:val="00886E35"/>
    <w:pPr>
      <w:ind w:left="993"/>
      <w:jc w:val="both"/>
    </w:pPr>
    <w:rPr>
      <w:rFonts w:ascii="Arial" w:hAnsi="Arial" w:cs="Arial"/>
      <w:sz w:val="22"/>
    </w:rPr>
  </w:style>
  <w:style w:type="paragraph" w:styleId="Zkladntextodsazen2">
    <w:name w:val="Body Text Indent 2"/>
    <w:basedOn w:val="Normln"/>
    <w:rsid w:val="00886E35"/>
    <w:pPr>
      <w:ind w:left="994"/>
      <w:jc w:val="both"/>
    </w:pPr>
    <w:rPr>
      <w:rFonts w:ascii="Arial" w:hAnsi="Arial" w:cs="Arial"/>
      <w:sz w:val="22"/>
    </w:rPr>
  </w:style>
  <w:style w:type="paragraph" w:styleId="Odstavecseseznamem">
    <w:name w:val="List Paragraph"/>
    <w:basedOn w:val="Normln"/>
    <w:uiPriority w:val="34"/>
    <w:qFormat/>
    <w:rsid w:val="006023D5"/>
    <w:pPr>
      <w:ind w:left="708"/>
    </w:pPr>
  </w:style>
  <w:style w:type="paragraph" w:customStyle="1" w:styleId="Default">
    <w:name w:val="Default"/>
    <w:rsid w:val="00157E4D"/>
    <w:pPr>
      <w:autoSpaceDE w:val="0"/>
      <w:autoSpaceDN w:val="0"/>
      <w:adjustRightInd w:val="0"/>
    </w:pPr>
    <w:rPr>
      <w:rFonts w:ascii="Tahoma" w:hAnsi="Tahoma" w:cs="Tahoma"/>
      <w:color w:val="000000"/>
      <w:sz w:val="24"/>
      <w:szCs w:val="24"/>
    </w:rPr>
  </w:style>
  <w:style w:type="paragraph" w:styleId="Normlnweb">
    <w:name w:val="Normal (Web)"/>
    <w:basedOn w:val="Normln"/>
    <w:uiPriority w:val="99"/>
    <w:unhideWhenUsed/>
    <w:rsid w:val="007663B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3411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1562</Words>
  <Characters>9155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o dílo</vt:lpstr>
    </vt:vector>
  </TitlesOfParts>
  <Company>Atelier PHA</Company>
  <LinksUpToDate>false</LinksUpToDate>
  <CharactersWithSpaces>10696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Notebook RAYS</dc:creator>
  <cp:lastModifiedBy>sivt</cp:lastModifiedBy>
  <cp:revision>2</cp:revision>
  <cp:lastPrinted>2016-08-31T09:54:00Z</cp:lastPrinted>
  <dcterms:created xsi:type="dcterms:W3CDTF">2019-03-25T11:36:00Z</dcterms:created>
  <dcterms:modified xsi:type="dcterms:W3CDTF">2019-03-25T11:36:00Z</dcterms:modified>
</cp:coreProperties>
</file>