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749E" w14:textId="77777777" w:rsidR="00ED3639" w:rsidRPr="00281BFC" w:rsidRDefault="001B65AE" w:rsidP="001B65AE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  <w:r w:rsidRPr="00281BFC">
        <w:rPr>
          <w:rFonts w:asciiTheme="minorHAnsi" w:hAnsiTheme="minorHAnsi" w:cstheme="minorHAnsi"/>
          <w:b/>
          <w:caps/>
          <w:sz w:val="32"/>
          <w:szCs w:val="32"/>
        </w:rPr>
        <w:t>Plná Moc</w:t>
      </w:r>
    </w:p>
    <w:p w14:paraId="632B749F" w14:textId="77777777" w:rsidR="001B65AE" w:rsidRDefault="001B65AE">
      <w:pPr>
        <w:rPr>
          <w:rFonts w:asciiTheme="minorHAnsi" w:hAnsiTheme="minorHAnsi" w:cstheme="minorHAnsi"/>
        </w:rPr>
      </w:pPr>
    </w:p>
    <w:p w14:paraId="632B74A0" w14:textId="77777777" w:rsidR="00281BFC" w:rsidRDefault="00281BFC">
      <w:pPr>
        <w:rPr>
          <w:rFonts w:asciiTheme="minorHAnsi" w:hAnsiTheme="minorHAnsi" w:cstheme="minorHAnsi"/>
        </w:rPr>
      </w:pPr>
    </w:p>
    <w:p w14:paraId="632B74A1" w14:textId="77777777" w:rsidR="00281BFC" w:rsidRPr="001B65AE" w:rsidRDefault="00281BFC">
      <w:pPr>
        <w:rPr>
          <w:rFonts w:asciiTheme="minorHAnsi" w:hAnsiTheme="minorHAnsi" w:cstheme="minorHAnsi"/>
        </w:rPr>
      </w:pPr>
    </w:p>
    <w:p w14:paraId="632B74A2" w14:textId="77777777" w:rsidR="00F02303" w:rsidRPr="00F02303" w:rsidRDefault="00F02303" w:rsidP="00F02303">
      <w:pPr>
        <w:rPr>
          <w:rFonts w:asciiTheme="minorHAnsi" w:hAnsiTheme="minorHAnsi" w:cstheme="minorHAnsi"/>
          <w:b/>
        </w:rPr>
      </w:pPr>
      <w:r w:rsidRPr="00F02303">
        <w:rPr>
          <w:rFonts w:asciiTheme="minorHAnsi" w:hAnsiTheme="minorHAnsi" w:cstheme="minorHAnsi"/>
          <w:b/>
        </w:rPr>
        <w:t>Střední průmyslová škola Otrokovice</w:t>
      </w:r>
    </w:p>
    <w:p w14:paraId="632B74A3" w14:textId="77777777" w:rsidR="00F02303" w:rsidRDefault="00F02303" w:rsidP="00F02303">
      <w:pPr>
        <w:rPr>
          <w:rFonts w:asciiTheme="minorHAnsi" w:hAnsiTheme="minorHAnsi" w:cstheme="minorHAnsi"/>
        </w:rPr>
      </w:pPr>
      <w:r w:rsidRPr="00F02303">
        <w:rPr>
          <w:rFonts w:asciiTheme="minorHAnsi" w:hAnsiTheme="minorHAnsi" w:cstheme="minorHAnsi"/>
        </w:rPr>
        <w:t xml:space="preserve">tř. Tomáše Bati 1266, 765 02 Otrokovice </w:t>
      </w:r>
    </w:p>
    <w:p w14:paraId="632B74A4" w14:textId="77777777" w:rsidR="00F02303" w:rsidRPr="00F02303" w:rsidRDefault="00F02303" w:rsidP="00F0230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</w:t>
      </w:r>
      <w:r w:rsidRPr="00F02303">
        <w:rPr>
          <w:rFonts w:asciiTheme="minorHAnsi" w:hAnsiTheme="minorHAnsi" w:cstheme="minorHAnsi"/>
        </w:rPr>
        <w:t>:</w:t>
      </w:r>
      <w:r w:rsidRPr="00F02303">
        <w:rPr>
          <w:rFonts w:asciiTheme="minorHAnsi" w:hAnsiTheme="minorHAnsi" w:cstheme="minorHAnsi"/>
        </w:rPr>
        <w:tab/>
        <w:t>00128198</w:t>
      </w:r>
    </w:p>
    <w:p w14:paraId="632B74A5" w14:textId="77777777" w:rsidR="00F02303" w:rsidRPr="00F02303" w:rsidRDefault="00F02303" w:rsidP="00F02303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Statutární orgán: </w:t>
      </w:r>
      <w:r w:rsidRPr="00F02303">
        <w:rPr>
          <w:rFonts w:asciiTheme="minorHAnsi" w:hAnsiTheme="minorHAnsi" w:cstheme="minorHAnsi"/>
        </w:rPr>
        <w:t>Mgr. Libor Basel, MBA – ředitel školy</w:t>
      </w:r>
      <w:r w:rsidRPr="00F02303">
        <w:rPr>
          <w:rFonts w:asciiTheme="minorHAnsi" w:hAnsiTheme="minorHAnsi" w:cstheme="minorHAnsi"/>
          <w:i/>
        </w:rPr>
        <w:t xml:space="preserve"> </w:t>
      </w:r>
    </w:p>
    <w:p w14:paraId="632B74A6" w14:textId="77777777" w:rsidR="001B65AE" w:rsidRPr="001B65AE" w:rsidRDefault="001B65AE" w:rsidP="00F02303">
      <w:pPr>
        <w:rPr>
          <w:rFonts w:asciiTheme="minorHAnsi" w:hAnsiTheme="minorHAnsi" w:cstheme="minorHAnsi"/>
          <w:i/>
        </w:rPr>
      </w:pPr>
      <w:r w:rsidRPr="001B65AE">
        <w:rPr>
          <w:rFonts w:asciiTheme="minorHAnsi" w:hAnsiTheme="minorHAnsi" w:cstheme="minorHAnsi"/>
          <w:i/>
        </w:rPr>
        <w:t>(dále jen „zmocnitel“)</w:t>
      </w:r>
    </w:p>
    <w:p w14:paraId="632B74A7" w14:textId="77777777" w:rsidR="001B65AE" w:rsidRDefault="001B65AE" w:rsidP="001B65AE">
      <w:pPr>
        <w:rPr>
          <w:rFonts w:asciiTheme="minorHAnsi" w:hAnsiTheme="minorHAnsi" w:cstheme="minorHAnsi"/>
        </w:rPr>
      </w:pPr>
    </w:p>
    <w:p w14:paraId="632B74A8" w14:textId="77777777" w:rsidR="001B65AE" w:rsidRPr="001B65AE" w:rsidRDefault="001B65AE" w:rsidP="001B65AE">
      <w:pPr>
        <w:rPr>
          <w:rFonts w:asciiTheme="minorHAnsi" w:hAnsiTheme="minorHAnsi" w:cstheme="minorHAnsi"/>
        </w:rPr>
      </w:pPr>
    </w:p>
    <w:p w14:paraId="632B74A9" w14:textId="77777777" w:rsidR="001B65AE" w:rsidRPr="001B65AE" w:rsidRDefault="001B65AE" w:rsidP="001B65AE">
      <w:pPr>
        <w:rPr>
          <w:rFonts w:asciiTheme="minorHAnsi" w:hAnsiTheme="minorHAnsi" w:cstheme="minorHAnsi"/>
        </w:rPr>
      </w:pPr>
      <w:r w:rsidRPr="001B65AE">
        <w:rPr>
          <w:rFonts w:asciiTheme="minorHAnsi" w:hAnsiTheme="minorHAnsi" w:cstheme="minorHAnsi"/>
        </w:rPr>
        <w:t>tímto uděluje</w:t>
      </w:r>
    </w:p>
    <w:p w14:paraId="632B74AA" w14:textId="77777777" w:rsidR="001B65AE" w:rsidRDefault="001B65AE" w:rsidP="001B65AE">
      <w:pPr>
        <w:rPr>
          <w:rFonts w:asciiTheme="minorHAnsi" w:hAnsiTheme="minorHAnsi" w:cstheme="minorHAnsi"/>
        </w:rPr>
      </w:pPr>
    </w:p>
    <w:p w14:paraId="632B74AB" w14:textId="77777777" w:rsidR="001B65AE" w:rsidRPr="001B65AE" w:rsidRDefault="001B65AE" w:rsidP="001B65AE">
      <w:pPr>
        <w:rPr>
          <w:rFonts w:asciiTheme="minorHAnsi" w:hAnsiTheme="minorHAnsi" w:cstheme="minorHAnsi"/>
        </w:rPr>
      </w:pPr>
    </w:p>
    <w:p w14:paraId="632B74AC" w14:textId="77777777" w:rsidR="001B65AE" w:rsidRPr="001B65AE" w:rsidRDefault="001B65AE" w:rsidP="001B65AE">
      <w:pPr>
        <w:rPr>
          <w:rFonts w:asciiTheme="minorHAnsi" w:hAnsiTheme="minorHAnsi" w:cstheme="minorHAnsi"/>
          <w:b/>
        </w:rPr>
      </w:pPr>
      <w:r w:rsidRPr="001B65AE">
        <w:rPr>
          <w:rFonts w:asciiTheme="minorHAnsi" w:hAnsiTheme="minorHAnsi" w:cstheme="minorHAnsi"/>
          <w:b/>
        </w:rPr>
        <w:t xml:space="preserve">Ing. Viktoru  Dynkovi </w:t>
      </w:r>
    </w:p>
    <w:p w14:paraId="632B74AD" w14:textId="075264F6" w:rsidR="001B65AE" w:rsidRPr="001B65AE" w:rsidRDefault="00914168" w:rsidP="001B65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Bytem: </w:t>
      </w:r>
      <w:bookmarkStart w:id="0" w:name="_GoBack"/>
      <w:bookmarkEnd w:id="0"/>
    </w:p>
    <w:p w14:paraId="632B74AE" w14:textId="77777777" w:rsidR="001B65AE" w:rsidRPr="001B65AE" w:rsidRDefault="001B65AE" w:rsidP="001B65AE">
      <w:pPr>
        <w:rPr>
          <w:rFonts w:asciiTheme="minorHAnsi" w:hAnsiTheme="minorHAnsi" w:cstheme="minorHAnsi"/>
          <w:i/>
        </w:rPr>
      </w:pPr>
      <w:r w:rsidRPr="001B65AE">
        <w:rPr>
          <w:rFonts w:asciiTheme="minorHAnsi" w:hAnsiTheme="minorHAnsi" w:cstheme="minorHAnsi"/>
          <w:i/>
        </w:rPr>
        <w:t>(dále jen „zmocněnec“)</w:t>
      </w:r>
    </w:p>
    <w:p w14:paraId="632B74AF" w14:textId="77777777" w:rsidR="001B65AE" w:rsidRDefault="001B65AE" w:rsidP="001B65AE">
      <w:pPr>
        <w:rPr>
          <w:rFonts w:asciiTheme="minorHAnsi" w:hAnsiTheme="minorHAnsi" w:cstheme="minorHAnsi"/>
        </w:rPr>
      </w:pPr>
    </w:p>
    <w:p w14:paraId="632B74B0" w14:textId="77777777" w:rsidR="001B65AE" w:rsidRDefault="001B65AE" w:rsidP="001B65AE">
      <w:pPr>
        <w:rPr>
          <w:rFonts w:asciiTheme="minorHAnsi" w:hAnsiTheme="minorHAnsi" w:cstheme="minorHAnsi"/>
        </w:rPr>
      </w:pPr>
    </w:p>
    <w:p w14:paraId="632B74B1" w14:textId="77777777" w:rsidR="001B65AE" w:rsidRDefault="001B65AE" w:rsidP="001B65AE">
      <w:pPr>
        <w:rPr>
          <w:rFonts w:asciiTheme="minorHAnsi" w:hAnsiTheme="minorHAnsi" w:cstheme="minorHAnsi"/>
        </w:rPr>
      </w:pPr>
    </w:p>
    <w:p w14:paraId="632B74B2" w14:textId="77777777" w:rsidR="001B65AE" w:rsidRPr="001B65AE" w:rsidRDefault="001B65AE" w:rsidP="001B65AE">
      <w:pPr>
        <w:rPr>
          <w:rFonts w:asciiTheme="minorHAnsi" w:hAnsiTheme="minorHAnsi" w:cstheme="minorHAnsi"/>
        </w:rPr>
      </w:pPr>
    </w:p>
    <w:p w14:paraId="632B74B3" w14:textId="77777777" w:rsidR="001B65AE" w:rsidRPr="001B65AE" w:rsidRDefault="00440350" w:rsidP="004A48DD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Zmocnitel touto plnou mocí</w:t>
      </w:r>
      <w:r w:rsidR="001B65AE" w:rsidRPr="001B65AE">
        <w:rPr>
          <w:rFonts w:asciiTheme="minorHAnsi" w:hAnsiTheme="minorHAnsi" w:cstheme="minorHAnsi"/>
        </w:rPr>
        <w:t xml:space="preserve"> zplnomocňuje </w:t>
      </w:r>
      <w:r w:rsidR="004A48DD">
        <w:rPr>
          <w:rFonts w:asciiTheme="minorHAnsi" w:hAnsiTheme="minorHAnsi" w:cstheme="minorHAnsi"/>
        </w:rPr>
        <w:t xml:space="preserve">zmocněnce </w:t>
      </w:r>
      <w:r w:rsidR="001B65AE" w:rsidRPr="001B65AE">
        <w:rPr>
          <w:rFonts w:asciiTheme="minorHAnsi" w:hAnsiTheme="minorHAnsi" w:cstheme="minorHAnsi"/>
        </w:rPr>
        <w:t>k</w:t>
      </w:r>
      <w:r w:rsidR="004A48DD">
        <w:rPr>
          <w:rFonts w:asciiTheme="minorHAnsi" w:hAnsiTheme="minorHAnsi" w:cstheme="minorHAnsi"/>
        </w:rPr>
        <w:t> zastupování ve všech správních řízeních  před správními orgány a vykonávat činnosti vedoucí k vydání potřebných povolení a rozhodnutí, podání žádostí, návrhů a ohlášení jménem zmocnitele souvisejících s realizací a kolaudací akce</w:t>
      </w:r>
      <w:r w:rsidR="001B65AE" w:rsidRPr="001B65AE">
        <w:rPr>
          <w:rFonts w:asciiTheme="minorHAnsi" w:hAnsiTheme="minorHAnsi" w:cstheme="minorHAnsi"/>
        </w:rPr>
        <w:t xml:space="preserve">: </w:t>
      </w:r>
    </w:p>
    <w:p w14:paraId="632B74B4" w14:textId="77777777" w:rsidR="001B65AE" w:rsidRPr="001B65AE" w:rsidRDefault="001B65AE" w:rsidP="001B65AE">
      <w:pPr>
        <w:rPr>
          <w:rFonts w:asciiTheme="minorHAnsi" w:hAnsiTheme="minorHAnsi" w:cstheme="minorHAnsi"/>
        </w:rPr>
      </w:pPr>
    </w:p>
    <w:p w14:paraId="632B74B5" w14:textId="77777777" w:rsidR="001B65AE" w:rsidRPr="001B65AE" w:rsidRDefault="00F02303" w:rsidP="001B65AE">
      <w:pPr>
        <w:rPr>
          <w:rFonts w:asciiTheme="minorHAnsi" w:hAnsiTheme="minorHAnsi" w:cstheme="minorHAnsi"/>
        </w:rPr>
      </w:pPr>
      <w:r w:rsidRPr="00F02303">
        <w:rPr>
          <w:rFonts w:asciiTheme="minorHAnsi" w:hAnsiTheme="minorHAnsi" w:cstheme="minorHAnsi"/>
          <w:b/>
          <w:sz w:val="28"/>
          <w:szCs w:val="28"/>
        </w:rPr>
        <w:t>Střední průmyslová škola Otrokovice – Přístavba a vybavení odborných dílen</w:t>
      </w:r>
    </w:p>
    <w:p w14:paraId="632B74B6" w14:textId="77777777" w:rsidR="001B65AE" w:rsidRDefault="001B65AE" w:rsidP="001B65AE">
      <w:pPr>
        <w:rPr>
          <w:rFonts w:asciiTheme="minorHAnsi" w:hAnsiTheme="minorHAnsi" w:cstheme="minorHAnsi"/>
        </w:rPr>
      </w:pPr>
    </w:p>
    <w:p w14:paraId="632B74B7" w14:textId="77777777" w:rsidR="00281BFC" w:rsidRPr="001B65AE" w:rsidRDefault="00281BFC" w:rsidP="001B65AE">
      <w:pPr>
        <w:rPr>
          <w:rFonts w:asciiTheme="minorHAnsi" w:hAnsiTheme="minorHAnsi" w:cstheme="minorHAnsi"/>
        </w:rPr>
      </w:pPr>
    </w:p>
    <w:p w14:paraId="632B74B8" w14:textId="77777777" w:rsidR="001B65AE" w:rsidRPr="001B65AE" w:rsidRDefault="001B65AE" w:rsidP="001B65AE">
      <w:pPr>
        <w:rPr>
          <w:rFonts w:asciiTheme="minorHAnsi" w:hAnsiTheme="minorHAnsi" w:cstheme="minorHAnsi"/>
        </w:rPr>
      </w:pPr>
      <w:r w:rsidRPr="001B65AE">
        <w:rPr>
          <w:rFonts w:asciiTheme="minorHAnsi" w:hAnsiTheme="minorHAnsi" w:cstheme="minorHAnsi"/>
        </w:rPr>
        <w:t xml:space="preserve">Ve Zlíně </w:t>
      </w:r>
      <w:r w:rsidR="004A48DD">
        <w:rPr>
          <w:rFonts w:asciiTheme="minorHAnsi" w:hAnsiTheme="minorHAnsi" w:cstheme="minorHAnsi"/>
        </w:rPr>
        <w:t xml:space="preserve">  10.5</w:t>
      </w:r>
      <w:r w:rsidR="00281BFC">
        <w:rPr>
          <w:rFonts w:asciiTheme="minorHAnsi" w:hAnsiTheme="minorHAnsi" w:cstheme="minorHAnsi"/>
        </w:rPr>
        <w:t>.2018</w:t>
      </w:r>
    </w:p>
    <w:p w14:paraId="632B74B9" w14:textId="77777777" w:rsidR="001B65AE" w:rsidRPr="001B65AE" w:rsidRDefault="001B65AE" w:rsidP="001B65AE">
      <w:pPr>
        <w:rPr>
          <w:rFonts w:asciiTheme="minorHAnsi" w:hAnsiTheme="minorHAnsi" w:cstheme="minorHAnsi"/>
        </w:rPr>
      </w:pPr>
    </w:p>
    <w:p w14:paraId="632B74BA" w14:textId="77777777" w:rsidR="001B65AE" w:rsidRPr="001B65AE" w:rsidRDefault="001B65AE" w:rsidP="001B65AE">
      <w:pPr>
        <w:rPr>
          <w:rFonts w:asciiTheme="minorHAnsi" w:hAnsiTheme="minorHAnsi" w:cstheme="minorHAnsi"/>
        </w:rPr>
      </w:pPr>
    </w:p>
    <w:p w14:paraId="632B74BB" w14:textId="77777777" w:rsidR="00F02303" w:rsidRDefault="00F02303" w:rsidP="00F02303">
      <w:pPr>
        <w:ind w:left="6372"/>
        <w:rPr>
          <w:rFonts w:asciiTheme="minorHAnsi" w:hAnsiTheme="minorHAnsi" w:cstheme="minorHAnsi"/>
        </w:rPr>
      </w:pPr>
    </w:p>
    <w:p w14:paraId="632B74BC" w14:textId="77777777" w:rsidR="00F02303" w:rsidRDefault="00F02303" w:rsidP="00F02303">
      <w:pPr>
        <w:ind w:left="6372"/>
        <w:rPr>
          <w:rFonts w:asciiTheme="minorHAnsi" w:hAnsiTheme="minorHAnsi" w:cstheme="minorHAnsi"/>
        </w:rPr>
      </w:pPr>
    </w:p>
    <w:p w14:paraId="632B74BD" w14:textId="77777777" w:rsidR="001B65AE" w:rsidRDefault="00F02303" w:rsidP="00F02303">
      <w:pPr>
        <w:ind w:left="6372"/>
        <w:rPr>
          <w:rFonts w:asciiTheme="minorHAnsi" w:hAnsiTheme="minorHAnsi" w:cstheme="minorHAnsi"/>
        </w:rPr>
      </w:pPr>
      <w:r w:rsidRPr="00F02303">
        <w:rPr>
          <w:rFonts w:asciiTheme="minorHAnsi" w:hAnsiTheme="minorHAnsi" w:cstheme="minorHAnsi"/>
        </w:rPr>
        <w:t xml:space="preserve">Mgr. Libor Basel, MBA </w:t>
      </w:r>
      <w:r w:rsidR="001B65AE" w:rsidRPr="001B65AE">
        <w:rPr>
          <w:rFonts w:asciiTheme="minorHAnsi" w:hAnsiTheme="minorHAnsi" w:cstheme="minorHAnsi"/>
        </w:rPr>
        <w:t>ředitel školy</w:t>
      </w:r>
    </w:p>
    <w:p w14:paraId="632B74BE" w14:textId="77777777" w:rsidR="001B65AE" w:rsidRDefault="001B65AE" w:rsidP="001B65AE">
      <w:pPr>
        <w:rPr>
          <w:rFonts w:asciiTheme="minorHAnsi" w:hAnsiTheme="minorHAnsi" w:cstheme="minorHAnsi"/>
        </w:rPr>
      </w:pPr>
    </w:p>
    <w:p w14:paraId="632B74BF" w14:textId="77777777" w:rsidR="001B65AE" w:rsidRDefault="001B65AE" w:rsidP="001B65AE">
      <w:pPr>
        <w:rPr>
          <w:rFonts w:asciiTheme="minorHAnsi" w:hAnsiTheme="minorHAnsi" w:cstheme="minorHAnsi"/>
        </w:rPr>
      </w:pPr>
    </w:p>
    <w:p w14:paraId="632B74C0" w14:textId="77777777" w:rsidR="00281BFC" w:rsidRDefault="00281BFC" w:rsidP="001B65AE">
      <w:pPr>
        <w:rPr>
          <w:rFonts w:asciiTheme="minorHAnsi" w:hAnsiTheme="minorHAnsi" w:cstheme="minorHAnsi"/>
        </w:rPr>
      </w:pPr>
    </w:p>
    <w:p w14:paraId="632B74C1" w14:textId="77777777" w:rsidR="00281BFC" w:rsidRDefault="00281BFC" w:rsidP="001B65AE">
      <w:pPr>
        <w:rPr>
          <w:rFonts w:asciiTheme="minorHAnsi" w:hAnsiTheme="minorHAnsi" w:cstheme="minorHAnsi"/>
        </w:rPr>
      </w:pPr>
    </w:p>
    <w:p w14:paraId="632B74C2" w14:textId="77777777" w:rsidR="001B65AE" w:rsidRPr="001B65AE" w:rsidRDefault="001B65AE" w:rsidP="001B65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tuto plnou moc přijímám : </w:t>
      </w:r>
      <w:r w:rsidR="00281BFC">
        <w:rPr>
          <w:rFonts w:asciiTheme="minorHAnsi" w:hAnsiTheme="minorHAnsi" w:cstheme="minorHAnsi"/>
        </w:rPr>
        <w:tab/>
      </w:r>
      <w:r w:rsidR="00281BFC">
        <w:rPr>
          <w:rFonts w:asciiTheme="minorHAnsi" w:hAnsiTheme="minorHAnsi" w:cstheme="minorHAnsi"/>
        </w:rPr>
        <w:tab/>
        <w:t>Ing. Viktor Dynka</w:t>
      </w:r>
    </w:p>
    <w:sectPr w:rsidR="001B65AE" w:rsidRPr="001B6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AE"/>
    <w:rsid w:val="000E65F3"/>
    <w:rsid w:val="001B65AE"/>
    <w:rsid w:val="00281BFC"/>
    <w:rsid w:val="00440350"/>
    <w:rsid w:val="004A48DD"/>
    <w:rsid w:val="006F2BC1"/>
    <w:rsid w:val="00914168"/>
    <w:rsid w:val="00A20270"/>
    <w:rsid w:val="00BB4699"/>
    <w:rsid w:val="00E341F6"/>
    <w:rsid w:val="00ED3639"/>
    <w:rsid w:val="00F0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749E"/>
  <w15:docId w15:val="{CD2C9F60-A0D2-413D-8C99-C90B90EC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02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A20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Baťová Irena</cp:lastModifiedBy>
  <cp:revision>3</cp:revision>
  <dcterms:created xsi:type="dcterms:W3CDTF">2019-03-21T15:02:00Z</dcterms:created>
  <dcterms:modified xsi:type="dcterms:W3CDTF">2019-03-25T12:05:00Z</dcterms:modified>
</cp:coreProperties>
</file>