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D6" w:rsidRDefault="00C3523C">
      <w:pPr>
        <w:spacing w:line="549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6.25pt;margin-top:.1pt;width:84.7pt;height:11.75pt;z-index:251657728;mso-wrap-distance-left:5pt;mso-wrap-distance-right:5pt;mso-position-horizontal-relative:margin" filled="f" stroked="f">
            <v:textbox style="mso-fit-shape-to-text:t" inset="0,0,0,0">
              <w:txbxContent>
                <w:p w:rsidR="00993DD6" w:rsidRDefault="00C3523C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  <w:lang w:val="en-US" w:eastAsia="en-US" w:bidi="en-US"/>
                    </w:rPr>
                    <w:t>Datum 04.07.2016</w:t>
                  </w:r>
                </w:p>
              </w:txbxContent>
            </v:textbox>
            <w10:wrap anchorx="margin"/>
          </v:shape>
        </w:pict>
      </w:r>
    </w:p>
    <w:p w:rsidR="00993DD6" w:rsidRDefault="00993DD6">
      <w:pPr>
        <w:rPr>
          <w:sz w:val="2"/>
          <w:szCs w:val="2"/>
        </w:rPr>
        <w:sectPr w:rsidR="00993DD6">
          <w:type w:val="continuous"/>
          <w:pgSz w:w="11900" w:h="16840"/>
          <w:pgMar w:top="379" w:right="572" w:bottom="369" w:left="399" w:header="0" w:footer="3" w:gutter="0"/>
          <w:cols w:space="720"/>
          <w:noEndnote/>
          <w:docGrid w:linePitch="360"/>
        </w:sectPr>
      </w:pPr>
    </w:p>
    <w:p w:rsidR="00993DD6" w:rsidRDefault="00C3523C">
      <w:pPr>
        <w:pStyle w:val="Nadpis10"/>
        <w:keepNext/>
        <w:keepLines/>
        <w:shd w:val="clear" w:color="auto" w:fill="auto"/>
        <w:spacing w:line="360" w:lineRule="exact"/>
        <w:ind w:left="120"/>
      </w:pPr>
      <w:bookmarkStart w:id="0" w:name="bookmark0"/>
      <w:r>
        <w:lastRenderedPageBreak/>
        <w:t>Potvrzení objednávky EPTZ01601585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3389"/>
        <w:gridCol w:w="3110"/>
      </w:tblGrid>
      <w:tr w:rsidR="00993DD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430" w:type="dxa"/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Dodavatel:</w:t>
            </w:r>
          </w:p>
        </w:tc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Odběratel:</w:t>
            </w:r>
          </w:p>
        </w:tc>
        <w:tc>
          <w:tcPr>
            <w:tcW w:w="3110" w:type="dxa"/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580"/>
            </w:pPr>
            <w:r>
              <w:rPr>
                <w:rStyle w:val="Zkladntext21"/>
              </w:rPr>
              <w:t>Expozitura: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30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TestLine</w:t>
            </w:r>
            <w:proofErr w:type="spellEnd"/>
            <w:r>
              <w:rPr>
                <w:rStyle w:val="Zkladntext210ptTun"/>
              </w:rPr>
              <w:t xml:space="preserve"> </w:t>
            </w:r>
            <w:proofErr w:type="spellStart"/>
            <w:r>
              <w:rPr>
                <w:rStyle w:val="Zkladntext210ptTun"/>
              </w:rPr>
              <w:t>Clinical</w:t>
            </w:r>
            <w:proofErr w:type="spellEnd"/>
            <w:r>
              <w:rPr>
                <w:rStyle w:val="Zkladntext210ptTun"/>
              </w:rPr>
              <w:t xml:space="preserve"> </w:t>
            </w:r>
            <w:proofErr w:type="spellStart"/>
            <w:r>
              <w:rPr>
                <w:rStyle w:val="Zkladntext210ptTun"/>
              </w:rPr>
              <w:t>Diagnostics</w:t>
            </w:r>
            <w:proofErr w:type="spellEnd"/>
            <w:r>
              <w:rPr>
                <w:rStyle w:val="Zkladntext210ptTun"/>
              </w:rPr>
              <w:t xml:space="preserve"> s.r.o.</w:t>
            </w:r>
          </w:p>
        </w:tc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Název: REVMATOLOGICKÝ ÚSTAV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580"/>
            </w:pPr>
            <w:r>
              <w:rPr>
                <w:rStyle w:val="Zkladntext21"/>
              </w:rPr>
              <w:t>Revmatologický ústav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30" w:type="dxa"/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r>
              <w:rPr>
                <w:rStyle w:val="Zkladntext21"/>
              </w:rPr>
              <w:t>IČO: 47913240</w:t>
            </w:r>
          </w:p>
        </w:tc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Ulice: 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110" w:type="dxa"/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58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30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240"/>
            </w:pPr>
            <w:r>
              <w:rPr>
                <w:rStyle w:val="Zkladntext21"/>
              </w:rPr>
              <w:t>Ulice: Křižíkova 188/68</w:t>
            </w:r>
          </w:p>
        </w:tc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Místo: 128 00 Praha - Nové Město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580"/>
            </w:pPr>
            <w:r>
              <w:rPr>
                <w:rStyle w:val="Zkladntext21"/>
              </w:rPr>
              <w:t>128 50 Praha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430" w:type="dxa"/>
            <w:tcBorders>
              <w:bottom w:val="single" w:sz="4" w:space="0" w:color="auto"/>
            </w:tcBorders>
            <w:shd w:val="clear" w:color="auto" w:fill="FFFFFF"/>
          </w:tcPr>
          <w:p w:rsidR="00993DD6" w:rsidRDefault="00C3523C">
            <w:pPr>
              <w:pStyle w:val="Zkladntext20"/>
              <w:framePr w:w="10930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r>
              <w:rPr>
                <w:rStyle w:val="Zkladntext21"/>
              </w:rPr>
              <w:t>PSČ: 612 00 Místo: Brno-Královo Pole</w:t>
            </w: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3DD6" w:rsidRDefault="00993DD6">
      <w:pPr>
        <w:framePr w:w="10930" w:wrap="notBeside" w:vAnchor="text" w:hAnchor="text" w:xAlign="center" w:y="1"/>
        <w:rPr>
          <w:sz w:val="2"/>
          <w:szCs w:val="2"/>
        </w:rPr>
      </w:pPr>
    </w:p>
    <w:p w:rsidR="00993DD6" w:rsidRDefault="00993DD6">
      <w:pPr>
        <w:rPr>
          <w:sz w:val="2"/>
          <w:szCs w:val="2"/>
        </w:rPr>
      </w:pPr>
    </w:p>
    <w:p w:rsidR="00993DD6" w:rsidRDefault="00C3523C">
      <w:pPr>
        <w:pStyle w:val="Zkladntext30"/>
        <w:shd w:val="clear" w:color="auto" w:fill="auto"/>
        <w:tabs>
          <w:tab w:val="left" w:pos="1171"/>
          <w:tab w:val="left" w:pos="2786"/>
          <w:tab w:val="left" w:pos="4252"/>
        </w:tabs>
        <w:spacing w:before="117" w:after="7" w:line="190" w:lineRule="exact"/>
      </w:pPr>
      <w:r>
        <w:pict>
          <v:shape id="_x0000_s1027" type="#_x0000_t202" style="position:absolute;left:0;text-align:left;margin-left:299.3pt;margin-top:-6.55pt;width:201.6pt;height:54.2pt;z-index:-125829376;mso-wrap-distance-left:30.25pt;mso-wrap-distance-right:5pt;mso-wrap-distance-bottom:39.95pt;mso-position-horizontal-relative:margin" filled="f" stroked="f">
            <v:textbox style="mso-fit-shape-to-text:t" inset="0,0,0,0">
              <w:txbxContent>
                <w:p w:rsidR="00993DD6" w:rsidRDefault="00C3523C">
                  <w:pPr>
                    <w:pStyle w:val="Zkladntext20"/>
                    <w:shd w:val="clear" w:color="auto" w:fill="auto"/>
                    <w:spacing w:line="350" w:lineRule="exact"/>
                    <w:ind w:firstLine="780"/>
                  </w:pPr>
                  <w:r>
                    <w:rPr>
                      <w:rStyle w:val="Zkladntext2Exact"/>
                    </w:rPr>
                    <w:t>Datum vystavení: 04.07.2016 00:00 Plánované datum dodání: 18.07.2016 00:00 Číslo vaší objednávky: 100 160632 1.7.2016</w:t>
                  </w:r>
                </w:p>
              </w:txbxContent>
            </v:textbox>
            <w10:wrap type="square" side="left" anchorx="margin"/>
          </v:shape>
        </w:pict>
      </w:r>
      <w:r>
        <w:t>Sazba:</w:t>
      </w:r>
      <w:r>
        <w:tab/>
        <w:t>Základ:</w:t>
      </w:r>
      <w:r>
        <w:tab/>
        <w:t>DPH:</w:t>
      </w:r>
      <w:r>
        <w:tab/>
      </w:r>
      <w:r>
        <w:t>Celkem:</w:t>
      </w:r>
    </w:p>
    <w:p w:rsidR="00993DD6" w:rsidRDefault="00C3523C">
      <w:pPr>
        <w:pStyle w:val="Zkladntext20"/>
        <w:shd w:val="clear" w:color="auto" w:fill="auto"/>
        <w:tabs>
          <w:tab w:val="left" w:pos="1171"/>
          <w:tab w:val="left" w:pos="2786"/>
          <w:tab w:val="left" w:pos="4252"/>
        </w:tabs>
        <w:spacing w:line="298" w:lineRule="exact"/>
        <w:ind w:left="320"/>
        <w:jc w:val="both"/>
      </w:pPr>
      <w:r>
        <w:t>21.00</w:t>
      </w:r>
      <w:r>
        <w:tab/>
        <w:t>164,250.00</w:t>
      </w:r>
      <w:r>
        <w:tab/>
        <w:t>34,492.50</w:t>
      </w:r>
      <w:r>
        <w:tab/>
        <w:t xml:space="preserve">198,742.50 </w:t>
      </w:r>
      <w:r>
        <w:rPr>
          <w:rStyle w:val="Zkladntext2TunKurzva"/>
        </w:rPr>
        <w:t>Kč</w:t>
      </w:r>
    </w:p>
    <w:p w:rsidR="00993DD6" w:rsidRDefault="00C3523C">
      <w:pPr>
        <w:pStyle w:val="Zkladntext20"/>
        <w:shd w:val="clear" w:color="auto" w:fill="auto"/>
        <w:tabs>
          <w:tab w:val="center" w:pos="3256"/>
          <w:tab w:val="right" w:pos="5349"/>
          <w:tab w:val="right" w:pos="5583"/>
        </w:tabs>
        <w:spacing w:line="298" w:lineRule="exact"/>
        <w:ind w:left="1740"/>
        <w:jc w:val="both"/>
      </w:pPr>
      <w:r>
        <w:t>0.00</w:t>
      </w:r>
      <w:r>
        <w:tab/>
        <w:t>0.00</w:t>
      </w:r>
      <w:r>
        <w:tab/>
        <w:t>0.00</w:t>
      </w:r>
      <w:r>
        <w:tab/>
      </w:r>
      <w:r>
        <w:rPr>
          <w:rStyle w:val="Zkladntext2TunKurzva"/>
        </w:rPr>
        <w:t>Kč</w:t>
      </w:r>
    </w:p>
    <w:p w:rsidR="00993DD6" w:rsidRDefault="00C3523C">
      <w:pPr>
        <w:pStyle w:val="Zkladntext20"/>
        <w:shd w:val="clear" w:color="auto" w:fill="auto"/>
        <w:tabs>
          <w:tab w:val="center" w:pos="3256"/>
          <w:tab w:val="right" w:pos="5349"/>
          <w:tab w:val="right" w:pos="5583"/>
        </w:tabs>
        <w:spacing w:after="206" w:line="298" w:lineRule="exact"/>
        <w:ind w:left="1740"/>
        <w:jc w:val="both"/>
      </w:pPr>
      <w:r>
        <w:t>0.00</w:t>
      </w:r>
      <w:r>
        <w:tab/>
        <w:t>0.00</w:t>
      </w:r>
      <w:r>
        <w:tab/>
        <w:t>0.00</w:t>
      </w:r>
      <w:r>
        <w:tab/>
      </w:r>
      <w:r>
        <w:rPr>
          <w:rStyle w:val="Zkladntext2TunKurzva"/>
        </w:rPr>
        <w:t>Kč</w:t>
      </w:r>
    </w:p>
    <w:p w:rsidR="00993DD6" w:rsidRDefault="00C3523C">
      <w:pPr>
        <w:pStyle w:val="Zkladntext30"/>
        <w:shd w:val="clear" w:color="auto" w:fill="auto"/>
        <w:tabs>
          <w:tab w:val="left" w:pos="1171"/>
          <w:tab w:val="center" w:pos="3256"/>
          <w:tab w:val="right" w:pos="5349"/>
          <w:tab w:val="right" w:pos="5480"/>
        </w:tabs>
        <w:spacing w:before="0" w:after="139" w:line="190" w:lineRule="exact"/>
      </w:pPr>
      <w:r>
        <w:t>Rabat [%]:</w:t>
      </w:r>
      <w:r>
        <w:rPr>
          <w:rStyle w:val="Zkladntext3NetunNekurzva"/>
        </w:rPr>
        <w:tab/>
        <w:t>0</w:t>
      </w:r>
      <w:r>
        <w:rPr>
          <w:rStyle w:val="Zkladntext3NetunNekurzva"/>
        </w:rPr>
        <w:tab/>
      </w:r>
      <w:r>
        <w:t>Celkem:</w:t>
      </w:r>
      <w:r>
        <w:rPr>
          <w:rStyle w:val="Zkladntext3NetunNekurzva"/>
        </w:rPr>
        <w:tab/>
        <w:t>198,742.50</w:t>
      </w:r>
      <w:r>
        <w:rPr>
          <w:rStyle w:val="Zkladntext3NetunNekurzva"/>
        </w:rPr>
        <w:tab/>
      </w:r>
      <w:r>
        <w:t>Kč</w:t>
      </w:r>
    </w:p>
    <w:p w:rsidR="00993DD6" w:rsidRDefault="00C3523C">
      <w:pPr>
        <w:pStyle w:val="Zkladntext30"/>
        <w:shd w:val="clear" w:color="auto" w:fill="auto"/>
        <w:tabs>
          <w:tab w:val="left" w:pos="4774"/>
        </w:tabs>
        <w:spacing w:before="0" w:after="382" w:line="190" w:lineRule="exact"/>
        <w:ind w:left="2480"/>
      </w:pPr>
      <w:r>
        <w:t>Zaokrouhlení:</w:t>
      </w:r>
      <w:r>
        <w:rPr>
          <w:rStyle w:val="Zkladntext3NetunNekurzva"/>
        </w:rPr>
        <w:tab/>
        <w:t xml:space="preserve">0.00 </w:t>
      </w:r>
      <w:r>
        <w:t>Kč</w:t>
      </w:r>
    </w:p>
    <w:p w:rsidR="00993DD6" w:rsidRDefault="00C3523C">
      <w:pPr>
        <w:pStyle w:val="Titulektabulky0"/>
        <w:framePr w:w="10637" w:wrap="notBeside" w:vAnchor="text" w:hAnchor="text" w:xAlign="center" w:y="1"/>
        <w:shd w:val="clear" w:color="auto" w:fill="auto"/>
        <w:tabs>
          <w:tab w:val="left" w:pos="2261"/>
        </w:tabs>
        <w:spacing w:line="190" w:lineRule="exact"/>
      </w:pPr>
      <w:r>
        <w:t>ř: Číslo zboží:</w:t>
      </w:r>
      <w:r>
        <w:tab/>
        <w:t>Název zboží: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19"/>
        <w:gridCol w:w="1488"/>
        <w:gridCol w:w="1229"/>
        <w:gridCol w:w="1109"/>
        <w:gridCol w:w="1282"/>
        <w:gridCol w:w="1358"/>
        <w:gridCol w:w="1315"/>
        <w:gridCol w:w="1070"/>
      </w:tblGrid>
      <w:tr w:rsidR="00993DD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166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Množství:</w:t>
            </w:r>
          </w:p>
        </w:tc>
        <w:tc>
          <w:tcPr>
            <w:tcW w:w="619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MJ:</w:t>
            </w:r>
          </w:p>
        </w:tc>
        <w:tc>
          <w:tcPr>
            <w:tcW w:w="1488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 xml:space="preserve">Cena </w:t>
            </w:r>
            <w:proofErr w:type="spellStart"/>
            <w:r>
              <w:rPr>
                <w:rStyle w:val="Zkladntext21"/>
              </w:rPr>
              <w:t>jedn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1229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Cena základ:</w:t>
            </w:r>
          </w:p>
        </w:tc>
        <w:tc>
          <w:tcPr>
            <w:tcW w:w="1109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Sazba DPH:</w:t>
            </w:r>
          </w:p>
        </w:tc>
        <w:tc>
          <w:tcPr>
            <w:tcW w:w="1282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Zkladntext21"/>
              </w:rPr>
              <w:t>DPH celkem:</w:t>
            </w:r>
          </w:p>
        </w:tc>
        <w:tc>
          <w:tcPr>
            <w:tcW w:w="1358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Cena celkem:</w:t>
            </w:r>
          </w:p>
        </w:tc>
        <w:tc>
          <w:tcPr>
            <w:tcW w:w="1315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 xml:space="preserve">Rabat </w:t>
            </w:r>
            <w:r>
              <w:rPr>
                <w:rStyle w:val="Zkladntext21"/>
              </w:rPr>
              <w:t>položka:</w:t>
            </w:r>
          </w:p>
        </w:tc>
        <w:tc>
          <w:tcPr>
            <w:tcW w:w="1070" w:type="dxa"/>
            <w:shd w:val="clear" w:color="auto" w:fill="FFFFFF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Rabat navíc: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Kurzva0"/>
              </w:rPr>
              <w:t>1. RFA096</w:t>
            </w:r>
          </w:p>
        </w:tc>
        <w:tc>
          <w:tcPr>
            <w:tcW w:w="61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TunKurzva0"/>
                <w:lang w:val="de-DE" w:eastAsia="de-DE" w:bidi="de-DE"/>
              </w:rPr>
              <w:t xml:space="preserve">EIA </w:t>
            </w:r>
            <w:r>
              <w:rPr>
                <w:rStyle w:val="Zkladntext2TunKurzva0"/>
              </w:rPr>
              <w:t xml:space="preserve">RF </w:t>
            </w:r>
            <w:proofErr w:type="spellStart"/>
            <w:r>
              <w:rPr>
                <w:rStyle w:val="Zkladntext2TunKurzva0"/>
              </w:rPr>
              <w:t>IgA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66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15.0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ks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21.00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.00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.00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66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Kurzva0"/>
              </w:rPr>
              <w:t>2. RFM096</w:t>
            </w:r>
          </w:p>
        </w:tc>
        <w:tc>
          <w:tcPr>
            <w:tcW w:w="61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TunKurzva0"/>
              </w:rPr>
              <w:t xml:space="preserve">EIA RF </w:t>
            </w:r>
            <w:proofErr w:type="spellStart"/>
            <w:r>
              <w:rPr>
                <w:rStyle w:val="Zkladntext2TunKurzva0"/>
              </w:rPr>
              <w:t>IgM</w:t>
            </w:r>
            <w:proofErr w:type="spellEnd"/>
          </w:p>
        </w:tc>
        <w:tc>
          <w:tcPr>
            <w:tcW w:w="122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66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15.0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ks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21.00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993DD6" w:rsidRPr="002865B4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.00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993DD6" w:rsidRPr="002865B4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2865B4">
              <w:rPr>
                <w:rStyle w:val="Zkladntext275pt"/>
                <w:sz w:val="16"/>
                <w:szCs w:val="16"/>
              </w:rPr>
              <w:t>.00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66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Kurzva0"/>
              </w:rPr>
              <w:t>3. RFG096</w:t>
            </w:r>
          </w:p>
        </w:tc>
        <w:tc>
          <w:tcPr>
            <w:tcW w:w="61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TunKurzva0"/>
              </w:rPr>
              <w:t xml:space="preserve">EIA RF </w:t>
            </w:r>
            <w:proofErr w:type="spellStart"/>
            <w:r>
              <w:rPr>
                <w:rStyle w:val="Zkladntext2TunKurzva0"/>
              </w:rPr>
              <w:t>IgG</w:t>
            </w:r>
            <w:proofErr w:type="spellEnd"/>
          </w:p>
        </w:tc>
        <w:tc>
          <w:tcPr>
            <w:tcW w:w="122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66" w:type="dxa"/>
            <w:shd w:val="clear" w:color="auto" w:fill="FFFFFF"/>
            <w:vAlign w:val="center"/>
          </w:tcPr>
          <w:p w:rsidR="00993DD6" w:rsidRPr="0086424A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86424A">
              <w:rPr>
                <w:rStyle w:val="Zkladntext275pt"/>
                <w:sz w:val="16"/>
                <w:szCs w:val="16"/>
              </w:rPr>
              <w:t>15.0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993DD6" w:rsidRPr="0086424A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86424A">
              <w:rPr>
                <w:rStyle w:val="Zkladntext275pt"/>
                <w:sz w:val="16"/>
                <w:szCs w:val="16"/>
              </w:rPr>
              <w:t>ks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993DD6" w:rsidRPr="0086424A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93DD6" w:rsidRPr="0086424A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993DD6" w:rsidRPr="0086424A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86424A">
              <w:rPr>
                <w:rStyle w:val="Zkladntext275pt"/>
                <w:sz w:val="16"/>
                <w:szCs w:val="16"/>
              </w:rPr>
              <w:t>21.00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93DD6" w:rsidRPr="0086424A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993DD6" w:rsidRPr="0086424A" w:rsidRDefault="0086424A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D118BA">
              <w:rPr>
                <w:rFonts w:ascii="Arial" w:hAnsi="Arial" w:cs="Arial"/>
                <w:sz w:val="16"/>
                <w:szCs w:val="16"/>
              </w:rPr>
              <w:t>▒▒▒▒▒▒▒▒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93DD6" w:rsidRPr="0086424A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86424A">
              <w:rPr>
                <w:rStyle w:val="Zkladntext275pt"/>
                <w:sz w:val="16"/>
                <w:szCs w:val="16"/>
              </w:rPr>
              <w:t>.00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993DD6" w:rsidRPr="0086424A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  <w:rPr>
                <w:sz w:val="16"/>
                <w:szCs w:val="16"/>
              </w:rPr>
            </w:pPr>
            <w:r w:rsidRPr="0086424A">
              <w:rPr>
                <w:rStyle w:val="Zkladntext275pt"/>
                <w:sz w:val="16"/>
                <w:szCs w:val="16"/>
              </w:rPr>
              <w:t>.00</w:t>
            </w:r>
          </w:p>
        </w:tc>
      </w:tr>
      <w:tr w:rsidR="00993DD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45.0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164,250.00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DD6" w:rsidRDefault="00C3523C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198,742.50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93DD6" w:rsidRDefault="00993DD6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3DD6" w:rsidRDefault="00993DD6">
      <w:pPr>
        <w:framePr w:w="10637" w:wrap="notBeside" w:vAnchor="text" w:hAnchor="text" w:xAlign="center" w:y="1"/>
        <w:rPr>
          <w:sz w:val="2"/>
          <w:szCs w:val="2"/>
        </w:rPr>
      </w:pPr>
    </w:p>
    <w:p w:rsidR="00993DD6" w:rsidRDefault="00993DD6">
      <w:pPr>
        <w:rPr>
          <w:sz w:val="2"/>
          <w:szCs w:val="2"/>
        </w:rPr>
      </w:pPr>
    </w:p>
    <w:p w:rsidR="00993DD6" w:rsidRDefault="00993DD6">
      <w:pPr>
        <w:rPr>
          <w:sz w:val="2"/>
          <w:szCs w:val="2"/>
        </w:rPr>
        <w:sectPr w:rsidR="00993DD6">
          <w:type w:val="continuous"/>
          <w:pgSz w:w="11900" w:h="16840"/>
          <w:pgMar w:top="602" w:right="572" w:bottom="8508" w:left="399" w:header="0" w:footer="3" w:gutter="0"/>
          <w:cols w:space="720"/>
          <w:noEndnote/>
          <w:docGrid w:linePitch="360"/>
        </w:sect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line="240" w:lineRule="exact"/>
        <w:rPr>
          <w:sz w:val="19"/>
          <w:szCs w:val="19"/>
        </w:rPr>
      </w:pPr>
    </w:p>
    <w:p w:rsidR="00993DD6" w:rsidRDefault="00993DD6">
      <w:pPr>
        <w:spacing w:before="41" w:after="41" w:line="240" w:lineRule="exact"/>
        <w:rPr>
          <w:sz w:val="19"/>
          <w:szCs w:val="19"/>
        </w:rPr>
      </w:pPr>
    </w:p>
    <w:p w:rsidR="00993DD6" w:rsidRDefault="00993DD6">
      <w:pPr>
        <w:rPr>
          <w:sz w:val="2"/>
          <w:szCs w:val="2"/>
        </w:rPr>
        <w:sectPr w:rsidR="00993DD6">
          <w:type w:val="continuous"/>
          <w:pgSz w:w="11900" w:h="16840"/>
          <w:pgMar w:top="379" w:right="0" w:bottom="369" w:left="0" w:header="0" w:footer="3" w:gutter="0"/>
          <w:cols w:space="720"/>
          <w:noEndnote/>
          <w:docGrid w:linePitch="360"/>
        </w:sectPr>
      </w:pPr>
    </w:p>
    <w:p w:rsidR="00993DD6" w:rsidRDefault="00C3523C">
      <w:pPr>
        <w:spacing w:line="424" w:lineRule="exact"/>
      </w:pPr>
      <w:bookmarkStart w:id="1" w:name="_GoBack"/>
      <w:bookmarkEnd w:id="1"/>
      <w:r>
        <w:lastRenderedPageBreak/>
        <w:pict>
          <v:shape id="_x0000_s1028" type="#_x0000_t202" style="position:absolute;margin-left:1.2pt;margin-top:.1pt;width:102.5pt;height:22.4pt;z-index:251657729;mso-wrap-distance-left:5pt;mso-wrap-distance-right:5pt;mso-position-horizontal-relative:margin" filled="f" stroked="f">
            <v:textbox style="mso-fit-shape-to-text:t" inset="0,0,0,0">
              <w:txbxContent>
                <w:p w:rsidR="00993DD6" w:rsidRPr="0086424A" w:rsidRDefault="00C3523C">
                  <w:pPr>
                    <w:pStyle w:val="Zkladntext4"/>
                    <w:shd w:val="clear" w:color="auto" w:fill="auto"/>
                    <w:tabs>
                      <w:tab w:val="left" w:pos="787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86424A">
                    <w:rPr>
                      <w:sz w:val="16"/>
                      <w:szCs w:val="16"/>
                    </w:rPr>
                    <w:t>VyHskl</w:t>
                  </w:r>
                  <w:proofErr w:type="spellEnd"/>
                  <w:r w:rsidRPr="0086424A">
                    <w:rPr>
                      <w:sz w:val="16"/>
                      <w:szCs w:val="16"/>
                    </w:rPr>
                    <w:t>/a:</w:t>
                  </w:r>
                  <w:r w:rsidRPr="0086424A">
                    <w:rPr>
                      <w:sz w:val="16"/>
                      <w:szCs w:val="16"/>
                    </w:rPr>
                    <w:tab/>
                  </w:r>
                  <w:r w:rsidR="0086424A" w:rsidRPr="00D118BA">
                    <w:rPr>
                      <w:rFonts w:ascii="Arial" w:hAnsi="Arial" w:cs="Arial"/>
                      <w:sz w:val="16"/>
                      <w:szCs w:val="16"/>
                    </w:rPr>
                    <w:t>▒▒▒▒▒▒▒▒</w:t>
                  </w:r>
                </w:p>
                <w:p w:rsidR="00993DD6" w:rsidRDefault="00C3523C">
                  <w:pPr>
                    <w:pStyle w:val="Zkladntext4"/>
                    <w:shd w:val="clear" w:color="auto" w:fill="auto"/>
                  </w:pPr>
                  <w:hyperlink r:id="rId7" w:history="1">
                    <w:r>
                      <w:rPr>
                        <w:rStyle w:val="Hypertextovodkaz"/>
                      </w:rPr>
                      <w:t>br7akova.magda@testlmecd.cc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52.5pt;margin-top:0;width:38.15pt;height:10.4pt;z-index:251657730;mso-wrap-distance-left:5pt;mso-wrap-distance-right:5pt;mso-position-horizontal-relative:margin" filled="f" stroked="f">
            <v:textbox style="mso-fit-shape-to-text:t" inset="0,0,0,0">
              <w:txbxContent>
                <w:p w:rsidR="00993DD6" w:rsidRDefault="00C3523C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Strana: 1/1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97.05pt;margin-top:.1pt;width:42.95pt;height:9.65pt;z-index:251657731;mso-wrap-distance-left:5pt;mso-wrap-distance-right:5pt;mso-position-horizontal-relative:margin" filled="f" stroked="f">
            <v:textbox style="mso-fit-shape-to-text:t" inset="0,0,0,0">
              <w:txbxContent>
                <w:p w:rsidR="00993DD6" w:rsidRDefault="0086424A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▒▒▒▒▒▒▒</w:t>
                  </w:r>
                </w:p>
              </w:txbxContent>
            </v:textbox>
            <w10:wrap anchorx="margin"/>
          </v:shape>
        </w:pict>
      </w:r>
    </w:p>
    <w:sectPr w:rsidR="00993DD6">
      <w:type w:val="continuous"/>
      <w:pgSz w:w="11900" w:h="16840"/>
      <w:pgMar w:top="379" w:right="572" w:bottom="369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3C" w:rsidRDefault="00C3523C">
      <w:r>
        <w:separator/>
      </w:r>
    </w:p>
  </w:endnote>
  <w:endnote w:type="continuationSeparator" w:id="0">
    <w:p w:rsidR="00C3523C" w:rsidRDefault="00C3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3C" w:rsidRDefault="00C3523C"/>
  </w:footnote>
  <w:footnote w:type="continuationSeparator" w:id="0">
    <w:p w:rsidR="00C3523C" w:rsidRDefault="00C352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3DD6"/>
    <w:rsid w:val="002865B4"/>
    <w:rsid w:val="00786733"/>
    <w:rsid w:val="0086424A"/>
    <w:rsid w:val="00993DD6"/>
    <w:rsid w:val="00C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NetunNekurzva">
    <w:name w:val="Základní text (3) + Ne tučné;Ne kurzíva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TunKurzva0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120"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6" w:lineRule="exact"/>
      <w:jc w:val="both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7akova.magda@testlmecd.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2016-08-11T06:43:00Z</dcterms:created>
  <dcterms:modified xsi:type="dcterms:W3CDTF">2016-08-11T06:59:00Z</dcterms:modified>
</cp:coreProperties>
</file>