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5B" w:rsidRPr="00E7665B" w:rsidRDefault="00333852" w:rsidP="007C43FA">
      <w:pPr>
        <w:spacing w:line="240" w:lineRule="auto"/>
        <w:jc w:val="center"/>
        <w:rPr>
          <w:sz w:val="24"/>
        </w:rPr>
      </w:pPr>
      <w:r>
        <w:rPr>
          <w:b/>
          <w:bCs/>
          <w:sz w:val="24"/>
        </w:rPr>
        <w:t>SMLOUVA O ZMĚNĚ PŘÍSLUŠNOSTI HOSPODAŘIT S MAJETKEM STÁTU</w:t>
      </w:r>
    </w:p>
    <w:p w:rsidR="00E7665B" w:rsidRDefault="00E7665B" w:rsidP="00240B6F">
      <w:pPr>
        <w:spacing w:after="0" w:line="240" w:lineRule="auto"/>
        <w:ind w:left="360" w:firstLine="348"/>
        <w:jc w:val="both"/>
        <w:rPr>
          <w:i/>
        </w:rPr>
      </w:pPr>
      <w:r w:rsidRPr="00762EE8">
        <w:rPr>
          <w:i/>
        </w:rPr>
        <w:t>uzavřená dle ustanovení § 55 odst. 3 zák. č. 219/2000 Sb., o majetku České republiky a jejím vystupování v právních vztazíc</w:t>
      </w:r>
      <w:r w:rsidR="000746D9">
        <w:rPr>
          <w:i/>
        </w:rPr>
        <w:t>h, ve znění pozdějších předpisů (dále jen „</w:t>
      </w:r>
      <w:r w:rsidR="000746D9" w:rsidRPr="00CD6ED8">
        <w:rPr>
          <w:i/>
        </w:rPr>
        <w:t>zákon o majetku</w:t>
      </w:r>
      <w:r w:rsidR="000746D9">
        <w:rPr>
          <w:i/>
        </w:rPr>
        <w:t>“)</w:t>
      </w:r>
      <w:r w:rsidR="000B257F">
        <w:rPr>
          <w:i/>
        </w:rPr>
        <w:t>,</w:t>
      </w:r>
      <w:r w:rsidRPr="00762EE8">
        <w:rPr>
          <w:i/>
        </w:rPr>
        <w:t xml:space="preserve"> </w:t>
      </w:r>
      <w:r w:rsidR="00255C52">
        <w:rPr>
          <w:i/>
        </w:rPr>
        <w:t>ustanovení § </w:t>
      </w:r>
      <w:r w:rsidRPr="00762EE8">
        <w:rPr>
          <w:i/>
        </w:rPr>
        <w:t>14 a násl. vyhlášky č. 62/2001 Sb., o hospodaření organizačních slože</w:t>
      </w:r>
      <w:r w:rsidR="00255C52">
        <w:rPr>
          <w:i/>
        </w:rPr>
        <w:t>k státu a státních organizací s </w:t>
      </w:r>
      <w:r w:rsidRPr="00762EE8">
        <w:rPr>
          <w:i/>
        </w:rPr>
        <w:t>majetkem státu, ve znění pozdějších předpisů</w:t>
      </w:r>
      <w:r w:rsidR="000746D9">
        <w:rPr>
          <w:i/>
        </w:rPr>
        <w:t xml:space="preserve"> (dále jen „vyhláška“)</w:t>
      </w:r>
      <w:r w:rsidRPr="00762EE8">
        <w:rPr>
          <w:i/>
        </w:rPr>
        <w:t xml:space="preserve">, </w:t>
      </w:r>
      <w:r w:rsidR="00333852" w:rsidRPr="00762EE8">
        <w:rPr>
          <w:i/>
        </w:rPr>
        <w:t>mezi:</w:t>
      </w:r>
    </w:p>
    <w:p w:rsidR="00CD6ED8" w:rsidRPr="00762EE8" w:rsidRDefault="00CD6ED8" w:rsidP="00CD6ED8">
      <w:pPr>
        <w:spacing w:after="0" w:line="240" w:lineRule="auto"/>
        <w:ind w:firstLine="708"/>
        <w:jc w:val="both"/>
        <w:rPr>
          <w:i/>
        </w:rPr>
      </w:pPr>
    </w:p>
    <w:p w:rsidR="00E7665B" w:rsidRPr="00E7665B" w:rsidRDefault="00E7665B" w:rsidP="00576A3E">
      <w:pPr>
        <w:pStyle w:val="Odstavecseseznamem"/>
        <w:spacing w:after="0" w:line="240" w:lineRule="auto"/>
        <w:ind w:left="360"/>
      </w:pPr>
      <w:r w:rsidRPr="00CD6ED8">
        <w:rPr>
          <w:b/>
          <w:bCs/>
        </w:rPr>
        <w:t xml:space="preserve">Nemocnice Na Homolce </w:t>
      </w:r>
    </w:p>
    <w:p w:rsidR="00E7665B" w:rsidRPr="00E7665B" w:rsidRDefault="00E7665B" w:rsidP="00CD6ED8">
      <w:pPr>
        <w:spacing w:after="0" w:line="240" w:lineRule="auto"/>
        <w:ind w:firstLine="360"/>
      </w:pPr>
      <w:r w:rsidRPr="00E7665B">
        <w:t>IČ</w:t>
      </w:r>
      <w:r>
        <w:t>O</w:t>
      </w:r>
      <w:r w:rsidRPr="00E7665B">
        <w:t xml:space="preserve">: </w:t>
      </w:r>
      <w:r>
        <w:t>00023884</w:t>
      </w:r>
    </w:p>
    <w:p w:rsidR="00E7665B" w:rsidRPr="00E7665B" w:rsidRDefault="00E7665B" w:rsidP="00CD6ED8">
      <w:pPr>
        <w:spacing w:after="0" w:line="240" w:lineRule="auto"/>
        <w:ind w:firstLine="360"/>
      </w:pPr>
      <w:r w:rsidRPr="00E7665B">
        <w:t>DIČ: CZ</w:t>
      </w:r>
      <w:r>
        <w:t>00023884</w:t>
      </w:r>
    </w:p>
    <w:p w:rsidR="00E7665B" w:rsidRPr="00E7665B" w:rsidRDefault="00E7665B" w:rsidP="00CD6ED8">
      <w:pPr>
        <w:spacing w:after="0" w:line="240" w:lineRule="auto"/>
        <w:ind w:firstLine="360"/>
      </w:pPr>
      <w:r>
        <w:t>sídlem</w:t>
      </w:r>
      <w:r w:rsidRPr="00E7665B">
        <w:t xml:space="preserve">: </w:t>
      </w:r>
      <w:r>
        <w:t>Roentgenova 37/2, 150 30 Praha 5 - Motol</w:t>
      </w:r>
      <w:r w:rsidRPr="00E7665B">
        <w:t xml:space="preserve"> </w:t>
      </w:r>
    </w:p>
    <w:p w:rsidR="00E7665B" w:rsidRPr="00333852" w:rsidRDefault="00E7665B" w:rsidP="00CD6ED8">
      <w:pPr>
        <w:spacing w:after="0" w:line="240" w:lineRule="auto"/>
        <w:ind w:firstLine="360"/>
      </w:pPr>
      <w:r w:rsidRPr="00E7665B">
        <w:t xml:space="preserve">zastoupená: </w:t>
      </w:r>
      <w:r w:rsidR="00333852" w:rsidRPr="00333852">
        <w:t>MUDr. Petr</w:t>
      </w:r>
      <w:r w:rsidR="00CF152D">
        <w:t>em</w:t>
      </w:r>
      <w:r w:rsidR="00333852" w:rsidRPr="00333852">
        <w:t xml:space="preserve"> </w:t>
      </w:r>
      <w:proofErr w:type="spellStart"/>
      <w:r w:rsidR="00333852" w:rsidRPr="00333852">
        <w:t>Poloučk</w:t>
      </w:r>
      <w:r w:rsidR="00CF152D">
        <w:t>em</w:t>
      </w:r>
      <w:proofErr w:type="spellEnd"/>
      <w:r w:rsidR="00333852" w:rsidRPr="00333852">
        <w:t>, MBA</w:t>
      </w:r>
      <w:r w:rsidR="00333852">
        <w:t>, ředitel</w:t>
      </w:r>
      <w:r w:rsidR="00CF152D">
        <w:t>em</w:t>
      </w:r>
      <w:r w:rsidR="00333852">
        <w:t xml:space="preserve"> </w:t>
      </w:r>
    </w:p>
    <w:p w:rsidR="00333852" w:rsidRDefault="00333852" w:rsidP="00CD6ED8">
      <w:pPr>
        <w:spacing w:after="0" w:line="240" w:lineRule="auto"/>
        <w:ind w:firstLine="360"/>
      </w:pPr>
      <w:r>
        <w:t>státní příspěvková organizace zřízená Ministerstvem zdravotnictví České republiky</w:t>
      </w:r>
    </w:p>
    <w:p w:rsidR="00B8387D" w:rsidRDefault="00B8387D" w:rsidP="00CD6ED8">
      <w:pPr>
        <w:spacing w:after="0" w:line="240" w:lineRule="auto"/>
        <w:ind w:firstLine="360"/>
      </w:pPr>
      <w:r>
        <w:t>datová schránka: jb4gp8f</w:t>
      </w:r>
    </w:p>
    <w:p w:rsidR="00E7665B" w:rsidRDefault="00E7665B" w:rsidP="00CD6ED8">
      <w:pPr>
        <w:spacing w:after="0" w:line="240" w:lineRule="auto"/>
        <w:ind w:firstLine="360"/>
      </w:pPr>
      <w:r w:rsidRPr="00E7665B">
        <w:t xml:space="preserve">(dále jen </w:t>
      </w:r>
      <w:r w:rsidR="003F7BA0">
        <w:t>„</w:t>
      </w:r>
      <w:r w:rsidRPr="00E7665B">
        <w:rPr>
          <w:b/>
          <w:bCs/>
        </w:rPr>
        <w:t>předávající</w:t>
      </w:r>
      <w:r w:rsidR="003F7BA0" w:rsidRPr="003F7BA0">
        <w:rPr>
          <w:bCs/>
        </w:rPr>
        <w:t>“</w:t>
      </w:r>
      <w:r w:rsidRPr="003F7BA0">
        <w:t>)</w:t>
      </w:r>
      <w:r w:rsidRPr="00E7665B">
        <w:t xml:space="preserve"> </w:t>
      </w:r>
    </w:p>
    <w:p w:rsidR="00333852" w:rsidRPr="005F1C33" w:rsidRDefault="00333852" w:rsidP="007C43FA">
      <w:pPr>
        <w:spacing w:after="0" w:line="240" w:lineRule="auto"/>
        <w:rPr>
          <w:sz w:val="10"/>
          <w:szCs w:val="10"/>
        </w:rPr>
      </w:pPr>
    </w:p>
    <w:p w:rsidR="00E7665B" w:rsidRPr="00AE6DF5" w:rsidRDefault="00E7665B" w:rsidP="00903B0F">
      <w:pPr>
        <w:spacing w:after="0" w:line="240" w:lineRule="auto"/>
        <w:ind w:firstLine="360"/>
        <w:rPr>
          <w:bCs/>
        </w:rPr>
      </w:pPr>
      <w:r w:rsidRPr="00AE6DF5">
        <w:rPr>
          <w:bCs/>
        </w:rPr>
        <w:t xml:space="preserve">a </w:t>
      </w:r>
    </w:p>
    <w:p w:rsidR="00333852" w:rsidRPr="005F1C33" w:rsidRDefault="00333852" w:rsidP="007C43FA">
      <w:pPr>
        <w:spacing w:after="0" w:line="240" w:lineRule="auto"/>
        <w:rPr>
          <w:sz w:val="10"/>
          <w:szCs w:val="10"/>
        </w:rPr>
      </w:pPr>
    </w:p>
    <w:p w:rsidR="00E7665B" w:rsidRPr="00CD6ED8" w:rsidRDefault="00CC40D8" w:rsidP="00576A3E">
      <w:pPr>
        <w:pStyle w:val="Odstavecseseznamem"/>
        <w:spacing w:after="0" w:line="240" w:lineRule="auto"/>
        <w:ind w:left="360"/>
        <w:rPr>
          <w:b/>
          <w:bCs/>
        </w:rPr>
      </w:pPr>
      <w:r>
        <w:rPr>
          <w:b/>
          <w:bCs/>
        </w:rPr>
        <w:t>Nemocnice Na Bulovce</w:t>
      </w:r>
    </w:p>
    <w:p w:rsidR="00333852" w:rsidRPr="00CD6ED8" w:rsidRDefault="00333852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IČO: </w:t>
      </w:r>
      <w:r w:rsidR="00CC40D8" w:rsidRPr="00CC40D8">
        <w:rPr>
          <w:bCs/>
        </w:rPr>
        <w:t>00064211</w:t>
      </w:r>
    </w:p>
    <w:p w:rsidR="00CC40D8" w:rsidRDefault="00333852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DIČ: </w:t>
      </w:r>
      <w:r w:rsidR="00CC40D8" w:rsidRPr="00CC40D8">
        <w:rPr>
          <w:bCs/>
        </w:rPr>
        <w:t>CZ00064211</w:t>
      </w:r>
    </w:p>
    <w:p w:rsidR="00E7665B" w:rsidRPr="00CD6ED8" w:rsidRDefault="00E7665B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sídlem: </w:t>
      </w:r>
      <w:r w:rsidR="00CC40D8">
        <w:rPr>
          <w:bCs/>
        </w:rPr>
        <w:t>Budínova 67/2, 180 81 Praha 8 - Libeň</w:t>
      </w:r>
    </w:p>
    <w:p w:rsidR="00333852" w:rsidRPr="00CD6ED8" w:rsidRDefault="00E7665B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zastoupená: </w:t>
      </w:r>
      <w:r w:rsidR="00333852" w:rsidRPr="00CD6ED8">
        <w:rPr>
          <w:bCs/>
        </w:rPr>
        <w:t xml:space="preserve"> Mgr. </w:t>
      </w:r>
      <w:r w:rsidR="00CC40D8">
        <w:rPr>
          <w:bCs/>
        </w:rPr>
        <w:t>Jan</w:t>
      </w:r>
      <w:r w:rsidR="00CF152D">
        <w:rPr>
          <w:bCs/>
        </w:rPr>
        <w:t>em</w:t>
      </w:r>
      <w:r w:rsidR="00CC40D8">
        <w:rPr>
          <w:bCs/>
        </w:rPr>
        <w:t xml:space="preserve"> Kvačk</w:t>
      </w:r>
      <w:r w:rsidR="00CF152D">
        <w:rPr>
          <w:bCs/>
        </w:rPr>
        <w:t>em</w:t>
      </w:r>
      <w:r w:rsidR="00CC40D8">
        <w:rPr>
          <w:bCs/>
        </w:rPr>
        <w:t>, ředitel</w:t>
      </w:r>
      <w:r w:rsidR="00CF152D">
        <w:rPr>
          <w:bCs/>
        </w:rPr>
        <w:t>em</w:t>
      </w:r>
    </w:p>
    <w:p w:rsidR="00E7665B" w:rsidRDefault="00333852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státní příspěvková organizace zřízená Ministerstvem </w:t>
      </w:r>
      <w:r w:rsidR="00CC40D8">
        <w:rPr>
          <w:bCs/>
        </w:rPr>
        <w:t>zdravotnictví</w:t>
      </w:r>
      <w:r w:rsidRPr="00CD6ED8">
        <w:rPr>
          <w:bCs/>
        </w:rPr>
        <w:t xml:space="preserve"> České republiky</w:t>
      </w:r>
      <w:r w:rsidR="00E7665B" w:rsidRPr="00CD6ED8">
        <w:rPr>
          <w:bCs/>
        </w:rPr>
        <w:t xml:space="preserve"> </w:t>
      </w:r>
    </w:p>
    <w:p w:rsidR="00B8387D" w:rsidRPr="00CD6ED8" w:rsidRDefault="00B8387D" w:rsidP="00CD6ED8">
      <w:pPr>
        <w:pStyle w:val="Odstavecseseznamem"/>
        <w:spacing w:after="0" w:line="240" w:lineRule="auto"/>
        <w:ind w:left="360"/>
        <w:rPr>
          <w:bCs/>
        </w:rPr>
      </w:pPr>
      <w:r>
        <w:rPr>
          <w:bCs/>
        </w:rPr>
        <w:t>datová schránka: n9hiezm</w:t>
      </w:r>
    </w:p>
    <w:p w:rsidR="00E7665B" w:rsidRPr="00CD6ED8" w:rsidRDefault="00E7665B" w:rsidP="00CD6ED8">
      <w:pPr>
        <w:pStyle w:val="Odstavecseseznamem"/>
        <w:spacing w:after="0" w:line="240" w:lineRule="auto"/>
        <w:ind w:left="360"/>
        <w:rPr>
          <w:bCs/>
        </w:rPr>
      </w:pPr>
      <w:r w:rsidRPr="00CD6ED8">
        <w:rPr>
          <w:bCs/>
        </w:rPr>
        <w:t xml:space="preserve">(dále jen </w:t>
      </w:r>
      <w:r w:rsidR="003F7BA0" w:rsidRPr="00CD6ED8">
        <w:rPr>
          <w:bCs/>
        </w:rPr>
        <w:t>„</w:t>
      </w:r>
      <w:r w:rsidRPr="00E7665B">
        <w:rPr>
          <w:b/>
          <w:bCs/>
        </w:rPr>
        <w:t>přejímající</w:t>
      </w:r>
      <w:r w:rsidR="003F7BA0" w:rsidRPr="00CD6ED8">
        <w:rPr>
          <w:bCs/>
        </w:rPr>
        <w:t>“</w:t>
      </w:r>
      <w:r w:rsidRPr="00CD6ED8">
        <w:rPr>
          <w:bCs/>
        </w:rPr>
        <w:t xml:space="preserve">) </w:t>
      </w:r>
    </w:p>
    <w:p w:rsidR="00333852" w:rsidRPr="005F1C33" w:rsidRDefault="00333852" w:rsidP="007C43FA">
      <w:pPr>
        <w:spacing w:after="0" w:line="240" w:lineRule="auto"/>
        <w:rPr>
          <w:sz w:val="10"/>
          <w:szCs w:val="10"/>
        </w:rPr>
      </w:pPr>
    </w:p>
    <w:p w:rsidR="003F7BA0" w:rsidRDefault="003F7BA0" w:rsidP="00CD6ED8">
      <w:pPr>
        <w:spacing w:after="0" w:line="240" w:lineRule="auto"/>
        <w:ind w:firstLine="360"/>
      </w:pPr>
      <w:r>
        <w:t>Předávající a přejímající společné též jako „</w:t>
      </w:r>
      <w:r w:rsidRPr="003F7BA0">
        <w:rPr>
          <w:b/>
        </w:rPr>
        <w:t>smluvní strany</w:t>
      </w:r>
      <w:r>
        <w:t>“</w:t>
      </w:r>
    </w:p>
    <w:p w:rsidR="003F7BA0" w:rsidRDefault="003F7BA0" w:rsidP="007C43FA">
      <w:pPr>
        <w:spacing w:after="0" w:line="240" w:lineRule="auto"/>
        <w:rPr>
          <w:sz w:val="10"/>
          <w:szCs w:val="10"/>
        </w:rPr>
      </w:pPr>
    </w:p>
    <w:p w:rsidR="00D32272" w:rsidRPr="005F1C33" w:rsidRDefault="00D32272" w:rsidP="007C43FA">
      <w:pPr>
        <w:spacing w:after="0" w:line="240" w:lineRule="auto"/>
        <w:rPr>
          <w:sz w:val="10"/>
          <w:szCs w:val="10"/>
        </w:rPr>
      </w:pPr>
    </w:p>
    <w:p w:rsidR="003F7BA0" w:rsidRPr="00E7665B" w:rsidRDefault="003F7BA0" w:rsidP="007C43FA">
      <w:pPr>
        <w:pStyle w:val="Odstavecseseznamem"/>
        <w:numPr>
          <w:ilvl w:val="0"/>
          <w:numId w:val="2"/>
        </w:numPr>
        <w:spacing w:after="0" w:line="240" w:lineRule="auto"/>
        <w:jc w:val="center"/>
      </w:pPr>
    </w:p>
    <w:p w:rsidR="00576A3E" w:rsidRDefault="00FD4B16" w:rsidP="00CD6ED8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576A3E">
        <w:rPr>
          <w:rFonts w:ascii="Calibri" w:hAnsi="Calibri"/>
        </w:rPr>
        <w:t>Předávající</w:t>
      </w:r>
      <w:r w:rsidR="00576A3E" w:rsidRPr="00576A3E">
        <w:rPr>
          <w:rFonts w:ascii="Calibri" w:hAnsi="Calibri"/>
        </w:rPr>
        <w:t xml:space="preserve"> je státní příspěvková organizace v přímé řídící působnosti Ministerstva zdravotnictví České republiky, zřízená rozhodnutím ministra zdravotnictví ze dne 25. 11. 1990, čj.: OP-054.</w:t>
      </w:r>
      <w:proofErr w:type="gramStart"/>
      <w:r w:rsidR="00576A3E" w:rsidRPr="00576A3E">
        <w:rPr>
          <w:rFonts w:ascii="Calibri" w:hAnsi="Calibri"/>
        </w:rPr>
        <w:t>25.11.90</w:t>
      </w:r>
      <w:proofErr w:type="gramEnd"/>
      <w:r w:rsidR="00576A3E" w:rsidRPr="00576A3E">
        <w:rPr>
          <w:rFonts w:ascii="Calibri" w:hAnsi="Calibri"/>
        </w:rPr>
        <w:t>, ve znění změn provedených Opatřením Ministerstva zdravotnictví vydaného pod čj.: MZDR 58228</w:t>
      </w:r>
      <w:r w:rsidR="00576A3E">
        <w:rPr>
          <w:rFonts w:ascii="Calibri" w:hAnsi="Calibri"/>
        </w:rPr>
        <w:t xml:space="preserve">/2017-2/OPŘ ze dne 11. 12. 2017, </w:t>
      </w:r>
      <w:r w:rsidR="008305A2">
        <w:t>příslušná</w:t>
      </w:r>
      <w:r w:rsidR="00E7665B" w:rsidRPr="008305A2">
        <w:t xml:space="preserve"> hospodařit s</w:t>
      </w:r>
      <w:r w:rsidR="00CD6ED8">
        <w:t> </w:t>
      </w:r>
      <w:r w:rsidR="00E435CE">
        <w:t>následujícím</w:t>
      </w:r>
      <w:r w:rsidR="007134A3">
        <w:t> </w:t>
      </w:r>
      <w:r w:rsidR="007C43FA">
        <w:t>movitým</w:t>
      </w:r>
      <w:r w:rsidR="00E7665B" w:rsidRPr="008305A2">
        <w:t xml:space="preserve"> maj</w:t>
      </w:r>
      <w:r w:rsidR="008305A2">
        <w:t xml:space="preserve">etkem: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66"/>
        <w:gridCol w:w="1400"/>
        <w:gridCol w:w="1845"/>
        <w:gridCol w:w="1985"/>
      </w:tblGrid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Ev. číslo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 xml:space="preserve">Typ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poř</w:t>
            </w:r>
            <w:proofErr w:type="spellEnd"/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. cena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zůst</w:t>
            </w:r>
            <w:proofErr w:type="spellEnd"/>
            <w:r w:rsidRPr="00D40A15">
              <w:rPr>
                <w:rFonts w:eastAsia="Times New Roman" w:cs="Times New Roman"/>
                <w:b/>
                <w:bCs/>
                <w:color w:val="000000"/>
                <w:szCs w:val="20"/>
                <w:lang w:eastAsia="cs-CZ"/>
              </w:rPr>
              <w:t>. cena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1001441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1001420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1001422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1001437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1001445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1001453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1001482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1001531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1001556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1001560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1001567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1001596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lastRenderedPageBreak/>
              <w:t>1001607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36 234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1001618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36 234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1001629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1001630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1001633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1001647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1001655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1001660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1001680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58 813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1001733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28 529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1011558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1011559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2114407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Bukowansky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2093486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2093489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2093490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2093491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  <w:tr w:rsidR="00D40A15" w:rsidRPr="00D40A15" w:rsidTr="00D40A1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2093492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Lůžko nemocniční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proofErr w:type="spellStart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Novos</w:t>
            </w:r>
            <w:proofErr w:type="spellEnd"/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38 367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15" w:rsidRPr="00D40A15" w:rsidRDefault="00D40A15" w:rsidP="00D40A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D40A15">
              <w:rPr>
                <w:rFonts w:eastAsia="Times New Roman" w:cs="Times New Roman"/>
                <w:color w:val="000000"/>
                <w:szCs w:val="20"/>
                <w:lang w:eastAsia="cs-CZ"/>
              </w:rPr>
              <w:t>0 Kč</w:t>
            </w:r>
          </w:p>
        </w:tc>
      </w:tr>
    </w:tbl>
    <w:p w:rsidR="00D40A15" w:rsidRDefault="00D40A15" w:rsidP="00CD6ED8">
      <w:pPr>
        <w:spacing w:after="0" w:line="240" w:lineRule="auto"/>
        <w:ind w:firstLine="708"/>
      </w:pPr>
    </w:p>
    <w:p w:rsidR="00150B63" w:rsidRDefault="00150B63" w:rsidP="00CD6ED8">
      <w:pPr>
        <w:spacing w:after="0" w:line="240" w:lineRule="auto"/>
        <w:ind w:firstLine="708"/>
      </w:pPr>
      <w:r>
        <w:t>(dále jen „</w:t>
      </w:r>
      <w:r w:rsidRPr="00150B63">
        <w:rPr>
          <w:b/>
        </w:rPr>
        <w:t>majetek</w:t>
      </w:r>
      <w:r>
        <w:t>“).</w:t>
      </w:r>
    </w:p>
    <w:p w:rsidR="00D40A15" w:rsidRDefault="00D40A15" w:rsidP="00CD6ED8">
      <w:pPr>
        <w:spacing w:after="0" w:line="240" w:lineRule="auto"/>
        <w:ind w:firstLine="708"/>
      </w:pPr>
    </w:p>
    <w:p w:rsidR="00CD6ED8" w:rsidRDefault="004D37F9" w:rsidP="004D37F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Předávající byl m</w:t>
      </w:r>
      <w:r w:rsidR="00CD6ED8">
        <w:t>ajetek</w:t>
      </w:r>
      <w:r w:rsidR="00785E9E">
        <w:t>,</w:t>
      </w:r>
      <w:r w:rsidR="00CD6ED8">
        <w:t xml:space="preserve"> </w:t>
      </w:r>
      <w:r w:rsidR="00785E9E">
        <w:t>v souladu s</w:t>
      </w:r>
      <w:r w:rsidR="00CD6ED8">
        <w:t xml:space="preserve"> ustanovení</w:t>
      </w:r>
      <w:r w:rsidR="00AA1CA8">
        <w:t>m</w:t>
      </w:r>
      <w:r w:rsidR="00CD6ED8">
        <w:t xml:space="preserve"> </w:t>
      </w:r>
      <w:r w:rsidR="00FD4B16">
        <w:t>§ 14 odst. 7 zákona o majetku</w:t>
      </w:r>
      <w:r w:rsidR="00785E9E">
        <w:t>,</w:t>
      </w:r>
      <w:r w:rsidRPr="004D37F9">
        <w:t xml:space="preserve"> </w:t>
      </w:r>
      <w:r>
        <w:t>prohlášen za trvale nepotřebný</w:t>
      </w:r>
      <w:r w:rsidR="00CD6ED8">
        <w:t xml:space="preserve">. </w:t>
      </w:r>
      <w:r w:rsidR="00FF5DAB">
        <w:t>Z důvodu přesahování potřeb předávající rozhodl o</w:t>
      </w:r>
      <w:r w:rsidR="00CD6ED8">
        <w:t xml:space="preserve"> nepotřebnosti majetku ředitel </w:t>
      </w:r>
      <w:r w:rsidR="00785E9E">
        <w:t xml:space="preserve">předávající </w:t>
      </w:r>
      <w:r w:rsidR="00CD6ED8">
        <w:t xml:space="preserve">dne </w:t>
      </w:r>
      <w:r w:rsidR="001244DE">
        <w:t>19.</w:t>
      </w:r>
      <w:r w:rsidR="0067012C">
        <w:t xml:space="preserve"> </w:t>
      </w:r>
      <w:r w:rsidR="001244DE">
        <w:t>12.</w:t>
      </w:r>
      <w:r w:rsidR="0067012C">
        <w:t xml:space="preserve"> </w:t>
      </w:r>
      <w:r w:rsidR="001244DE">
        <w:t>2018.</w:t>
      </w:r>
    </w:p>
    <w:p w:rsidR="004D37F9" w:rsidRDefault="004D37F9" w:rsidP="004D37F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Účetní zůstatková cena majetku v evidenci předávající je nulová.</w:t>
      </w:r>
    </w:p>
    <w:p w:rsidR="004D37F9" w:rsidRDefault="004D37F9" w:rsidP="004D37F9">
      <w:pPr>
        <w:pStyle w:val="Odstavecseseznamem"/>
        <w:spacing w:after="0" w:line="240" w:lineRule="auto"/>
        <w:jc w:val="both"/>
      </w:pPr>
    </w:p>
    <w:p w:rsidR="005750EC" w:rsidRDefault="005750EC" w:rsidP="007C43FA">
      <w:pPr>
        <w:pStyle w:val="Odstavecseseznamem"/>
        <w:numPr>
          <w:ilvl w:val="0"/>
          <w:numId w:val="2"/>
        </w:numPr>
        <w:spacing w:after="0" w:line="240" w:lineRule="auto"/>
        <w:jc w:val="center"/>
      </w:pPr>
    </w:p>
    <w:p w:rsidR="002D6AF5" w:rsidRDefault="004D37F9" w:rsidP="00785E9E">
      <w:pPr>
        <w:pStyle w:val="Odstavecseseznamem"/>
        <w:spacing w:after="0" w:line="240" w:lineRule="auto"/>
        <w:ind w:left="360"/>
        <w:jc w:val="both"/>
      </w:pPr>
      <w:r>
        <w:t>Předávající převádí majetek na přejímající a t</w:t>
      </w:r>
      <w:r w:rsidR="00AA1CA8">
        <w:t>a</w:t>
      </w:r>
      <w:r>
        <w:t xml:space="preserve"> se stává dnem jeho převzetí příslušn</w:t>
      </w:r>
      <w:r w:rsidR="00AA1CA8">
        <w:t>á</w:t>
      </w:r>
      <w:r>
        <w:t xml:space="preserve"> s ním hospodařit. Smluvní strany se v souladu s § 16 odst. 1 vyhlášky dohodly, že za </w:t>
      </w:r>
      <w:r w:rsidR="002D6AF5">
        <w:t xml:space="preserve">toto </w:t>
      </w:r>
      <w:r>
        <w:t xml:space="preserve">plnění nebude poskytnuto peněžité plnění ani jiná náhrada. </w:t>
      </w:r>
      <w:r w:rsidR="002D6AF5">
        <w:t>Majetek zůstává ve vlastnictví České republiky</w:t>
      </w:r>
      <w:r w:rsidR="00785E9E">
        <w:t>.</w:t>
      </w:r>
    </w:p>
    <w:p w:rsidR="00576A3E" w:rsidRDefault="00576A3E" w:rsidP="00785E9E">
      <w:pPr>
        <w:pStyle w:val="Odstavecseseznamem"/>
        <w:spacing w:after="0" w:line="240" w:lineRule="auto"/>
        <w:ind w:left="360"/>
        <w:jc w:val="both"/>
      </w:pPr>
    </w:p>
    <w:p w:rsidR="003F7BA0" w:rsidRDefault="003F7BA0" w:rsidP="007C43FA">
      <w:pPr>
        <w:pStyle w:val="Odstavecseseznamem"/>
        <w:numPr>
          <w:ilvl w:val="0"/>
          <w:numId w:val="2"/>
        </w:numPr>
        <w:spacing w:after="0" w:line="240" w:lineRule="auto"/>
        <w:jc w:val="center"/>
      </w:pPr>
    </w:p>
    <w:p w:rsidR="004D37F9" w:rsidRDefault="004D37F9" w:rsidP="00721EA8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Předávající prohlašuje, že předávaný majetek je ve stavu, který odpovídá jeho stáří a užívání, není zatížen žádnými dluhy ani jinými právními nároky. Není známa skutečnost, na kterou by měla pře</w:t>
      </w:r>
      <w:r w:rsidR="006D31BB">
        <w:t>dávající povinnost přejímající</w:t>
      </w:r>
      <w:r>
        <w:t xml:space="preserve"> upozornit. </w:t>
      </w:r>
    </w:p>
    <w:p w:rsidR="006714DC" w:rsidRDefault="006714DC" w:rsidP="006714D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Přejímající prohlašuje, že</w:t>
      </w:r>
      <w:r w:rsidR="002D6AF5">
        <w:t xml:space="preserve"> přejímaný</w:t>
      </w:r>
      <w:r>
        <w:t xml:space="preserve"> majetek potřebuje k plnění svých úkolů v rámci </w:t>
      </w:r>
      <w:r w:rsidR="002D6AF5">
        <w:t>vymezeného předmětu činnosti a dále prohlašuje, že si majetek dobře prohlédl</w:t>
      </w:r>
      <w:r w:rsidR="00AA1CA8">
        <w:t>a</w:t>
      </w:r>
      <w:r w:rsidR="002D6AF5">
        <w:t>,</w:t>
      </w:r>
      <w:r w:rsidR="002D6AF5" w:rsidRPr="002D6AF5">
        <w:t xml:space="preserve"> </w:t>
      </w:r>
      <w:r w:rsidR="002D6AF5">
        <w:t xml:space="preserve">je </w:t>
      </w:r>
      <w:r w:rsidR="00AA1CA8">
        <w:t>j</w:t>
      </w:r>
      <w:r w:rsidR="00BB6AAB">
        <w:t>í</w:t>
      </w:r>
      <w:r w:rsidR="002D6AF5">
        <w:t xml:space="preserve"> znám jeho stav a v tomto stavu jej </w:t>
      </w:r>
      <w:r>
        <w:t xml:space="preserve">přebírá se všemi právy a povinnostmi a se všemi součástmi a příslušenstvím tak, jak stojí a leží. </w:t>
      </w:r>
    </w:p>
    <w:p w:rsidR="004D37F9" w:rsidRDefault="004D37F9" w:rsidP="004D37F9">
      <w:pPr>
        <w:pStyle w:val="Odstavecseseznamem"/>
        <w:spacing w:after="0" w:line="240" w:lineRule="auto"/>
        <w:ind w:left="360"/>
        <w:jc w:val="both"/>
      </w:pPr>
    </w:p>
    <w:p w:rsidR="004D37F9" w:rsidRDefault="004D37F9" w:rsidP="004D37F9">
      <w:pPr>
        <w:pStyle w:val="Odstavecseseznamem"/>
        <w:numPr>
          <w:ilvl w:val="0"/>
          <w:numId w:val="2"/>
        </w:numPr>
        <w:spacing w:after="0" w:line="240" w:lineRule="auto"/>
        <w:jc w:val="center"/>
      </w:pPr>
    </w:p>
    <w:p w:rsidR="00721EA8" w:rsidRDefault="007C43FA" w:rsidP="002D6AF5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7C43FA">
        <w:t xml:space="preserve">Fyzické předání a převzetí majetku se uskuteční </w:t>
      </w:r>
      <w:r w:rsidR="002D6AF5">
        <w:t>formou</w:t>
      </w:r>
      <w:r w:rsidR="00F46DB9">
        <w:t xml:space="preserve"> písemného</w:t>
      </w:r>
      <w:r w:rsidR="002D6AF5">
        <w:t xml:space="preserve"> předávacího protokolu, </w:t>
      </w:r>
      <w:r w:rsidR="00785E9E">
        <w:t xml:space="preserve">a to </w:t>
      </w:r>
      <w:r w:rsidRPr="007C43FA">
        <w:t xml:space="preserve">do 30 dnů ode dne </w:t>
      </w:r>
      <w:r w:rsidR="00FD4B16">
        <w:t>uzavření</w:t>
      </w:r>
      <w:r w:rsidRPr="007C43FA">
        <w:t xml:space="preserve"> této smlouvy.</w:t>
      </w:r>
      <w:r w:rsidR="002C4073">
        <w:t xml:space="preserve"> Současně tímto dnem přechází na přejímající nebezpečí škody na věci. </w:t>
      </w:r>
      <w:r w:rsidR="002C4073">
        <w:lastRenderedPageBreak/>
        <w:t>Spolu</w:t>
      </w:r>
      <w:r w:rsidR="00D32272">
        <w:t xml:space="preserve"> s </w:t>
      </w:r>
      <w:r w:rsidR="00721EA8">
        <w:t>majetkem předá předávající přejímající veškeré</w:t>
      </w:r>
      <w:r w:rsidR="00D32272">
        <w:t xml:space="preserve"> </w:t>
      </w:r>
      <w:r w:rsidR="00721EA8">
        <w:t>dokumenty</w:t>
      </w:r>
      <w:r w:rsidR="00D32272">
        <w:t xml:space="preserve"> související s užíváním majetku</w:t>
      </w:r>
      <w:r w:rsidR="00721EA8">
        <w:t xml:space="preserve">, které má k dispozici. </w:t>
      </w:r>
    </w:p>
    <w:p w:rsidR="002D6AF5" w:rsidRDefault="006714DC" w:rsidP="002D6AF5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Přejímající zajistí na své náklady a nebezpečí fyzické převzetí a odvoz majetku z místa uskladnění. </w:t>
      </w:r>
      <w:r w:rsidR="002D6AF5">
        <w:t xml:space="preserve">Místem uskladnění je sídlo předávající. Kontaktní osoba předávající je Ing. </w:t>
      </w:r>
      <w:proofErr w:type="spellStart"/>
      <w:r w:rsidR="008B3B52">
        <w:t>xxxxx</w:t>
      </w:r>
      <w:proofErr w:type="spellEnd"/>
      <w:r w:rsidR="002D6AF5">
        <w:t>, tel</w:t>
      </w:r>
      <w:r w:rsidR="008B3B52">
        <w:t xml:space="preserve">.: </w:t>
      </w:r>
      <w:proofErr w:type="spellStart"/>
      <w:r w:rsidR="008B3B52">
        <w:t>xxxx</w:t>
      </w:r>
      <w:proofErr w:type="spellEnd"/>
      <w:r w:rsidR="002D6AF5">
        <w:t xml:space="preserve">, email: </w:t>
      </w:r>
      <w:proofErr w:type="spellStart"/>
      <w:r w:rsidR="008B3B52">
        <w:t>xxxxx</w:t>
      </w:r>
      <w:proofErr w:type="spellEnd"/>
      <w:r w:rsidR="002D6AF5">
        <w:t>. Za přejímající převezme majetek pověřená osoba.</w:t>
      </w:r>
    </w:p>
    <w:p w:rsidR="006714DC" w:rsidRDefault="006714DC" w:rsidP="002D6AF5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Přejímající bere na vědomí a souhlasí s tím, že předávající nenese odpovědnost za případné vady na majetku a z nich vzniklou škodu, která by kdykoliv přejímající vznikla. </w:t>
      </w:r>
    </w:p>
    <w:p w:rsidR="002C4073" w:rsidRDefault="002C4073" w:rsidP="002C4073">
      <w:pPr>
        <w:pStyle w:val="Odstavecseseznamem"/>
        <w:spacing w:after="0" w:line="240" w:lineRule="auto"/>
        <w:ind w:left="360"/>
        <w:jc w:val="both"/>
      </w:pPr>
      <w:bookmarkStart w:id="0" w:name="_GoBack"/>
      <w:bookmarkEnd w:id="0"/>
    </w:p>
    <w:p w:rsidR="00BB494F" w:rsidRDefault="00BB494F" w:rsidP="007C43FA">
      <w:pPr>
        <w:pStyle w:val="Odstavecseseznamem"/>
        <w:numPr>
          <w:ilvl w:val="0"/>
          <w:numId w:val="2"/>
        </w:numPr>
        <w:spacing w:after="0" w:line="240" w:lineRule="auto"/>
        <w:jc w:val="center"/>
      </w:pPr>
    </w:p>
    <w:p w:rsidR="00893C09" w:rsidRDefault="005F1C33" w:rsidP="007C43F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Smlouva může být změněna či doplňována pouze vzestupně číslovanými, písemnými dodatky podepsanými oběma smluvními stranami. </w:t>
      </w:r>
    </w:p>
    <w:p w:rsidR="00721EA8" w:rsidRDefault="00721EA8" w:rsidP="00721EA8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Smlouva je vyhotovena ve 4 stejnopisech, z nichž každá ze stran obdrží po 2 stejnopisech. </w:t>
      </w:r>
    </w:p>
    <w:p w:rsidR="00C754D6" w:rsidRDefault="00C754D6" w:rsidP="007C43F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Tato smlouva nabývá platnosti</w:t>
      </w:r>
      <w:r w:rsidR="002C4073">
        <w:t xml:space="preserve"> </w:t>
      </w:r>
      <w:r w:rsidR="00721EA8">
        <w:t>dnem jejího podpisu poslední ze smluvních stran</w:t>
      </w:r>
      <w:r w:rsidR="000D02FD">
        <w:t xml:space="preserve"> a účinnosti nabývá uveřejněním v registru smluv, které zajistí </w:t>
      </w:r>
      <w:r w:rsidR="0067012C">
        <w:t>předávající</w:t>
      </w:r>
      <w:r w:rsidR="002C4073">
        <w:t>.</w:t>
      </w:r>
    </w:p>
    <w:p w:rsidR="005F1C33" w:rsidRDefault="005F1C33" w:rsidP="007C43F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Smluvní strany prohlašují, že obsah smlouvy je jim jasný a srozumitelný,</w:t>
      </w:r>
      <w:r w:rsidR="006714DC">
        <w:t xml:space="preserve"> a je projevem jejich svobodné vůle, což stvrzují svými podpisy. </w:t>
      </w:r>
    </w:p>
    <w:p w:rsidR="005F1C33" w:rsidRDefault="005F1C33" w:rsidP="007C43FA">
      <w:pPr>
        <w:spacing w:after="0" w:line="240" w:lineRule="auto"/>
        <w:jc w:val="both"/>
      </w:pPr>
    </w:p>
    <w:p w:rsidR="00602D26" w:rsidRDefault="00602D26" w:rsidP="007C43FA">
      <w:pPr>
        <w:spacing w:after="0" w:line="240" w:lineRule="auto"/>
        <w:jc w:val="both"/>
      </w:pPr>
    </w:p>
    <w:p w:rsidR="00785E9E" w:rsidRDefault="00785E9E" w:rsidP="007C43FA">
      <w:pPr>
        <w:spacing w:after="0" w:line="240" w:lineRule="auto"/>
        <w:jc w:val="both"/>
      </w:pPr>
    </w:p>
    <w:p w:rsidR="005F1C33" w:rsidRDefault="005F1C33" w:rsidP="007C43FA">
      <w:pPr>
        <w:spacing w:after="0" w:line="240" w:lineRule="auto"/>
        <w:jc w:val="both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5F1C33" w:rsidRDefault="005F1C33" w:rsidP="007C43FA">
      <w:pPr>
        <w:spacing w:after="0" w:line="240" w:lineRule="auto"/>
        <w:jc w:val="both"/>
      </w:pPr>
    </w:p>
    <w:p w:rsidR="005F1C33" w:rsidRDefault="005F1C33" w:rsidP="007C43FA">
      <w:pPr>
        <w:spacing w:after="0" w:line="240" w:lineRule="auto"/>
        <w:jc w:val="both"/>
      </w:pPr>
    </w:p>
    <w:p w:rsidR="00602D26" w:rsidRDefault="00602D26" w:rsidP="007C43FA">
      <w:pPr>
        <w:spacing w:after="0" w:line="240" w:lineRule="auto"/>
        <w:jc w:val="both"/>
      </w:pPr>
    </w:p>
    <w:p w:rsidR="005F1C33" w:rsidRDefault="005F1C33" w:rsidP="007C43FA">
      <w:pPr>
        <w:spacing w:after="0" w:line="240" w:lineRule="auto"/>
        <w:jc w:val="both"/>
      </w:pPr>
    </w:p>
    <w:p w:rsidR="00785E9E" w:rsidRDefault="00785E9E" w:rsidP="007C43FA">
      <w:pPr>
        <w:spacing w:after="0" w:line="240" w:lineRule="auto"/>
        <w:jc w:val="both"/>
      </w:pPr>
    </w:p>
    <w:p w:rsidR="005F1C33" w:rsidRDefault="005F1C33" w:rsidP="007C43FA">
      <w:pPr>
        <w:spacing w:after="0" w:line="24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F1C33" w:rsidRDefault="002A46E4" w:rsidP="007C43FA">
      <w:pPr>
        <w:spacing w:after="0" w:line="240" w:lineRule="auto"/>
        <w:jc w:val="both"/>
      </w:pPr>
      <w:r>
        <w:rPr>
          <w:b/>
        </w:rPr>
        <w:t>Nemocnice Na Bulovce</w:t>
      </w:r>
      <w:r w:rsidR="005F1C33">
        <w:tab/>
      </w:r>
      <w:r w:rsidR="005F1C33">
        <w:tab/>
      </w:r>
      <w:r w:rsidR="005F1C33">
        <w:tab/>
      </w:r>
      <w:r w:rsidR="005F1C33">
        <w:tab/>
      </w:r>
      <w:r w:rsidR="005F1C33">
        <w:tab/>
      </w:r>
      <w:r w:rsidR="005F1C33">
        <w:tab/>
      </w:r>
      <w:r>
        <w:tab/>
      </w:r>
      <w:r w:rsidR="005F1C33" w:rsidRPr="005F1C33">
        <w:rPr>
          <w:b/>
        </w:rPr>
        <w:t>Nemocnice Na Homolce</w:t>
      </w:r>
      <w:r w:rsidR="00721EA8">
        <w:rPr>
          <w:b/>
        </w:rPr>
        <w:tab/>
      </w:r>
      <w:r w:rsidR="005F1C33">
        <w:br/>
        <w:t xml:space="preserve">Mgr. </w:t>
      </w:r>
      <w:r>
        <w:t>Jan Kvaček</w:t>
      </w:r>
      <w:r w:rsidR="00240B6F">
        <w:tab/>
      </w:r>
      <w:r w:rsidR="00240B6F">
        <w:tab/>
      </w:r>
      <w:r w:rsidR="00240B6F">
        <w:tab/>
      </w:r>
      <w:r w:rsidR="005F1C33">
        <w:tab/>
      </w:r>
      <w:r w:rsidR="005F1C33">
        <w:tab/>
      </w:r>
      <w:r w:rsidR="005F1C33">
        <w:tab/>
      </w:r>
      <w:r w:rsidR="005F1C33">
        <w:tab/>
        <w:t xml:space="preserve">MUDr. Petr </w:t>
      </w:r>
      <w:proofErr w:type="spellStart"/>
      <w:r w:rsidR="005F1C33">
        <w:t>Polouček</w:t>
      </w:r>
      <w:proofErr w:type="spellEnd"/>
      <w:r w:rsidR="005F1C33">
        <w:t>, MBA</w:t>
      </w:r>
      <w:r w:rsidR="00E641DC">
        <w:tab/>
      </w:r>
      <w:r w:rsidR="00E641DC">
        <w:br/>
      </w:r>
      <w:r w:rsidR="00E641DC" w:rsidRPr="00E641DC">
        <w:rPr>
          <w:i/>
        </w:rPr>
        <w:t>přejímající</w:t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</w:r>
      <w:r w:rsidR="00E641DC">
        <w:rPr>
          <w:i/>
        </w:rPr>
        <w:tab/>
        <w:t>předávající</w:t>
      </w:r>
    </w:p>
    <w:sectPr w:rsidR="005F1C33" w:rsidSect="00721EA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46" w:rsidRDefault="00DE6D46" w:rsidP="00333852">
      <w:pPr>
        <w:spacing w:after="0" w:line="240" w:lineRule="auto"/>
      </w:pPr>
      <w:r>
        <w:separator/>
      </w:r>
    </w:p>
  </w:endnote>
  <w:endnote w:type="continuationSeparator" w:id="0">
    <w:p w:rsidR="00DE6D46" w:rsidRDefault="00DE6D46" w:rsidP="0033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609344"/>
      <w:docPartObj>
        <w:docPartGallery w:val="Page Numbers (Bottom of Page)"/>
        <w:docPartUnique/>
      </w:docPartObj>
    </w:sdtPr>
    <w:sdtEndPr/>
    <w:sdtContent>
      <w:p w:rsidR="00762EE8" w:rsidRDefault="0004085D">
        <w:pPr>
          <w:pStyle w:val="Zpat"/>
          <w:jc w:val="right"/>
        </w:pPr>
        <w:r>
          <w:fldChar w:fldCharType="begin"/>
        </w:r>
        <w:r w:rsidR="00762EE8">
          <w:instrText>PAGE   \* MERGEFORMAT</w:instrText>
        </w:r>
        <w:r>
          <w:fldChar w:fldCharType="separate"/>
        </w:r>
        <w:r w:rsidR="008B3B52">
          <w:rPr>
            <w:noProof/>
          </w:rPr>
          <w:t>3</w:t>
        </w:r>
        <w:r>
          <w:fldChar w:fldCharType="end"/>
        </w:r>
      </w:p>
    </w:sdtContent>
  </w:sdt>
  <w:p w:rsidR="00762EE8" w:rsidRDefault="00762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46" w:rsidRDefault="00DE6D46" w:rsidP="00333852">
      <w:pPr>
        <w:spacing w:after="0" w:line="240" w:lineRule="auto"/>
      </w:pPr>
      <w:r>
        <w:separator/>
      </w:r>
    </w:p>
  </w:footnote>
  <w:footnote w:type="continuationSeparator" w:id="0">
    <w:p w:rsidR="00DE6D46" w:rsidRDefault="00DE6D46" w:rsidP="0033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2" w:rsidRPr="00761BD4" w:rsidRDefault="00333852" w:rsidP="00333852">
    <w:pPr>
      <w:spacing w:before="120" w:after="0"/>
      <w:ind w:left="708"/>
      <w:jc w:val="both"/>
      <w:rPr>
        <w:rFonts w:ascii="Calibri" w:hAnsi="Calibri"/>
        <w:b/>
        <w:bCs/>
        <w:iCs/>
        <w:sz w:val="16"/>
        <w:szCs w:val="16"/>
      </w:rPr>
    </w:pPr>
    <w:r w:rsidRPr="00761BD4">
      <w:rPr>
        <w:rFonts w:ascii="Calibri" w:hAnsi="Calibri"/>
        <w:b/>
        <w:noProof/>
        <w:color w:val="1B587C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</wp:posOffset>
          </wp:positionH>
          <wp:positionV relativeFrom="paragraph">
            <wp:posOffset>72299</wp:posOffset>
          </wp:positionV>
          <wp:extent cx="391795" cy="379730"/>
          <wp:effectExtent l="0" t="0" r="8255" b="127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1BD4">
      <w:rPr>
        <w:rFonts w:ascii="Calibri" w:hAnsi="Calibri"/>
        <w:b/>
        <w:bCs/>
        <w:iCs/>
        <w:sz w:val="16"/>
        <w:szCs w:val="16"/>
      </w:rPr>
      <w:t xml:space="preserve"> Roentgenova 2, 150 30 Praha 5</w:t>
    </w:r>
  </w:p>
  <w:p w:rsidR="00333852" w:rsidRPr="00761BD4" w:rsidRDefault="00333852" w:rsidP="00333852">
    <w:pPr>
      <w:spacing w:after="0"/>
      <w:ind w:firstLine="708"/>
      <w:jc w:val="both"/>
      <w:rPr>
        <w:rFonts w:ascii="Calibri" w:hAnsi="Calibri"/>
        <w:b/>
        <w:bCs/>
        <w:iCs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r w:rsidRPr="00761BD4">
      <w:rPr>
        <w:rFonts w:ascii="Calibri" w:hAnsi="Calibri"/>
        <w:sz w:val="16"/>
        <w:szCs w:val="16"/>
      </w:rPr>
      <w:t>Tel.: +420 257 271 111</w:t>
    </w:r>
    <w:r w:rsidRPr="00761BD4">
      <w:rPr>
        <w:rFonts w:ascii="Calibri" w:hAnsi="Calibri"/>
        <w:b/>
        <w:bCs/>
        <w:iCs/>
        <w:sz w:val="16"/>
        <w:szCs w:val="16"/>
      </w:rPr>
      <w:t xml:space="preserve"> </w:t>
    </w:r>
  </w:p>
  <w:p w:rsidR="00333852" w:rsidRPr="00150B63" w:rsidRDefault="00333852" w:rsidP="00333852">
    <w:pPr>
      <w:pStyle w:val="Zhlav"/>
      <w:rPr>
        <w:rFonts w:ascii="Calibri" w:hAnsi="Calibri"/>
        <w:sz w:val="10"/>
        <w:szCs w:val="10"/>
      </w:rPr>
    </w:pPr>
    <w:r w:rsidRPr="00761BD4">
      <w:rPr>
        <w:rFonts w:ascii="Calibri" w:hAnsi="Calibri"/>
        <w:sz w:val="16"/>
        <w:szCs w:val="16"/>
      </w:rPr>
      <w:t xml:space="preserve">                 </w:t>
    </w:r>
    <w:r>
      <w:rPr>
        <w:rFonts w:ascii="Calibri" w:hAnsi="Calibri"/>
        <w:sz w:val="16"/>
        <w:szCs w:val="16"/>
      </w:rPr>
      <w:t xml:space="preserve">   </w:t>
    </w:r>
    <w:r w:rsidRPr="00761BD4">
      <w:rPr>
        <w:rFonts w:ascii="Calibri" w:hAnsi="Calibri"/>
        <w:sz w:val="16"/>
        <w:szCs w:val="16"/>
      </w:rPr>
      <w:t xml:space="preserve"> IČO: 00023884</w:t>
    </w:r>
    <w:r w:rsidR="00150B63">
      <w:rPr>
        <w:rFonts w:ascii="Calibri" w:hAnsi="Calibri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97"/>
    <w:multiLevelType w:val="hybridMultilevel"/>
    <w:tmpl w:val="C8003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3D59"/>
    <w:multiLevelType w:val="hybridMultilevel"/>
    <w:tmpl w:val="89E6A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113E6"/>
    <w:multiLevelType w:val="hybridMultilevel"/>
    <w:tmpl w:val="164CC5BA"/>
    <w:lvl w:ilvl="0" w:tplc="CC14DA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134C"/>
    <w:multiLevelType w:val="hybridMultilevel"/>
    <w:tmpl w:val="336E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298"/>
    <w:multiLevelType w:val="hybridMultilevel"/>
    <w:tmpl w:val="ED580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842"/>
    <w:multiLevelType w:val="hybridMultilevel"/>
    <w:tmpl w:val="1AC0A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3F8B"/>
    <w:multiLevelType w:val="hybridMultilevel"/>
    <w:tmpl w:val="F732DFCC"/>
    <w:lvl w:ilvl="0" w:tplc="CC14DA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A95"/>
    <w:multiLevelType w:val="multilevel"/>
    <w:tmpl w:val="A762E1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5122609"/>
    <w:multiLevelType w:val="hybridMultilevel"/>
    <w:tmpl w:val="8F368C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55A86"/>
    <w:multiLevelType w:val="hybridMultilevel"/>
    <w:tmpl w:val="782219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45248"/>
    <w:multiLevelType w:val="hybridMultilevel"/>
    <w:tmpl w:val="782219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17C97"/>
    <w:multiLevelType w:val="hybridMultilevel"/>
    <w:tmpl w:val="89E6A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70FD9"/>
    <w:multiLevelType w:val="hybridMultilevel"/>
    <w:tmpl w:val="AAB0B68A"/>
    <w:lvl w:ilvl="0" w:tplc="4C688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5B"/>
    <w:rsid w:val="00032C9A"/>
    <w:rsid w:val="0004085D"/>
    <w:rsid w:val="000609B0"/>
    <w:rsid w:val="000746D9"/>
    <w:rsid w:val="000B257F"/>
    <w:rsid w:val="000D02FD"/>
    <w:rsid w:val="00117D39"/>
    <w:rsid w:val="00117FCF"/>
    <w:rsid w:val="001244DE"/>
    <w:rsid w:val="00150B63"/>
    <w:rsid w:val="002101A8"/>
    <w:rsid w:val="00240B6F"/>
    <w:rsid w:val="002454E1"/>
    <w:rsid w:val="00255C52"/>
    <w:rsid w:val="00256B39"/>
    <w:rsid w:val="00276A29"/>
    <w:rsid w:val="002A46E4"/>
    <w:rsid w:val="002C4073"/>
    <w:rsid w:val="002D6AF5"/>
    <w:rsid w:val="00333852"/>
    <w:rsid w:val="003A38F0"/>
    <w:rsid w:val="003F6D7D"/>
    <w:rsid w:val="003F7BA0"/>
    <w:rsid w:val="00410FF0"/>
    <w:rsid w:val="004D37F9"/>
    <w:rsid w:val="004F1BFF"/>
    <w:rsid w:val="005750EC"/>
    <w:rsid w:val="00576A3E"/>
    <w:rsid w:val="005F19A5"/>
    <w:rsid w:val="005F1C33"/>
    <w:rsid w:val="00602D26"/>
    <w:rsid w:val="00636B5F"/>
    <w:rsid w:val="0067012C"/>
    <w:rsid w:val="006714DC"/>
    <w:rsid w:val="006D31BB"/>
    <w:rsid w:val="007134A3"/>
    <w:rsid w:val="00721EA8"/>
    <w:rsid w:val="00762EE8"/>
    <w:rsid w:val="00785E9E"/>
    <w:rsid w:val="007C43FA"/>
    <w:rsid w:val="008305A2"/>
    <w:rsid w:val="0084745D"/>
    <w:rsid w:val="00893C09"/>
    <w:rsid w:val="008B3B52"/>
    <w:rsid w:val="008C3171"/>
    <w:rsid w:val="00902729"/>
    <w:rsid w:val="00903B0F"/>
    <w:rsid w:val="00A10C8C"/>
    <w:rsid w:val="00A2581F"/>
    <w:rsid w:val="00A669C9"/>
    <w:rsid w:val="00AA1CA8"/>
    <w:rsid w:val="00AB53A3"/>
    <w:rsid w:val="00AE288F"/>
    <w:rsid w:val="00AE6DF5"/>
    <w:rsid w:val="00B8387D"/>
    <w:rsid w:val="00BB494F"/>
    <w:rsid w:val="00BB6AAB"/>
    <w:rsid w:val="00BE4DB1"/>
    <w:rsid w:val="00C754D6"/>
    <w:rsid w:val="00CB2B26"/>
    <w:rsid w:val="00CB48B0"/>
    <w:rsid w:val="00CC341F"/>
    <w:rsid w:val="00CC40D8"/>
    <w:rsid w:val="00CD6ED8"/>
    <w:rsid w:val="00CE7967"/>
    <w:rsid w:val="00CF152D"/>
    <w:rsid w:val="00CF6E5F"/>
    <w:rsid w:val="00D27CB7"/>
    <w:rsid w:val="00D32272"/>
    <w:rsid w:val="00D40A15"/>
    <w:rsid w:val="00DC1CDC"/>
    <w:rsid w:val="00DE6D46"/>
    <w:rsid w:val="00E435CE"/>
    <w:rsid w:val="00E641DC"/>
    <w:rsid w:val="00E7665B"/>
    <w:rsid w:val="00F15489"/>
    <w:rsid w:val="00F46DB9"/>
    <w:rsid w:val="00FB0CF7"/>
    <w:rsid w:val="00FD1286"/>
    <w:rsid w:val="00FD3AF8"/>
    <w:rsid w:val="00FD4B16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2F8"/>
  <w15:docId w15:val="{530C269E-9919-47B5-9FB8-1FF8130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CF7"/>
  </w:style>
  <w:style w:type="paragraph" w:styleId="Nadpis2">
    <w:name w:val="heading 2"/>
    <w:basedOn w:val="Normln"/>
    <w:next w:val="Normln"/>
    <w:link w:val="Nadpis2Char"/>
    <w:qFormat/>
    <w:rsid w:val="00576A3E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852"/>
  </w:style>
  <w:style w:type="paragraph" w:styleId="Zpat">
    <w:name w:val="footer"/>
    <w:basedOn w:val="Normln"/>
    <w:link w:val="ZpatChar"/>
    <w:uiPriority w:val="99"/>
    <w:unhideWhenUsed/>
    <w:rsid w:val="0033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852"/>
  </w:style>
  <w:style w:type="table" w:styleId="Mkatabulky">
    <w:name w:val="Table Grid"/>
    <w:basedOn w:val="Normlntabulka"/>
    <w:uiPriority w:val="39"/>
    <w:rsid w:val="00AE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8305A2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3F7B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C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14D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76A3E"/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0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B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Helena</dc:creator>
  <cp:lastModifiedBy>Svobodová Jana</cp:lastModifiedBy>
  <cp:revision>3</cp:revision>
  <cp:lastPrinted>2019-01-09T09:57:00Z</cp:lastPrinted>
  <dcterms:created xsi:type="dcterms:W3CDTF">2019-01-10T09:53:00Z</dcterms:created>
  <dcterms:modified xsi:type="dcterms:W3CDTF">2019-03-25T11:39:00Z</dcterms:modified>
</cp:coreProperties>
</file>