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ED" w:rsidRPr="00EF6209" w:rsidRDefault="007269ED" w:rsidP="00C06E46">
      <w:pPr>
        <w:pStyle w:val="Nadpis9"/>
        <w:keepNext w:val="0"/>
        <w:spacing w:line="288" w:lineRule="auto"/>
        <w:jc w:val="center"/>
        <w:rPr>
          <w:rFonts w:ascii="Times New Roman" w:hAnsi="Times New Roman"/>
          <w:b/>
          <w:sz w:val="24"/>
          <w:szCs w:val="24"/>
        </w:rPr>
      </w:pPr>
      <w:r w:rsidRPr="00EF6209">
        <w:rPr>
          <w:rFonts w:ascii="Times New Roman" w:hAnsi="Times New Roman"/>
          <w:b/>
          <w:i w:val="0"/>
          <w:sz w:val="24"/>
          <w:szCs w:val="24"/>
        </w:rPr>
        <w:t>SMLOUV</w:t>
      </w:r>
      <w:r w:rsidR="005608A8">
        <w:rPr>
          <w:rFonts w:ascii="Times New Roman" w:hAnsi="Times New Roman"/>
          <w:b/>
          <w:i w:val="0"/>
          <w:sz w:val="24"/>
          <w:szCs w:val="24"/>
        </w:rPr>
        <w:t>A</w:t>
      </w:r>
      <w:r w:rsidRPr="00EF6209">
        <w:rPr>
          <w:rFonts w:ascii="Times New Roman" w:hAnsi="Times New Roman"/>
          <w:b/>
          <w:i w:val="0"/>
          <w:sz w:val="24"/>
          <w:szCs w:val="24"/>
        </w:rPr>
        <w:t xml:space="preserve"> O DÍLO NA ZHOTOVENÍ STAVBY </w:t>
      </w:r>
    </w:p>
    <w:p w:rsidR="007269ED" w:rsidRPr="00EF6209" w:rsidRDefault="007269ED" w:rsidP="00C06E46">
      <w:pPr>
        <w:pStyle w:val="Nadpis9"/>
        <w:keepNext w:val="0"/>
        <w:spacing w:line="288" w:lineRule="auto"/>
        <w:jc w:val="center"/>
        <w:rPr>
          <w:rFonts w:ascii="Times New Roman" w:hAnsi="Times New Roman"/>
          <w:sz w:val="24"/>
          <w:szCs w:val="24"/>
        </w:rPr>
      </w:pPr>
      <w:r w:rsidRPr="00EF6209">
        <w:rPr>
          <w:rFonts w:ascii="Times New Roman" w:hAnsi="Times New Roman"/>
          <w:b/>
          <w:sz w:val="24"/>
          <w:szCs w:val="24"/>
        </w:rPr>
        <w:t>(dále jen „smlouva“)</w:t>
      </w:r>
    </w:p>
    <w:p w:rsidR="007269ED" w:rsidRPr="00EF6209" w:rsidRDefault="005608A8" w:rsidP="00C06E46">
      <w:pPr>
        <w:spacing w:line="288" w:lineRule="auto"/>
        <w:jc w:val="center"/>
        <w:rPr>
          <w:rFonts w:ascii="Times New Roman" w:hAnsi="Times New Roman"/>
          <w:sz w:val="24"/>
        </w:rPr>
      </w:pPr>
      <w:r>
        <w:rPr>
          <w:rFonts w:ascii="Times New Roman" w:hAnsi="Times New Roman"/>
          <w:bCs/>
          <w:sz w:val="24"/>
        </w:rPr>
        <w:t>uzavřená</w:t>
      </w:r>
    </w:p>
    <w:p w:rsidR="007269ED" w:rsidRPr="00EF6209" w:rsidRDefault="007269ED" w:rsidP="00C06E46">
      <w:pPr>
        <w:spacing w:line="288" w:lineRule="auto"/>
        <w:jc w:val="center"/>
        <w:rPr>
          <w:rFonts w:ascii="Times New Roman" w:hAnsi="Times New Roman"/>
          <w:sz w:val="24"/>
        </w:rPr>
      </w:pPr>
      <w:r w:rsidRPr="00EF6209">
        <w:rPr>
          <w:rFonts w:ascii="Times New Roman" w:hAnsi="Times New Roman"/>
          <w:sz w:val="24"/>
        </w:rPr>
        <w:t xml:space="preserve">podle § </w:t>
      </w:r>
      <w:smartTag w:uri="urn:schemas-microsoft-com:office:smarttags" w:element="metricconverter">
        <w:smartTagPr>
          <w:attr w:name="ProductID" w:val="2586 a"/>
        </w:smartTagPr>
        <w:r w:rsidRPr="00EF6209">
          <w:rPr>
            <w:rFonts w:ascii="Times New Roman" w:hAnsi="Times New Roman"/>
            <w:sz w:val="24"/>
          </w:rPr>
          <w:t>2586 a</w:t>
        </w:r>
      </w:smartTag>
      <w:r w:rsidRPr="00EF6209">
        <w:rPr>
          <w:rFonts w:ascii="Times New Roman" w:hAnsi="Times New Roman"/>
          <w:sz w:val="24"/>
        </w:rPr>
        <w:t xml:space="preserve"> násl. zákona č. 89/2012 Sb., občanský zákoník, </w:t>
      </w:r>
    </w:p>
    <w:p w:rsidR="007269ED" w:rsidRPr="00EF6209" w:rsidRDefault="007269ED" w:rsidP="00C06E46">
      <w:pPr>
        <w:spacing w:line="288" w:lineRule="auto"/>
        <w:jc w:val="center"/>
        <w:rPr>
          <w:rFonts w:ascii="Times New Roman" w:hAnsi="Times New Roman"/>
          <w:sz w:val="24"/>
        </w:rPr>
      </w:pPr>
      <w:r w:rsidRPr="00EF6209">
        <w:rPr>
          <w:rFonts w:ascii="Times New Roman" w:hAnsi="Times New Roman"/>
          <w:sz w:val="24"/>
        </w:rPr>
        <w:t>(dále jen „občanský zákoník“)</w:t>
      </w:r>
    </w:p>
    <w:p w:rsidR="007269ED" w:rsidRPr="00EF6209" w:rsidRDefault="007269ED" w:rsidP="00C06E46">
      <w:pPr>
        <w:tabs>
          <w:tab w:val="left" w:pos="4820"/>
        </w:tabs>
        <w:spacing w:line="288" w:lineRule="auto"/>
        <w:rPr>
          <w:rFonts w:ascii="Times New Roman" w:hAnsi="Times New Roman"/>
          <w:b/>
          <w:sz w:val="24"/>
        </w:rPr>
      </w:pPr>
    </w:p>
    <w:p w:rsidR="007269ED" w:rsidRPr="00EF6209" w:rsidRDefault="007269ED" w:rsidP="00C06E46">
      <w:pPr>
        <w:tabs>
          <w:tab w:val="left" w:pos="4820"/>
        </w:tabs>
        <w:spacing w:line="288" w:lineRule="auto"/>
        <w:jc w:val="center"/>
        <w:rPr>
          <w:rFonts w:ascii="Times New Roman" w:hAnsi="Times New Roman"/>
          <w:sz w:val="24"/>
        </w:rPr>
      </w:pPr>
      <w:r w:rsidRPr="00EF6209">
        <w:rPr>
          <w:rFonts w:ascii="Times New Roman" w:hAnsi="Times New Roman"/>
          <w:b/>
          <w:sz w:val="24"/>
        </w:rPr>
        <w:t>mezi smluvními stranami</w:t>
      </w:r>
    </w:p>
    <w:p w:rsidR="007269ED" w:rsidRPr="00EF6209" w:rsidRDefault="007269ED" w:rsidP="00C06E46">
      <w:pPr>
        <w:tabs>
          <w:tab w:val="left" w:pos="4820"/>
        </w:tabs>
        <w:spacing w:line="288" w:lineRule="auto"/>
        <w:rPr>
          <w:rFonts w:ascii="Times New Roman" w:hAnsi="Times New Roman"/>
          <w:sz w:val="24"/>
        </w:rPr>
      </w:pPr>
    </w:p>
    <w:p w:rsidR="007269ED" w:rsidRPr="001A0062" w:rsidRDefault="007269ED" w:rsidP="0037374E">
      <w:pPr>
        <w:tabs>
          <w:tab w:val="left" w:pos="3969"/>
          <w:tab w:val="left" w:pos="4253"/>
        </w:tabs>
        <w:spacing w:after="0" w:line="240" w:lineRule="auto"/>
        <w:jc w:val="both"/>
        <w:rPr>
          <w:rFonts w:ascii="Times New Roman" w:hAnsi="Times New Roman"/>
          <w:b/>
          <w:sz w:val="24"/>
        </w:rPr>
      </w:pPr>
      <w:r>
        <w:rPr>
          <w:rFonts w:ascii="Times New Roman" w:hAnsi="Times New Roman"/>
          <w:b/>
          <w:sz w:val="24"/>
        </w:rPr>
        <w:t>Objednatel</w:t>
      </w:r>
      <w:r w:rsidRPr="001A0062">
        <w:rPr>
          <w:rFonts w:ascii="Times New Roman" w:hAnsi="Times New Roman"/>
          <w:b/>
          <w:sz w:val="24"/>
        </w:rPr>
        <w:t xml:space="preserve">:                                    </w:t>
      </w:r>
      <w:r>
        <w:rPr>
          <w:rFonts w:ascii="Times New Roman" w:hAnsi="Times New Roman"/>
          <w:b/>
          <w:sz w:val="24"/>
        </w:rPr>
        <w:t xml:space="preserve">       </w:t>
      </w:r>
      <w:r w:rsidRPr="001A0062">
        <w:rPr>
          <w:rFonts w:ascii="Times New Roman" w:hAnsi="Times New Roman"/>
          <w:b/>
          <w:sz w:val="24"/>
        </w:rPr>
        <w:t xml:space="preserve">Česká republika - Státní pozemkový úřad, </w:t>
      </w:r>
    </w:p>
    <w:p w:rsidR="007269ED" w:rsidRPr="001A0062" w:rsidRDefault="007269ED" w:rsidP="00474D1E">
      <w:pPr>
        <w:tabs>
          <w:tab w:val="left" w:pos="4253"/>
        </w:tabs>
        <w:spacing w:after="0" w:line="240" w:lineRule="auto"/>
        <w:jc w:val="both"/>
        <w:rPr>
          <w:rFonts w:ascii="Times New Roman" w:hAnsi="Times New Roman"/>
          <w:b/>
          <w:sz w:val="24"/>
        </w:rPr>
      </w:pPr>
      <w:r w:rsidRPr="001A0062">
        <w:rPr>
          <w:rFonts w:ascii="Times New Roman" w:hAnsi="Times New Roman"/>
          <w:b/>
          <w:sz w:val="24"/>
        </w:rPr>
        <w:t xml:space="preserve">                                                               se sídlem Husinecká 1024/11a, 13000 Praha 3</w:t>
      </w:r>
    </w:p>
    <w:p w:rsidR="007269ED" w:rsidRPr="001A0062" w:rsidRDefault="007269ED" w:rsidP="00474D1E">
      <w:pPr>
        <w:tabs>
          <w:tab w:val="left" w:pos="3402"/>
        </w:tabs>
        <w:spacing w:after="0" w:line="240" w:lineRule="auto"/>
        <w:jc w:val="both"/>
        <w:rPr>
          <w:rFonts w:ascii="Times New Roman" w:hAnsi="Times New Roman"/>
          <w:snapToGrid w:val="0"/>
          <w:sz w:val="24"/>
        </w:rPr>
      </w:pPr>
      <w:r w:rsidRPr="001A0062">
        <w:rPr>
          <w:rFonts w:ascii="Times New Roman" w:hAnsi="Times New Roman"/>
          <w:b/>
          <w:sz w:val="24"/>
        </w:rPr>
        <w:t xml:space="preserve">                                                               </w:t>
      </w:r>
      <w:r w:rsidRPr="001A0062">
        <w:rPr>
          <w:rFonts w:ascii="Times New Roman" w:hAnsi="Times New Roman"/>
          <w:sz w:val="24"/>
        </w:rPr>
        <w:t xml:space="preserve">Krajský pozemkový úřad pro Moravskoslezský kraj </w:t>
      </w:r>
      <w:r w:rsidRPr="001A0062">
        <w:rPr>
          <w:rFonts w:ascii="Times New Roman" w:hAnsi="Times New Roman"/>
          <w:snapToGrid w:val="0"/>
          <w:sz w:val="24"/>
        </w:rPr>
        <w:t xml:space="preserve"> </w:t>
      </w:r>
    </w:p>
    <w:p w:rsidR="007269ED" w:rsidRPr="001A0062" w:rsidRDefault="007269ED" w:rsidP="00474D1E">
      <w:pPr>
        <w:tabs>
          <w:tab w:val="left" w:pos="4253"/>
        </w:tabs>
        <w:spacing w:after="0" w:line="240" w:lineRule="auto"/>
        <w:jc w:val="both"/>
        <w:rPr>
          <w:rFonts w:ascii="Times New Roman" w:hAnsi="Times New Roman"/>
          <w:snapToGrid w:val="0"/>
          <w:sz w:val="24"/>
        </w:rPr>
      </w:pPr>
      <w:r w:rsidRPr="001A0062">
        <w:rPr>
          <w:rFonts w:ascii="Times New Roman" w:hAnsi="Times New Roman"/>
          <w:snapToGrid w:val="0"/>
          <w:sz w:val="24"/>
        </w:rPr>
        <w:t xml:space="preserve">sídlo:                                                      </w:t>
      </w:r>
      <w:r w:rsidRPr="001A0062">
        <w:rPr>
          <w:rFonts w:ascii="Times New Roman" w:hAnsi="Times New Roman"/>
          <w:sz w:val="24"/>
        </w:rPr>
        <w:t>Libušina 502/5, 702 00 Ostrava</w:t>
      </w:r>
      <w:r w:rsidRPr="001A0062">
        <w:rPr>
          <w:rFonts w:ascii="Times New Roman" w:hAnsi="Times New Roman"/>
          <w:snapToGrid w:val="0"/>
          <w:sz w:val="24"/>
        </w:rPr>
        <w:t xml:space="preserve"> </w:t>
      </w:r>
    </w:p>
    <w:p w:rsidR="007269ED" w:rsidRPr="001A0062" w:rsidRDefault="007269ED" w:rsidP="00AC5122">
      <w:pPr>
        <w:tabs>
          <w:tab w:val="left" w:pos="4253"/>
        </w:tabs>
        <w:spacing w:after="0" w:line="240" w:lineRule="auto"/>
        <w:ind w:right="-284"/>
        <w:rPr>
          <w:rFonts w:ascii="Times New Roman" w:hAnsi="Times New Roman"/>
          <w:sz w:val="24"/>
        </w:rPr>
      </w:pPr>
      <w:r w:rsidRPr="001A0062">
        <w:rPr>
          <w:rFonts w:ascii="Times New Roman" w:hAnsi="Times New Roman"/>
          <w:sz w:val="24"/>
        </w:rPr>
        <w:t xml:space="preserve">jednající:                                                 Ing. </w:t>
      </w:r>
      <w:r w:rsidRPr="001A0062">
        <w:rPr>
          <w:rFonts w:ascii="Times New Roman" w:hAnsi="Times New Roman"/>
          <w:snapToGrid w:val="0"/>
          <w:sz w:val="24"/>
        </w:rPr>
        <w:t>Aleš Uvíra</w:t>
      </w:r>
      <w:r w:rsidRPr="001A0062">
        <w:rPr>
          <w:rFonts w:ascii="Times New Roman" w:hAnsi="Times New Roman"/>
          <w:sz w:val="24"/>
        </w:rPr>
        <w:t>, ředitel Krajského pozemkového úřadu</w:t>
      </w:r>
    </w:p>
    <w:p w:rsidR="007269ED" w:rsidRPr="001A0062" w:rsidRDefault="007269ED" w:rsidP="00AC5122">
      <w:pPr>
        <w:tabs>
          <w:tab w:val="left" w:pos="4253"/>
        </w:tabs>
        <w:spacing w:after="0" w:line="240" w:lineRule="auto"/>
        <w:ind w:right="-284"/>
        <w:rPr>
          <w:rFonts w:ascii="Times New Roman" w:hAnsi="Times New Roman"/>
          <w:sz w:val="24"/>
        </w:rPr>
      </w:pPr>
      <w:r w:rsidRPr="001A0062">
        <w:rPr>
          <w:rFonts w:ascii="Times New Roman" w:hAnsi="Times New Roman"/>
          <w:sz w:val="24"/>
        </w:rPr>
        <w:t xml:space="preserve">                                                                pro Moravskoslezský kraj          </w:t>
      </w:r>
    </w:p>
    <w:p w:rsidR="007269ED" w:rsidRPr="001A0062" w:rsidRDefault="007269ED" w:rsidP="00474D1E">
      <w:pPr>
        <w:tabs>
          <w:tab w:val="left" w:pos="3828"/>
        </w:tabs>
        <w:spacing w:after="0" w:line="240" w:lineRule="auto"/>
        <w:rPr>
          <w:rFonts w:ascii="Times New Roman" w:hAnsi="Times New Roman"/>
          <w:sz w:val="24"/>
        </w:rPr>
      </w:pPr>
      <w:r w:rsidRPr="001A0062">
        <w:rPr>
          <w:rFonts w:ascii="Times New Roman" w:hAnsi="Times New Roman"/>
          <w:sz w:val="24"/>
        </w:rPr>
        <w:t xml:space="preserve">                                                                 </w:t>
      </w:r>
    </w:p>
    <w:p w:rsidR="007269ED" w:rsidRPr="001A0062" w:rsidRDefault="007269ED" w:rsidP="001B5C01">
      <w:pPr>
        <w:spacing w:after="0" w:line="240" w:lineRule="auto"/>
        <w:rPr>
          <w:rFonts w:ascii="Times New Roman" w:hAnsi="Times New Roman"/>
          <w:sz w:val="24"/>
        </w:rPr>
      </w:pPr>
      <w:r w:rsidRPr="001A0062">
        <w:rPr>
          <w:rFonts w:ascii="Times New Roman" w:hAnsi="Times New Roman"/>
          <w:sz w:val="24"/>
        </w:rPr>
        <w:t xml:space="preserve">tel./fax:                     </w:t>
      </w:r>
      <w:r w:rsidR="00684AEC">
        <w:rPr>
          <w:rFonts w:ascii="Times New Roman" w:hAnsi="Times New Roman"/>
          <w:sz w:val="24"/>
        </w:rPr>
        <w:t xml:space="preserve">                               </w:t>
      </w:r>
      <w:r w:rsidRPr="001A0062">
        <w:rPr>
          <w:rFonts w:ascii="Times New Roman" w:hAnsi="Times New Roman"/>
          <w:sz w:val="24"/>
        </w:rPr>
        <w:tab/>
      </w:r>
    </w:p>
    <w:p w:rsidR="007269ED" w:rsidRPr="001A0062" w:rsidRDefault="007269ED" w:rsidP="001B5C01">
      <w:pPr>
        <w:tabs>
          <w:tab w:val="left" w:pos="4253"/>
        </w:tabs>
        <w:spacing w:after="0" w:line="240" w:lineRule="auto"/>
        <w:jc w:val="both"/>
        <w:rPr>
          <w:rFonts w:ascii="Times New Roman" w:hAnsi="Times New Roman"/>
          <w:sz w:val="24"/>
        </w:rPr>
      </w:pPr>
      <w:r w:rsidRPr="001A0062">
        <w:rPr>
          <w:rFonts w:ascii="Times New Roman" w:hAnsi="Times New Roman"/>
          <w:sz w:val="24"/>
        </w:rPr>
        <w:t xml:space="preserve">e-mail:                     </w:t>
      </w:r>
      <w:r w:rsidR="00684AEC">
        <w:rPr>
          <w:rFonts w:ascii="Times New Roman" w:hAnsi="Times New Roman"/>
          <w:sz w:val="24"/>
        </w:rPr>
        <w:t xml:space="preserve">                               </w:t>
      </w:r>
    </w:p>
    <w:p w:rsidR="007269ED" w:rsidRPr="001A0062" w:rsidRDefault="007269ED" w:rsidP="001B5C01">
      <w:pPr>
        <w:tabs>
          <w:tab w:val="left" w:pos="4253"/>
        </w:tabs>
        <w:spacing w:after="0" w:line="240" w:lineRule="auto"/>
        <w:ind w:right="-284"/>
        <w:rPr>
          <w:rFonts w:ascii="Times New Roman" w:hAnsi="Times New Roman"/>
          <w:sz w:val="24"/>
        </w:rPr>
      </w:pPr>
      <w:r w:rsidRPr="001A0062">
        <w:rPr>
          <w:rFonts w:ascii="Times New Roman" w:hAnsi="Times New Roman"/>
          <w:sz w:val="24"/>
        </w:rPr>
        <w:t>v záležitostech naplnění smlouvy</w:t>
      </w:r>
    </w:p>
    <w:p w:rsidR="007269ED" w:rsidRDefault="007269ED" w:rsidP="001A0062">
      <w:pPr>
        <w:tabs>
          <w:tab w:val="left" w:pos="4253"/>
        </w:tabs>
        <w:spacing w:after="0" w:line="240" w:lineRule="auto"/>
        <w:ind w:right="-284"/>
        <w:rPr>
          <w:rFonts w:ascii="Times New Roman" w:hAnsi="Times New Roman"/>
          <w:snapToGrid w:val="0"/>
          <w:sz w:val="24"/>
        </w:rPr>
      </w:pPr>
      <w:r w:rsidRPr="001A0062">
        <w:rPr>
          <w:rFonts w:ascii="Times New Roman" w:hAnsi="Times New Roman"/>
          <w:sz w:val="24"/>
        </w:rPr>
        <w:t xml:space="preserve">je oprávněn jednat:                                  </w:t>
      </w:r>
    </w:p>
    <w:p w:rsidR="007269ED" w:rsidRPr="001A0062" w:rsidRDefault="007269ED" w:rsidP="001A0062">
      <w:pPr>
        <w:tabs>
          <w:tab w:val="left" w:pos="4253"/>
        </w:tabs>
        <w:spacing w:after="0" w:line="240" w:lineRule="auto"/>
        <w:ind w:right="-284"/>
        <w:rPr>
          <w:rFonts w:ascii="Times New Roman" w:hAnsi="Times New Roman"/>
          <w:sz w:val="24"/>
        </w:rPr>
      </w:pPr>
      <w:r w:rsidRPr="001A0062">
        <w:rPr>
          <w:rFonts w:ascii="Times New Roman" w:hAnsi="Times New Roman"/>
          <w:sz w:val="24"/>
        </w:rPr>
        <w:t xml:space="preserve">tel./fax:                        </w:t>
      </w:r>
      <w:r w:rsidR="00684AEC">
        <w:rPr>
          <w:rFonts w:ascii="Times New Roman" w:hAnsi="Times New Roman"/>
          <w:sz w:val="24"/>
        </w:rPr>
        <w:t xml:space="preserve">                            </w:t>
      </w:r>
    </w:p>
    <w:p w:rsidR="007269ED" w:rsidRPr="001A0062" w:rsidRDefault="007269ED" w:rsidP="00C06E46">
      <w:pPr>
        <w:tabs>
          <w:tab w:val="left" w:pos="4253"/>
        </w:tabs>
        <w:spacing w:after="0"/>
        <w:rPr>
          <w:rFonts w:ascii="Times New Roman" w:hAnsi="Times New Roman"/>
          <w:sz w:val="24"/>
        </w:rPr>
      </w:pPr>
      <w:r w:rsidRPr="001A0062">
        <w:rPr>
          <w:rFonts w:ascii="Times New Roman" w:hAnsi="Times New Roman"/>
          <w:sz w:val="24"/>
        </w:rPr>
        <w:t xml:space="preserve">e-mail:                                                                                                     </w:t>
      </w:r>
    </w:p>
    <w:p w:rsidR="007269ED" w:rsidRPr="001A0062" w:rsidRDefault="007269ED" w:rsidP="00AC5122">
      <w:pPr>
        <w:tabs>
          <w:tab w:val="left" w:pos="4253"/>
        </w:tabs>
        <w:spacing w:after="0"/>
        <w:ind w:right="-284"/>
        <w:rPr>
          <w:rFonts w:ascii="Times New Roman" w:hAnsi="Times New Roman"/>
          <w:sz w:val="24"/>
        </w:rPr>
      </w:pPr>
      <w:r w:rsidRPr="001A0062">
        <w:rPr>
          <w:rFonts w:ascii="Times New Roman" w:hAnsi="Times New Roman"/>
          <w:sz w:val="24"/>
        </w:rPr>
        <w:t xml:space="preserve">bankovní spojení:                                    </w:t>
      </w:r>
    </w:p>
    <w:p w:rsidR="007269ED" w:rsidRPr="001A0062" w:rsidRDefault="007269ED" w:rsidP="00AC5122">
      <w:pPr>
        <w:pStyle w:val="Zkladntext"/>
        <w:tabs>
          <w:tab w:val="left" w:pos="4253"/>
        </w:tabs>
        <w:spacing w:after="0"/>
        <w:rPr>
          <w:bCs/>
          <w:szCs w:val="24"/>
        </w:rPr>
      </w:pPr>
      <w:r w:rsidRPr="001A0062">
        <w:rPr>
          <w:bCs/>
          <w:szCs w:val="24"/>
        </w:rPr>
        <w:t xml:space="preserve">číslo účtu:                                                </w:t>
      </w:r>
    </w:p>
    <w:p w:rsidR="007269ED" w:rsidRPr="001A0062" w:rsidRDefault="007269ED" w:rsidP="00AC5122">
      <w:pPr>
        <w:pStyle w:val="Zkladntext"/>
        <w:tabs>
          <w:tab w:val="left" w:pos="4253"/>
        </w:tabs>
        <w:spacing w:after="0"/>
        <w:rPr>
          <w:bCs/>
          <w:szCs w:val="24"/>
        </w:rPr>
      </w:pPr>
      <w:r w:rsidRPr="001A0062">
        <w:rPr>
          <w:bCs/>
          <w:szCs w:val="24"/>
        </w:rPr>
        <w:t>IČO:                                                        01312774</w:t>
      </w:r>
    </w:p>
    <w:p w:rsidR="007269ED" w:rsidRPr="001A0062" w:rsidRDefault="007269ED" w:rsidP="001A0062">
      <w:pPr>
        <w:tabs>
          <w:tab w:val="left" w:pos="3402"/>
          <w:tab w:val="left" w:pos="3686"/>
          <w:tab w:val="left" w:pos="3828"/>
        </w:tabs>
        <w:spacing w:after="0" w:line="288" w:lineRule="auto"/>
        <w:rPr>
          <w:rFonts w:ascii="Times New Roman" w:hAnsi="Times New Roman"/>
          <w:bCs/>
          <w:sz w:val="24"/>
        </w:rPr>
      </w:pPr>
      <w:r w:rsidRPr="001A0062">
        <w:rPr>
          <w:rFonts w:ascii="Times New Roman" w:hAnsi="Times New Roman"/>
          <w:bCs/>
          <w:sz w:val="24"/>
        </w:rPr>
        <w:t>DIČ:</w:t>
      </w:r>
      <w:r w:rsidRPr="001A0062">
        <w:rPr>
          <w:rFonts w:ascii="Times New Roman" w:hAnsi="Times New Roman"/>
          <w:bCs/>
          <w:sz w:val="24"/>
        </w:rPr>
        <w:tab/>
      </w:r>
      <w:r w:rsidRPr="001A0062">
        <w:rPr>
          <w:rFonts w:ascii="Times New Roman" w:hAnsi="Times New Roman"/>
          <w:bCs/>
          <w:sz w:val="24"/>
        </w:rPr>
        <w:tab/>
        <w:t xml:space="preserve">  CZ01312774</w:t>
      </w:r>
      <w:r>
        <w:rPr>
          <w:rFonts w:ascii="Times New Roman" w:hAnsi="Times New Roman"/>
          <w:bCs/>
          <w:sz w:val="24"/>
        </w:rPr>
        <w:t xml:space="preserve"> – neplátce DPH</w:t>
      </w:r>
    </w:p>
    <w:p w:rsidR="007269ED" w:rsidRPr="00EF6209" w:rsidRDefault="007269ED" w:rsidP="00B0227C">
      <w:pPr>
        <w:spacing w:line="288" w:lineRule="auto"/>
        <w:rPr>
          <w:rFonts w:ascii="Times New Roman" w:hAnsi="Times New Roman"/>
          <w:b/>
          <w:sz w:val="24"/>
        </w:rPr>
      </w:pPr>
    </w:p>
    <w:p w:rsidR="007269ED" w:rsidRPr="007355EE" w:rsidRDefault="007269ED" w:rsidP="00EF4293">
      <w:pPr>
        <w:tabs>
          <w:tab w:val="left" w:pos="284"/>
          <w:tab w:val="left" w:pos="2880"/>
          <w:tab w:val="left" w:pos="3782"/>
        </w:tabs>
        <w:spacing w:after="0" w:line="240" w:lineRule="auto"/>
        <w:ind w:left="284" w:hanging="284"/>
        <w:jc w:val="both"/>
        <w:rPr>
          <w:rFonts w:ascii="Times New Roman" w:hAnsi="Times New Roman"/>
          <w:b/>
          <w:szCs w:val="22"/>
        </w:rPr>
      </w:pPr>
      <w:r w:rsidRPr="009C53BC">
        <w:rPr>
          <w:rFonts w:ascii="Times New Roman" w:hAnsi="Times New Roman"/>
          <w:b/>
          <w:szCs w:val="22"/>
        </w:rPr>
        <w:t>Zhotovitel:</w:t>
      </w:r>
      <w:r>
        <w:rPr>
          <w:rFonts w:ascii="Times New Roman" w:hAnsi="Times New Roman"/>
          <w:b/>
          <w:szCs w:val="22"/>
        </w:rPr>
        <w:tab/>
      </w:r>
      <w:r>
        <w:rPr>
          <w:rFonts w:ascii="Times New Roman" w:hAnsi="Times New Roman"/>
          <w:b/>
          <w:szCs w:val="22"/>
        </w:rPr>
        <w:tab/>
        <w:t>OSTRAVSKÉ STAVBY a.s.</w:t>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sidRPr="007355EE">
        <w:rPr>
          <w:rFonts w:ascii="Times New Roman" w:hAnsi="Times New Roman"/>
          <w:b/>
          <w:szCs w:val="22"/>
        </w:rPr>
        <w:t xml:space="preserve"> </w:t>
      </w:r>
    </w:p>
    <w:p w:rsidR="007269ED" w:rsidRDefault="007269ED" w:rsidP="00EF4293">
      <w:pPr>
        <w:tabs>
          <w:tab w:val="left" w:pos="0"/>
          <w:tab w:val="left" w:pos="3782"/>
        </w:tabs>
        <w:spacing w:after="0" w:line="240" w:lineRule="auto"/>
        <w:jc w:val="both"/>
        <w:rPr>
          <w:rFonts w:ascii="Times New Roman" w:hAnsi="Times New Roman"/>
          <w:snapToGrid w:val="0"/>
          <w:sz w:val="24"/>
        </w:rPr>
      </w:pPr>
      <w:r w:rsidRPr="00EF4293">
        <w:rPr>
          <w:rFonts w:ascii="Times New Roman" w:hAnsi="Times New Roman"/>
          <w:snapToGrid w:val="0"/>
          <w:sz w:val="24"/>
        </w:rPr>
        <w:t>sídlo:</w:t>
      </w:r>
      <w:r w:rsidRPr="00EF4293">
        <w:rPr>
          <w:rFonts w:ascii="Times New Roman" w:hAnsi="Times New Roman"/>
          <w:snapToGrid w:val="0"/>
          <w:sz w:val="24"/>
        </w:rPr>
        <w:tab/>
      </w:r>
      <w:r>
        <w:rPr>
          <w:rFonts w:ascii="Times New Roman" w:hAnsi="Times New Roman"/>
          <w:snapToGrid w:val="0"/>
          <w:sz w:val="24"/>
        </w:rPr>
        <w:t>Karolíny Světlé 958/11, 702 00 Ostrava-Přívoz</w:t>
      </w:r>
      <w:r w:rsidRPr="00EF4293">
        <w:rPr>
          <w:rFonts w:ascii="Times New Roman" w:hAnsi="Times New Roman"/>
          <w:snapToGrid w:val="0"/>
          <w:sz w:val="24"/>
        </w:rPr>
        <w:tab/>
      </w:r>
    </w:p>
    <w:p w:rsidR="007269ED" w:rsidRPr="00EF4293" w:rsidRDefault="007269ED" w:rsidP="00EF4293">
      <w:pPr>
        <w:tabs>
          <w:tab w:val="left" w:pos="0"/>
          <w:tab w:val="left" w:pos="3782"/>
        </w:tabs>
        <w:spacing w:after="0" w:line="240" w:lineRule="auto"/>
        <w:ind w:left="3780" w:hanging="3780"/>
        <w:jc w:val="both"/>
        <w:rPr>
          <w:rFonts w:ascii="Times New Roman" w:hAnsi="Times New Roman"/>
          <w:snapToGrid w:val="0"/>
          <w:sz w:val="24"/>
        </w:rPr>
      </w:pPr>
      <w:r w:rsidRPr="00EF4293">
        <w:rPr>
          <w:rFonts w:ascii="Times New Roman" w:hAnsi="Times New Roman"/>
          <w:snapToGrid w:val="0"/>
          <w:sz w:val="24"/>
        </w:rPr>
        <w:t>korespondenční adresa:</w:t>
      </w:r>
      <w:r w:rsidRPr="00EF4293">
        <w:rPr>
          <w:rFonts w:ascii="Times New Roman" w:hAnsi="Times New Roman"/>
          <w:snapToGrid w:val="0"/>
          <w:sz w:val="24"/>
        </w:rPr>
        <w:tab/>
      </w:r>
      <w:r>
        <w:rPr>
          <w:rFonts w:ascii="Times New Roman" w:hAnsi="Times New Roman"/>
          <w:snapToGrid w:val="0"/>
          <w:sz w:val="24"/>
        </w:rPr>
        <w:t>Karolíny Světlé 958/11, 702 00 Ostrava-Přívoz</w:t>
      </w:r>
      <w:r w:rsidRPr="00EF4293">
        <w:rPr>
          <w:rFonts w:ascii="Times New Roman" w:hAnsi="Times New Roman"/>
          <w:snapToGrid w:val="0"/>
          <w:sz w:val="24"/>
        </w:rPr>
        <w:tab/>
      </w:r>
    </w:p>
    <w:p w:rsidR="007269ED" w:rsidRPr="00EF4293" w:rsidRDefault="007269ED" w:rsidP="00970D38">
      <w:pPr>
        <w:tabs>
          <w:tab w:val="left" w:pos="360"/>
          <w:tab w:val="left" w:pos="2880"/>
          <w:tab w:val="left" w:pos="3780"/>
        </w:tabs>
        <w:spacing w:after="0" w:line="240" w:lineRule="auto"/>
        <w:jc w:val="both"/>
        <w:rPr>
          <w:rFonts w:ascii="Times New Roman" w:hAnsi="Times New Roman"/>
          <w:snapToGrid w:val="0"/>
          <w:sz w:val="24"/>
        </w:rPr>
      </w:pPr>
      <w:r w:rsidRPr="00EF4293">
        <w:rPr>
          <w:rFonts w:ascii="Times New Roman" w:hAnsi="Times New Roman"/>
          <w:snapToGrid w:val="0"/>
          <w:sz w:val="24"/>
        </w:rPr>
        <w:t xml:space="preserve">zastoupený: </w:t>
      </w:r>
      <w:r w:rsidRPr="00EF4293">
        <w:rPr>
          <w:rFonts w:ascii="Times New Roman" w:hAnsi="Times New Roman"/>
          <w:snapToGrid w:val="0"/>
          <w:sz w:val="24"/>
        </w:rPr>
        <w:tab/>
      </w:r>
      <w:r w:rsidRPr="00EF4293">
        <w:rPr>
          <w:rFonts w:ascii="Times New Roman" w:hAnsi="Times New Roman"/>
          <w:snapToGrid w:val="0"/>
          <w:sz w:val="24"/>
        </w:rPr>
        <w:tab/>
      </w:r>
      <w:r>
        <w:rPr>
          <w:rFonts w:ascii="Times New Roman" w:hAnsi="Times New Roman"/>
          <w:snapToGrid w:val="0"/>
          <w:sz w:val="24"/>
        </w:rPr>
        <w:t>Ing. Františkem Kročkem, předsedou představenstva</w:t>
      </w:r>
    </w:p>
    <w:p w:rsidR="007269ED" w:rsidRPr="00EF4293" w:rsidRDefault="007269ED" w:rsidP="00EF4293">
      <w:pPr>
        <w:tabs>
          <w:tab w:val="left" w:pos="3780"/>
        </w:tabs>
        <w:spacing w:after="0" w:line="240" w:lineRule="auto"/>
        <w:jc w:val="both"/>
        <w:rPr>
          <w:rFonts w:ascii="Times New Roman" w:hAnsi="Times New Roman"/>
          <w:snapToGrid w:val="0"/>
          <w:sz w:val="24"/>
        </w:rPr>
      </w:pPr>
      <w:r w:rsidRPr="00EF4293">
        <w:rPr>
          <w:rFonts w:ascii="Times New Roman" w:hAnsi="Times New Roman"/>
          <w:snapToGrid w:val="0"/>
          <w:sz w:val="24"/>
        </w:rPr>
        <w:t xml:space="preserve">tel./fax:   </w:t>
      </w:r>
      <w:r>
        <w:rPr>
          <w:rFonts w:ascii="Times New Roman" w:hAnsi="Times New Roman"/>
          <w:snapToGrid w:val="0"/>
          <w:sz w:val="24"/>
        </w:rPr>
        <w:t xml:space="preserve">                              </w:t>
      </w:r>
      <w:r>
        <w:rPr>
          <w:rFonts w:ascii="Times New Roman" w:hAnsi="Times New Roman"/>
          <w:snapToGrid w:val="0"/>
          <w:sz w:val="24"/>
        </w:rPr>
        <w:tab/>
      </w:r>
    </w:p>
    <w:p w:rsidR="007269ED" w:rsidRPr="00EF4293" w:rsidRDefault="007269ED" w:rsidP="00EF4293">
      <w:pPr>
        <w:tabs>
          <w:tab w:val="left" w:pos="3780"/>
        </w:tabs>
        <w:spacing w:after="0" w:line="240" w:lineRule="auto"/>
        <w:jc w:val="both"/>
        <w:rPr>
          <w:rFonts w:ascii="Times New Roman" w:hAnsi="Times New Roman"/>
          <w:snapToGrid w:val="0"/>
          <w:sz w:val="24"/>
        </w:rPr>
      </w:pPr>
      <w:r w:rsidRPr="00EF4293">
        <w:rPr>
          <w:rFonts w:ascii="Times New Roman" w:hAnsi="Times New Roman"/>
          <w:snapToGrid w:val="0"/>
          <w:sz w:val="24"/>
        </w:rPr>
        <w:t>e-mail:</w:t>
      </w:r>
      <w:r w:rsidRPr="00EF4293">
        <w:rPr>
          <w:rFonts w:ascii="Times New Roman" w:hAnsi="Times New Roman"/>
          <w:snapToGrid w:val="0"/>
          <w:sz w:val="24"/>
        </w:rPr>
        <w:tab/>
      </w:r>
      <w:r w:rsidRPr="00EF4293">
        <w:rPr>
          <w:rFonts w:ascii="Times New Roman" w:hAnsi="Times New Roman"/>
          <w:snapToGrid w:val="0"/>
          <w:sz w:val="24"/>
        </w:rPr>
        <w:tab/>
        <w:t xml:space="preserve"> </w:t>
      </w:r>
    </w:p>
    <w:p w:rsidR="007269ED" w:rsidRPr="00EF4293" w:rsidRDefault="007269ED" w:rsidP="00EF4293">
      <w:pPr>
        <w:tabs>
          <w:tab w:val="left" w:pos="3780"/>
        </w:tabs>
        <w:spacing w:after="0" w:line="240" w:lineRule="auto"/>
        <w:jc w:val="both"/>
        <w:rPr>
          <w:rFonts w:ascii="Times New Roman" w:hAnsi="Times New Roman"/>
          <w:snapToGrid w:val="0"/>
          <w:sz w:val="24"/>
        </w:rPr>
      </w:pPr>
      <w:r>
        <w:rPr>
          <w:rFonts w:ascii="Times New Roman" w:hAnsi="Times New Roman"/>
          <w:snapToGrid w:val="0"/>
          <w:sz w:val="24"/>
        </w:rPr>
        <w:t>v technických záležitostech</w:t>
      </w:r>
      <w:r>
        <w:rPr>
          <w:rFonts w:ascii="Times New Roman" w:hAnsi="Times New Roman"/>
          <w:snapToGrid w:val="0"/>
          <w:sz w:val="24"/>
        </w:rPr>
        <w:tab/>
      </w:r>
    </w:p>
    <w:p w:rsidR="007269ED" w:rsidRPr="00EF4293" w:rsidRDefault="007269ED" w:rsidP="00EF4293">
      <w:pPr>
        <w:tabs>
          <w:tab w:val="left" w:pos="3780"/>
        </w:tabs>
        <w:spacing w:after="0" w:line="240" w:lineRule="auto"/>
        <w:jc w:val="both"/>
        <w:rPr>
          <w:rFonts w:ascii="Times New Roman" w:hAnsi="Times New Roman"/>
          <w:snapToGrid w:val="0"/>
          <w:sz w:val="24"/>
        </w:rPr>
      </w:pPr>
      <w:r w:rsidRPr="00EF4293">
        <w:rPr>
          <w:rFonts w:ascii="Times New Roman" w:hAnsi="Times New Roman"/>
          <w:snapToGrid w:val="0"/>
          <w:sz w:val="24"/>
        </w:rPr>
        <w:t>oprávněn jednat:</w:t>
      </w:r>
      <w:r w:rsidRPr="00EF4293">
        <w:rPr>
          <w:rFonts w:ascii="Times New Roman" w:hAnsi="Times New Roman"/>
          <w:snapToGrid w:val="0"/>
          <w:sz w:val="24"/>
        </w:rPr>
        <w:tab/>
      </w:r>
      <w:r w:rsidRPr="00EF4293">
        <w:rPr>
          <w:rFonts w:ascii="Times New Roman" w:hAnsi="Times New Roman"/>
          <w:snapToGrid w:val="0"/>
          <w:sz w:val="24"/>
        </w:rPr>
        <w:tab/>
      </w:r>
    </w:p>
    <w:p w:rsidR="007269ED" w:rsidRPr="00EF4293" w:rsidRDefault="007269ED" w:rsidP="00EF4293">
      <w:pPr>
        <w:tabs>
          <w:tab w:val="left" w:pos="3780"/>
        </w:tabs>
        <w:spacing w:after="0" w:line="240" w:lineRule="auto"/>
        <w:jc w:val="both"/>
        <w:rPr>
          <w:rFonts w:ascii="Times New Roman" w:hAnsi="Times New Roman"/>
          <w:snapToGrid w:val="0"/>
          <w:sz w:val="24"/>
        </w:rPr>
      </w:pPr>
      <w:r w:rsidRPr="00EF4293">
        <w:rPr>
          <w:rFonts w:ascii="Times New Roman" w:hAnsi="Times New Roman"/>
          <w:snapToGrid w:val="0"/>
          <w:sz w:val="24"/>
        </w:rPr>
        <w:t xml:space="preserve">ve věcech smluvních </w:t>
      </w:r>
      <w:r w:rsidRPr="00EF4293">
        <w:rPr>
          <w:rFonts w:ascii="Times New Roman" w:hAnsi="Times New Roman"/>
          <w:snapToGrid w:val="0"/>
          <w:sz w:val="24"/>
        </w:rPr>
        <w:tab/>
      </w:r>
      <w:r w:rsidRPr="00EF4293">
        <w:rPr>
          <w:rFonts w:ascii="Times New Roman" w:hAnsi="Times New Roman"/>
          <w:snapToGrid w:val="0"/>
          <w:sz w:val="24"/>
        </w:rPr>
        <w:tab/>
        <w:t xml:space="preserve"> </w:t>
      </w:r>
    </w:p>
    <w:p w:rsidR="007269ED" w:rsidRPr="00EF4293" w:rsidRDefault="007269ED" w:rsidP="00EF4293">
      <w:pPr>
        <w:tabs>
          <w:tab w:val="left" w:pos="3780"/>
        </w:tabs>
        <w:spacing w:after="0" w:line="240" w:lineRule="auto"/>
        <w:jc w:val="both"/>
        <w:rPr>
          <w:rFonts w:ascii="Times New Roman" w:hAnsi="Times New Roman"/>
          <w:snapToGrid w:val="0"/>
          <w:sz w:val="24"/>
        </w:rPr>
      </w:pPr>
      <w:r>
        <w:rPr>
          <w:rFonts w:ascii="Times New Roman" w:hAnsi="Times New Roman"/>
          <w:snapToGrid w:val="0"/>
          <w:sz w:val="24"/>
        </w:rPr>
        <w:t>oprávněn jednat:</w:t>
      </w:r>
      <w:r>
        <w:rPr>
          <w:rFonts w:ascii="Times New Roman" w:hAnsi="Times New Roman"/>
          <w:snapToGrid w:val="0"/>
          <w:sz w:val="24"/>
        </w:rPr>
        <w:tab/>
        <w:t xml:space="preserve">Ing. </w:t>
      </w:r>
      <w:smartTag w:uri="urn:schemas-microsoft-com:office:smarttags" w:element="PersonName">
        <w:smartTagPr>
          <w:attr w:name="ProductID" w:val="František Kroček"/>
        </w:smartTagPr>
        <w:r>
          <w:rPr>
            <w:rFonts w:ascii="Times New Roman" w:hAnsi="Times New Roman"/>
            <w:snapToGrid w:val="0"/>
            <w:sz w:val="24"/>
          </w:rPr>
          <w:t>František Kroček</w:t>
        </w:r>
      </w:smartTag>
    </w:p>
    <w:p w:rsidR="007269ED" w:rsidRPr="00EF4293" w:rsidRDefault="007269ED" w:rsidP="00EF4293">
      <w:pPr>
        <w:tabs>
          <w:tab w:val="left" w:pos="3780"/>
        </w:tabs>
        <w:spacing w:after="0" w:line="240" w:lineRule="auto"/>
        <w:jc w:val="both"/>
        <w:rPr>
          <w:rFonts w:ascii="Times New Roman" w:hAnsi="Times New Roman"/>
          <w:snapToGrid w:val="0"/>
          <w:sz w:val="24"/>
        </w:rPr>
      </w:pPr>
      <w:r w:rsidRPr="00EF4293">
        <w:rPr>
          <w:rFonts w:ascii="Times New Roman" w:hAnsi="Times New Roman"/>
          <w:snapToGrid w:val="0"/>
          <w:sz w:val="24"/>
        </w:rPr>
        <w:t xml:space="preserve">tel./fax:                           </w:t>
      </w:r>
      <w:r w:rsidRPr="00EF4293">
        <w:rPr>
          <w:rFonts w:ascii="Times New Roman" w:hAnsi="Times New Roman"/>
          <w:snapToGrid w:val="0"/>
          <w:sz w:val="24"/>
        </w:rPr>
        <w:tab/>
      </w:r>
      <w:r w:rsidRPr="00EF4293">
        <w:rPr>
          <w:rFonts w:ascii="Times New Roman" w:hAnsi="Times New Roman"/>
          <w:snapToGrid w:val="0"/>
          <w:sz w:val="24"/>
        </w:rPr>
        <w:tab/>
      </w:r>
      <w:r w:rsidRPr="00EF4293">
        <w:rPr>
          <w:rFonts w:ascii="Times New Roman" w:hAnsi="Times New Roman"/>
          <w:snapToGrid w:val="0"/>
          <w:sz w:val="24"/>
        </w:rPr>
        <w:tab/>
      </w:r>
    </w:p>
    <w:p w:rsidR="007269ED" w:rsidRPr="00EF4293" w:rsidRDefault="007269ED" w:rsidP="00EF4293">
      <w:pPr>
        <w:tabs>
          <w:tab w:val="left" w:pos="3780"/>
        </w:tabs>
        <w:spacing w:after="0" w:line="240" w:lineRule="auto"/>
        <w:jc w:val="both"/>
        <w:rPr>
          <w:rFonts w:ascii="Times New Roman" w:hAnsi="Times New Roman"/>
          <w:snapToGrid w:val="0"/>
          <w:sz w:val="24"/>
        </w:rPr>
      </w:pPr>
      <w:r>
        <w:rPr>
          <w:rFonts w:ascii="Times New Roman" w:hAnsi="Times New Roman"/>
          <w:snapToGrid w:val="0"/>
          <w:sz w:val="24"/>
        </w:rPr>
        <w:t>e-mail:</w:t>
      </w:r>
      <w:r>
        <w:rPr>
          <w:rFonts w:ascii="Times New Roman" w:hAnsi="Times New Roman"/>
          <w:snapToGrid w:val="0"/>
          <w:sz w:val="24"/>
        </w:rPr>
        <w:tab/>
      </w:r>
    </w:p>
    <w:p w:rsidR="007269ED" w:rsidRPr="00EF4293" w:rsidRDefault="007269ED" w:rsidP="00EF4293">
      <w:pPr>
        <w:tabs>
          <w:tab w:val="left" w:pos="3780"/>
        </w:tabs>
        <w:spacing w:after="0" w:line="240" w:lineRule="auto"/>
        <w:jc w:val="both"/>
        <w:rPr>
          <w:rFonts w:ascii="Times New Roman" w:hAnsi="Times New Roman"/>
          <w:snapToGrid w:val="0"/>
          <w:sz w:val="24"/>
        </w:rPr>
      </w:pPr>
      <w:r w:rsidRPr="00EF4293">
        <w:rPr>
          <w:rFonts w:ascii="Times New Roman" w:hAnsi="Times New Roman"/>
          <w:snapToGrid w:val="0"/>
          <w:sz w:val="24"/>
        </w:rPr>
        <w:t>bankovní spojení:</w:t>
      </w:r>
      <w:r w:rsidRPr="00EF4293">
        <w:rPr>
          <w:rFonts w:ascii="Times New Roman" w:hAnsi="Times New Roman"/>
          <w:snapToGrid w:val="0"/>
          <w:sz w:val="24"/>
        </w:rPr>
        <w:tab/>
      </w:r>
      <w:r w:rsidRPr="00EF4293">
        <w:rPr>
          <w:rFonts w:ascii="Times New Roman" w:hAnsi="Times New Roman"/>
          <w:snapToGrid w:val="0"/>
          <w:sz w:val="24"/>
        </w:rPr>
        <w:tab/>
      </w:r>
      <w:r w:rsidRPr="00EF4293">
        <w:rPr>
          <w:rFonts w:ascii="Times New Roman" w:hAnsi="Times New Roman"/>
          <w:snapToGrid w:val="0"/>
          <w:sz w:val="24"/>
        </w:rPr>
        <w:tab/>
      </w:r>
      <w:r w:rsidRPr="00EF4293">
        <w:rPr>
          <w:rFonts w:ascii="Times New Roman" w:hAnsi="Times New Roman"/>
          <w:snapToGrid w:val="0"/>
          <w:sz w:val="24"/>
        </w:rPr>
        <w:tab/>
      </w:r>
    </w:p>
    <w:p w:rsidR="007269ED" w:rsidRPr="00EF4293" w:rsidRDefault="007269ED" w:rsidP="00EF4293">
      <w:pPr>
        <w:tabs>
          <w:tab w:val="left" w:pos="3780"/>
        </w:tabs>
        <w:spacing w:after="0" w:line="240" w:lineRule="auto"/>
        <w:jc w:val="both"/>
        <w:rPr>
          <w:rFonts w:ascii="Times New Roman" w:hAnsi="Times New Roman"/>
          <w:snapToGrid w:val="0"/>
          <w:sz w:val="24"/>
        </w:rPr>
      </w:pPr>
      <w:r>
        <w:rPr>
          <w:rFonts w:ascii="Times New Roman" w:hAnsi="Times New Roman"/>
          <w:snapToGrid w:val="0"/>
          <w:sz w:val="24"/>
        </w:rPr>
        <w:t>číslo účtu:</w:t>
      </w:r>
      <w:r>
        <w:rPr>
          <w:rFonts w:ascii="Times New Roman" w:hAnsi="Times New Roman"/>
          <w:snapToGrid w:val="0"/>
          <w:sz w:val="24"/>
        </w:rPr>
        <w:tab/>
      </w:r>
      <w:bookmarkStart w:id="0" w:name="_GoBack"/>
      <w:bookmarkEnd w:id="0"/>
      <w:r w:rsidRPr="00EF4293">
        <w:rPr>
          <w:rFonts w:ascii="Times New Roman" w:hAnsi="Times New Roman"/>
          <w:snapToGrid w:val="0"/>
          <w:sz w:val="24"/>
        </w:rPr>
        <w:tab/>
      </w:r>
      <w:r w:rsidRPr="00EF4293">
        <w:rPr>
          <w:rFonts w:ascii="Times New Roman" w:hAnsi="Times New Roman"/>
          <w:snapToGrid w:val="0"/>
          <w:sz w:val="24"/>
        </w:rPr>
        <w:tab/>
      </w:r>
      <w:r w:rsidRPr="00EF4293">
        <w:rPr>
          <w:rFonts w:ascii="Times New Roman" w:hAnsi="Times New Roman"/>
          <w:snapToGrid w:val="0"/>
          <w:sz w:val="24"/>
        </w:rPr>
        <w:tab/>
      </w:r>
    </w:p>
    <w:p w:rsidR="007269ED" w:rsidRPr="00EF4293" w:rsidRDefault="007269ED" w:rsidP="00EF4293">
      <w:pPr>
        <w:tabs>
          <w:tab w:val="left" w:pos="3780"/>
        </w:tabs>
        <w:spacing w:after="0" w:line="240" w:lineRule="auto"/>
        <w:jc w:val="both"/>
        <w:rPr>
          <w:rFonts w:ascii="Times New Roman" w:hAnsi="Times New Roman"/>
          <w:snapToGrid w:val="0"/>
          <w:sz w:val="24"/>
        </w:rPr>
      </w:pPr>
      <w:r>
        <w:rPr>
          <w:rFonts w:ascii="Times New Roman" w:hAnsi="Times New Roman"/>
          <w:snapToGrid w:val="0"/>
          <w:sz w:val="24"/>
        </w:rPr>
        <w:t>IČ:</w:t>
      </w:r>
      <w:r>
        <w:rPr>
          <w:rFonts w:ascii="Times New Roman" w:hAnsi="Times New Roman"/>
          <w:snapToGrid w:val="0"/>
          <w:sz w:val="24"/>
        </w:rPr>
        <w:tab/>
        <w:t>64610225</w:t>
      </w:r>
    </w:p>
    <w:p w:rsidR="007269ED" w:rsidRPr="00EF4293" w:rsidRDefault="007269ED" w:rsidP="00EF4293">
      <w:pPr>
        <w:tabs>
          <w:tab w:val="left" w:pos="3780"/>
        </w:tabs>
        <w:spacing w:after="0" w:line="240" w:lineRule="auto"/>
        <w:jc w:val="both"/>
        <w:rPr>
          <w:rFonts w:ascii="Times New Roman" w:hAnsi="Times New Roman"/>
          <w:snapToGrid w:val="0"/>
          <w:sz w:val="24"/>
        </w:rPr>
      </w:pPr>
      <w:r>
        <w:rPr>
          <w:rFonts w:ascii="Times New Roman" w:hAnsi="Times New Roman"/>
          <w:snapToGrid w:val="0"/>
          <w:sz w:val="24"/>
        </w:rPr>
        <w:t>DIČ:</w:t>
      </w:r>
      <w:r>
        <w:rPr>
          <w:rFonts w:ascii="Times New Roman" w:hAnsi="Times New Roman"/>
          <w:snapToGrid w:val="0"/>
          <w:sz w:val="24"/>
        </w:rPr>
        <w:tab/>
        <w:t>CZ64610225</w:t>
      </w:r>
    </w:p>
    <w:p w:rsidR="007269ED" w:rsidRPr="00EF4293" w:rsidRDefault="007269ED" w:rsidP="00EF4293">
      <w:pPr>
        <w:spacing w:after="0" w:line="240" w:lineRule="auto"/>
        <w:jc w:val="both"/>
        <w:rPr>
          <w:rFonts w:ascii="Times New Roman" w:hAnsi="Times New Roman"/>
          <w:snapToGrid w:val="0"/>
          <w:sz w:val="24"/>
        </w:rPr>
      </w:pPr>
      <w:r w:rsidRPr="00EF4293">
        <w:rPr>
          <w:rFonts w:ascii="Times New Roman" w:hAnsi="Times New Roman"/>
          <w:snapToGrid w:val="0"/>
          <w:sz w:val="24"/>
        </w:rPr>
        <w:t>Obchodní rejstřík</w:t>
      </w:r>
      <w:r w:rsidRPr="00EF4293">
        <w:rPr>
          <w:rFonts w:ascii="Times New Roman" w:hAnsi="Times New Roman"/>
          <w:snapToGrid w:val="0"/>
          <w:sz w:val="24"/>
        </w:rPr>
        <w:tab/>
      </w:r>
      <w:r w:rsidRPr="00EF4293">
        <w:rPr>
          <w:rFonts w:ascii="Times New Roman" w:hAnsi="Times New Roman"/>
          <w:snapToGrid w:val="0"/>
          <w:sz w:val="24"/>
        </w:rPr>
        <w:tab/>
      </w:r>
      <w:r>
        <w:rPr>
          <w:rFonts w:ascii="Times New Roman" w:hAnsi="Times New Roman"/>
          <w:snapToGrid w:val="0"/>
          <w:sz w:val="24"/>
        </w:rPr>
        <w:tab/>
        <w:t xml:space="preserve">    vedený u KS Ostrava, odd. B, vl. 1202</w:t>
      </w:r>
    </w:p>
    <w:p w:rsidR="007269ED" w:rsidRDefault="007269ED" w:rsidP="00C06E46">
      <w:pPr>
        <w:spacing w:line="288" w:lineRule="auto"/>
        <w:jc w:val="both"/>
        <w:rPr>
          <w:rFonts w:ascii="Times New Roman" w:hAnsi="Times New Roman"/>
          <w:sz w:val="24"/>
        </w:rPr>
      </w:pPr>
    </w:p>
    <w:p w:rsidR="007269ED" w:rsidRDefault="007269ED" w:rsidP="00C06E46">
      <w:pPr>
        <w:spacing w:line="288" w:lineRule="auto"/>
        <w:jc w:val="both"/>
        <w:rPr>
          <w:rFonts w:ascii="Times New Roman" w:hAnsi="Times New Roman"/>
          <w:sz w:val="24"/>
        </w:rPr>
      </w:pPr>
      <w:r w:rsidRPr="00EF6209">
        <w:rPr>
          <w:rFonts w:ascii="Times New Roman" w:hAnsi="Times New Roman"/>
          <w:sz w:val="24"/>
        </w:rPr>
        <w:t>Touto smlouvou se v souladu se zákonem č. 137/2006 Sb., o veřejných zakázkách, ve znění pozdějších (dále jen „ZVZ“)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7269ED" w:rsidRDefault="007269ED" w:rsidP="00C06E46">
      <w:pPr>
        <w:spacing w:line="288" w:lineRule="auto"/>
        <w:jc w:val="both"/>
        <w:rPr>
          <w:rFonts w:ascii="Times New Roman" w:hAnsi="Times New Roman"/>
          <w:sz w:val="24"/>
        </w:rPr>
      </w:pPr>
    </w:p>
    <w:p w:rsidR="007269ED" w:rsidRPr="00EF6209" w:rsidRDefault="007269ED" w:rsidP="00C06E46">
      <w:pPr>
        <w:spacing w:line="288" w:lineRule="auto"/>
        <w:jc w:val="both"/>
        <w:rPr>
          <w:rFonts w:ascii="Times New Roman" w:hAnsi="Times New Roman"/>
          <w:sz w:val="24"/>
        </w:rPr>
      </w:pPr>
      <w:r w:rsidRPr="00EF6209">
        <w:rPr>
          <w:rFonts w:ascii="Times New Roman" w:hAnsi="Times New Roman"/>
          <w:sz w:val="24"/>
        </w:rPr>
        <w:t>Podklady pro uzavření smlouvy:</w:t>
      </w:r>
    </w:p>
    <w:p w:rsidR="007269ED" w:rsidRPr="00EF6209" w:rsidRDefault="007269ED" w:rsidP="00C06E46">
      <w:pPr>
        <w:spacing w:line="288" w:lineRule="auto"/>
        <w:jc w:val="both"/>
        <w:rPr>
          <w:rFonts w:ascii="Times New Roman" w:hAnsi="Times New Roman"/>
          <w:sz w:val="24"/>
        </w:rPr>
      </w:pPr>
      <w:r w:rsidRPr="00EF6209">
        <w:rPr>
          <w:rFonts w:ascii="Times New Roman" w:hAnsi="Times New Roman"/>
          <w:sz w:val="24"/>
        </w:rPr>
        <w:t xml:space="preserve">Vyhlášení </w:t>
      </w:r>
      <w:r>
        <w:rPr>
          <w:rFonts w:ascii="Times New Roman" w:hAnsi="Times New Roman"/>
          <w:sz w:val="24"/>
        </w:rPr>
        <w:t>výběrového řízení</w:t>
      </w:r>
    </w:p>
    <w:p w:rsidR="007269ED" w:rsidRPr="00EF6209" w:rsidRDefault="007269ED" w:rsidP="00C06E46">
      <w:pPr>
        <w:spacing w:line="288" w:lineRule="auto"/>
        <w:jc w:val="both"/>
        <w:rPr>
          <w:rFonts w:ascii="Times New Roman" w:hAnsi="Times New Roman"/>
          <w:sz w:val="24"/>
        </w:rPr>
      </w:pPr>
      <w:r w:rsidRPr="00EF6209">
        <w:rPr>
          <w:rFonts w:ascii="Times New Roman" w:hAnsi="Times New Roman"/>
          <w:sz w:val="24"/>
        </w:rPr>
        <w:t>Nabídka zhotovitele ze dne</w:t>
      </w:r>
      <w:r>
        <w:rPr>
          <w:rFonts w:ascii="Times New Roman" w:hAnsi="Times New Roman"/>
          <w:sz w:val="24"/>
        </w:rPr>
        <w:t xml:space="preserve"> 26. 7.2016</w:t>
      </w:r>
    </w:p>
    <w:p w:rsidR="007269ED" w:rsidRPr="00EF6209" w:rsidRDefault="007269ED" w:rsidP="00C06E46">
      <w:pPr>
        <w:spacing w:line="288" w:lineRule="auto"/>
        <w:jc w:val="both"/>
        <w:rPr>
          <w:rFonts w:ascii="Times New Roman" w:hAnsi="Times New Roman"/>
          <w:sz w:val="24"/>
        </w:rPr>
      </w:pPr>
      <w:r w:rsidRPr="00EF6209">
        <w:rPr>
          <w:rFonts w:ascii="Times New Roman" w:hAnsi="Times New Roman"/>
          <w:sz w:val="24"/>
        </w:rPr>
        <w:t>Zadávací dokumentace</w:t>
      </w:r>
    </w:p>
    <w:p w:rsidR="007269ED" w:rsidRPr="00EF6209" w:rsidRDefault="007269ED" w:rsidP="00C06E46">
      <w:pPr>
        <w:spacing w:line="288" w:lineRule="auto"/>
        <w:jc w:val="both"/>
        <w:rPr>
          <w:rFonts w:ascii="Times New Roman" w:hAnsi="Times New Roman"/>
          <w:sz w:val="24"/>
        </w:rPr>
      </w:pPr>
      <w:r w:rsidRPr="00EF6209">
        <w:rPr>
          <w:rFonts w:ascii="Times New Roman" w:hAnsi="Times New Roman"/>
          <w:sz w:val="24"/>
        </w:rPr>
        <w:t>Rozhodnutí zadavatele o výběru nejvhodnější nabídky ze dne</w:t>
      </w:r>
      <w:r>
        <w:rPr>
          <w:rFonts w:ascii="Times New Roman" w:hAnsi="Times New Roman"/>
          <w:sz w:val="24"/>
        </w:rPr>
        <w:t xml:space="preserve"> </w:t>
      </w:r>
    </w:p>
    <w:p w:rsidR="007269ED" w:rsidRPr="00EF6209" w:rsidRDefault="007269ED" w:rsidP="00C06E46">
      <w:pPr>
        <w:pStyle w:val="l-L1"/>
        <w:keepNext w:val="0"/>
        <w:spacing w:line="288" w:lineRule="auto"/>
      </w:pPr>
      <w:r w:rsidRPr="00EF6209">
        <w:br/>
        <w:t>Předmět a účel smlouvy</w:t>
      </w:r>
    </w:p>
    <w:p w:rsidR="007269ED" w:rsidRPr="004F24EE" w:rsidRDefault="007269ED" w:rsidP="006B20C9">
      <w:pPr>
        <w:pStyle w:val="Odstavecseseznamem"/>
        <w:numPr>
          <w:ilvl w:val="1"/>
          <w:numId w:val="3"/>
        </w:numPr>
        <w:spacing w:before="120" w:line="360" w:lineRule="auto"/>
        <w:jc w:val="both"/>
        <w:rPr>
          <w:rFonts w:ascii="Times New Roman" w:hAnsi="Times New Roman"/>
          <w:sz w:val="24"/>
        </w:rPr>
      </w:pPr>
      <w:r w:rsidRPr="004F24EE">
        <w:rPr>
          <w:rFonts w:ascii="Times New Roman" w:hAnsi="Times New Roman"/>
          <w:sz w:val="24"/>
        </w:rPr>
        <w:t>Objednatel oznámil dne</w:t>
      </w:r>
      <w:r>
        <w:rPr>
          <w:rFonts w:ascii="Times New Roman" w:hAnsi="Times New Roman"/>
          <w:sz w:val="24"/>
        </w:rPr>
        <w:t xml:space="preserve"> 21.7.2016</w:t>
      </w:r>
      <w:r w:rsidRPr="004F24EE">
        <w:rPr>
          <w:rFonts w:ascii="Times New Roman" w:hAnsi="Times New Roman"/>
          <w:sz w:val="24"/>
        </w:rPr>
        <w:t xml:space="preserve"> zasláním výzvy k podání nabídek svůj úmysl zadat veřejnou zakázku malého rozsahu s názvem „</w:t>
      </w:r>
      <w:r w:rsidRPr="006B20C9">
        <w:rPr>
          <w:rFonts w:ascii="Times New Roman" w:hAnsi="Times New Roman"/>
          <w:sz w:val="24"/>
        </w:rPr>
        <w:t>Potřebné stavební úpravy objektu na st. p. č. 31/1 v k.ú. Ondrášov</w:t>
      </w:r>
      <w:r w:rsidRPr="004F24EE">
        <w:rPr>
          <w:rFonts w:ascii="Times New Roman" w:hAnsi="Times New Roman"/>
          <w:sz w:val="24"/>
        </w:rPr>
        <w:t>“ (dál</w:t>
      </w:r>
      <w:r>
        <w:rPr>
          <w:rFonts w:ascii="Times New Roman" w:hAnsi="Times New Roman"/>
          <w:sz w:val="24"/>
        </w:rPr>
        <w:t>e jen „Veřejná zakázka“)</w:t>
      </w:r>
      <w:r w:rsidRPr="004F24EE">
        <w:rPr>
          <w:rFonts w:ascii="Times New Roman" w:hAnsi="Times New Roman"/>
          <w:sz w:val="24"/>
        </w:rPr>
        <w:t xml:space="preserve">. Na základě tohoto zadávacího řízení byla pro plnění Veřejné zakázky vybrána nabídka zhotovitele ze dne  </w:t>
      </w:r>
      <w:r>
        <w:rPr>
          <w:rFonts w:ascii="Times New Roman" w:hAnsi="Times New Roman"/>
          <w:sz w:val="24"/>
        </w:rPr>
        <w:t>26. 7.2016</w:t>
      </w:r>
      <w:r w:rsidRPr="004F24EE">
        <w:rPr>
          <w:rFonts w:ascii="Times New Roman" w:hAnsi="Times New Roman"/>
          <w:sz w:val="24"/>
        </w:rPr>
        <w:t>, která byla v rámci zadávacího řízení posouzena jako nejvhodnější. Zhotovitel se touto smlouvou zavazuje k provedení díla (stavby) s názvem „</w:t>
      </w:r>
      <w:r w:rsidRPr="006B20C9">
        <w:rPr>
          <w:rFonts w:ascii="Times New Roman" w:hAnsi="Times New Roman"/>
          <w:sz w:val="24"/>
        </w:rPr>
        <w:t>Potřebné stavební úpravy objektu na st. p. č. 31/1 v k.ú. Ondrášov</w:t>
      </w:r>
      <w:r w:rsidRPr="004F24EE">
        <w:rPr>
          <w:rFonts w:ascii="Times New Roman" w:hAnsi="Times New Roman"/>
          <w:sz w:val="24"/>
        </w:rPr>
        <w:t xml:space="preserve">“ (dále jen „dílo“) v rozsahu a za podmínek ujednaných v této smlouvě a </w:t>
      </w:r>
      <w:r>
        <w:rPr>
          <w:rFonts w:ascii="Times New Roman" w:hAnsi="Times New Roman"/>
          <w:sz w:val="24"/>
        </w:rPr>
        <w:t>v její příloze (soupis prací)</w:t>
      </w:r>
      <w:r w:rsidRPr="004F24EE">
        <w:rPr>
          <w:rFonts w:ascii="Times New Roman" w:hAnsi="Times New Roman"/>
          <w:sz w:val="24"/>
        </w:rPr>
        <w:t xml:space="preserve">, </w:t>
      </w:r>
      <w:r>
        <w:rPr>
          <w:rFonts w:ascii="Times New Roman" w:hAnsi="Times New Roman"/>
          <w:sz w:val="24"/>
        </w:rPr>
        <w:br/>
      </w:r>
      <w:r w:rsidRPr="004F24EE">
        <w:rPr>
          <w:rFonts w:ascii="Times New Roman" w:hAnsi="Times New Roman"/>
          <w:sz w:val="24"/>
        </w:rPr>
        <w:t>a objednatel</w:t>
      </w:r>
      <w:r>
        <w:rPr>
          <w:rFonts w:ascii="Times New Roman" w:hAnsi="Times New Roman"/>
          <w:sz w:val="24"/>
        </w:rPr>
        <w:t xml:space="preserve"> </w:t>
      </w:r>
      <w:r w:rsidRPr="004F24EE">
        <w:rPr>
          <w:rFonts w:ascii="Times New Roman" w:hAnsi="Times New Roman"/>
          <w:sz w:val="24"/>
        </w:rPr>
        <w:t>se zavazuj</w:t>
      </w:r>
      <w:r>
        <w:rPr>
          <w:rFonts w:ascii="Times New Roman" w:hAnsi="Times New Roman"/>
          <w:sz w:val="24"/>
        </w:rPr>
        <w:t>e</w:t>
      </w:r>
      <w:r w:rsidRPr="004F24EE">
        <w:rPr>
          <w:rFonts w:ascii="Times New Roman" w:hAnsi="Times New Roman"/>
          <w:sz w:val="24"/>
        </w:rPr>
        <w:t xml:space="preserve"> k převzetí díla a zaplacení ceny za jeho provedení. </w:t>
      </w:r>
    </w:p>
    <w:p w:rsidR="007269ED" w:rsidRPr="007B4A0C" w:rsidRDefault="007269ED" w:rsidP="005F7266">
      <w:pPr>
        <w:pStyle w:val="Odstavecseseznamem"/>
        <w:numPr>
          <w:ilvl w:val="1"/>
          <w:numId w:val="3"/>
        </w:numPr>
        <w:spacing w:before="120" w:line="360" w:lineRule="auto"/>
        <w:jc w:val="both"/>
        <w:rPr>
          <w:rFonts w:ascii="Times New Roman" w:hAnsi="Times New Roman"/>
          <w:sz w:val="24"/>
        </w:rPr>
      </w:pPr>
      <w:r w:rsidRPr="007B4A0C">
        <w:rPr>
          <w:rFonts w:ascii="Times New Roman" w:hAnsi="Times New Roman"/>
          <w:sz w:val="24"/>
        </w:rPr>
        <w:t xml:space="preserve">Předmětem smlouvy jsou potřebné stavební úpravy objektu na st. p. č. 31/1 </w:t>
      </w:r>
      <w:r w:rsidRPr="007B4A0C">
        <w:rPr>
          <w:rFonts w:ascii="Times New Roman" w:hAnsi="Times New Roman"/>
          <w:sz w:val="24"/>
        </w:rPr>
        <w:br/>
        <w:t>v k.ú. Ondrášov. Tzn. oprava – udržovací práce na objektu na parcele 31/1. Jedná se o minimální nutné práce zajištující možné další užívání objektu, v souladu se zákonem č. 183/2006 Sb. o územním plánování a stavebním řádu (stavební zákon), vyhláškou č. 268/2009Sb. o obecných technických požadavcích na výstavbu a vyhláškou 499/2006 Sb. o dokumentaci staveb, změna: 62/2013 Sb.</w:t>
      </w:r>
      <w:r>
        <w:rPr>
          <w:rFonts w:ascii="Times New Roman" w:hAnsi="Times New Roman"/>
          <w:sz w:val="24"/>
        </w:rPr>
        <w:t xml:space="preserve"> </w:t>
      </w:r>
      <w:r w:rsidRPr="007B4A0C">
        <w:rPr>
          <w:rFonts w:ascii="Times New Roman" w:hAnsi="Times New Roman"/>
          <w:sz w:val="24"/>
        </w:rPr>
        <w:t>Stavební úpravy jsou navrženy v souladu s dostupnými a známými stavebními technologiemi a respektuje požadavky investora. Při návrhu jednotlivých konstrukcí byly</w:t>
      </w:r>
      <w:r>
        <w:rPr>
          <w:rFonts w:ascii="Times New Roman" w:hAnsi="Times New Roman"/>
          <w:sz w:val="24"/>
        </w:rPr>
        <w:t xml:space="preserve"> dodrženy současné platné normy. Dílo bude provedeno </w:t>
      </w:r>
      <w:r w:rsidRPr="007B4A0C">
        <w:rPr>
          <w:rFonts w:ascii="Times New Roman" w:hAnsi="Times New Roman"/>
          <w:sz w:val="24"/>
        </w:rPr>
        <w:t>v souladu se zákonem</w:t>
      </w:r>
      <w:r>
        <w:rPr>
          <w:rFonts w:ascii="Times New Roman" w:hAnsi="Times New Roman"/>
          <w:sz w:val="24"/>
        </w:rPr>
        <w:t xml:space="preserve"> </w:t>
      </w:r>
      <w:r w:rsidRPr="007B4A0C">
        <w:rPr>
          <w:rFonts w:ascii="Times New Roman" w:hAnsi="Times New Roman"/>
          <w:sz w:val="24"/>
        </w:rPr>
        <w:t xml:space="preserve">č. 183/2006 Sb., o územním plánování a </w:t>
      </w:r>
      <w:r w:rsidRPr="007B4A0C">
        <w:rPr>
          <w:rFonts w:ascii="Times New Roman" w:hAnsi="Times New Roman"/>
          <w:sz w:val="24"/>
        </w:rPr>
        <w:lastRenderedPageBreak/>
        <w:t xml:space="preserve">stavebním řádu (stavební zákon), vyhláškou č. 268/2009 Sb., o obecných technických požadavcích na výstavbu a vyhláškou 499/2006 Sb., o dokumentaci staveb, změna: 62/2013 Sb., </w:t>
      </w:r>
      <w:r>
        <w:rPr>
          <w:rFonts w:ascii="Times New Roman" w:hAnsi="Times New Roman"/>
          <w:sz w:val="24"/>
        </w:rPr>
        <w:br/>
      </w:r>
      <w:r w:rsidRPr="007B4A0C">
        <w:rPr>
          <w:rFonts w:ascii="Times New Roman" w:hAnsi="Times New Roman"/>
          <w:sz w:val="24"/>
        </w:rPr>
        <w:t>a to v souladu se zadávací dokumentací Veřejné zakázky (dále jen „Zadávací dokumentace“ – výzva k podání nabídky a její přílohy).</w:t>
      </w:r>
    </w:p>
    <w:p w:rsidR="007269ED" w:rsidRPr="00EF6209" w:rsidRDefault="007269ED" w:rsidP="00C06E46">
      <w:pPr>
        <w:pStyle w:val="TSlneksmlouvy"/>
        <w:spacing w:line="288" w:lineRule="auto"/>
        <w:ind w:left="709"/>
        <w:rPr>
          <w:rFonts w:ascii="Times New Roman" w:hAnsi="Times New Roman"/>
        </w:rPr>
      </w:pPr>
      <w:r w:rsidRPr="00EF6209">
        <w:rPr>
          <w:rFonts w:ascii="Times New Roman" w:hAnsi="Times New Roman"/>
        </w:rPr>
        <w:br/>
      </w:r>
      <w:r>
        <w:rPr>
          <w:rFonts w:ascii="Times New Roman" w:hAnsi="Times New Roman"/>
        </w:rPr>
        <w:t>Rozsah předmětu smlouvy</w:t>
      </w:r>
    </w:p>
    <w:p w:rsidR="007269ED" w:rsidRPr="00EF6209" w:rsidRDefault="007269ED" w:rsidP="00C06E46">
      <w:pPr>
        <w:pStyle w:val="TSlneksmlouvy"/>
        <w:numPr>
          <w:ilvl w:val="1"/>
          <w:numId w:val="3"/>
        </w:numPr>
        <w:spacing w:before="120" w:after="120" w:line="288" w:lineRule="auto"/>
        <w:jc w:val="left"/>
        <w:rPr>
          <w:rFonts w:ascii="Times New Roman" w:hAnsi="Times New Roman"/>
          <w:u w:val="none"/>
        </w:rPr>
      </w:pPr>
      <w:r w:rsidRPr="00EF6209">
        <w:rPr>
          <w:rFonts w:ascii="Times New Roman" w:hAnsi="Times New Roman"/>
          <w:u w:val="none"/>
        </w:rPr>
        <w:t>Dílem se rozumí zhotovení následující stavby:</w:t>
      </w:r>
    </w:p>
    <w:p w:rsidR="007269ED" w:rsidRPr="004F24EE" w:rsidRDefault="007269ED" w:rsidP="004F24EE">
      <w:pPr>
        <w:pStyle w:val="TSTextlnkuslovan"/>
        <w:spacing w:after="0" w:line="288" w:lineRule="auto"/>
        <w:ind w:left="2410" w:hanging="1618"/>
        <w:rPr>
          <w:rFonts w:ascii="Times New Roman" w:hAnsi="Times New Roman"/>
        </w:rPr>
      </w:pPr>
      <w:r w:rsidRPr="004F24EE">
        <w:rPr>
          <w:rFonts w:ascii="Times New Roman" w:hAnsi="Times New Roman"/>
        </w:rPr>
        <w:t>Název</w:t>
      </w:r>
      <w:r>
        <w:rPr>
          <w:rFonts w:ascii="Times New Roman" w:hAnsi="Times New Roman"/>
        </w:rPr>
        <w:t xml:space="preserve"> díla</w:t>
      </w:r>
      <w:r w:rsidRPr="004F24EE">
        <w:rPr>
          <w:rFonts w:ascii="Times New Roman" w:hAnsi="Times New Roman"/>
        </w:rPr>
        <w:t>:</w:t>
      </w:r>
      <w:r w:rsidRPr="004F24EE">
        <w:rPr>
          <w:rFonts w:ascii="Times New Roman" w:hAnsi="Times New Roman"/>
        </w:rPr>
        <w:tab/>
      </w:r>
      <w:r w:rsidRPr="006B20C9">
        <w:rPr>
          <w:rFonts w:ascii="Times New Roman" w:hAnsi="Times New Roman"/>
        </w:rPr>
        <w:t>Potřebné stavební úpravy objektu na st. p. č. 31/1 v k.ú. Ondrášov</w:t>
      </w:r>
    </w:p>
    <w:p w:rsidR="007269ED" w:rsidRPr="004F24EE" w:rsidRDefault="007269ED" w:rsidP="004F24EE">
      <w:pPr>
        <w:pStyle w:val="TSTextlnkuslovan"/>
        <w:spacing w:after="0" w:line="360" w:lineRule="auto"/>
        <w:ind w:left="792"/>
        <w:rPr>
          <w:rFonts w:ascii="Times New Roman" w:hAnsi="Times New Roman"/>
        </w:rPr>
      </w:pPr>
      <w:r w:rsidRPr="004F24EE">
        <w:rPr>
          <w:rFonts w:ascii="Times New Roman" w:hAnsi="Times New Roman"/>
        </w:rPr>
        <w:t xml:space="preserve">                    </w:t>
      </w:r>
      <w:r>
        <w:rPr>
          <w:rFonts w:ascii="Times New Roman" w:hAnsi="Times New Roman"/>
        </w:rPr>
        <w:t xml:space="preserve">    </w:t>
      </w:r>
      <w:r w:rsidRPr="004F24EE">
        <w:rPr>
          <w:rFonts w:ascii="Times New Roman" w:hAnsi="Times New Roman"/>
        </w:rPr>
        <w:t xml:space="preserve">  </w:t>
      </w:r>
    </w:p>
    <w:p w:rsidR="007269ED" w:rsidRPr="009F70F6" w:rsidRDefault="007269ED" w:rsidP="009F70F6">
      <w:pPr>
        <w:pStyle w:val="TSTextlnkuslovan"/>
        <w:spacing w:after="0" w:line="288" w:lineRule="auto"/>
        <w:ind w:left="792"/>
        <w:rPr>
          <w:rFonts w:ascii="Times New Roman" w:hAnsi="Times New Roman"/>
          <w:bCs/>
          <w:snapToGrid w:val="0"/>
          <w:lang w:val="en-US"/>
        </w:rPr>
      </w:pPr>
      <w:r w:rsidRPr="00EF6209">
        <w:rPr>
          <w:rFonts w:ascii="Times New Roman" w:hAnsi="Times New Roman"/>
        </w:rPr>
        <w:t xml:space="preserve">Místo stavby: </w:t>
      </w:r>
      <w:r w:rsidRPr="004F24EE">
        <w:rPr>
          <w:rFonts w:ascii="Times New Roman" w:hAnsi="Times New Roman"/>
        </w:rPr>
        <w:t xml:space="preserve">katastrální území </w:t>
      </w:r>
      <w:r>
        <w:rPr>
          <w:rFonts w:ascii="Times New Roman" w:hAnsi="Times New Roman"/>
        </w:rPr>
        <w:t>Ondrášov</w:t>
      </w:r>
      <w:r>
        <w:rPr>
          <w:rFonts w:ascii="Times New Roman" w:hAnsi="Times New Roman"/>
          <w:bCs/>
          <w:snapToGrid w:val="0"/>
          <w:lang w:val="en-US"/>
        </w:rPr>
        <w:t xml:space="preserve"> </w:t>
      </w:r>
      <w:r w:rsidRPr="00EF6209">
        <w:rPr>
          <w:rFonts w:ascii="Times New Roman" w:hAnsi="Times New Roman"/>
          <w:bCs/>
          <w:snapToGrid w:val="0"/>
          <w:lang w:val="en-US"/>
        </w:rPr>
        <w:t>(dále jen “stavba”).</w:t>
      </w:r>
    </w:p>
    <w:p w:rsidR="007269ED" w:rsidRPr="00EF6209" w:rsidRDefault="007269ED" w:rsidP="00C06E46">
      <w:pPr>
        <w:pStyle w:val="TSTextlnkuslovan"/>
        <w:spacing w:after="0" w:line="288" w:lineRule="auto"/>
        <w:ind w:left="792"/>
        <w:rPr>
          <w:rFonts w:ascii="Times New Roman" w:hAnsi="Times New Roman"/>
        </w:rPr>
      </w:pPr>
    </w:p>
    <w:p w:rsidR="007269ED" w:rsidRDefault="007269ED" w:rsidP="00C06E46">
      <w:pPr>
        <w:pStyle w:val="TSTextlnkuslovan"/>
        <w:spacing w:line="288" w:lineRule="auto"/>
        <w:ind w:left="794"/>
        <w:rPr>
          <w:rFonts w:ascii="Times New Roman" w:hAnsi="Times New Roman"/>
        </w:rPr>
      </w:pPr>
      <w:r w:rsidRPr="00E3347C">
        <w:rPr>
          <w:rFonts w:ascii="Times New Roman" w:hAnsi="Times New Roman"/>
        </w:rPr>
        <w:t xml:space="preserve">Podrobnou definici předmětu veřejné zakázky a technické podmínky stanovuje projektová dokumentace </w:t>
      </w:r>
      <w:r w:rsidRPr="0037374E">
        <w:rPr>
          <w:rFonts w:ascii="Times New Roman" w:hAnsi="Times New Roman"/>
        </w:rPr>
        <w:t>vypracovaná projekční společností  Framos v.o.s. – projekce v investiční výstavbě pod zakázkovým číslem</w:t>
      </w:r>
      <w:r>
        <w:rPr>
          <w:rFonts w:ascii="Times New Roman" w:hAnsi="Times New Roman"/>
        </w:rPr>
        <w:t xml:space="preserve"> 08/04/2016.</w:t>
      </w:r>
      <w:r w:rsidRPr="00E3347C">
        <w:rPr>
          <w:rFonts w:ascii="Times New Roman" w:hAnsi="Times New Roman"/>
        </w:rPr>
        <w:t xml:space="preserve"> </w:t>
      </w:r>
    </w:p>
    <w:p w:rsidR="007269ED" w:rsidRDefault="007269ED" w:rsidP="00E3347C">
      <w:pPr>
        <w:pStyle w:val="TSTextlnkuslovan"/>
        <w:spacing w:line="288" w:lineRule="auto"/>
        <w:ind w:left="794"/>
        <w:rPr>
          <w:rFonts w:ascii="Times New Roman" w:hAnsi="Times New Roman"/>
        </w:rPr>
      </w:pPr>
      <w:r>
        <w:rPr>
          <w:rFonts w:ascii="Times New Roman" w:hAnsi="Times New Roman"/>
        </w:rPr>
        <w:t xml:space="preserve">Uvedená projektová dokumentace </w:t>
      </w:r>
      <w:r w:rsidRPr="004F24EE">
        <w:rPr>
          <w:rFonts w:ascii="Times New Roman" w:hAnsi="Times New Roman"/>
        </w:rPr>
        <w:t>bude objednatelem protokolárně předána zhotoviteli po po</w:t>
      </w:r>
      <w:r>
        <w:rPr>
          <w:rFonts w:ascii="Times New Roman" w:hAnsi="Times New Roman"/>
        </w:rPr>
        <w:t>dpisu smlouvy</w:t>
      </w:r>
      <w:r w:rsidRPr="004F24EE">
        <w:rPr>
          <w:rFonts w:ascii="Times New Roman" w:hAnsi="Times New Roman"/>
        </w:rPr>
        <w:t>.</w:t>
      </w:r>
    </w:p>
    <w:p w:rsidR="007269ED" w:rsidRPr="00787040" w:rsidRDefault="007269ED" w:rsidP="00C06E46">
      <w:pPr>
        <w:pStyle w:val="TSlneksmlouvy"/>
        <w:keepNext w:val="0"/>
        <w:numPr>
          <w:ilvl w:val="1"/>
          <w:numId w:val="3"/>
        </w:numPr>
        <w:spacing w:before="120" w:after="120" w:line="288" w:lineRule="auto"/>
        <w:jc w:val="left"/>
        <w:rPr>
          <w:rFonts w:ascii="Times New Roman" w:hAnsi="Times New Roman"/>
          <w:b w:val="0"/>
          <w:u w:val="none"/>
        </w:rPr>
      </w:pPr>
      <w:r w:rsidRPr="00787040">
        <w:rPr>
          <w:rFonts w:ascii="Times New Roman" w:hAnsi="Times New Roman"/>
          <w:b w:val="0"/>
          <w:u w:val="none"/>
        </w:rPr>
        <w:t>Dílo spočívá v:</w:t>
      </w:r>
    </w:p>
    <w:p w:rsidR="007269ED" w:rsidRPr="00787040" w:rsidRDefault="007269ED" w:rsidP="00C06E46">
      <w:pPr>
        <w:pStyle w:val="TSlneksmlouvy"/>
        <w:keepNext w:val="0"/>
        <w:numPr>
          <w:ilvl w:val="2"/>
          <w:numId w:val="3"/>
        </w:numPr>
        <w:spacing w:before="120" w:after="120" w:line="288" w:lineRule="auto"/>
        <w:jc w:val="left"/>
        <w:rPr>
          <w:rFonts w:ascii="Times New Roman" w:hAnsi="Times New Roman"/>
          <w:b w:val="0"/>
          <w:u w:val="none"/>
        </w:rPr>
      </w:pPr>
      <w:r w:rsidRPr="00787040">
        <w:rPr>
          <w:rFonts w:ascii="Times New Roman" w:hAnsi="Times New Roman"/>
          <w:b w:val="0"/>
          <w:u w:val="none"/>
        </w:rPr>
        <w:t xml:space="preserve">zajištění dodávek materiálů a zařízení nezbytných pro řádné dokončení díla.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provedení všech činností souvisejících s provedením díla nezbytných pro řádné dokončení díla (dodávek, služeb, bezpečnostní opatření apod.),  </w:t>
      </w:r>
    </w:p>
    <w:p w:rsidR="007269ED" w:rsidRPr="00EF6209" w:rsidRDefault="007269ED" w:rsidP="00C06E46">
      <w:pPr>
        <w:pStyle w:val="TSlneksmlouvy"/>
        <w:keepNext w:val="0"/>
        <w:numPr>
          <w:ilvl w:val="2"/>
          <w:numId w:val="3"/>
        </w:numPr>
        <w:spacing w:before="120" w:after="120" w:line="288" w:lineRule="auto"/>
        <w:jc w:val="left"/>
        <w:rPr>
          <w:rFonts w:ascii="Times New Roman" w:hAnsi="Times New Roman"/>
          <w:b w:val="0"/>
          <w:u w:val="none"/>
        </w:rPr>
      </w:pPr>
      <w:r w:rsidRPr="00EF6209">
        <w:rPr>
          <w:rFonts w:ascii="Times New Roman" w:hAnsi="Times New Roman"/>
          <w:b w:val="0"/>
          <w:u w:val="none"/>
        </w:rPr>
        <w:t xml:space="preserve">koordinaci veškerých činností, jež jsou součástí realizace díla. </w:t>
      </w:r>
    </w:p>
    <w:p w:rsidR="007269ED" w:rsidRPr="00EF6209" w:rsidRDefault="007269ED" w:rsidP="00C06E46">
      <w:pPr>
        <w:pStyle w:val="TSlneksmlouvy"/>
        <w:keepNext w:val="0"/>
        <w:numPr>
          <w:ilvl w:val="1"/>
          <w:numId w:val="3"/>
        </w:numPr>
        <w:spacing w:before="120" w:after="120" w:line="288" w:lineRule="auto"/>
        <w:jc w:val="left"/>
        <w:rPr>
          <w:rFonts w:ascii="Times New Roman" w:hAnsi="Times New Roman"/>
          <w:b w:val="0"/>
          <w:color w:val="00B0F0"/>
          <w:u w:val="none"/>
        </w:rPr>
      </w:pPr>
      <w:r w:rsidRPr="00EF6209">
        <w:rPr>
          <w:rFonts w:ascii="Times New Roman" w:hAnsi="Times New Roman"/>
          <w:b w:val="0"/>
          <w:u w:val="none"/>
        </w:rPr>
        <w:t xml:space="preserve">Součástí díla je také: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geodetické vytyčení poz</w:t>
      </w:r>
      <w:r>
        <w:rPr>
          <w:rFonts w:ascii="Times New Roman" w:hAnsi="Times New Roman"/>
          <w:b w:val="0"/>
          <w:u w:val="none"/>
        </w:rPr>
        <w:t>emku</w:t>
      </w:r>
      <w:r w:rsidRPr="00EF6209">
        <w:rPr>
          <w:rFonts w:ascii="Times New Roman" w:hAnsi="Times New Roman"/>
          <w:b w:val="0"/>
          <w:u w:val="none"/>
        </w:rPr>
        <w:t xml:space="preserve"> před zahájením provádění díla</w:t>
      </w:r>
      <w:r>
        <w:rPr>
          <w:rFonts w:ascii="Times New Roman" w:hAnsi="Times New Roman"/>
          <w:b w:val="0"/>
          <w:u w:val="none"/>
        </w:rPr>
        <w:t xml:space="preserve"> (pokud je nutné)</w:t>
      </w:r>
      <w:r w:rsidRPr="00EF6209">
        <w:rPr>
          <w:rFonts w:ascii="Times New Roman" w:hAnsi="Times New Roman"/>
          <w:b w:val="0"/>
          <w:u w:val="none"/>
        </w:rPr>
        <w:t xml:space="preserve">;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Dílo bude provedeno dle projektové dokumentace, výkazu výměr</w:t>
      </w:r>
      <w:r>
        <w:rPr>
          <w:rFonts w:ascii="Times New Roman" w:hAnsi="Times New Roman"/>
          <w:b w:val="0"/>
          <w:u w:val="none"/>
        </w:rPr>
        <w:t xml:space="preserve"> – Krycího listu nabídkové ceny.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se zavazuje dodržet ustanovení příslušných norem a předpisů vztahujících se k realizaci díla.</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Součástí díla je dále zejména:</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Zajištění a provedení všech opatření organizačního charakteru nezbytných k řádnému provedení díla.</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Zřízení staveniště, jeho zařízení, napojení na inženýrské sítě a po zhotovení stavby jeho odstranění.</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Ostraha stavby a staveniště, zajištění bezpečnosti práce a ochrany životního prostředí.</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Projednání a zajištění případného zvláštního užívání komunikací a veřejných ploch, popř. dalších pozemků, včetně úhrady vyměřených poplatků a nájemného.</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Zajištění přístupu k jednotlivým úsekům stavby za účelem provádění díla, uvedení prováděním díla dotčených pozemků do původního stavu po ukončení provádění díla, úhrada náhrad za dočasné zábory ploch, dočasné a trvalé stavby </w:t>
      </w:r>
      <w:r>
        <w:rPr>
          <w:rFonts w:ascii="Times New Roman" w:hAnsi="Times New Roman"/>
          <w:b w:val="0"/>
          <w:u w:val="none"/>
        </w:rPr>
        <w:br/>
      </w:r>
      <w:r w:rsidRPr="00EF6209">
        <w:rPr>
          <w:rFonts w:ascii="Times New Roman" w:hAnsi="Times New Roman"/>
          <w:b w:val="0"/>
          <w:u w:val="none"/>
        </w:rPr>
        <w:t>a poplatků za uložení odpadů na skládku.</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Zajištění dopravního značení k dopravním omezením vč. případné světelné signalizace, jejich údržba, pře</w:t>
      </w:r>
      <w:r>
        <w:rPr>
          <w:rFonts w:ascii="Times New Roman" w:hAnsi="Times New Roman"/>
          <w:b w:val="0"/>
          <w:u w:val="none"/>
        </w:rPr>
        <w:t>misťování a následné odstranění (pokud je potřeba).</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Zajištění všech ostatních nezbytných zkoušek, atestů a revizí podle ČSN </w:t>
      </w:r>
      <w:r>
        <w:rPr>
          <w:rFonts w:ascii="Times New Roman" w:hAnsi="Times New Roman"/>
          <w:b w:val="0"/>
          <w:u w:val="none"/>
        </w:rPr>
        <w:br/>
      </w:r>
      <w:r w:rsidRPr="00EF6209">
        <w:rPr>
          <w:rFonts w:ascii="Times New Roman" w:hAnsi="Times New Roman"/>
          <w:b w:val="0"/>
          <w:u w:val="none"/>
        </w:rPr>
        <w:t xml:space="preserve">a případných jiných právních nebo technických předpisů platných v době provádění a předání díla, kterými bude prokázáno dosažení předepsané kvality </w:t>
      </w:r>
      <w:r>
        <w:rPr>
          <w:rFonts w:ascii="Times New Roman" w:hAnsi="Times New Roman"/>
          <w:b w:val="0"/>
          <w:u w:val="none"/>
        </w:rPr>
        <w:br/>
      </w:r>
      <w:r w:rsidRPr="00EF6209">
        <w:rPr>
          <w:rFonts w:ascii="Times New Roman" w:hAnsi="Times New Roman"/>
          <w:b w:val="0"/>
          <w:u w:val="none"/>
        </w:rPr>
        <w:t>a předepsaných technických parametrů díla.</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Zajištění ochrany podzemních inženýrských sítí a to na vlastní náklady zhotovitele.</w:t>
      </w: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r>
      <w:bookmarkStart w:id="1" w:name="_Ref376425367"/>
      <w:r w:rsidRPr="00EF6209">
        <w:rPr>
          <w:rFonts w:ascii="Times New Roman" w:hAnsi="Times New Roman"/>
        </w:rPr>
        <w:t>Termíny plnění</w:t>
      </w:r>
      <w:bookmarkEnd w:id="1"/>
    </w:p>
    <w:p w:rsidR="007269ED" w:rsidRPr="00EF6209" w:rsidRDefault="007269ED" w:rsidP="00C06E46">
      <w:pPr>
        <w:pStyle w:val="TSlneksmlouvy"/>
        <w:keepNext w:val="0"/>
        <w:numPr>
          <w:ilvl w:val="1"/>
          <w:numId w:val="3"/>
        </w:numPr>
        <w:spacing w:before="120" w:after="120" w:line="288" w:lineRule="auto"/>
        <w:jc w:val="left"/>
        <w:rPr>
          <w:rFonts w:ascii="Times New Roman" w:hAnsi="Times New Roman"/>
          <w:b w:val="0"/>
          <w:u w:val="none"/>
        </w:rPr>
      </w:pPr>
      <w:bookmarkStart w:id="2" w:name="_Ref376374899"/>
      <w:bookmarkStart w:id="3" w:name="_Ref376425265"/>
      <w:r w:rsidRPr="00EF6209">
        <w:rPr>
          <w:rFonts w:ascii="Times New Roman" w:hAnsi="Times New Roman"/>
          <w:b w:val="0"/>
          <w:u w:val="none"/>
        </w:rPr>
        <w:t>Zhotovitel se zavazuje provést dílo v následujících termínech:</w:t>
      </w:r>
      <w:bookmarkEnd w:id="2"/>
      <w:bookmarkEnd w:id="3"/>
    </w:p>
    <w:p w:rsidR="007269ED" w:rsidRPr="00EF6209" w:rsidRDefault="007269ED" w:rsidP="00C06E46">
      <w:pPr>
        <w:pStyle w:val="TSlneksmlouvy"/>
        <w:keepNext w:val="0"/>
        <w:numPr>
          <w:ilvl w:val="2"/>
          <w:numId w:val="3"/>
        </w:numPr>
        <w:spacing w:before="120" w:after="120" w:line="288" w:lineRule="auto"/>
        <w:jc w:val="left"/>
        <w:rPr>
          <w:rFonts w:ascii="Times New Roman" w:hAnsi="Times New Roman"/>
          <w:b w:val="0"/>
          <w:u w:val="none"/>
        </w:rPr>
      </w:pPr>
      <w:r w:rsidRPr="00EF6209">
        <w:rPr>
          <w:rFonts w:ascii="Times New Roman" w:hAnsi="Times New Roman"/>
          <w:b w:val="0"/>
          <w:u w:val="none"/>
        </w:rPr>
        <w:t>Termín p</w:t>
      </w:r>
      <w:r>
        <w:rPr>
          <w:rFonts w:ascii="Times New Roman" w:hAnsi="Times New Roman"/>
          <w:b w:val="0"/>
          <w:u w:val="none"/>
        </w:rPr>
        <w:t xml:space="preserve">ředání a převzetí staveniště: </w:t>
      </w:r>
      <w:r w:rsidRPr="00EF6209">
        <w:rPr>
          <w:rFonts w:ascii="Times New Roman" w:hAnsi="Times New Roman"/>
          <w:b w:val="0"/>
          <w:u w:val="none"/>
        </w:rPr>
        <w:t xml:space="preserve"> </w:t>
      </w:r>
      <w:bookmarkStart w:id="4" w:name="_Ref376430432"/>
      <w:r w:rsidRPr="00EF6209">
        <w:rPr>
          <w:rFonts w:ascii="Times New Roman" w:hAnsi="Times New Roman"/>
          <w:b w:val="0"/>
          <w:u w:val="none"/>
        </w:rPr>
        <w:t>(nejpozději do 5 pracovních dnů před zahájením prací)</w:t>
      </w:r>
      <w:bookmarkEnd w:id="4"/>
      <w:r w:rsidRPr="00EF6209">
        <w:rPr>
          <w:rFonts w:ascii="Times New Roman" w:hAnsi="Times New Roman"/>
          <w:b w:val="0"/>
          <w:u w:val="none"/>
        </w:rPr>
        <w:tab/>
      </w:r>
      <w:r w:rsidRPr="00EF6209">
        <w:rPr>
          <w:rFonts w:ascii="Times New Roman" w:hAnsi="Times New Roman"/>
          <w:b w:val="0"/>
          <w:u w:val="none"/>
        </w:rPr>
        <w:tab/>
      </w:r>
    </w:p>
    <w:p w:rsidR="007269ED" w:rsidRPr="00EF6209" w:rsidRDefault="007269ED" w:rsidP="003A02CE">
      <w:pPr>
        <w:pStyle w:val="TSlneksmlouvy"/>
        <w:keepNext w:val="0"/>
        <w:numPr>
          <w:ilvl w:val="2"/>
          <w:numId w:val="3"/>
        </w:numPr>
        <w:spacing w:before="120" w:after="120" w:line="288" w:lineRule="auto"/>
        <w:jc w:val="left"/>
        <w:rPr>
          <w:rFonts w:ascii="Times New Roman" w:hAnsi="Times New Roman"/>
          <w:b w:val="0"/>
          <w:u w:val="none"/>
        </w:rPr>
      </w:pPr>
      <w:r w:rsidRPr="00EF6209">
        <w:rPr>
          <w:rFonts w:ascii="Times New Roman" w:hAnsi="Times New Roman"/>
          <w:b w:val="0"/>
          <w:u w:val="none"/>
        </w:rPr>
        <w:t xml:space="preserve">Termín zahájení stavebních prací: </w:t>
      </w:r>
      <w:r w:rsidRPr="003B00B8">
        <w:rPr>
          <w:rFonts w:ascii="Times New Roman" w:hAnsi="Times New Roman"/>
          <w:szCs w:val="22"/>
          <w:u w:val="none"/>
        </w:rPr>
        <w:t>po podpisu smlouvy o dílo, nejpozději</w:t>
      </w:r>
      <w:r w:rsidRPr="008811B4">
        <w:rPr>
          <w:rFonts w:ascii="Times New Roman" w:hAnsi="Times New Roman"/>
          <w:b w:val="0"/>
          <w:szCs w:val="22"/>
          <w:u w:val="none"/>
        </w:rPr>
        <w:t xml:space="preserve"> </w:t>
      </w:r>
      <w:r>
        <w:rPr>
          <w:rFonts w:ascii="Times New Roman" w:hAnsi="Times New Roman"/>
          <w:b w:val="0"/>
          <w:szCs w:val="22"/>
          <w:u w:val="none"/>
        </w:rPr>
        <w:br/>
      </w:r>
      <w:r w:rsidRPr="003A02CE">
        <w:rPr>
          <w:rFonts w:ascii="Times New Roman" w:hAnsi="Times New Roman"/>
          <w:szCs w:val="22"/>
          <w:u w:val="none"/>
        </w:rPr>
        <w:t>1</w:t>
      </w:r>
      <w:r>
        <w:rPr>
          <w:rFonts w:ascii="Times New Roman" w:hAnsi="Times New Roman"/>
          <w:szCs w:val="22"/>
          <w:u w:val="none"/>
        </w:rPr>
        <w:t>5</w:t>
      </w:r>
      <w:r w:rsidRPr="003A02CE">
        <w:rPr>
          <w:rFonts w:ascii="Times New Roman" w:hAnsi="Times New Roman"/>
          <w:szCs w:val="22"/>
          <w:u w:val="none"/>
        </w:rPr>
        <w:t xml:space="preserve">. </w:t>
      </w:r>
      <w:r>
        <w:rPr>
          <w:rFonts w:ascii="Times New Roman" w:hAnsi="Times New Roman"/>
          <w:szCs w:val="22"/>
          <w:u w:val="none"/>
        </w:rPr>
        <w:t>8</w:t>
      </w:r>
      <w:r w:rsidRPr="003A02CE">
        <w:rPr>
          <w:rFonts w:ascii="Times New Roman" w:hAnsi="Times New Roman"/>
          <w:szCs w:val="22"/>
          <w:u w:val="none"/>
        </w:rPr>
        <w:t>. 2016</w:t>
      </w:r>
    </w:p>
    <w:p w:rsidR="007269ED" w:rsidRPr="00EF6209" w:rsidRDefault="007269ED" w:rsidP="003A02CE">
      <w:pPr>
        <w:pStyle w:val="TSlneksmlouvy"/>
        <w:keepNext w:val="0"/>
        <w:numPr>
          <w:ilvl w:val="2"/>
          <w:numId w:val="3"/>
        </w:numPr>
        <w:spacing w:before="120" w:after="120" w:line="288" w:lineRule="auto"/>
        <w:jc w:val="left"/>
        <w:rPr>
          <w:rFonts w:ascii="Times New Roman" w:hAnsi="Times New Roman"/>
          <w:b w:val="0"/>
          <w:u w:val="none"/>
        </w:rPr>
      </w:pPr>
      <w:bookmarkStart w:id="5" w:name="_Ref376426038"/>
      <w:r w:rsidRPr="00EF6209">
        <w:rPr>
          <w:rFonts w:ascii="Times New Roman" w:hAnsi="Times New Roman"/>
          <w:b w:val="0"/>
          <w:u w:val="none"/>
        </w:rPr>
        <w:t xml:space="preserve">Termín dokončení </w:t>
      </w:r>
      <w:r w:rsidRPr="00BB3B0C">
        <w:rPr>
          <w:rFonts w:ascii="Times New Roman" w:hAnsi="Times New Roman"/>
          <w:b w:val="0"/>
          <w:u w:val="none"/>
        </w:rPr>
        <w:t>stavebních prací</w:t>
      </w:r>
      <w:bookmarkEnd w:id="5"/>
      <w:r>
        <w:rPr>
          <w:rFonts w:ascii="Times New Roman" w:hAnsi="Times New Roman"/>
          <w:b w:val="0"/>
          <w:u w:val="none"/>
        </w:rPr>
        <w:t xml:space="preserve">: </w:t>
      </w:r>
      <w:r w:rsidRPr="003A02CE">
        <w:rPr>
          <w:rFonts w:ascii="Times New Roman" w:hAnsi="Times New Roman"/>
          <w:u w:val="none"/>
        </w:rPr>
        <w:t>do</w:t>
      </w:r>
      <w:r>
        <w:rPr>
          <w:rFonts w:ascii="Times New Roman" w:hAnsi="Times New Roman"/>
          <w:b w:val="0"/>
          <w:u w:val="none"/>
        </w:rPr>
        <w:t xml:space="preserve"> </w:t>
      </w:r>
      <w:r>
        <w:rPr>
          <w:rFonts w:ascii="Times New Roman" w:hAnsi="Times New Roman"/>
          <w:u w:val="none"/>
        </w:rPr>
        <w:t>30</w:t>
      </w:r>
      <w:r w:rsidRPr="003A02CE">
        <w:rPr>
          <w:rFonts w:ascii="Times New Roman" w:hAnsi="Times New Roman"/>
          <w:u w:val="none"/>
        </w:rPr>
        <w:t xml:space="preserve">. </w:t>
      </w:r>
      <w:r>
        <w:rPr>
          <w:rFonts w:ascii="Times New Roman" w:hAnsi="Times New Roman"/>
          <w:u w:val="none"/>
        </w:rPr>
        <w:t>10</w:t>
      </w:r>
      <w:r w:rsidRPr="003A02CE">
        <w:rPr>
          <w:rFonts w:ascii="Times New Roman" w:hAnsi="Times New Roman"/>
          <w:u w:val="none"/>
        </w:rPr>
        <w:t>. 2016</w:t>
      </w:r>
    </w:p>
    <w:p w:rsidR="007269ED" w:rsidRPr="00BB3B0C" w:rsidRDefault="007269ED" w:rsidP="00C06E46">
      <w:pPr>
        <w:pStyle w:val="TSlneksmlouvy"/>
        <w:keepNext w:val="0"/>
        <w:numPr>
          <w:ilvl w:val="2"/>
          <w:numId w:val="3"/>
        </w:numPr>
        <w:spacing w:before="0" w:after="0" w:line="288" w:lineRule="auto"/>
        <w:jc w:val="left"/>
        <w:rPr>
          <w:rFonts w:ascii="Times New Roman" w:hAnsi="Times New Roman"/>
          <w:u w:val="none"/>
        </w:rPr>
      </w:pPr>
      <w:r w:rsidRPr="00DC1A18">
        <w:rPr>
          <w:rFonts w:ascii="Times New Roman" w:hAnsi="Times New Roman"/>
          <w:b w:val="0"/>
          <w:u w:val="none"/>
        </w:rPr>
        <w:t>Termín předání a převzetí díla</w:t>
      </w:r>
      <w:r>
        <w:rPr>
          <w:rFonts w:ascii="Times New Roman" w:hAnsi="Times New Roman"/>
          <w:b w:val="0"/>
          <w:u w:val="none"/>
        </w:rPr>
        <w:t xml:space="preserve">: </w:t>
      </w:r>
      <w:r w:rsidRPr="00575FCE">
        <w:rPr>
          <w:rFonts w:ascii="Times New Roman" w:hAnsi="Times New Roman"/>
          <w:u w:val="none"/>
        </w:rPr>
        <w:t>30</w:t>
      </w:r>
      <w:r w:rsidRPr="003A02CE">
        <w:rPr>
          <w:rFonts w:ascii="Times New Roman" w:hAnsi="Times New Roman"/>
          <w:u w:val="none"/>
        </w:rPr>
        <w:t xml:space="preserve">. </w:t>
      </w:r>
      <w:r>
        <w:rPr>
          <w:rFonts w:ascii="Times New Roman" w:hAnsi="Times New Roman"/>
          <w:u w:val="none"/>
        </w:rPr>
        <w:t>10</w:t>
      </w:r>
      <w:r w:rsidRPr="003A02CE">
        <w:rPr>
          <w:rFonts w:ascii="Times New Roman" w:hAnsi="Times New Roman"/>
          <w:u w:val="none"/>
        </w:rPr>
        <w:t>. 2016</w:t>
      </w:r>
      <w:r>
        <w:rPr>
          <w:rFonts w:ascii="Times New Roman" w:hAnsi="Times New Roman"/>
          <w:b w:val="0"/>
          <w:u w:val="none"/>
        </w:rPr>
        <w:t xml:space="preserve"> </w:t>
      </w:r>
    </w:p>
    <w:p w:rsidR="007269ED" w:rsidRPr="00DC1A18" w:rsidRDefault="007269ED" w:rsidP="00C06E46">
      <w:pPr>
        <w:pStyle w:val="TSlneksmlouvy"/>
        <w:keepNext w:val="0"/>
        <w:numPr>
          <w:ilvl w:val="0"/>
          <w:numId w:val="0"/>
        </w:numPr>
        <w:spacing w:before="0" w:after="0" w:line="288" w:lineRule="auto"/>
        <w:ind w:left="1304"/>
        <w:jc w:val="left"/>
        <w:rPr>
          <w:rFonts w:ascii="Times New Roman" w:hAnsi="Times New Roman"/>
          <w:b w:val="0"/>
          <w:i/>
        </w:rPr>
      </w:pPr>
      <w:bookmarkStart w:id="6" w:name="_Ref376426040"/>
      <w:r w:rsidRPr="00DC1A18">
        <w:rPr>
          <w:rFonts w:ascii="Times New Roman" w:hAnsi="Times New Roman"/>
          <w:b w:val="0"/>
          <w:u w:val="none"/>
        </w:rPr>
        <w:t xml:space="preserve"> (protokolární předání a převzetí řádně dokončeného díla</w:t>
      </w:r>
      <w:bookmarkEnd w:id="6"/>
      <w:r>
        <w:rPr>
          <w:rFonts w:ascii="Times New Roman" w:hAnsi="Times New Roman"/>
          <w:b w:val="0"/>
          <w:u w:val="none"/>
        </w:rPr>
        <w:t>)</w:t>
      </w:r>
      <w:r w:rsidRPr="00DC1A18">
        <w:rPr>
          <w:rFonts w:ascii="Times New Roman" w:hAnsi="Times New Roman"/>
          <w:b w:val="0"/>
          <w:i/>
        </w:rPr>
        <w:t xml:space="preserve">  </w:t>
      </w:r>
    </w:p>
    <w:p w:rsidR="007269ED" w:rsidRPr="001C16FA" w:rsidRDefault="007269ED" w:rsidP="001C16FA">
      <w:pPr>
        <w:pStyle w:val="TSlneksmlouvy"/>
        <w:keepNext w:val="0"/>
        <w:numPr>
          <w:ilvl w:val="1"/>
          <w:numId w:val="3"/>
        </w:numPr>
        <w:spacing w:before="120" w:after="120" w:line="288" w:lineRule="auto"/>
        <w:jc w:val="both"/>
        <w:rPr>
          <w:rFonts w:ascii="Times New Roman" w:hAnsi="Times New Roman"/>
          <w:b w:val="0"/>
          <w:u w:val="none"/>
        </w:rPr>
      </w:pPr>
      <w:bookmarkStart w:id="7" w:name="_Ref376425258"/>
      <w:r w:rsidRPr="00EF6209">
        <w:rPr>
          <w:rFonts w:ascii="Times New Roman" w:hAnsi="Times New Roman"/>
          <w:b w:val="0"/>
          <w:u w:val="none"/>
        </w:rPr>
        <w:t>Zhotovitel se dále zavazuje provést dílo v</w:t>
      </w:r>
      <w:r>
        <w:rPr>
          <w:rFonts w:ascii="Times New Roman" w:hAnsi="Times New Roman"/>
          <w:b w:val="0"/>
          <w:u w:val="none"/>
        </w:rPr>
        <w:t>e výše uvedených</w:t>
      </w:r>
      <w:r w:rsidRPr="00EF6209">
        <w:rPr>
          <w:rFonts w:ascii="Times New Roman" w:hAnsi="Times New Roman"/>
          <w:b w:val="0"/>
          <w:u w:val="none"/>
        </w:rPr>
        <w:t>  termínech</w:t>
      </w:r>
      <w:bookmarkStart w:id="8" w:name="_Ref376374895"/>
      <w:r w:rsidRPr="00EF6209">
        <w:rPr>
          <w:rFonts w:ascii="Times New Roman" w:hAnsi="Times New Roman"/>
          <w:b w:val="0"/>
          <w:u w:val="none"/>
        </w:rPr>
        <w:t xml:space="preserve">, </w:t>
      </w:r>
      <w:r>
        <w:rPr>
          <w:rFonts w:ascii="Times New Roman" w:hAnsi="Times New Roman"/>
          <w:b w:val="0"/>
          <w:u w:val="none"/>
        </w:rPr>
        <w:t>jež jsou</w:t>
      </w:r>
      <w:r w:rsidRPr="00EF6209">
        <w:rPr>
          <w:rFonts w:ascii="Times New Roman" w:hAnsi="Times New Roman"/>
          <w:b w:val="0"/>
          <w:u w:val="none"/>
        </w:rPr>
        <w:t xml:space="preserve"> pro zhotovitele </w:t>
      </w:r>
      <w:r>
        <w:rPr>
          <w:rFonts w:ascii="Times New Roman" w:hAnsi="Times New Roman"/>
          <w:b w:val="0"/>
          <w:u w:val="none"/>
        </w:rPr>
        <w:t>závazné</w:t>
      </w:r>
      <w:r w:rsidRPr="00EE61C2">
        <w:rPr>
          <w:rFonts w:ascii="Times New Roman" w:hAnsi="Times New Roman"/>
          <w:b w:val="0"/>
          <w:u w:val="none"/>
        </w:rPr>
        <w:t xml:space="preserve">. </w:t>
      </w:r>
      <w:bookmarkEnd w:id="7"/>
      <w:bookmarkEnd w:id="8"/>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 xml:space="preserve">Do deseti pracovních dnů od předání a převzetí staveniště si obě strany dohodnou organizační záležitosti předávacího a přejímacího řízení. </w:t>
      </w:r>
    </w:p>
    <w:p w:rsidR="007269ED" w:rsidRPr="00C7221F" w:rsidRDefault="007269ED" w:rsidP="00C7221F">
      <w:pPr>
        <w:pStyle w:val="TSTextlnkuslovan"/>
        <w:rPr>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t>Provedení díla</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bookmarkStart w:id="9" w:name="_Ref376426659"/>
      <w:r w:rsidRPr="00EF6209">
        <w:rPr>
          <w:rFonts w:ascii="Times New Roman" w:hAnsi="Times New Roman"/>
          <w:b w:val="0"/>
          <w:u w:val="none"/>
        </w:rPr>
        <w:t>Řádné provedení díla bude stvrzeno podpisem protokolu o provedení díla osobami oprávněnými jednat za objednatele a zhotovitele, a to po splnění všech níže uvedených podmínek:</w:t>
      </w:r>
      <w:bookmarkEnd w:id="9"/>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bookmarkStart w:id="10" w:name="_Ref376427298"/>
      <w:r w:rsidRPr="00EF6209">
        <w:rPr>
          <w:rFonts w:ascii="Times New Roman" w:hAnsi="Times New Roman"/>
          <w:b w:val="0"/>
          <w:u w:val="none"/>
        </w:rPr>
        <w:t xml:space="preserve">Dílo bylo dokončeno a předáno v souladu s touto smlouvou v rozsahu dle </w:t>
      </w:r>
      <w:r>
        <w:rPr>
          <w:rFonts w:ascii="Times New Roman" w:hAnsi="Times New Roman"/>
          <w:b w:val="0"/>
          <w:u w:val="none"/>
        </w:rPr>
        <w:t>Čl. II.</w:t>
      </w:r>
      <w:r w:rsidRPr="00EF6209">
        <w:rPr>
          <w:rFonts w:ascii="Times New Roman" w:hAnsi="Times New Roman"/>
          <w:b w:val="0"/>
          <w:u w:val="none"/>
        </w:rPr>
        <w:t xml:space="preserve"> a v termínu dle </w:t>
      </w:r>
      <w:r w:rsidR="009C53BC">
        <w:fldChar w:fldCharType="begin"/>
      </w:r>
      <w:r w:rsidR="009C53BC">
        <w:instrText xml:space="preserve"> REF _Ref376425367 \r \h  \* MERGEFORMAT </w:instrText>
      </w:r>
      <w:r w:rsidR="009C53BC">
        <w:fldChar w:fldCharType="separate"/>
      </w:r>
      <w:r w:rsidRPr="008D2D56">
        <w:rPr>
          <w:rFonts w:ascii="Times New Roman" w:hAnsi="Times New Roman"/>
          <w:b w:val="0"/>
          <w:u w:val="none"/>
        </w:rPr>
        <w:t>Čl. III</w:t>
      </w:r>
      <w:r w:rsidR="009C53BC">
        <w:fldChar w:fldCharType="end"/>
      </w:r>
      <w:r w:rsidRPr="00EF6209">
        <w:rPr>
          <w:rFonts w:ascii="Times New Roman" w:hAnsi="Times New Roman"/>
          <w:b w:val="0"/>
          <w:u w:val="none"/>
        </w:rPr>
        <w:t xml:space="preserve"> této smlouvy.</w:t>
      </w:r>
      <w:bookmarkEnd w:id="10"/>
    </w:p>
    <w:p w:rsidR="007269ED" w:rsidRPr="00896AFC" w:rsidRDefault="007269ED" w:rsidP="00C06E46">
      <w:pPr>
        <w:pStyle w:val="TSlneksmlouvy"/>
        <w:keepNext w:val="0"/>
        <w:numPr>
          <w:ilvl w:val="2"/>
          <w:numId w:val="3"/>
        </w:numPr>
        <w:spacing w:before="120" w:after="120" w:line="288" w:lineRule="auto"/>
        <w:jc w:val="both"/>
        <w:rPr>
          <w:rFonts w:ascii="Times New Roman" w:hAnsi="Times New Roman"/>
          <w:b w:val="0"/>
          <w:u w:val="none"/>
        </w:rPr>
      </w:pPr>
      <w:bookmarkStart w:id="11" w:name="_Ref376427300"/>
      <w:r w:rsidRPr="00EF6209">
        <w:rPr>
          <w:rFonts w:ascii="Times New Roman" w:hAnsi="Times New Roman"/>
          <w:b w:val="0"/>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u w:val="none"/>
        </w:rPr>
        <w:t>převzato s výhradami</w:t>
      </w:r>
      <w:r w:rsidRPr="00EF6209">
        <w:rPr>
          <w:rFonts w:ascii="Times New Roman" w:hAnsi="Times New Roman"/>
          <w:b w:val="0"/>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u w:val="none"/>
        </w:rPr>
        <w:t xml:space="preserve">neomezují), či </w:t>
      </w:r>
      <w:r w:rsidRPr="00896AFC">
        <w:rPr>
          <w:rFonts w:ascii="Times New Roman" w:hAnsi="Times New Roman"/>
          <w:u w:val="none"/>
        </w:rPr>
        <w:t>bez výhrad</w:t>
      </w:r>
      <w:r w:rsidRPr="00896AFC">
        <w:rPr>
          <w:rFonts w:ascii="Times New Roman" w:hAnsi="Times New Roman"/>
          <w:b w:val="0"/>
          <w:u w:val="none"/>
        </w:rPr>
        <w:t>.</w:t>
      </w:r>
      <w:bookmarkEnd w:id="11"/>
      <w:r w:rsidRPr="00896AFC">
        <w:rPr>
          <w:rFonts w:ascii="Times New Roman" w:hAnsi="Times New Roman"/>
          <w:b w:val="0"/>
          <w:u w:val="none"/>
        </w:rPr>
        <w:t xml:space="preserve"> V protokolu o předání a převzetí díla bude uvedeno zejména:</w:t>
      </w:r>
    </w:p>
    <w:p w:rsidR="007269ED" w:rsidRPr="00896AFC" w:rsidRDefault="007269ED" w:rsidP="00C06E46">
      <w:pPr>
        <w:pStyle w:val="TSTextlnkuslovan"/>
        <w:ind w:left="709" w:firstLine="709"/>
        <w:rPr>
          <w:rFonts w:ascii="Times New Roman" w:hAnsi="Times New Roman"/>
          <w:lang w:eastAsia="en-US"/>
        </w:rPr>
      </w:pPr>
      <w:r w:rsidRPr="00896AFC">
        <w:rPr>
          <w:rFonts w:ascii="Times New Roman" w:hAnsi="Times New Roman"/>
          <w:lang w:eastAsia="en-US"/>
        </w:rPr>
        <w:t>• hodnocení prací, zejména jejich jakostí,</w:t>
      </w:r>
    </w:p>
    <w:p w:rsidR="007269ED" w:rsidRPr="00896AFC" w:rsidRDefault="007269ED" w:rsidP="00C06E46">
      <w:pPr>
        <w:pStyle w:val="TSTextlnkuslovan"/>
        <w:ind w:left="709" w:firstLine="709"/>
        <w:rPr>
          <w:rFonts w:ascii="Times New Roman" w:hAnsi="Times New Roman"/>
          <w:lang w:eastAsia="en-US"/>
        </w:rPr>
      </w:pPr>
      <w:r w:rsidRPr="00896AFC">
        <w:rPr>
          <w:rFonts w:ascii="Times New Roman" w:hAnsi="Times New Roman"/>
          <w:lang w:eastAsia="en-US"/>
        </w:rPr>
        <w:t>• prohlášení objednatele, že předávné dílo nebo jeho část přejímá,</w:t>
      </w:r>
    </w:p>
    <w:p w:rsidR="007269ED" w:rsidRPr="00896AFC" w:rsidRDefault="007269ED" w:rsidP="00C06E46">
      <w:pPr>
        <w:pStyle w:val="TSTextlnkuslovan"/>
        <w:ind w:left="1418"/>
        <w:rPr>
          <w:rFonts w:ascii="Times New Roman" w:hAnsi="Times New Roman"/>
          <w:lang w:eastAsia="en-US"/>
        </w:rPr>
      </w:pPr>
      <w:r w:rsidRPr="00896AFC">
        <w:rPr>
          <w:rFonts w:ascii="Times New Roman" w:hAnsi="Times New Roman"/>
          <w:lang w:eastAsia="en-US"/>
        </w:rPr>
        <w:t>• soupis zjištěných vad a nedodělků a dohodnuté lhůty k jejich bezplatnému odstranění, způsobu odstranění, popř. sleva z ceny díla,</w:t>
      </w:r>
    </w:p>
    <w:p w:rsidR="007269ED" w:rsidRPr="00896AFC" w:rsidRDefault="007269ED" w:rsidP="00C06E46">
      <w:pPr>
        <w:pStyle w:val="TSTextlnkuslovan"/>
        <w:spacing w:after="0"/>
        <w:ind w:left="709" w:firstLine="709"/>
        <w:rPr>
          <w:rFonts w:ascii="Times New Roman" w:hAnsi="Times New Roman"/>
          <w:lang w:eastAsia="en-US"/>
        </w:rPr>
      </w:pPr>
      <w:r w:rsidRPr="00896AFC">
        <w:rPr>
          <w:rFonts w:ascii="Times New Roman" w:hAnsi="Times New Roman"/>
          <w:lang w:eastAsia="en-US"/>
        </w:rPr>
        <w:t xml:space="preserve">• dohodou o jiných právech z odpovědnosti za vady </w:t>
      </w:r>
    </w:p>
    <w:p w:rsidR="007269ED" w:rsidRPr="00896AFC" w:rsidRDefault="007269ED" w:rsidP="00C06E46">
      <w:pPr>
        <w:pStyle w:val="TSTextlnkuslovan"/>
        <w:spacing w:after="0"/>
        <w:ind w:left="709" w:firstLine="709"/>
        <w:rPr>
          <w:rFonts w:ascii="Times New Roman" w:hAnsi="Times New Roman"/>
          <w:lang w:eastAsia="en-US"/>
        </w:rPr>
      </w:pPr>
      <w:r w:rsidRPr="00896AFC">
        <w:rPr>
          <w:rFonts w:ascii="Times New Roman" w:hAnsi="Times New Roman"/>
          <w:lang w:eastAsia="en-US"/>
        </w:rPr>
        <w:t>(prodloužení záruční lhůty).</w:t>
      </w:r>
    </w:p>
    <w:p w:rsidR="007269ED" w:rsidRPr="00896AFC" w:rsidRDefault="007269ED" w:rsidP="00C06E46">
      <w:pPr>
        <w:pStyle w:val="TSTextlnkuslovan"/>
        <w:spacing w:after="0"/>
        <w:ind w:left="709" w:firstLine="709"/>
        <w:rPr>
          <w:rFonts w:ascii="Times New Roman" w:hAnsi="Times New Roman"/>
          <w:lang w:eastAsia="en-US"/>
        </w:rPr>
      </w:pPr>
    </w:p>
    <w:p w:rsidR="007269ED" w:rsidRPr="00896AFC" w:rsidRDefault="007269ED" w:rsidP="00C06E46">
      <w:pPr>
        <w:pStyle w:val="TSTextlnkuslovan"/>
        <w:ind w:left="709" w:firstLine="709"/>
        <w:rPr>
          <w:rFonts w:ascii="Times New Roman" w:hAnsi="Times New Roman"/>
          <w:lang w:eastAsia="en-US"/>
        </w:rPr>
      </w:pPr>
      <w:r w:rsidRPr="00896AFC">
        <w:rPr>
          <w:rFonts w:ascii="Times New Roman" w:hAnsi="Times New Roman"/>
          <w:lang w:eastAsia="en-US"/>
        </w:rPr>
        <w:t>Nedojde-li k dohodě, uvedou se v zápise stanoviska obou stran.</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bookmarkStart w:id="12" w:name="_Ref376427534"/>
      <w:r w:rsidRPr="00EF6209">
        <w:rPr>
          <w:rFonts w:ascii="Times New Roman" w:hAnsi="Times New Roman"/>
          <w:b w:val="0"/>
          <w:u w:val="none"/>
        </w:rPr>
        <w:t>Staveniště bylo vyklizeno a případné úpravy okolí byly provedeny do 15 kalendářních dnů po předání a převzetí díla.</w:t>
      </w:r>
      <w:bookmarkEnd w:id="12"/>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bookmarkStart w:id="13" w:name="_Ref376429396"/>
      <w:bookmarkStart w:id="14" w:name="_Ref376427537"/>
      <w:r w:rsidRPr="00EF6209">
        <w:rPr>
          <w:rFonts w:ascii="Times New Roman" w:hAnsi="Times New Roman"/>
          <w:b w:val="0"/>
          <w:u w:val="none"/>
        </w:rPr>
        <w:t>Objednateli byly předány následující doklady:</w:t>
      </w:r>
      <w:bookmarkEnd w:id="13"/>
      <w:bookmarkEnd w:id="14"/>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podrobný rozpočet skutečně provedených prací dle jednotkových cen dle členění požadovaného objednatelem,</w:t>
      </w:r>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zápis o odstranění případných drobných vad a nedodělků vyplývajících z protokolu o předání a převzetí díla,</w:t>
      </w:r>
    </w:p>
    <w:p w:rsidR="007269ED" w:rsidRDefault="007269ED" w:rsidP="00DF238D">
      <w:pPr>
        <w:pStyle w:val="TSlneksmlouvy"/>
        <w:keepNext w:val="0"/>
        <w:numPr>
          <w:ilvl w:val="3"/>
          <w:numId w:val="3"/>
        </w:numPr>
        <w:spacing w:before="120" w:after="120" w:line="288" w:lineRule="auto"/>
        <w:jc w:val="both"/>
        <w:rPr>
          <w:rFonts w:ascii="Times New Roman" w:hAnsi="Times New Roman"/>
          <w:b w:val="0"/>
          <w:u w:val="none"/>
        </w:rPr>
      </w:pPr>
      <w:r w:rsidRPr="007E77C3">
        <w:rPr>
          <w:rFonts w:ascii="Times New Roman" w:hAnsi="Times New Roman"/>
          <w:b w:val="0"/>
          <w:u w:val="none"/>
        </w:rPr>
        <w:t>a jiných dokladů, vyplývajících ze specifikace veřejné zakázky.</w:t>
      </w:r>
    </w:p>
    <w:p w:rsidR="007269ED" w:rsidRDefault="007269ED" w:rsidP="00575FCE">
      <w:pPr>
        <w:pStyle w:val="TSTextlnkuslovan"/>
      </w:pPr>
    </w:p>
    <w:p w:rsidR="007269ED" w:rsidRPr="00575FCE" w:rsidRDefault="007269ED" w:rsidP="00575FCE">
      <w:pPr>
        <w:pStyle w:val="TSTextlnkuslovan"/>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lastRenderedPageBreak/>
        <w:br/>
        <w:t>Cena za dílo</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Cena za provedení díla v rozsahu podle </w:t>
      </w:r>
      <w:r>
        <w:rPr>
          <w:rFonts w:ascii="Times New Roman" w:hAnsi="Times New Roman"/>
          <w:b w:val="0"/>
          <w:u w:val="none"/>
        </w:rPr>
        <w:t xml:space="preserve">Čl. II. </w:t>
      </w:r>
      <w:r w:rsidRPr="00EF6209">
        <w:rPr>
          <w:rFonts w:ascii="Times New Roman" w:hAnsi="Times New Roman"/>
          <w:b w:val="0"/>
          <w:u w:val="none"/>
        </w:rPr>
        <w:t>smlouvy, se sjednává dohodou smluvních stran ve smyslu zákona o cenách č. 526/1990 Sb., v platném znění, na</w:t>
      </w:r>
      <w:r>
        <w:rPr>
          <w:rFonts w:ascii="Times New Roman" w:hAnsi="Times New Roman"/>
          <w:b w:val="0"/>
          <w:u w:val="none"/>
        </w:rPr>
        <w:t> </w:t>
      </w:r>
      <w:r w:rsidRPr="00EF6209">
        <w:rPr>
          <w:rFonts w:ascii="Times New Roman" w:hAnsi="Times New Roman"/>
          <w:b w:val="0"/>
          <w:u w:val="none"/>
        </w:rPr>
        <w:t>základě nabídky učiněné zhotovitelem</w:t>
      </w:r>
      <w:r>
        <w:rPr>
          <w:rFonts w:ascii="Times New Roman" w:hAnsi="Times New Roman"/>
          <w:b w:val="0"/>
          <w:u w:val="none"/>
        </w:rPr>
        <w:t xml:space="preserve"> na Veřejnou zakázku ze dne  26. 7.2016</w:t>
      </w:r>
    </w:p>
    <w:p w:rsidR="007269ED" w:rsidRPr="006330B5" w:rsidRDefault="007269ED" w:rsidP="00C06E46">
      <w:pPr>
        <w:pStyle w:val="TSlneksmlouvy"/>
        <w:keepNext w:val="0"/>
        <w:numPr>
          <w:ilvl w:val="1"/>
          <w:numId w:val="3"/>
        </w:numPr>
        <w:spacing w:before="120" w:after="120" w:line="288" w:lineRule="auto"/>
        <w:jc w:val="both"/>
        <w:rPr>
          <w:rFonts w:ascii="Times New Roman" w:hAnsi="Times New Roman"/>
          <w:b w:val="0"/>
          <w:u w:val="none"/>
        </w:rPr>
      </w:pPr>
      <w:bookmarkStart w:id="15" w:name="_Ref376425814"/>
      <w:r w:rsidRPr="00EF6209">
        <w:rPr>
          <w:rFonts w:ascii="Times New Roman" w:hAnsi="Times New Roman"/>
          <w:b w:val="0"/>
          <w:u w:val="none"/>
        </w:rPr>
        <w:t>Celková cena za provedení díla bez DPH činí</w:t>
      </w:r>
      <w:r w:rsidRPr="00EF6209">
        <w:rPr>
          <w:rFonts w:ascii="Times New Roman" w:hAnsi="Times New Roman"/>
          <w:b w:val="0"/>
          <w:u w:val="none"/>
        </w:rPr>
        <w:tab/>
      </w:r>
      <w:r>
        <w:rPr>
          <w:rFonts w:ascii="Times New Roman" w:hAnsi="Times New Roman"/>
          <w:b w:val="0"/>
          <w:u w:val="none"/>
        </w:rPr>
        <w:t xml:space="preserve">        243 204,55 </w:t>
      </w:r>
      <w:r w:rsidRPr="006330B5">
        <w:rPr>
          <w:rFonts w:ascii="Times New Roman" w:hAnsi="Times New Roman"/>
          <w:b w:val="0"/>
          <w:u w:val="none"/>
        </w:rPr>
        <w:t>Kč.</w:t>
      </w:r>
      <w:bookmarkEnd w:id="15"/>
    </w:p>
    <w:p w:rsidR="007269ED" w:rsidRPr="00EF6209" w:rsidRDefault="007269ED" w:rsidP="00C06E46">
      <w:pPr>
        <w:pStyle w:val="TSlneksmlouvy"/>
        <w:keepNext w:val="0"/>
        <w:numPr>
          <w:ilvl w:val="0"/>
          <w:numId w:val="0"/>
        </w:numPr>
        <w:spacing w:before="120" w:after="120" w:line="288" w:lineRule="auto"/>
        <w:ind w:left="737"/>
        <w:jc w:val="both"/>
        <w:rPr>
          <w:rFonts w:ascii="Times New Roman" w:hAnsi="Times New Roman"/>
          <w:b w:val="0"/>
          <w:u w:val="none"/>
        </w:rPr>
      </w:pPr>
      <w:r w:rsidRPr="00EF6209">
        <w:rPr>
          <w:rFonts w:ascii="Times New Roman" w:hAnsi="Times New Roman"/>
          <w:b w:val="0"/>
          <w:u w:val="none"/>
        </w:rPr>
        <w:t>DPH</w:t>
      </w:r>
      <w:r>
        <w:rPr>
          <w:rFonts w:ascii="Times New Roman" w:hAnsi="Times New Roman"/>
          <w:b w:val="0"/>
          <w:u w:val="none"/>
        </w:rPr>
        <w:t xml:space="preserve"> 15 %</w:t>
      </w:r>
      <w:r>
        <w:rPr>
          <w:rFonts w:ascii="Times New Roman" w:hAnsi="Times New Roman"/>
          <w:b w:val="0"/>
          <w:u w:val="none"/>
        </w:rPr>
        <w:tab/>
        <w:t>činí</w:t>
      </w:r>
      <w:r>
        <w:rPr>
          <w:rFonts w:ascii="Times New Roman" w:hAnsi="Times New Roman"/>
          <w:b w:val="0"/>
          <w:u w:val="none"/>
        </w:rPr>
        <w:tab/>
      </w:r>
      <w:r>
        <w:rPr>
          <w:rFonts w:ascii="Times New Roman" w:hAnsi="Times New Roman"/>
          <w:b w:val="0"/>
          <w:u w:val="none"/>
        </w:rPr>
        <w:tab/>
      </w:r>
      <w:r>
        <w:rPr>
          <w:rFonts w:ascii="Times New Roman" w:hAnsi="Times New Roman"/>
          <w:b w:val="0"/>
          <w:u w:val="none"/>
        </w:rPr>
        <w:tab/>
      </w:r>
      <w:r>
        <w:rPr>
          <w:rFonts w:ascii="Times New Roman" w:hAnsi="Times New Roman"/>
          <w:b w:val="0"/>
          <w:u w:val="none"/>
        </w:rPr>
        <w:tab/>
      </w:r>
      <w:r>
        <w:rPr>
          <w:rFonts w:ascii="Times New Roman" w:hAnsi="Times New Roman"/>
          <w:b w:val="0"/>
          <w:u w:val="none"/>
        </w:rPr>
        <w:tab/>
        <w:t xml:space="preserve">          36 480,68 </w:t>
      </w:r>
      <w:r w:rsidRPr="00EF6209">
        <w:rPr>
          <w:rFonts w:ascii="Times New Roman" w:hAnsi="Times New Roman"/>
          <w:b w:val="0"/>
          <w:u w:val="none"/>
        </w:rPr>
        <w:t xml:space="preserve"> Kč.</w:t>
      </w:r>
      <w:r w:rsidRPr="00EF6209">
        <w:rPr>
          <w:rFonts w:ascii="Times New Roman" w:hAnsi="Times New Roman"/>
          <w:b w:val="0"/>
          <w:u w:val="none"/>
        </w:rPr>
        <w:tab/>
      </w:r>
      <w:r w:rsidRPr="00EF6209">
        <w:rPr>
          <w:rFonts w:ascii="Times New Roman" w:hAnsi="Times New Roman"/>
          <w:b w:val="0"/>
          <w:u w:val="none"/>
        </w:rPr>
        <w:tab/>
      </w:r>
    </w:p>
    <w:p w:rsidR="007269ED" w:rsidRPr="005715CC" w:rsidRDefault="007269ED" w:rsidP="00C06E46">
      <w:pPr>
        <w:pStyle w:val="TSlneksmlouvy"/>
        <w:keepNext w:val="0"/>
        <w:numPr>
          <w:ilvl w:val="0"/>
          <w:numId w:val="0"/>
        </w:numPr>
        <w:spacing w:before="120" w:after="120" w:line="288" w:lineRule="auto"/>
        <w:ind w:left="737"/>
        <w:jc w:val="both"/>
        <w:rPr>
          <w:rFonts w:ascii="Times New Roman" w:hAnsi="Times New Roman"/>
          <w:u w:val="none"/>
        </w:rPr>
      </w:pPr>
      <w:r w:rsidRPr="00EF6209">
        <w:rPr>
          <w:rFonts w:ascii="Times New Roman" w:hAnsi="Times New Roman"/>
          <w:b w:val="0"/>
          <w:u w:val="none"/>
        </w:rPr>
        <w:t>Celková cena za provedení díla vč. DPH</w:t>
      </w:r>
      <w:r w:rsidRPr="00EF6209">
        <w:rPr>
          <w:rFonts w:ascii="Times New Roman" w:hAnsi="Times New Roman"/>
          <w:b w:val="0"/>
          <w:u w:val="none"/>
        </w:rPr>
        <w:tab/>
        <w:t xml:space="preserve"> činí</w:t>
      </w:r>
      <w:r w:rsidRPr="00EF6209">
        <w:rPr>
          <w:rFonts w:ascii="Times New Roman" w:hAnsi="Times New Roman"/>
          <w:b w:val="0"/>
          <w:u w:val="none"/>
        </w:rPr>
        <w:tab/>
      </w:r>
      <w:r>
        <w:rPr>
          <w:rFonts w:ascii="Times New Roman" w:hAnsi="Times New Roman"/>
          <w:b w:val="0"/>
          <w:u w:val="none"/>
        </w:rPr>
        <w:t xml:space="preserve">        </w:t>
      </w:r>
      <w:r w:rsidRPr="005715CC">
        <w:rPr>
          <w:rFonts w:ascii="Times New Roman" w:hAnsi="Times New Roman"/>
          <w:u w:val="none"/>
        </w:rPr>
        <w:t>279 685,23  Kč.</w:t>
      </w:r>
    </w:p>
    <w:p w:rsidR="007269ED" w:rsidRPr="00EF6209" w:rsidRDefault="007269ED" w:rsidP="00C06E46">
      <w:pPr>
        <w:pStyle w:val="TSlneksmlouvy"/>
        <w:keepNext w:val="0"/>
        <w:numPr>
          <w:ilvl w:val="0"/>
          <w:numId w:val="0"/>
        </w:numPr>
        <w:spacing w:before="120" w:after="120" w:line="288" w:lineRule="auto"/>
        <w:ind w:left="737"/>
        <w:jc w:val="both"/>
        <w:rPr>
          <w:rFonts w:ascii="Times New Roman" w:hAnsi="Times New Roman"/>
          <w:b w:val="0"/>
          <w:u w:val="none"/>
        </w:rPr>
      </w:pPr>
      <w:r w:rsidRPr="00EF6209">
        <w:rPr>
          <w:rFonts w:ascii="Times New Roman" w:hAnsi="Times New Roman"/>
          <w:b w:val="0"/>
          <w:u w:val="none"/>
        </w:rPr>
        <w:t xml:space="preserve">(u všech těchto položek budou částky uvedeny v celých korunách českých).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Výše uvedená celková cena je cenou nejvýše přípustnou, je platná po celou dobu provádění díla a obsahuje veškeré náklady na provedení díla. </w:t>
      </w:r>
    </w:p>
    <w:p w:rsidR="007269ED" w:rsidRPr="00EF6209" w:rsidRDefault="007269ED" w:rsidP="003A3DA4">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Změna celkové ceny za dílo dle odstavce </w:t>
      </w:r>
      <w:r w:rsidR="009C53BC">
        <w:fldChar w:fldCharType="begin"/>
      </w:r>
      <w:r w:rsidR="009C53BC">
        <w:instrText xml:space="preserve"> REF _Ref376425814 \r \h  \* MERGEFORMAT </w:instrText>
      </w:r>
      <w:r w:rsidR="009C53BC">
        <w:fldChar w:fldCharType="separate"/>
      </w:r>
      <w:r w:rsidRPr="008D2D56">
        <w:rPr>
          <w:rFonts w:ascii="Times New Roman" w:hAnsi="Times New Roman"/>
          <w:b w:val="0"/>
          <w:u w:val="none"/>
        </w:rPr>
        <w:t>5.2</w:t>
      </w:r>
      <w:r w:rsidR="009C53BC">
        <w:fldChar w:fldCharType="end"/>
      </w:r>
      <w:r w:rsidRPr="00EF6209">
        <w:rPr>
          <w:rFonts w:ascii="Times New Roman" w:hAnsi="Times New Roman"/>
          <w:b w:val="0"/>
          <w:u w:val="none"/>
        </w:rPr>
        <w:t xml:space="preserve"> je možná pouze v případě, že v průběhu provádění díla dojde ke změnám sazeb DPH. V takovém případě bude celková nabídková cena upravena podle výše sazeb DPH platných v době vzniku zdanitelného plnění.</w:t>
      </w:r>
    </w:p>
    <w:p w:rsidR="007269ED" w:rsidRPr="00EF6209" w:rsidRDefault="007269ED" w:rsidP="00C06E46">
      <w:pPr>
        <w:pStyle w:val="TSTextlnkuslovan"/>
        <w:tabs>
          <w:tab w:val="left" w:pos="709"/>
        </w:tabs>
        <w:spacing w:before="120" w:after="0" w:line="240" w:lineRule="auto"/>
        <w:ind w:left="705" w:hanging="705"/>
        <w:rPr>
          <w:rFonts w:ascii="Times New Roman" w:hAnsi="Times New Roman"/>
          <w:lang w:eastAsia="en-US"/>
        </w:rPr>
      </w:pPr>
      <w:r>
        <w:rPr>
          <w:rFonts w:ascii="Times New Roman" w:hAnsi="Times New Roman"/>
          <w:lang w:eastAsia="en-US"/>
        </w:rPr>
        <w:t xml:space="preserve">5.5 </w:t>
      </w:r>
      <w:r>
        <w:rPr>
          <w:rFonts w:ascii="Times New Roman" w:hAnsi="Times New Roman"/>
          <w:lang w:eastAsia="en-US"/>
        </w:rPr>
        <w:tab/>
      </w:r>
      <w:r w:rsidRPr="00EF6209">
        <w:rPr>
          <w:rFonts w:ascii="Times New Roman" w:hAnsi="Times New Roman"/>
          <w:color w:val="000000"/>
        </w:rPr>
        <w:t xml:space="preserve">Zhotovitel potvrzuje, že si provedl kontrolu projektové dokumentace, výkazu výměr a seznámil se všemi okolnostmi a podmínkami svého plnění včetně prostoru staveniště, které mohou mít jakýkoliv vliv na cenu za dílo při zpracování nabídky dle zákona č.137/2006 Sb., v platném znění. Případné vady, nedostatky či nejasnosti uplatnil nebo neuplatnil formou dotazu na zadavatele v průběhu výběrového řízení.  </w:t>
      </w:r>
    </w:p>
    <w:p w:rsidR="007269ED" w:rsidRPr="00EF6209" w:rsidRDefault="007269ED" w:rsidP="00C06E46">
      <w:pPr>
        <w:pStyle w:val="TSlneksmlouvy"/>
        <w:keepNext w:val="0"/>
        <w:numPr>
          <w:ilvl w:val="1"/>
          <w:numId w:val="6"/>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Smluvní strany vylučují aplikaci ustanovení § 2630 odst. 2 občanského zákoníku. Zhotovitel potvrzuje, že provedl kontrolu projektové dokumentace a je srozuměn se skutečností, že jakékoli </w:t>
      </w:r>
      <w:r>
        <w:rPr>
          <w:rFonts w:ascii="Times New Roman" w:hAnsi="Times New Roman"/>
          <w:b w:val="0"/>
          <w:u w:val="none"/>
        </w:rPr>
        <w:t xml:space="preserve">chyby v projektové dokumentaci </w:t>
      </w:r>
      <w:r w:rsidRPr="00EF6209">
        <w:rPr>
          <w:rFonts w:ascii="Times New Roman" w:hAnsi="Times New Roman"/>
          <w:b w:val="0"/>
          <w:u w:val="none"/>
        </w:rPr>
        <w:t xml:space="preserve">nezprostí zhotovitele odpovědnosti za vady díla tímto způsobené.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Zjistí-li zhotovitel v průběhu zhotovování díla vady projektové dokumentace, je povinen na ně objednatele bezodkladně upozornit. Pokud je zhotovitelova reklamace vady projektové dokumentace shledána jako oprávněná a objednatel nemůže tyto vady projektové dokumentace odstranit do 15 pracovních dnů ode dne oznámení zhotovitelem, sjednají se zhotovitelem lhůtu k jejich odstranění. Po tuto dobu se pozastavuje zhotovitelova lhůta pro plnění závazku, vyplývajících z této smlouvy </w:t>
      </w:r>
      <w:r>
        <w:rPr>
          <w:rFonts w:ascii="Times New Roman" w:hAnsi="Times New Roman"/>
          <w:b w:val="0"/>
          <w:u w:val="none"/>
        </w:rPr>
        <w:br/>
      </w:r>
      <w:r w:rsidRPr="00EF6209">
        <w:rPr>
          <w:rFonts w:ascii="Times New Roman" w:hAnsi="Times New Roman"/>
          <w:b w:val="0"/>
          <w:u w:val="none"/>
        </w:rPr>
        <w:t>a zhotovitel není v prodlení. Termíny plnění dle odst.</w:t>
      </w:r>
      <w:r>
        <w:rPr>
          <w:rFonts w:ascii="Times New Roman" w:hAnsi="Times New Roman"/>
          <w:b w:val="0"/>
          <w:u w:val="none"/>
        </w:rPr>
        <w:t xml:space="preserve"> </w:t>
      </w:r>
      <w:r w:rsidR="009C53BC">
        <w:fldChar w:fldCharType="begin"/>
      </w:r>
      <w:r w:rsidR="009C53BC">
        <w:instrText xml:space="preserve"> REF _Ref376426038 \r \h  \* MERGEFORMAT </w:instrText>
      </w:r>
      <w:r w:rsidR="009C53BC">
        <w:fldChar w:fldCharType="separate"/>
      </w:r>
      <w:r w:rsidRPr="008D2D56">
        <w:rPr>
          <w:rFonts w:ascii="Times New Roman" w:hAnsi="Times New Roman"/>
          <w:b w:val="0"/>
          <w:u w:val="none"/>
        </w:rPr>
        <w:t>3.1.3</w:t>
      </w:r>
      <w:r w:rsidR="009C53BC">
        <w:fldChar w:fldCharType="end"/>
      </w:r>
      <w:r w:rsidRPr="00EF6209">
        <w:rPr>
          <w:rFonts w:ascii="Times New Roman" w:hAnsi="Times New Roman"/>
          <w:b w:val="0"/>
          <w:u w:val="none"/>
        </w:rPr>
        <w:t>, této smlouvy budou prodlouženy o dobu, o kterou budou odstraňovány vady projektové dokumentace.</w:t>
      </w:r>
    </w:p>
    <w:p w:rsidR="007269ED" w:rsidRDefault="007269ED" w:rsidP="00C06E46">
      <w:pPr>
        <w:pStyle w:val="TSTextlnkuslovan"/>
        <w:numPr>
          <w:ilvl w:val="1"/>
          <w:numId w:val="3"/>
        </w:numPr>
        <w:rPr>
          <w:rFonts w:ascii="Times New Roman" w:hAnsi="Times New Roman"/>
          <w:lang w:eastAsia="en-US"/>
        </w:rPr>
      </w:pPr>
      <w:r w:rsidRPr="00EF6209">
        <w:rPr>
          <w:rFonts w:ascii="Times New Roman" w:hAnsi="Times New Roman"/>
          <w:lang w:eastAsia="en-US"/>
        </w:rPr>
        <w:t>Zhotovitel prohlašuje, že sjednaná cena obsahuje i předpokládané náklady vzniklé vývojem cen v národním hospodářství, to až do konce lhůty pro dokončení stavebního díla.</w:t>
      </w:r>
    </w:p>
    <w:p w:rsidR="007269ED" w:rsidRDefault="007269ED" w:rsidP="00555BEC">
      <w:pPr>
        <w:pStyle w:val="TSTextlnkuslovan"/>
        <w:ind w:left="737"/>
        <w:rPr>
          <w:rFonts w:ascii="Times New Roman" w:hAnsi="Times New Roman"/>
          <w:lang w:eastAsia="en-US"/>
        </w:rPr>
      </w:pPr>
    </w:p>
    <w:p w:rsidR="007269ED" w:rsidRDefault="007269ED" w:rsidP="00555BEC">
      <w:pPr>
        <w:pStyle w:val="TSTextlnkuslovan"/>
        <w:ind w:left="737"/>
        <w:rPr>
          <w:rFonts w:ascii="Times New Roman" w:hAnsi="Times New Roman"/>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lastRenderedPageBreak/>
        <w:br/>
        <w:t>Změny díla – dodatečné práce</w:t>
      </w:r>
    </w:p>
    <w:p w:rsidR="007269ED" w:rsidRPr="00896AFC"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Veškeré práce, které nejsou </w:t>
      </w:r>
      <w:r w:rsidRPr="00896AFC">
        <w:rPr>
          <w:rFonts w:ascii="Times New Roman" w:hAnsi="Times New Roman"/>
          <w:b w:val="0"/>
          <w:u w:val="none"/>
        </w:rPr>
        <w:t>předmětem nabídkového rozpočtu (položkou či výměrou), který je součást</w:t>
      </w:r>
      <w:r>
        <w:rPr>
          <w:rFonts w:ascii="Times New Roman" w:hAnsi="Times New Roman"/>
          <w:b w:val="0"/>
          <w:u w:val="none"/>
        </w:rPr>
        <w:t>í této smlouvy jako příloha</w:t>
      </w:r>
      <w:r w:rsidRPr="00896AFC">
        <w:rPr>
          <w:rFonts w:ascii="Times New Roman" w:hAnsi="Times New Roman"/>
          <w:b w:val="0"/>
          <w:u w:val="none"/>
        </w:rPr>
        <w:t xml:space="preserve">, jsou dodatečné práce a budou připuštěny pouze ve výjimečných případech.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color w:val="000000"/>
          <w:u w:val="none"/>
        </w:rPr>
      </w:pPr>
      <w:r w:rsidRPr="00EF6209">
        <w:rPr>
          <w:rFonts w:ascii="Times New Roman" w:hAnsi="Times New Roman"/>
          <w:b w:val="0"/>
          <w:u w:val="none"/>
        </w:rPr>
        <w:t>O jakýchkoli dodatečných pracích musí být mezi objednatelem a zhotovitelem uzavřena samostatná písemná smlouva (dodatek k této smlouvě) s dohodnutím ceny a vlivu na termín předání díla dle této smlouvy</w:t>
      </w:r>
      <w:r w:rsidRPr="00EF6209">
        <w:rPr>
          <w:rFonts w:ascii="Times New Roman" w:hAnsi="Times New Roman"/>
          <w:b w:val="0"/>
          <w:color w:val="000000"/>
          <w:u w:val="none"/>
        </w:rPr>
        <w:t>. Zadání dodatečné práce musí být řešeno v souladu se ZVZ.</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Pokud zhotovitel provede dodatečné práce bez písemného souhlasu a písemné smlouvy (dodatku ke smlouvě o dílo) uzavřené s objednatelem, má objednatel právo odmítnout jejich úhradu. </w:t>
      </w:r>
    </w:p>
    <w:p w:rsidR="007269ED" w:rsidRPr="005600AF" w:rsidRDefault="007269ED" w:rsidP="005600AF">
      <w:pPr>
        <w:pStyle w:val="TSTextlnkuslovan"/>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t>Platební podmínky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Úhrada provedených prací bude provedena na základě zhotovitelem vyhotoveného daňového dokladu (faktury).</w:t>
      </w:r>
    </w:p>
    <w:p w:rsidR="007269ED" w:rsidRPr="00A17B2A" w:rsidRDefault="007269ED" w:rsidP="00FE3639">
      <w:pPr>
        <w:pStyle w:val="TSlneksmlouvy"/>
        <w:keepNext w:val="0"/>
        <w:numPr>
          <w:ilvl w:val="1"/>
          <w:numId w:val="3"/>
        </w:numPr>
        <w:spacing w:before="120" w:after="120" w:line="288" w:lineRule="auto"/>
        <w:jc w:val="both"/>
        <w:rPr>
          <w:rFonts w:ascii="Times New Roman" w:hAnsi="Times New Roman"/>
          <w:b w:val="0"/>
          <w:u w:val="none"/>
        </w:rPr>
      </w:pPr>
      <w:r w:rsidRPr="003A3DA4">
        <w:rPr>
          <w:rFonts w:ascii="Times New Roman" w:hAnsi="Times New Roman"/>
          <w:b w:val="0"/>
          <w:u w:val="none"/>
        </w:rPr>
        <w:t>Objednatel neposkytuje zálohy předem.</w:t>
      </w:r>
    </w:p>
    <w:p w:rsidR="007269ED" w:rsidRPr="00FE3639" w:rsidRDefault="007269ED" w:rsidP="00FE3639">
      <w:pPr>
        <w:pStyle w:val="TSlneksmlouvy"/>
        <w:keepNext w:val="0"/>
        <w:numPr>
          <w:ilvl w:val="1"/>
          <w:numId w:val="3"/>
        </w:numPr>
        <w:spacing w:before="120" w:after="120" w:line="288" w:lineRule="auto"/>
        <w:jc w:val="both"/>
        <w:rPr>
          <w:rFonts w:ascii="Times New Roman" w:hAnsi="Times New Roman"/>
          <w:b w:val="0"/>
          <w:u w:val="none"/>
        </w:rPr>
      </w:pPr>
      <w:r w:rsidRPr="00FE3639">
        <w:rPr>
          <w:rFonts w:ascii="Times New Roman" w:hAnsi="Times New Roman"/>
          <w:b w:val="0"/>
          <w:u w:val="none"/>
        </w:rPr>
        <w:t>Objednatel uhradí zhotoviteli cenu díla po řádném zhotovení díla a jeho protokolárním předání a převzetí dle odst.</w:t>
      </w:r>
      <w:r>
        <w:rPr>
          <w:rFonts w:ascii="Times New Roman" w:hAnsi="Times New Roman"/>
          <w:b w:val="0"/>
          <w:u w:val="none"/>
        </w:rPr>
        <w:t xml:space="preserve"> </w:t>
      </w:r>
      <w:r w:rsidR="009C53BC">
        <w:fldChar w:fldCharType="begin"/>
      </w:r>
      <w:r w:rsidR="009C53BC">
        <w:instrText xml:space="preserve"> REF _Ref376427298 \r \h  \* MERGEFORMAT </w:instrText>
      </w:r>
      <w:r w:rsidR="009C53BC">
        <w:fldChar w:fldCharType="separate"/>
      </w:r>
      <w:r w:rsidRPr="008D2D56">
        <w:rPr>
          <w:rFonts w:ascii="Times New Roman" w:hAnsi="Times New Roman"/>
          <w:b w:val="0"/>
          <w:u w:val="none"/>
        </w:rPr>
        <w:t>4.1.1</w:t>
      </w:r>
      <w:r w:rsidR="009C53BC">
        <w:fldChar w:fldCharType="end"/>
      </w:r>
      <w:r w:rsidRPr="00FE3639">
        <w:rPr>
          <w:rFonts w:ascii="Times New Roman" w:hAnsi="Times New Roman"/>
          <w:b w:val="0"/>
          <w:u w:val="none"/>
        </w:rPr>
        <w:t xml:space="preserve">, </w:t>
      </w:r>
      <w:r w:rsidR="009C53BC">
        <w:fldChar w:fldCharType="begin"/>
      </w:r>
      <w:r w:rsidR="009C53BC">
        <w:instrText xml:space="preserve"> REF _Ref376427300 \r \h  \* MERGEFORMAT </w:instrText>
      </w:r>
      <w:r w:rsidR="009C53BC">
        <w:fldChar w:fldCharType="separate"/>
      </w:r>
      <w:r w:rsidRPr="008D2D56">
        <w:rPr>
          <w:rFonts w:ascii="Times New Roman" w:hAnsi="Times New Roman"/>
          <w:b w:val="0"/>
          <w:u w:val="none"/>
        </w:rPr>
        <w:t>4.1.2</w:t>
      </w:r>
      <w:r w:rsidR="009C53BC">
        <w:fldChar w:fldCharType="end"/>
      </w:r>
      <w:r w:rsidRPr="00FE3639">
        <w:rPr>
          <w:rFonts w:ascii="Times New Roman" w:hAnsi="Times New Roman"/>
          <w:b w:val="0"/>
          <w:u w:val="none"/>
        </w:rPr>
        <w:t xml:space="preserve">, a to na základě vystavené faktury se správně vyplněnými údaji, včetně finanční částky. Faktura bude vystavena do 15 kalendářních dnů od protokolárního předání a převzetí díla dle odst. </w:t>
      </w:r>
      <w:r w:rsidR="009C53BC">
        <w:fldChar w:fldCharType="begin"/>
      </w:r>
      <w:r w:rsidR="009C53BC">
        <w:instrText xml:space="preserve"> REF _Ref376427298 \r \h  \* MERGEFORMAT </w:instrText>
      </w:r>
      <w:r w:rsidR="009C53BC">
        <w:fldChar w:fldCharType="separate"/>
      </w:r>
      <w:r w:rsidRPr="008D2D56">
        <w:rPr>
          <w:rFonts w:ascii="Times New Roman" w:hAnsi="Times New Roman"/>
          <w:b w:val="0"/>
          <w:u w:val="none"/>
        </w:rPr>
        <w:t>4.1.1</w:t>
      </w:r>
      <w:r w:rsidR="009C53BC">
        <w:fldChar w:fldCharType="end"/>
      </w:r>
      <w:r w:rsidRPr="00FE3639">
        <w:rPr>
          <w:rFonts w:ascii="Times New Roman" w:hAnsi="Times New Roman"/>
          <w:b w:val="0"/>
          <w:u w:val="none"/>
        </w:rPr>
        <w:t xml:space="preserve">, </w:t>
      </w:r>
      <w:r w:rsidR="009C53BC">
        <w:fldChar w:fldCharType="begin"/>
      </w:r>
      <w:r w:rsidR="009C53BC">
        <w:instrText xml:space="preserve"> REF _Ref376427300 \r \h  \* MERGEFORMAT </w:instrText>
      </w:r>
      <w:r w:rsidR="009C53BC">
        <w:fldChar w:fldCharType="separate"/>
      </w:r>
      <w:r w:rsidRPr="008D2D56">
        <w:rPr>
          <w:rFonts w:ascii="Times New Roman" w:hAnsi="Times New Roman"/>
          <w:b w:val="0"/>
          <w:u w:val="none"/>
        </w:rPr>
        <w:t>4.1.2</w:t>
      </w:r>
      <w:r w:rsidR="009C53BC">
        <w:fldChar w:fldCharType="end"/>
      </w:r>
      <w:r w:rsidRPr="00FE3639">
        <w:rPr>
          <w:rFonts w:ascii="Times New Roman" w:hAnsi="Times New Roman"/>
          <w:b w:val="0"/>
          <w:u w:val="none"/>
        </w:rPr>
        <w:t>. Faktura bude hrazena následovně:</w:t>
      </w:r>
      <w:r w:rsidRPr="00FE3639">
        <w:rPr>
          <w:rFonts w:ascii="Times New Roman" w:hAnsi="Times New Roman"/>
        </w:rPr>
        <w:t xml:space="preserve">     </w:t>
      </w:r>
    </w:p>
    <w:p w:rsidR="007269ED" w:rsidRPr="007E77C3" w:rsidRDefault="007269ED" w:rsidP="007E77C3">
      <w:pPr>
        <w:pStyle w:val="TSTextlnkuslovan"/>
        <w:rPr>
          <w:lang w:eastAsia="en-US"/>
        </w:rPr>
      </w:pPr>
    </w:p>
    <w:p w:rsidR="007269ED" w:rsidRPr="00A17B2A" w:rsidRDefault="007269ED" w:rsidP="00A17B2A">
      <w:pPr>
        <w:pStyle w:val="TSlneksmlouvy"/>
        <w:keepNext w:val="0"/>
        <w:numPr>
          <w:ilvl w:val="2"/>
          <w:numId w:val="9"/>
        </w:numPr>
        <w:spacing w:before="120" w:after="120" w:line="288" w:lineRule="auto"/>
        <w:jc w:val="both"/>
        <w:rPr>
          <w:rFonts w:ascii="Times New Roman" w:hAnsi="Times New Roman"/>
          <w:b w:val="0"/>
          <w:u w:val="none"/>
        </w:rPr>
      </w:pPr>
      <w:r w:rsidRPr="00A17B2A">
        <w:rPr>
          <w:rFonts w:ascii="Times New Roman" w:hAnsi="Times New Roman"/>
          <w:b w:val="0"/>
          <w:u w:val="none"/>
        </w:rPr>
        <w:t>V případě, že v okamžiku předání a převzetí díla bude dílo provedeno dle čl. IV. této smlouvy, bud</w:t>
      </w:r>
      <w:r>
        <w:rPr>
          <w:rFonts w:ascii="Times New Roman" w:hAnsi="Times New Roman"/>
          <w:b w:val="0"/>
          <w:u w:val="none"/>
        </w:rPr>
        <w:t>e</w:t>
      </w:r>
      <w:r w:rsidRPr="00A17B2A">
        <w:rPr>
          <w:rFonts w:ascii="Times New Roman" w:hAnsi="Times New Roman"/>
          <w:b w:val="0"/>
          <w:u w:val="none"/>
        </w:rPr>
        <w:t xml:space="preserve"> faktur</w:t>
      </w:r>
      <w:r>
        <w:rPr>
          <w:rFonts w:ascii="Times New Roman" w:hAnsi="Times New Roman"/>
          <w:b w:val="0"/>
          <w:u w:val="none"/>
        </w:rPr>
        <w:t>a uhrazena</w:t>
      </w:r>
      <w:r w:rsidRPr="00A17B2A">
        <w:rPr>
          <w:rFonts w:ascii="Times New Roman" w:hAnsi="Times New Roman"/>
          <w:b w:val="0"/>
          <w:u w:val="none"/>
        </w:rPr>
        <w:t xml:space="preserve"> jednorázově v plné výši.</w:t>
      </w:r>
    </w:p>
    <w:p w:rsidR="007269ED" w:rsidRPr="00A17B2A" w:rsidRDefault="007269ED" w:rsidP="007E77C3">
      <w:pPr>
        <w:pStyle w:val="TSlneksmlouvy"/>
        <w:keepNext w:val="0"/>
        <w:numPr>
          <w:ilvl w:val="0"/>
          <w:numId w:val="0"/>
        </w:numPr>
        <w:spacing w:before="120" w:after="120" w:line="288" w:lineRule="auto"/>
        <w:ind w:left="1305"/>
        <w:jc w:val="both"/>
        <w:rPr>
          <w:rFonts w:ascii="Times New Roman" w:hAnsi="Times New Roman"/>
          <w:b w:val="0"/>
          <w:u w:val="none"/>
        </w:rPr>
      </w:pPr>
    </w:p>
    <w:p w:rsidR="007269ED" w:rsidRPr="00F20252" w:rsidRDefault="007269ED" w:rsidP="007E77C3">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Daňový doklad (Faktura) bude vyhotoven ve </w:t>
      </w:r>
      <w:r>
        <w:rPr>
          <w:rFonts w:ascii="Times New Roman" w:hAnsi="Times New Roman"/>
          <w:b w:val="0"/>
          <w:u w:val="none"/>
        </w:rPr>
        <w:t>dvou</w:t>
      </w:r>
      <w:r w:rsidRPr="00EF6209">
        <w:rPr>
          <w:rFonts w:ascii="Times New Roman" w:hAnsi="Times New Roman"/>
          <w:b w:val="0"/>
          <w:u w:val="none"/>
        </w:rPr>
        <w:t xml:space="preserve">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V případě, že faktura nebude obsahovat náležitosti uvedené v této smlouvě nebo v ní nebudou správně uvedené údaje dle této smlouvy, je objednatel oprávněn ji vrátit zhotoviteli na doplnění. V takovém případě začne plynout doručením opravené faktury objednateli nová lhůta splatnosti.</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Splatnost faktury se stanovuje na 30 kalendářních dnů. Platby peněžitých částek se provádí bankovním převodem na účet druhé smluvní strany uvedený ve faktuře. Peněžitá částka se považuje za zaplacenou okamžikem jejího odepsání z účtu objednatele ve prospěch účtu zhotovitele.</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w:t>
      </w:r>
      <w:r>
        <w:rPr>
          <w:rFonts w:ascii="Times New Roman" w:hAnsi="Times New Roman"/>
          <w:b w:val="0"/>
          <w:u w:val="none"/>
        </w:rPr>
        <w:t>3</w:t>
      </w:r>
      <w:r w:rsidRPr="00EF6209">
        <w:rPr>
          <w:rFonts w:ascii="Times New Roman" w:hAnsi="Times New Roman"/>
          <w:b w:val="0"/>
          <w:u w:val="none"/>
        </w:rPr>
        <w:t>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Objednatel je oprávněn pozastavit či jednostranně započíst proti pohledávkám zhotovitele kteroukoli z plateb z kteréhokoli z následujících důvodů:</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vad a nedodělků díla,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oprávněných nároků vznesených třetími stranami vůči objednateli v souvislosti s neplněním povinností zhotovitelem,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nezaplacení ze strany zhotovitele za práci, materiál, zařízení anebo subdodavatelům,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škody způsobené objednateli nebo jinému zhotoviteli či subdodavateli,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zřejmosti, že dílo nebude dokončeno ve stanovené lhůtě, a že nezaplacená částka je přiměřená k pokrytí škod vzniklých v důsledku prodlení s dokončením díla,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opakovaného neplnění povinností ze strany zhotovitele a nepostupování v souladu se smlouvou, nebo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 případě existence jakýchkoliv oprávněných finančních či jiných nároků objednatele vůči zhotoviteli. </w:t>
      </w:r>
    </w:p>
    <w:p w:rsidR="007269ED" w:rsidRPr="00EF6209" w:rsidRDefault="007269ED" w:rsidP="00C06E46">
      <w:pPr>
        <w:pStyle w:val="TSlneksmlouvy"/>
        <w:keepNext w:val="0"/>
        <w:numPr>
          <w:ilvl w:val="0"/>
          <w:numId w:val="0"/>
        </w:numPr>
        <w:spacing w:before="120" w:after="120" w:line="288" w:lineRule="auto"/>
        <w:ind w:left="737"/>
        <w:jc w:val="both"/>
        <w:rPr>
          <w:rFonts w:ascii="Times New Roman" w:hAnsi="Times New Roman"/>
          <w:b w:val="0"/>
          <w:u w:val="none"/>
        </w:rPr>
      </w:pPr>
      <w:r w:rsidRPr="00EF6209">
        <w:rPr>
          <w:rFonts w:ascii="Times New Roman" w:hAnsi="Times New Roman"/>
          <w:b w:val="0"/>
          <w:u w:val="none"/>
        </w:rPr>
        <w:t>Zhotovitel není oprávněn započíst žádnou svou pohledávku proti pohledávce objednatele z této smlouvy.</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případě prodlení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Zhotovitel se zavazuje uchovávat příslušné smlouvy a ostatní doklady týkající se realizace projektu ve smyslu zákona č. 563/1991 Sb., o účetnictví, ve znění pozdějších předpisů, po dobu stanovenou v tomto zákoně, nejméně však 12 let od poslední platby.</w:t>
      </w:r>
    </w:p>
    <w:p w:rsidR="007269ED" w:rsidRDefault="007269ED" w:rsidP="00FE3639">
      <w:pPr>
        <w:pStyle w:val="TSTextlnkuslovan"/>
        <w:numPr>
          <w:ilvl w:val="1"/>
          <w:numId w:val="3"/>
        </w:numPr>
        <w:rPr>
          <w:rFonts w:ascii="Times New Roman" w:hAnsi="Times New Roman"/>
          <w:lang w:eastAsia="en-US"/>
        </w:rPr>
      </w:pPr>
      <w:r w:rsidRPr="00FE3639">
        <w:rPr>
          <w:rFonts w:ascii="Times New Roman" w:hAnsi="Times New Roman"/>
          <w:lang w:eastAsia="en-US"/>
        </w:rPr>
        <w:t>Zhotovitel se zavazuje poskytovat informace, dokladovat svoji činnost, poskytovat veškerou</w:t>
      </w:r>
      <w:r>
        <w:rPr>
          <w:rFonts w:ascii="Times New Roman" w:hAnsi="Times New Roman"/>
          <w:lang w:eastAsia="en-US"/>
        </w:rPr>
        <w:t xml:space="preserve"> </w:t>
      </w:r>
      <w:r w:rsidRPr="00FE3639">
        <w:rPr>
          <w:rFonts w:ascii="Times New Roman" w:hAnsi="Times New Roman"/>
          <w:lang w:eastAsia="en-US"/>
        </w:rPr>
        <w:t>dokumentaci vztahující se k realizaci projektu a umožnit vstup kontrolou pověřeným osobám (zejména kontrolám ze strany Státního pozemkového úřadu, Ministerstva zemědělství ČR, Centrální harmonizační jednotky pro finanční kontrolu ve veřejné správě, Platebnímu orgánu, Nejvyššího kontrolního úřadu) do svých objektů a na pozemky k ověřování plnění podmínek a realizace projektu.</w:t>
      </w:r>
    </w:p>
    <w:p w:rsidR="007269ED" w:rsidRDefault="007269ED" w:rsidP="00127E15">
      <w:pPr>
        <w:pStyle w:val="TSTextlnkuslovan"/>
        <w:ind w:left="737"/>
        <w:rPr>
          <w:rFonts w:ascii="Times New Roman" w:hAnsi="Times New Roman"/>
          <w:lang w:eastAsia="en-US"/>
        </w:rPr>
      </w:pPr>
    </w:p>
    <w:p w:rsidR="007269ED" w:rsidRPr="00FE3639" w:rsidRDefault="007269ED" w:rsidP="00127E15">
      <w:pPr>
        <w:pStyle w:val="TSTextlnkuslovan"/>
        <w:ind w:left="737"/>
        <w:rPr>
          <w:rFonts w:ascii="Times New Roman" w:hAnsi="Times New Roman"/>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t>Předání díla a záruční lhůta</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 případě, kdy je dílo předáno bez vad, převezme objednatel dílo bez výhrad.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Smluvní strany výslovně souhlasí, že objednatel není v těchto případech povinen dílo převzít </w:t>
      </w:r>
      <w:r>
        <w:rPr>
          <w:rFonts w:ascii="Times New Roman" w:hAnsi="Times New Roman"/>
          <w:b w:val="0"/>
          <w:u w:val="none"/>
        </w:rPr>
        <w:br/>
      </w:r>
      <w:r w:rsidRPr="00EF6209">
        <w:rPr>
          <w:rFonts w:ascii="Times New Roman" w:hAnsi="Times New Roman"/>
          <w:b w:val="0"/>
          <w:u w:val="none"/>
        </w:rPr>
        <w:t>a ustanovení § 2628 občanského zákoníku se neuplatní.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Kvalita díla bude odpovídat závazným standardům stanoveným ČSN, atestům, certifikačním protokolům a ujednáním dle smlouvy.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poskytne objednateli záruku za jakost díla v délce 60 měsíců ode dne předání a převzetí díla dle odst. </w:t>
      </w:r>
      <w:r w:rsidR="009C53BC">
        <w:fldChar w:fldCharType="begin"/>
      </w:r>
      <w:r w:rsidR="009C53BC">
        <w:instrText xml:space="preserve"> REF _Ref376427298 \r \h  \* MERGEFORMAT </w:instrText>
      </w:r>
      <w:r w:rsidR="009C53BC">
        <w:fldChar w:fldCharType="separate"/>
      </w:r>
      <w:r w:rsidRPr="008D2D56">
        <w:rPr>
          <w:rFonts w:ascii="Times New Roman" w:hAnsi="Times New Roman"/>
          <w:b w:val="0"/>
          <w:u w:val="none"/>
        </w:rPr>
        <w:t>4.1.1</w:t>
      </w:r>
      <w:r w:rsidR="009C53BC">
        <w:fldChar w:fldCharType="end"/>
      </w:r>
      <w:r w:rsidRPr="00EF6209">
        <w:rPr>
          <w:rFonts w:ascii="Times New Roman" w:hAnsi="Times New Roman"/>
          <w:b w:val="0"/>
          <w:u w:val="none"/>
        </w:rPr>
        <w:t xml:space="preserve"> a </w:t>
      </w:r>
      <w:r w:rsidR="009C53BC">
        <w:fldChar w:fldCharType="begin"/>
      </w:r>
      <w:r w:rsidR="009C53BC">
        <w:instrText xml:space="preserve"> REF _Ref376427300 \r \h  \* MERGEFORMAT </w:instrText>
      </w:r>
      <w:r w:rsidR="009C53BC">
        <w:fldChar w:fldCharType="separate"/>
      </w:r>
      <w:r w:rsidRPr="008D2D56">
        <w:rPr>
          <w:rFonts w:ascii="Times New Roman" w:hAnsi="Times New Roman"/>
          <w:b w:val="0"/>
          <w:u w:val="none"/>
        </w:rPr>
        <w:t>4.1.2</w:t>
      </w:r>
      <w:r w:rsidR="009C53BC">
        <w:fldChar w:fldCharType="end"/>
      </w:r>
      <w:r w:rsidRPr="00EF6209">
        <w:rPr>
          <w:rFonts w:ascii="Times New Roman" w:hAnsi="Times New Roman"/>
          <w:b w:val="0"/>
          <w:u w:val="none"/>
        </w:rPr>
        <w:t xml:space="preserve"> této smlouvy.  Minimálně po tuto dobu ručí zhotovitel za to, že dílo bude způsobilé k užití pro účel stanovený v této smlouvě, zachová si touto smlouvou stanovené vlastnosti a bude odpovídat požadavkům platných právních předpisů a norem.</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Po dobu záruky za jakost se zhotovitel zavazuje bezplatně odstranit vady reklamované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Nebyla-li do okamžiku reklamace zaplacena cena za dílo, není ji povinen objednatel zaplatit do doby odstranění reklamovaných vad, ledaže by zhotovitel prokázal, že reklamace nebyla oprávněná.</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Odstranění vad a nedodělků bude potvrzeno zápisem o jejich odstranění podepsaným zástupci smluvních stran.</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Zhotovitel se zavazuje při provádění díla dodržet vytyč</w:t>
      </w:r>
      <w:r>
        <w:rPr>
          <w:rFonts w:ascii="Times New Roman" w:hAnsi="Times New Roman"/>
          <w:b w:val="0"/>
          <w:u w:val="none"/>
        </w:rPr>
        <w:t>enou vlastnickou hranici pozemku určeného</w:t>
      </w:r>
      <w:r w:rsidRPr="00EF6209">
        <w:rPr>
          <w:rFonts w:ascii="Times New Roman" w:hAnsi="Times New Roman"/>
          <w:b w:val="0"/>
          <w:u w:val="none"/>
        </w:rPr>
        <w:t xml:space="preserve"> ke stavbě dle projektové dokumentace pro provádění stavby.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případě, že se jedná o vadu typu havárie, jež může zapříčinit vznik dodatečných škod, je zhotovitel povinen započít s odstraňováním vady neprodleně tak, aby nedocházelo ke vzniku dalších škod.</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p w:rsidR="007269ED" w:rsidRPr="00C7221F" w:rsidRDefault="007269ED" w:rsidP="00C7221F">
      <w:pPr>
        <w:pStyle w:val="TSTextlnkuslovan"/>
        <w:rPr>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t>Smluvní pokuty a náhrada škody</w:t>
      </w:r>
    </w:p>
    <w:p w:rsidR="007269ED" w:rsidRPr="00A973A0"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A973A0">
        <w:rPr>
          <w:rFonts w:ascii="Times New Roman" w:hAnsi="Times New Roman"/>
          <w:b w:val="0"/>
          <w:u w:val="none"/>
        </w:rPr>
        <w:t xml:space="preserve">Zhotovitel se zavazuje uhradit i jiné škody vzniklé objednateli z důvodu porušení jeho právních a smluvních povinností. </w:t>
      </w:r>
      <w:bookmarkStart w:id="16" w:name="_Ref376379662"/>
    </w:p>
    <w:p w:rsidR="007269ED" w:rsidRPr="00A973A0"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A973A0">
        <w:rPr>
          <w:rFonts w:ascii="Times New Roman" w:hAnsi="Times New Roman"/>
          <w:b w:val="0"/>
          <w:u w:val="none"/>
        </w:rPr>
        <w:t xml:space="preserve">Zhotovitel se zavazuje uhradit smluvní pokutu ve výši 0,02 % z celkové ceny díla bez DPH za každý i započatý den prodlení s termínem zahájení prací dle odst. </w:t>
      </w:r>
      <w:r w:rsidR="009C53BC">
        <w:fldChar w:fldCharType="begin"/>
      </w:r>
      <w:r w:rsidR="009C53BC">
        <w:instrText xml:space="preserve"> REF _Ref376430432 \r \h  \* MERGEFORMAT </w:instrText>
      </w:r>
      <w:r w:rsidR="009C53BC">
        <w:fldChar w:fldCharType="separate"/>
      </w:r>
      <w:r w:rsidRPr="008D2D56">
        <w:rPr>
          <w:rFonts w:ascii="Times New Roman" w:hAnsi="Times New Roman"/>
          <w:b w:val="0"/>
          <w:u w:val="none"/>
        </w:rPr>
        <w:t>3.1.1</w:t>
      </w:r>
      <w:r w:rsidR="009C53BC">
        <w:fldChar w:fldCharType="end"/>
      </w:r>
      <w:r w:rsidRPr="00A973A0">
        <w:rPr>
          <w:rFonts w:ascii="Times New Roman" w:hAnsi="Times New Roman"/>
          <w:b w:val="0"/>
          <w:u w:val="none"/>
        </w:rPr>
        <w:t xml:space="preserve"> této smlouvy.</w:t>
      </w:r>
      <w:bookmarkEnd w:id="16"/>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bookmarkStart w:id="17" w:name="_Ref376379668"/>
      <w:r w:rsidRPr="00EF6209">
        <w:rPr>
          <w:rFonts w:ascii="Times New Roman" w:hAnsi="Times New Roman"/>
          <w:b w:val="0"/>
          <w:u w:val="none"/>
        </w:rPr>
        <w:t>Zhotovitel se zavazuje uhradit smluvní pokutu ve výši 0,05 % z celkové ceny díla bez DPH</w:t>
      </w:r>
      <w:r w:rsidRPr="00EF6209" w:rsidDel="00275DB5">
        <w:rPr>
          <w:rFonts w:ascii="Times New Roman" w:hAnsi="Times New Roman"/>
          <w:b w:val="0"/>
          <w:u w:val="none"/>
        </w:rPr>
        <w:t xml:space="preserve"> </w:t>
      </w:r>
      <w:r w:rsidRPr="00EF6209">
        <w:rPr>
          <w:rFonts w:ascii="Times New Roman" w:hAnsi="Times New Roman"/>
          <w:b w:val="0"/>
          <w:u w:val="none"/>
        </w:rPr>
        <w:t xml:space="preserve">za každý i započatý den prodlení s předáním dokončeného díla dle odst. </w:t>
      </w:r>
      <w:r>
        <w:rPr>
          <w:rFonts w:ascii="Times New Roman" w:hAnsi="Times New Roman"/>
          <w:b w:val="0"/>
          <w:u w:val="none"/>
        </w:rPr>
        <w:t>3.1.4</w:t>
      </w:r>
      <w:r w:rsidRPr="00EF6209">
        <w:rPr>
          <w:rFonts w:ascii="Times New Roman" w:hAnsi="Times New Roman"/>
          <w:b w:val="0"/>
          <w:u w:val="none"/>
        </w:rPr>
        <w:t xml:space="preserve"> této smlouvy.</w:t>
      </w:r>
      <w:bookmarkEnd w:id="17"/>
      <w:r w:rsidRPr="00EF6209">
        <w:rPr>
          <w:rFonts w:ascii="Times New Roman" w:hAnsi="Times New Roman"/>
          <w:b w:val="0"/>
          <w:u w:val="none"/>
        </w:rPr>
        <w:t xml:space="preserve">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 případě, kdy předávané dílo bude obsahovat vady a nedodělky, se zhotovitel zavazuje uhradit smluvní pokutu ve výši 0,05 % z celkové ceny díla bez DPH za každý i započatý den prodlení se sjednaným termínem odstranění vad a nedodělků.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Pokud zhotovitel neodstraní reklamovanou vadu díla ve sjednaném termínu, je povinen zaplatit objednateli smluvní pokutu ve výši 0,05 % z celkové ceny díla bez DPH, za každou reklamovanou vadu.</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 porušení povinnosti mlčenlivosti dle této smlouvy je zhotovitel povinen zaplatit objednateli smluvní pokutu ve výši 100.000,- Kč, a to za každý jednotlivý případ porušení povinnosti.</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Všechny výše uvedené smluvní pokuty jsou splatné do deseti kalendářních dnů od doručení jejího vyúčtování zhotoviteli. Smluvní pokuty lze uložit opakovaně za každý jednotlivý případ porušení povinnosti. Ujednáním o smluvní pokutě není dotčeno </w:t>
      </w:r>
      <w:r w:rsidRPr="00EF6209">
        <w:rPr>
          <w:rFonts w:ascii="Times New Roman" w:hAnsi="Times New Roman"/>
          <w:b w:val="0"/>
          <w:u w:val="none"/>
        </w:rPr>
        <w:lastRenderedPageBreak/>
        <w:t>právo stran na náhradu škody v plné výši a věřitel je oprávněn domáhat se náhrady škody v plné výši, i když přesahuje výši smluvní pokuty.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7269ED" w:rsidRPr="00C7221F" w:rsidRDefault="007269ED" w:rsidP="00C7221F">
      <w:pPr>
        <w:pStyle w:val="TSTextlnkuslovan"/>
        <w:rPr>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t>Povinnosti objednatele</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Objednatel předá </w:t>
      </w:r>
      <w:r w:rsidRPr="003F66F3">
        <w:rPr>
          <w:rFonts w:ascii="Times New Roman" w:hAnsi="Times New Roman"/>
          <w:b w:val="0"/>
          <w:u w:val="none"/>
        </w:rPr>
        <w:t>zhotoviteli staveniště vyklizené</w:t>
      </w:r>
      <w:r w:rsidRPr="00EF6209">
        <w:rPr>
          <w:rFonts w:ascii="Times New Roman" w:hAnsi="Times New Roman"/>
          <w:b w:val="0"/>
          <w:u w:val="none"/>
        </w:rPr>
        <w:t xml:space="preserve"> a prosté práv třetích stran, o čemž bude proveden zápis.</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Objednatel poskytne zhotoviteli součinnost nezbytnou k provedení díla. V případě, kdy přes výzvu zhotovitele objednatel tuto součinnost zhotoviteli neposkytne ani v dodatečné lhůtě 30 dnů, je zhotovitel oprávněn si podle své volby zajistit náhradní plnění na účet objednatele nebo od smlouvy odstoupit, pokud na to upozornil objednatele.</w:t>
      </w:r>
    </w:p>
    <w:p w:rsidR="007269ED" w:rsidRDefault="007269ED" w:rsidP="00145B76">
      <w:pPr>
        <w:pStyle w:val="TSTextlnkuslovan"/>
      </w:pPr>
    </w:p>
    <w:p w:rsidR="007269ED" w:rsidRDefault="007269ED" w:rsidP="00145B76">
      <w:pPr>
        <w:pStyle w:val="TSTextlnkuslovan"/>
      </w:pPr>
    </w:p>
    <w:p w:rsidR="007269ED" w:rsidRPr="001C0BF0" w:rsidRDefault="007269ED" w:rsidP="00C06E46">
      <w:pPr>
        <w:pStyle w:val="TSlneksmlouvy"/>
        <w:keepNext w:val="0"/>
        <w:spacing w:line="288" w:lineRule="auto"/>
        <w:ind w:left="0"/>
        <w:rPr>
          <w:rFonts w:ascii="Times New Roman" w:hAnsi="Times New Roman"/>
        </w:rPr>
      </w:pPr>
      <w:r w:rsidRPr="001C0BF0">
        <w:rPr>
          <w:rFonts w:ascii="Times New Roman" w:hAnsi="Times New Roman"/>
        </w:rPr>
        <w:br/>
        <w:t>Povinnosti zhotovitele</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se zavazuje na staveništi - pracovišti: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zodpovídat za čistotu veřejných komunikací v případě vlastního provozu na nich.</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odpovídá za pořádek a čistotu na pracovišti a je povinen na své náklady odstraňovat odpady a nečistoty vzniklé jeho pracemi.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Zařízení staveniště si zajišťuje zhotovitel. Cena zařízení, vybudování, provozu a likvidace staveniště je součástí smluvní ceny.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se zavazuje vyzvat objednatele ke kontrole všech prací, které mají být zakryty, nebo se stanou nepřístupnými min. 5 pracovních dnů předem. V případě, kdy zhotovitel objednatele ke kontrole řádně nevyzve, je zhotovitel povinen na žádost objednatele odkrýt zakryté práce na vlastní náklad. Jestliže se objednatel i přes řádnou výzvu nedostaví a neprovede kontrolu těchto prací, bude zhotovitel pokračovat  v provádění díla; jestliže bude následně objednatel požadovat dodatečně odkrytí těchto prací, je zhotovitel povinen toto odkrytí provést na náklady objednatele. V případě, že se při dodatečné kontrole zjistí, že práce nebyly řádně provedeny, hradí náklady spojené s odkrytím těchto prací zhotovitel, přičemž ustanovení § 2626 odst. 2 občanského zákoníku se neuplatní.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odpovídá za škody způsobené objednateli a jiným osobám mimo staveniště a tyto škody se zavazuje uhradit ve lhůtě, kterou stanoví objednatel v písemném oznámení o škodě mimo staveniště.</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případech stanovených zákonem č. 309/2006 Sb., o zajištění da</w:t>
      </w:r>
      <w:r>
        <w:rPr>
          <w:rFonts w:ascii="Times New Roman" w:hAnsi="Times New Roman"/>
          <w:b w:val="0"/>
          <w:u w:val="none"/>
        </w:rPr>
        <w:t>l</w:t>
      </w:r>
      <w:r w:rsidRPr="00EF6209">
        <w:rPr>
          <w:rFonts w:ascii="Times New Roman" w:hAnsi="Times New Roman"/>
          <w:b w:val="0"/>
          <w:u w:val="none"/>
        </w:rPr>
        <w:t>ších podmínek bezpečnosti a ochrany zdraví při práci (dále jen „</w:t>
      </w:r>
      <w:r>
        <w:rPr>
          <w:rFonts w:ascii="Times New Roman" w:hAnsi="Times New Roman"/>
          <w:b w:val="0"/>
          <w:u w:val="none"/>
        </w:rPr>
        <w:t>BOZ</w:t>
      </w:r>
      <w:r w:rsidRPr="00EF6209">
        <w:rPr>
          <w:rFonts w:ascii="Times New Roman" w:hAnsi="Times New Roman"/>
          <w:b w:val="0"/>
          <w:u w:val="none"/>
        </w:rPr>
        <w:t>P“) je zhotovitel povinen s předstihem 7 pracovních dnů vyrozumět objednatele o skutečnostech, zakládajících povinnost určit koordinátora bezpečnosti a ochrany zdraví při práci na staveništi k výkonu zákonem stanovených činností.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 xml:space="preserve">Zhotovitel zajistí bezpečnost práce při přípravě a provádění stavby v souladu s ustanovením </w:t>
      </w:r>
      <w:r>
        <w:rPr>
          <w:rFonts w:ascii="Times New Roman" w:hAnsi="Times New Roman"/>
          <w:b w:val="0"/>
          <w:u w:val="none"/>
        </w:rPr>
        <w:t>BOZP</w:t>
      </w:r>
      <w:r w:rsidRPr="00EF6209">
        <w:rPr>
          <w:rFonts w:ascii="Times New Roman" w:hAnsi="Times New Roman"/>
          <w:b w:val="0"/>
          <w:u w:val="none"/>
        </w:rPr>
        <w:t xml:space="preserve">, kterým se upravují další požadavky bezpečnosti a ochrany zdraví při práci v pracovněprávních vztazích a o zajištění bezpečnosti a ochrany zdraví při činnosti nebo poskytování služeb mimo pracovněprávní a zajistí dodržování právních předpisů v oblasti protipožární ochrany.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V případě nepředvídaných archeologických nálezů v souvislosti s prováděním díla, nálezů kulturně cenných předmětů, detailů stavby nebo chráněných částí přírody, je zhotovitel povinen v souladu s § 176 odst. 1 stavebního zákona neprodleně oznámit nález stavebnímu úřadu a orgánu státní památkové péče nebo orgánu ochrany přírody a zároveň učinit opatření nezbytná k tomu, aby nález nebyl poškozen nebo zničen, a práce v místě nálezu přerušit.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je povinen využívat veřejnou komunikaci jen v souladu s platnými předpisy a hradí případné škody vzniklé jejím užíváním.</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je povinen ve smyslu zák.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Dodávky energii a vody pro výstavbu budou zajištěny z odběrních míst, které zajistí zhotovitel v rámci řešení zařízení staveniště.</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objednatele za úhradu přes podružné měření, které zajistí zhotovitel v rámci řešení zařízení staveniště.).</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bookmarkStart w:id="18" w:name="_Ref376432445"/>
      <w:r w:rsidRPr="00EF6209">
        <w:rPr>
          <w:rFonts w:ascii="Times New Roman" w:hAnsi="Times New Roman"/>
          <w:b w:val="0"/>
          <w:u w:val="none"/>
        </w:rPr>
        <w:lastRenderedPageBreak/>
        <w:t>Zhotovitel prohlašuje, že ke dni podpisu této Smlouvy má uzavřenou pojistnou smlouvu, jejímž předmětem je pojištění odpovědnosti za škodu způsobenou zhotovitelem třetí osobě v souvislosti s </w:t>
      </w:r>
      <w:r w:rsidRPr="00815CCF">
        <w:rPr>
          <w:rFonts w:ascii="Times New Roman" w:hAnsi="Times New Roman"/>
          <w:b w:val="0"/>
          <w:u w:val="none"/>
        </w:rPr>
        <w:t xml:space="preserve">výkonem jeho činnosti, ve výši nejméně </w:t>
      </w:r>
      <w:r>
        <w:rPr>
          <w:rFonts w:ascii="Times New Roman" w:hAnsi="Times New Roman"/>
          <w:b w:val="0"/>
          <w:u w:val="none"/>
        </w:rPr>
        <w:t>1</w:t>
      </w:r>
      <w:r w:rsidRPr="00815CCF">
        <w:rPr>
          <w:rFonts w:ascii="Times New Roman" w:hAnsi="Times New Roman"/>
          <w:b w:val="0"/>
          <w:bCs/>
          <w:snapToGrid w:val="0"/>
          <w:u w:val="none"/>
          <w:lang w:val="en-US"/>
        </w:rPr>
        <w:t xml:space="preserve"> mil.</w:t>
      </w:r>
      <w:r>
        <w:rPr>
          <w:rFonts w:ascii="Times New Roman" w:hAnsi="Times New Roman"/>
          <w:b w:val="0"/>
          <w:bCs/>
          <w:snapToGrid w:val="0"/>
          <w:u w:val="none"/>
          <w:lang w:val="en-US"/>
        </w:rPr>
        <w:t xml:space="preserve"> </w:t>
      </w:r>
      <w:r w:rsidRPr="00815CCF">
        <w:rPr>
          <w:rFonts w:ascii="Times New Roman" w:hAnsi="Times New Roman"/>
          <w:b w:val="0"/>
          <w:u w:val="none"/>
        </w:rPr>
        <w:t>Kč. Zhotovitel se zavazuje, že po celou dobu trvání této smlouvy bude pojištěn ve smyslu tohoto ustanovení a že nedojde ke snížení poji</w:t>
      </w:r>
      <w:r w:rsidRPr="00EF6209">
        <w:rPr>
          <w:rFonts w:ascii="Times New Roman" w:hAnsi="Times New Roman"/>
          <w:b w:val="0"/>
          <w:u w:val="none"/>
        </w:rPr>
        <w:t>stné částky pod částku uvedenou v předchozí větě. Zhotovitel se dále zavazuje, že bude pojištěn také po dobu záruky a že nedojde ke snížení pojistné částky pod 30 % pojistné částky dle odst.</w:t>
      </w:r>
      <w:bookmarkEnd w:id="18"/>
      <w:r w:rsidRPr="00EF6209">
        <w:rPr>
          <w:rFonts w:ascii="Times New Roman" w:hAnsi="Times New Roman"/>
          <w:b w:val="0"/>
          <w:u w:val="none"/>
        </w:rPr>
        <w:t xml:space="preserve"> </w:t>
      </w:r>
      <w:r w:rsidR="009C53BC">
        <w:fldChar w:fldCharType="begin"/>
      </w:r>
      <w:r w:rsidR="009C53BC">
        <w:instrText xml:space="preserve"> REF _Ref376432445 \r \h  \* MERGEFORMAT </w:instrText>
      </w:r>
      <w:r w:rsidR="009C53BC">
        <w:fldChar w:fldCharType="separate"/>
      </w:r>
      <w:r w:rsidRPr="008D2D56">
        <w:rPr>
          <w:rFonts w:ascii="Times New Roman" w:hAnsi="Times New Roman"/>
          <w:b w:val="0"/>
          <w:u w:val="none"/>
        </w:rPr>
        <w:t>11.17</w:t>
      </w:r>
      <w:r w:rsidR="009C53BC">
        <w:fldChar w:fldCharType="end"/>
      </w:r>
      <w:r w:rsidRPr="00EF6209">
        <w:rPr>
          <w:rFonts w:ascii="Times New Roman" w:hAnsi="Times New Roman"/>
          <w:b w:val="0"/>
          <w:u w:val="none"/>
        </w:rPr>
        <w:t>.</w:t>
      </w:r>
    </w:p>
    <w:p w:rsidR="007269ED" w:rsidRPr="00EF6209" w:rsidRDefault="007269ED" w:rsidP="00C06E46">
      <w:pPr>
        <w:pStyle w:val="TSTextlnkuslovan"/>
        <w:ind w:left="737"/>
        <w:rPr>
          <w:rFonts w:ascii="Times New Roman" w:hAnsi="Times New Roman"/>
          <w:lang w:eastAsia="en-US"/>
        </w:rPr>
      </w:pPr>
      <w:r w:rsidRPr="00EF6209">
        <w:rPr>
          <w:rFonts w:ascii="Times New Roman" w:hAnsi="Times New Roman"/>
          <w:lang w:eastAsia="en-US"/>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7269ED" w:rsidRPr="00EF6209" w:rsidRDefault="007269ED" w:rsidP="00C06E46">
      <w:pPr>
        <w:pStyle w:val="TSTextlnkuslovan"/>
        <w:ind w:left="737"/>
        <w:rPr>
          <w:rFonts w:ascii="Times New Roman" w:hAnsi="Times New Roman"/>
          <w:lang w:eastAsia="en-US"/>
        </w:rPr>
      </w:pPr>
      <w:r w:rsidRPr="00EF6209">
        <w:rPr>
          <w:rFonts w:ascii="Times New Roman" w:hAnsi="Times New Roman"/>
          <w:lang w:eastAsia="en-US"/>
        </w:rPr>
        <w:t xml:space="preserve">Dále v případě, že tato pojistná smlouva také řeší </w:t>
      </w:r>
      <w:r>
        <w:rPr>
          <w:rFonts w:ascii="Times New Roman" w:hAnsi="Times New Roman"/>
          <w:lang w:eastAsia="en-US"/>
        </w:rPr>
        <w:t xml:space="preserve">nebo </w:t>
      </w:r>
      <w:r w:rsidRPr="00EF6209">
        <w:rPr>
          <w:rFonts w:ascii="Times New Roman" w:hAnsi="Times New Roman"/>
          <w:lang w:eastAsia="en-US"/>
        </w:rPr>
        <w:t>omezuje limit pro jeden škodní případ, tak to zhotovitel zřetelně barevně vyznačí v pojistné smlouvě nebo v přiloženém dokumentu podepsaném pojišťovací společností. Tento limit nesmí být nižší než výše uvedený finanční limit.</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je povinen řádně platit pojistné tak, aby pojistná smlouva či smlouvy sjednané dle této smlouvy či v souvislosti s ní byly platné po celou dobu provádění díla a v  rozsahu dle odst. </w:t>
      </w:r>
      <w:r w:rsidR="009C53BC">
        <w:fldChar w:fldCharType="begin"/>
      </w:r>
      <w:r w:rsidR="009C53BC">
        <w:instrText xml:space="preserve"> REF _Ref376432445 \r \h  \* MERGEFORMAT </w:instrText>
      </w:r>
      <w:r w:rsidR="009C53BC">
        <w:fldChar w:fldCharType="separate"/>
      </w:r>
      <w:r w:rsidRPr="008D2D56">
        <w:rPr>
          <w:rFonts w:ascii="Times New Roman" w:hAnsi="Times New Roman"/>
          <w:b w:val="0"/>
          <w:u w:val="none"/>
        </w:rPr>
        <w:t>11.17</w:t>
      </w:r>
      <w:r w:rsidR="009C53BC">
        <w:fldChar w:fldCharType="end"/>
      </w:r>
      <w:r w:rsidRPr="00EF6209">
        <w:rPr>
          <w:rFonts w:ascii="Times New Roman" w:hAnsi="Times New Roman"/>
          <w:b w:val="0"/>
          <w:u w:val="none"/>
        </w:rPr>
        <w:t xml:space="preserve"> 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7269ED" w:rsidRPr="00EF6209" w:rsidRDefault="007269ED" w:rsidP="00C06E46">
      <w:pPr>
        <w:pStyle w:val="TSTextlnkuslovan"/>
        <w:numPr>
          <w:ilvl w:val="1"/>
          <w:numId w:val="3"/>
        </w:numPr>
        <w:rPr>
          <w:rFonts w:ascii="Times New Roman" w:hAnsi="Times New Roman"/>
          <w:lang w:eastAsia="en-US"/>
        </w:rPr>
      </w:pPr>
      <w:r w:rsidRPr="00EF6209">
        <w:rPr>
          <w:rFonts w:ascii="Times New Roman" w:hAnsi="Times New Roman"/>
          <w:lang w:eastAsia="en-US"/>
        </w:rPr>
        <w:t>Náklady</w:t>
      </w:r>
      <w:r>
        <w:rPr>
          <w:rFonts w:ascii="Times New Roman" w:hAnsi="Times New Roman"/>
          <w:lang w:eastAsia="en-US"/>
        </w:rPr>
        <w:t xml:space="preserve"> </w:t>
      </w:r>
      <w:r w:rsidRPr="00EF6209">
        <w:rPr>
          <w:rFonts w:ascii="Times New Roman" w:hAnsi="Times New Roman"/>
          <w:lang w:eastAsia="en-US"/>
        </w:rPr>
        <w:t>na pojištění nese zhotovitel a má je zahrnuty ve sjednané ceně.</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se zavazuje odstranit zařízení staveniště a vyklizené staveniště předat objednateli nejpozději s podpisem protokolu o provedení díla dle odst. </w:t>
      </w:r>
      <w:r w:rsidR="009C53BC">
        <w:fldChar w:fldCharType="begin"/>
      </w:r>
      <w:r w:rsidR="009C53BC">
        <w:instrText xml:space="preserve"> REF _Ref376426659 \r \h  \* MERGEFORMAT </w:instrText>
      </w:r>
      <w:r w:rsidR="009C53BC">
        <w:fldChar w:fldCharType="separate"/>
      </w:r>
      <w:r w:rsidRPr="008D2D56">
        <w:rPr>
          <w:rFonts w:ascii="Times New Roman" w:hAnsi="Times New Roman"/>
          <w:b w:val="0"/>
          <w:u w:val="none"/>
        </w:rPr>
        <w:t>4.1</w:t>
      </w:r>
      <w:r w:rsidR="009C53BC">
        <w:fldChar w:fldCharType="end"/>
      </w:r>
      <w:r w:rsidRPr="00EF6209">
        <w:rPr>
          <w:rFonts w:ascii="Times New Roman" w:hAnsi="Times New Roman"/>
          <w:b w:val="0"/>
          <w:u w:val="none"/>
        </w:rPr>
        <w:t>, řádně podepsaného za obě smluvní strany, ledaže se smluvní strany dohodnou, že dílo bude předáno až s předáním poslední odstraněné drobné vady a nedodělku.</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je povinen splnit vůči objednateli povinnosti stanovené v § 147a odst. 4 a 5 zákona č. 137/2006 Sb., o veřejných zakázkách, ve znění pozdějších předpisů.</w:t>
      </w:r>
    </w:p>
    <w:p w:rsidR="007269ED" w:rsidRDefault="007269ED" w:rsidP="005715CC">
      <w:pPr>
        <w:pStyle w:val="TSTextlnkuslovan"/>
      </w:pPr>
    </w:p>
    <w:p w:rsidR="007269ED" w:rsidRDefault="007269ED" w:rsidP="005715CC">
      <w:pPr>
        <w:pStyle w:val="TSTextlnkuslovan"/>
      </w:pPr>
    </w:p>
    <w:p w:rsidR="007269ED" w:rsidRPr="005715CC" w:rsidRDefault="007269ED" w:rsidP="005715CC">
      <w:pPr>
        <w:pStyle w:val="TSTextlnkuslovan"/>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lastRenderedPageBreak/>
        <w:br/>
        <w:t>Odstoupení od smlouvy</w:t>
      </w:r>
      <w:r>
        <w:rPr>
          <w:rFonts w:ascii="Times New Roman" w:hAnsi="Times New Roman"/>
        </w:rPr>
        <w:t xml:space="preserve"> a výpověď smlouvy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Objednatel je od této smlouvy oprávněn odstoupit bez jakýchkoliv sankcí, pokud mu nebude schválena částka ze státního rozpočtu, která je potřebná k úhradě za plnění poskytované podle této smlouvy</w:t>
      </w:r>
      <w:r>
        <w:rPr>
          <w:rFonts w:ascii="Times New Roman" w:hAnsi="Times New Roman"/>
          <w:b w:val="0"/>
          <w:u w:val="none"/>
        </w:rPr>
        <w:t>.</w:t>
      </w:r>
      <w:r w:rsidRPr="00EF6209">
        <w:rPr>
          <w:rFonts w:ascii="Times New Roman" w:hAnsi="Times New Roman"/>
          <w:b w:val="0"/>
          <w:u w:val="none"/>
        </w:rPr>
        <w:t xml:space="preserve">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Objednatel je dále oprávněn odstoupit od této smlouvy:</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případě, že probíhá insolvenční řízení proti majetku zhotovitele, v němž bylo vydáno rozhodnutí o úpadku nebo byl konkurs zrušen proto, že majetek zhotovitele byl zcela nepostačující, nebo zhotovitel vstoupí do likvidace;</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případě podstatného porušení této smlouvy zhotovitelem, zejména v případě:</w:t>
      </w:r>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prodlení s řádným zahájením prací, předáním dílčího plnění či zhotovením díla, po dobu delší než 30 kalendářních dnů,</w:t>
      </w:r>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prodlení s řádným protokolárním předáním díla delším než 30 kalendářních dnů, </w:t>
      </w:r>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neoprávněného zastavení či přerušení prací na díle na dobu delší než 15 kalendářních dnů v rozporu s touto smlouvou,</w:t>
      </w:r>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kdy zhotovitel využil k plnění předmětu této smlouvy subdodavatele v rozporu s nabídkou zhotovitele v rámci zadávacího řízení na Veřejnou zakázku nebo bez předchozího souhlasu objednatele, </w:t>
      </w:r>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kdy vyjde najevo, že zhotovitel uvedl v rámci zadávacího řízení nepravdivé či zkreslené informace, které by měly zřejmý vliv na výběr zhotovitele pro uzavření této smlouvy</w:t>
      </w:r>
    </w:p>
    <w:p w:rsidR="007269ED" w:rsidRPr="00EF6209" w:rsidRDefault="007269ED" w:rsidP="00C06E46">
      <w:pPr>
        <w:pStyle w:val="TSlneksmlouvy"/>
        <w:keepNext w:val="0"/>
        <w:numPr>
          <w:ilvl w:val="3"/>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jiného porušení povinnosti dle této smlouvy, které nebude odstraněno ani v dostatečné přiměřené lhůtě 14 kalendářních dnů.</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Odstoupení od smlouvy musí být učiněno písemným oznámením o odstoupení od této smlouvy druhé straně, účinky odstoupení nastávají dnem doručení oznámení druhé straně. V pochybnostech se má za to, že odstoupení odeslané s využitím provozovatele poštovních služeb bylo doručeno do 3 pracovních dnů od jeho odeslání v poštovní </w:t>
      </w:r>
      <w:r w:rsidRPr="00EF6209">
        <w:rPr>
          <w:rFonts w:ascii="Times New Roman" w:hAnsi="Times New Roman"/>
          <w:b w:val="0"/>
          <w:u w:val="none"/>
        </w:rPr>
        <w:lastRenderedPageBreak/>
        <w:t>zásilce s dodejkou. Odstoupení od smlouvy může být učiněno i prostřednictvím datové schránky podle zákona č. 300/2008 Sb., o elektronických úkonech a autorizované konverzi dokumentů, ve znění pozdějších předpisů.</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V případě zániku účinnosti 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Objednatel je oprávněn tuto Smlouvu vypovědět i bez uvedení důvodu na základě písemné výpovědi. Výpovědní </w:t>
      </w:r>
      <w:r>
        <w:rPr>
          <w:rFonts w:ascii="Times New Roman" w:hAnsi="Times New Roman"/>
          <w:b w:val="0"/>
          <w:u w:val="none"/>
        </w:rPr>
        <w:t>doba</w:t>
      </w:r>
      <w:r w:rsidRPr="00EF6209">
        <w:rPr>
          <w:rFonts w:ascii="Times New Roman" w:hAnsi="Times New Roman"/>
          <w:b w:val="0"/>
          <w:u w:val="none"/>
        </w:rPr>
        <w:t xml:space="preserve"> činí 1 kalendářní měsíc a počíná běžet od prvního kalendářního měsíce následujícího po doručení výpovědi druhé straně.</w:t>
      </w:r>
    </w:p>
    <w:p w:rsidR="007269ED" w:rsidRDefault="007269ED" w:rsidP="00C7221F">
      <w:pPr>
        <w:pStyle w:val="TSTextlnkuslovan"/>
        <w:rPr>
          <w:lang w:eastAsia="en-US"/>
        </w:rPr>
      </w:pPr>
    </w:p>
    <w:p w:rsidR="007269ED" w:rsidRDefault="007269ED" w:rsidP="00C7221F">
      <w:pPr>
        <w:pStyle w:val="TSTextlnkuslovan"/>
        <w:rPr>
          <w:lang w:eastAsia="en-US"/>
        </w:rPr>
      </w:pPr>
    </w:p>
    <w:p w:rsidR="007269ED" w:rsidRPr="00C7221F" w:rsidRDefault="007269ED" w:rsidP="00C7221F">
      <w:pPr>
        <w:pStyle w:val="TSTextlnkuslovan"/>
        <w:rPr>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t>Povinnost mlčenlivosti a ochrana informací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se zavazuje věnovat Důvěrným informacím stejnou ochranu, péči a pozornost, jakou věnuje svým vlastním důvěrným informacím a zavazuje se, že bez </w:t>
      </w:r>
      <w:r w:rsidRPr="00EF6209">
        <w:rPr>
          <w:rFonts w:ascii="Times New Roman" w:hAnsi="Times New Roman"/>
          <w:b w:val="0"/>
          <w:u w:val="none"/>
        </w:rPr>
        <w:lastRenderedPageBreak/>
        <w:t>výslovného písemného souhlasu objednatele zejména Důvěrné informace nesdělí, neposkytne nebo neumožní získat Důvěrné informace žádné třetí osobě ani subjektu.</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7269ED" w:rsidRPr="00C7221F" w:rsidRDefault="007269ED" w:rsidP="00C7221F">
      <w:pPr>
        <w:pStyle w:val="TSTextlnkuslovan"/>
        <w:rPr>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br/>
      </w:r>
      <w:bookmarkStart w:id="19" w:name="_Ref376798291"/>
      <w:r w:rsidRPr="00EF6209">
        <w:rPr>
          <w:rFonts w:ascii="Times New Roman" w:hAnsi="Times New Roman"/>
        </w:rPr>
        <w:t>Licenční ujednání</w:t>
      </w:r>
      <w:bookmarkEnd w:id="19"/>
    </w:p>
    <w:p w:rsidR="007269ED" w:rsidRPr="00EF6209" w:rsidRDefault="007269ED" w:rsidP="00C06E46">
      <w:pPr>
        <w:numPr>
          <w:ilvl w:val="1"/>
          <w:numId w:val="3"/>
        </w:numPr>
        <w:jc w:val="both"/>
        <w:rPr>
          <w:rFonts w:ascii="Times New Roman" w:hAnsi="Times New Roman"/>
          <w:sz w:val="24"/>
          <w:lang w:eastAsia="en-US"/>
        </w:rPr>
      </w:pPr>
      <w:r w:rsidRPr="00EF6209">
        <w:rPr>
          <w:rFonts w:ascii="Times New Roman" w:hAnsi="Times New Roman"/>
          <w:sz w:val="24"/>
          <w:lang w:eastAsia="en-US"/>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licence za podmínek sjednaných v tomto </w:t>
      </w:r>
      <w:r w:rsidR="009C53BC">
        <w:fldChar w:fldCharType="begin"/>
      </w:r>
      <w:r w:rsidR="009C53BC">
        <w:instrText xml:space="preserve"> REF _Ref376798291 \r \h  \* MERGEFORMAT </w:instrText>
      </w:r>
      <w:r w:rsidR="009C53BC">
        <w:fldChar w:fldCharType="separate"/>
      </w:r>
      <w:r w:rsidRPr="008D2D56">
        <w:rPr>
          <w:rFonts w:ascii="Times New Roman" w:hAnsi="Times New Roman"/>
          <w:sz w:val="24"/>
          <w:lang w:eastAsia="en-US"/>
        </w:rPr>
        <w:t>Čl. XIV</w:t>
      </w:r>
      <w:r w:rsidR="009C53BC">
        <w:fldChar w:fldCharType="end"/>
      </w:r>
      <w:r w:rsidRPr="00EF6209">
        <w:rPr>
          <w:rFonts w:ascii="Times New Roman" w:hAnsi="Times New Roman"/>
          <w:sz w:val="24"/>
          <w:lang w:eastAsia="en-US"/>
        </w:rPr>
        <w:t>. smlouvy.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prohlašuje, že je oprávněn vykonávat svým jménem a na svůj účet majetková práva k předmětu ochrany a že je oprávněn k jeho užití udělit objednateli licenci.</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poskytuje objednateli nevýhradní oprávnění ke všem v úvahu přicházejícím způsobům užití předmětu ochrany a bez jakéhokoli omezení, to i v případě, pověřil-li zhotovitel provedením díla jinou osobu (subdodavatele), a to zejména pokud jde o územní, časový nebo množstevní rozsah užití.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Odměna za poskytnutí této licence je zahrnuta v ceně díla dle této smlouvy.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Objednatel je oprávněn práva tvořící součást licence zcela nebo zčásti jako podlicenci poskytnout třetí osobě.</w:t>
      </w:r>
    </w:p>
    <w:p w:rsidR="007269ED"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Objednatel je oprávněn předmět ochrany upravit či jinak měnit, a to bez souhlasu zhotovitele.</w:t>
      </w:r>
    </w:p>
    <w:p w:rsidR="007269ED" w:rsidRDefault="007269ED" w:rsidP="00C7221F">
      <w:pPr>
        <w:pStyle w:val="TSTextlnkuslovan"/>
        <w:rPr>
          <w:lang w:eastAsia="en-US"/>
        </w:rPr>
      </w:pPr>
    </w:p>
    <w:p w:rsidR="007269ED" w:rsidRPr="00EF6209" w:rsidRDefault="007269ED" w:rsidP="00C06E46">
      <w:pPr>
        <w:pStyle w:val="TSlneksmlouvy"/>
        <w:keepNext w:val="0"/>
        <w:spacing w:line="288" w:lineRule="auto"/>
        <w:ind w:left="0"/>
        <w:rPr>
          <w:rFonts w:ascii="Times New Roman" w:hAnsi="Times New Roman"/>
        </w:rPr>
      </w:pPr>
      <w:r w:rsidRPr="00EF6209">
        <w:rPr>
          <w:rFonts w:ascii="Times New Roman" w:hAnsi="Times New Roman"/>
        </w:rPr>
        <w:lastRenderedPageBreak/>
        <w:br/>
        <w:t>Zvláštní ujednání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Objednatel si vyhrazuje právo kdykoliv v průběhu plnění předmětu smlouvy bez uvedení </w:t>
      </w:r>
      <w:r w:rsidRPr="00294CF7">
        <w:rPr>
          <w:rFonts w:ascii="Times New Roman" w:hAnsi="Times New Roman"/>
          <w:b w:val="0"/>
          <w:u w:val="none"/>
        </w:rPr>
        <w:t>důvodu snížit nebo zvýšit druh a rozsah jednotlivých prací či dodávek. V případě, kdy tyto práce či dodávky budou obsaženy v nabídkovém rozpočtu, který je součástí této smlouvy jako její příloha, se pro ocenění těchto víceprací či méněprací užije cen uvedených v tomto rozpočtu. Pokud tyto práce či dodávky při zvýšení rozsahu nebudou obsaženy v nabídkovém rozpočtu, stanoví se soupis stavebních prací, dodávek a služeb dle cenové soustavy URS Praha a.s.</w:t>
      </w:r>
      <w:r w:rsidRPr="00294CF7">
        <w:rPr>
          <w:rStyle w:val="l-L2Char"/>
          <w:b w:val="0"/>
          <w:sz w:val="24"/>
          <w:u w:val="none"/>
        </w:rPr>
        <w:t>. Bez ohledu na ustanovení předchozích vět bude zadání těchto víceprací či méněprací</w:t>
      </w:r>
      <w:r w:rsidRPr="00EF6209">
        <w:rPr>
          <w:rStyle w:val="l-L2Char"/>
          <w:b w:val="0"/>
          <w:sz w:val="24"/>
          <w:u w:val="none"/>
        </w:rPr>
        <w:t xml:space="preserve"> vždy</w:t>
      </w:r>
      <w:r w:rsidRPr="00EF6209">
        <w:rPr>
          <w:rFonts w:ascii="Times New Roman" w:hAnsi="Times New Roman"/>
          <w:b w:val="0"/>
          <w:u w:val="none"/>
        </w:rPr>
        <w:t xml:space="preserve"> řešeno v souladu se ZVZ.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Pověří-li zhotovitel provedením části díla jinou osobu (subdodavatele), má zhotovitel odpovědnost, jako by dílo prováděl sám.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Zhotovitel je povinen ve všech subdodavatelských smlouvách zajistit závazek subdodavatelů poskytnout subjektům provádějícím audit a kontrolu, uvedeným zejména v  odst. </w:t>
      </w:r>
      <w:r>
        <w:rPr>
          <w:rFonts w:ascii="Times New Roman" w:hAnsi="Times New Roman"/>
          <w:b w:val="0"/>
          <w:u w:val="none"/>
        </w:rPr>
        <w:t xml:space="preserve">7.13 </w:t>
      </w:r>
      <w:r w:rsidRPr="00EF6209">
        <w:rPr>
          <w:rFonts w:ascii="Times New Roman" w:hAnsi="Times New Roman"/>
          <w:b w:val="0"/>
          <w:u w:val="none"/>
        </w:rPr>
        <w:t>smlouvy, nezbytné informace týkající se subdodavatelských činností. V případě porušení tohoto ustanovení není objednatel povinen uhradit práce provedené subdodavatelem.</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Každá změna subdodavatele musí být předem s objednatelem projednána a odsouhlasena.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Ke změně subdodavatelů či dalších osob, jejichž prostřednictvím zhotovitel prokazoval jakoukoliv část kvalifikace v zadávacím řízení vedoucí k uzavření této smlouvy, je zhotovitel oprávněn po písemném odsouhlasení ze strany objednatele a za předpokladu, že každý náhradní subdodavatel či osoba bude splňovat požadovanou část kvalifikace jako subdodavatel či osoba předchozí, a to ve stejném nebo větším rozsahu.</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Přerušení provádění díla mohou provést zástupci objednatele i zhotovitele</w:t>
      </w:r>
      <w:r>
        <w:rPr>
          <w:rFonts w:ascii="Times New Roman" w:hAnsi="Times New Roman"/>
          <w:b w:val="0"/>
          <w:u w:val="none"/>
        </w:rPr>
        <w:t xml:space="preserve"> oprávnění podepisovat smlouvu. </w:t>
      </w:r>
      <w:r w:rsidRPr="00EF6209">
        <w:rPr>
          <w:rFonts w:ascii="Times New Roman" w:hAnsi="Times New Roman"/>
          <w:b w:val="0"/>
          <w:u w:val="none"/>
        </w:rPr>
        <w:t>Důsledky přerušení provádění díla se řídí příslušnými ustanoveními občanského zákoníku.</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bookmarkStart w:id="20" w:name="_Ref376434278"/>
      <w:r w:rsidRPr="00EF6209">
        <w:rPr>
          <w:rFonts w:ascii="Times New Roman" w:hAnsi="Times New Roman"/>
          <w:b w:val="0"/>
          <w:u w:val="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eventuálního vlastníka stavby.</w:t>
      </w:r>
      <w:bookmarkEnd w:id="20"/>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lastRenderedPageBreak/>
        <w:t xml:space="preserve">S výjimkou předchozího odst. </w:t>
      </w:r>
      <w:r w:rsidR="009C53BC">
        <w:fldChar w:fldCharType="begin"/>
      </w:r>
      <w:r w:rsidR="009C53BC">
        <w:instrText xml:space="preserve"> REF _Ref376434278 \r \h  \* MERGEFORMAT </w:instrText>
      </w:r>
      <w:r w:rsidR="009C53BC">
        <w:fldChar w:fldCharType="separate"/>
      </w:r>
      <w:r w:rsidRPr="008D2D56">
        <w:rPr>
          <w:rFonts w:ascii="Times New Roman" w:hAnsi="Times New Roman"/>
          <w:b w:val="0"/>
          <w:u w:val="none"/>
        </w:rPr>
        <w:t>15.8</w:t>
      </w:r>
      <w:r w:rsidR="009C53BC">
        <w:fldChar w:fldCharType="end"/>
      </w:r>
      <w:r w:rsidRPr="00EF6209">
        <w:rPr>
          <w:rFonts w:ascii="Times New Roman" w:hAnsi="Times New Roman"/>
          <w:b w:val="0"/>
          <w:u w:val="none"/>
        </w:rPr>
        <w:t xml:space="preserve"> je možnost postoupení pohledávek, práv či povinností ze smlouvy na třetí stranu vyloučena, pokud se smluvní strany písemně nedohodnou jinak.</w:t>
      </w:r>
    </w:p>
    <w:p w:rsidR="007269ED" w:rsidRPr="00294CF7"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294CF7">
        <w:rPr>
          <w:rFonts w:ascii="Times New Roman" w:hAnsi="Times New Roman"/>
          <w:b w:val="0"/>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7269ED" w:rsidRDefault="007269ED" w:rsidP="005600AF">
      <w:pPr>
        <w:pStyle w:val="TSlneksmlouvy"/>
        <w:keepNext w:val="0"/>
        <w:numPr>
          <w:ilvl w:val="1"/>
          <w:numId w:val="3"/>
        </w:numPr>
        <w:spacing w:before="120" w:after="120" w:line="288" w:lineRule="auto"/>
        <w:jc w:val="both"/>
        <w:rPr>
          <w:rFonts w:ascii="Times New Roman" w:hAnsi="Times New Roman"/>
          <w:b w:val="0"/>
          <w:u w:val="none"/>
        </w:rPr>
      </w:pPr>
      <w:r w:rsidRPr="00294CF7">
        <w:rPr>
          <w:rFonts w:ascii="Times New Roman" w:hAnsi="Times New Roman"/>
          <w:b w:val="0"/>
          <w:u w:val="none"/>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7269ED" w:rsidRPr="00575FCE" w:rsidRDefault="007269ED" w:rsidP="00575FCE">
      <w:pPr>
        <w:pStyle w:val="TSTextlnkuslovan"/>
      </w:pPr>
    </w:p>
    <w:p w:rsidR="007269ED" w:rsidRPr="00EF6209" w:rsidRDefault="007269ED" w:rsidP="00C06E46">
      <w:pPr>
        <w:pStyle w:val="TSlneksmlouvy"/>
        <w:keepNext w:val="0"/>
        <w:spacing w:line="288" w:lineRule="auto"/>
        <w:ind w:left="0"/>
        <w:rPr>
          <w:rFonts w:ascii="Times New Roman" w:hAnsi="Times New Roman"/>
        </w:rPr>
      </w:pPr>
      <w:r w:rsidRPr="00294CF7">
        <w:rPr>
          <w:rFonts w:ascii="Times New Roman" w:hAnsi="Times New Roman"/>
        </w:rPr>
        <w:br/>
      </w:r>
      <w:r w:rsidRPr="00EF6209">
        <w:rPr>
          <w:rFonts w:ascii="Times New Roman" w:hAnsi="Times New Roman"/>
        </w:rPr>
        <w:t>Závěrečná ustanovení</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Práva a povinnosti smluvních stran touto smlouvou výslovně neupravené se řídí občanským zákoníkem.</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Ustanovení smlouvy je možno měnit nebo zrušit pouze písemnou formou –dodatkem podepsaným oprávněnými zástupci obou smluvních stran. Smlouva nabývá platnosti a účinnosti dnem podpisu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 xml:space="preserve">Nedílnou součást </w:t>
      </w:r>
      <w:r>
        <w:rPr>
          <w:rFonts w:ascii="Times New Roman" w:hAnsi="Times New Roman"/>
          <w:b w:val="0"/>
          <w:u w:val="none"/>
        </w:rPr>
        <w:t>smlouvy tvoří příloha</w:t>
      </w:r>
      <w:r w:rsidRPr="0086739B">
        <w:rPr>
          <w:rFonts w:ascii="Times New Roman" w:hAnsi="Times New Roman"/>
          <w:b w:val="0"/>
          <w:u w:val="none"/>
        </w:rPr>
        <w:t>:</w:t>
      </w:r>
      <w:r w:rsidRPr="00EF6209">
        <w:rPr>
          <w:rFonts w:ascii="Times New Roman" w:hAnsi="Times New Roman"/>
          <w:b w:val="0"/>
          <w:u w:val="none"/>
        </w:rPr>
        <w:t xml:space="preserve"> </w:t>
      </w:r>
    </w:p>
    <w:p w:rsidR="007269ED" w:rsidRPr="003E349C"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Pr>
          <w:rFonts w:ascii="Times New Roman" w:hAnsi="Times New Roman"/>
          <w:b w:val="0"/>
          <w:u w:val="none"/>
        </w:rPr>
        <w:t>N</w:t>
      </w:r>
      <w:r w:rsidRPr="003E349C">
        <w:rPr>
          <w:rFonts w:ascii="Times New Roman" w:hAnsi="Times New Roman"/>
          <w:b w:val="0"/>
          <w:u w:val="none"/>
        </w:rPr>
        <w:t>abídkový rozpočet zhotovitele včetně závazných jednotkových cen (oceněný soupis prací)</w:t>
      </w:r>
      <w:r w:rsidRPr="00644430">
        <w:rPr>
          <w:rFonts w:ascii="Times New Roman" w:hAnsi="Times New Roman"/>
          <w:szCs w:val="22"/>
          <w:u w:val="none"/>
        </w:rPr>
        <w:t xml:space="preserve"> </w:t>
      </w:r>
      <w:r w:rsidRPr="004A07BC">
        <w:rPr>
          <w:rFonts w:ascii="Times New Roman" w:hAnsi="Times New Roman"/>
          <w:szCs w:val="22"/>
          <w:u w:val="none"/>
        </w:rPr>
        <w:t>dle cenové sou</w:t>
      </w:r>
      <w:r>
        <w:rPr>
          <w:rFonts w:ascii="Times New Roman" w:hAnsi="Times New Roman"/>
          <w:szCs w:val="22"/>
          <w:u w:val="none"/>
        </w:rPr>
        <w:t>stavy Ú</w:t>
      </w:r>
      <w:r w:rsidRPr="004A07BC">
        <w:rPr>
          <w:rFonts w:ascii="Times New Roman" w:hAnsi="Times New Roman"/>
          <w:szCs w:val="22"/>
          <w:u w:val="none"/>
        </w:rPr>
        <w:t>RS</w:t>
      </w:r>
      <w:r w:rsidRPr="003E349C">
        <w:rPr>
          <w:rFonts w:ascii="Times New Roman" w:hAnsi="Times New Roman"/>
          <w:b w:val="0"/>
          <w:u w:val="none"/>
        </w:rPr>
        <w:t>.</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Nedílnou součástí smlouvy jsou i údaje touto smlouvou neupravené a obsažené v:</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Zadávací dokumentaci;</w:t>
      </w:r>
    </w:p>
    <w:p w:rsidR="007269ED" w:rsidRPr="00EF6209" w:rsidRDefault="007269ED" w:rsidP="00C06E46">
      <w:pPr>
        <w:pStyle w:val="TSlneksmlouvy"/>
        <w:keepNext w:val="0"/>
        <w:numPr>
          <w:ilvl w:val="2"/>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nabídce zhotovitele ze dne</w:t>
      </w:r>
      <w:r>
        <w:rPr>
          <w:rFonts w:ascii="Times New Roman" w:hAnsi="Times New Roman"/>
          <w:b w:val="0"/>
          <w:u w:val="none"/>
        </w:rPr>
        <w:t xml:space="preserve"> 26. 7.2016</w:t>
      </w:r>
      <w:r w:rsidRPr="00EF6209">
        <w:rPr>
          <w:rFonts w:ascii="Times New Roman" w:hAnsi="Times New Roman"/>
          <w:b w:val="0"/>
          <w:u w:val="none"/>
        </w:rPr>
        <w:t xml:space="preserve"> </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Pr>
          <w:rFonts w:ascii="Times New Roman" w:hAnsi="Times New Roman"/>
          <w:b w:val="0"/>
          <w:u w:val="none"/>
        </w:rPr>
        <w:t>Smlouva se vyhotovuje ve čtyřech vyhotovených, z nichž 2</w:t>
      </w:r>
      <w:r w:rsidRPr="00EF6209">
        <w:rPr>
          <w:rFonts w:ascii="Times New Roman" w:hAnsi="Times New Roman"/>
          <w:b w:val="0"/>
          <w:u w:val="none"/>
        </w:rPr>
        <w:t xml:space="preserve"> obdrží objednatel a 2 zhotovitel.</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Pr>
          <w:rFonts w:ascii="Times New Roman" w:hAnsi="Times New Roman"/>
          <w:b w:val="0"/>
          <w:u w:val="none"/>
        </w:rPr>
        <w:lastRenderedPageBreak/>
        <w:t>Smluvní strany</w:t>
      </w:r>
      <w:r w:rsidRPr="00EF6209">
        <w:rPr>
          <w:rFonts w:ascii="Times New Roman" w:hAnsi="Times New Roman"/>
          <w:b w:val="0"/>
          <w:u w:val="none"/>
        </w:rPr>
        <w:t xml:space="preserve"> po jejím přečtení prohlašují, že tato smlouva byla sepsána na základě pravdivých údajů, nebyla ujednána v tísni ani za jinak jednostranně nevýhodných podmínek.</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7269ED" w:rsidRPr="00EF6209" w:rsidRDefault="007269ED" w:rsidP="00C06E46">
      <w:pPr>
        <w:pStyle w:val="TSlneksmlouvy"/>
        <w:keepNext w:val="0"/>
        <w:numPr>
          <w:ilvl w:val="1"/>
          <w:numId w:val="3"/>
        </w:numPr>
        <w:spacing w:before="120" w:after="120" w:line="288" w:lineRule="auto"/>
        <w:jc w:val="both"/>
        <w:rPr>
          <w:rFonts w:ascii="Times New Roman" w:hAnsi="Times New Roman"/>
          <w:b w:val="0"/>
          <w:u w:val="none"/>
        </w:rPr>
      </w:pPr>
      <w:r w:rsidRPr="00EF6209">
        <w:rPr>
          <w:rFonts w:ascii="Times New Roman" w:hAnsi="Times New Roman"/>
          <w:b w:val="0"/>
          <w:u w:val="none"/>
        </w:rPr>
        <w:t>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a další údaje za podmínek stanovených v § 147a tohoto zákona</w:t>
      </w:r>
      <w:r>
        <w:rPr>
          <w:rFonts w:ascii="Times New Roman" w:hAnsi="Times New Roman"/>
          <w:b w:val="0"/>
          <w:u w:val="none"/>
        </w:rPr>
        <w:t>.</w:t>
      </w:r>
      <w:r w:rsidRPr="00EF6209">
        <w:rPr>
          <w:rFonts w:ascii="Times New Roman" w:hAnsi="Times New Roman"/>
          <w:b w:val="0"/>
          <w:u w:val="none"/>
        </w:rPr>
        <w:t xml:space="preserve"> </w:t>
      </w:r>
    </w:p>
    <w:p w:rsidR="007269ED" w:rsidRPr="002E7B84" w:rsidRDefault="007269ED" w:rsidP="00127E15">
      <w:pPr>
        <w:pStyle w:val="TSTextlnkuslovan"/>
        <w:rPr>
          <w:rFonts w:ascii="Times New Roman" w:hAnsi="Times New Roman"/>
          <w:lang w:eastAsia="en-US"/>
        </w:rPr>
      </w:pPr>
    </w:p>
    <w:tbl>
      <w:tblPr>
        <w:tblW w:w="0" w:type="auto"/>
        <w:tblLook w:val="00A0" w:firstRow="1" w:lastRow="0" w:firstColumn="1" w:lastColumn="0" w:noHBand="0" w:noVBand="0"/>
      </w:tblPr>
      <w:tblGrid>
        <w:gridCol w:w="4606"/>
        <w:gridCol w:w="4606"/>
      </w:tblGrid>
      <w:tr w:rsidR="007269ED" w:rsidRPr="00644430" w:rsidTr="00F80E46">
        <w:tc>
          <w:tcPr>
            <w:tcW w:w="4606" w:type="dxa"/>
          </w:tcPr>
          <w:p w:rsidR="007269ED" w:rsidRPr="00644430" w:rsidRDefault="007269ED" w:rsidP="00644430">
            <w:pPr>
              <w:spacing w:line="288" w:lineRule="auto"/>
              <w:rPr>
                <w:rFonts w:ascii="Times New Roman" w:hAnsi="Times New Roman"/>
              </w:rPr>
            </w:pPr>
          </w:p>
          <w:p w:rsidR="007269ED" w:rsidRPr="00644430" w:rsidRDefault="007269ED" w:rsidP="009C53BC">
            <w:pPr>
              <w:spacing w:line="288" w:lineRule="auto"/>
              <w:rPr>
                <w:rFonts w:ascii="Times New Roman" w:hAnsi="Times New Roman"/>
              </w:rPr>
            </w:pPr>
            <w:r w:rsidRPr="00644430">
              <w:rPr>
                <w:rFonts w:ascii="Times New Roman" w:hAnsi="Times New Roman"/>
                <w:szCs w:val="22"/>
              </w:rPr>
              <w:t xml:space="preserve">V Ostravě dne </w:t>
            </w:r>
            <w:r w:rsidR="009C53BC">
              <w:rPr>
                <w:rFonts w:ascii="Times New Roman" w:hAnsi="Times New Roman"/>
                <w:szCs w:val="22"/>
              </w:rPr>
              <w:t>10.8.2016</w:t>
            </w:r>
          </w:p>
        </w:tc>
        <w:tc>
          <w:tcPr>
            <w:tcW w:w="4606" w:type="dxa"/>
          </w:tcPr>
          <w:p w:rsidR="007269ED" w:rsidRPr="00644430" w:rsidRDefault="007269ED" w:rsidP="00644430">
            <w:pPr>
              <w:spacing w:line="288" w:lineRule="auto"/>
              <w:jc w:val="center"/>
              <w:rPr>
                <w:rFonts w:ascii="Times New Roman" w:hAnsi="Times New Roman"/>
              </w:rPr>
            </w:pPr>
          </w:p>
          <w:p w:rsidR="007269ED" w:rsidRPr="00644430" w:rsidRDefault="007269ED" w:rsidP="00644430">
            <w:pPr>
              <w:spacing w:line="288" w:lineRule="auto"/>
              <w:jc w:val="center"/>
              <w:rPr>
                <w:rFonts w:ascii="Times New Roman" w:hAnsi="Times New Roman"/>
              </w:rPr>
            </w:pPr>
            <w:r w:rsidRPr="00644430">
              <w:rPr>
                <w:rFonts w:ascii="Times New Roman" w:hAnsi="Times New Roman"/>
                <w:szCs w:val="22"/>
              </w:rPr>
              <w:t>V</w:t>
            </w:r>
            <w:r>
              <w:rPr>
                <w:rFonts w:ascii="Times New Roman" w:hAnsi="Times New Roman"/>
                <w:szCs w:val="22"/>
              </w:rPr>
              <w:t xml:space="preserve"> Ostravě</w:t>
            </w:r>
            <w:r w:rsidRPr="00644430">
              <w:rPr>
                <w:rFonts w:ascii="Times New Roman" w:hAnsi="Times New Roman"/>
                <w:szCs w:val="22"/>
              </w:rPr>
              <w:t xml:space="preserve"> dne</w:t>
            </w:r>
            <w:r>
              <w:rPr>
                <w:rFonts w:ascii="Times New Roman" w:hAnsi="Times New Roman"/>
                <w:szCs w:val="22"/>
              </w:rPr>
              <w:t xml:space="preserve"> </w:t>
            </w:r>
            <w:r w:rsidR="009C53BC" w:rsidRPr="009C53BC">
              <w:rPr>
                <w:rFonts w:ascii="Times New Roman" w:hAnsi="Times New Roman"/>
                <w:szCs w:val="22"/>
              </w:rPr>
              <w:t>10.8.2016</w:t>
            </w:r>
          </w:p>
          <w:p w:rsidR="007269ED" w:rsidRPr="00644430" w:rsidRDefault="007269ED" w:rsidP="00644430">
            <w:pPr>
              <w:spacing w:line="288" w:lineRule="auto"/>
              <w:jc w:val="center"/>
              <w:rPr>
                <w:rFonts w:ascii="Times New Roman" w:hAnsi="Times New Roman"/>
              </w:rPr>
            </w:pPr>
          </w:p>
        </w:tc>
      </w:tr>
      <w:tr w:rsidR="007269ED" w:rsidRPr="00644430" w:rsidTr="00F80E46">
        <w:tc>
          <w:tcPr>
            <w:tcW w:w="4606" w:type="dxa"/>
          </w:tcPr>
          <w:p w:rsidR="007269ED" w:rsidRPr="00644430" w:rsidRDefault="007269ED" w:rsidP="00644430">
            <w:pPr>
              <w:spacing w:line="288" w:lineRule="auto"/>
              <w:rPr>
                <w:rFonts w:ascii="Times New Roman" w:hAnsi="Times New Roman"/>
              </w:rPr>
            </w:pPr>
            <w:r w:rsidRPr="00644430">
              <w:rPr>
                <w:rFonts w:ascii="Times New Roman" w:hAnsi="Times New Roman"/>
                <w:szCs w:val="22"/>
              </w:rPr>
              <w:t>Za objednatele:</w:t>
            </w:r>
          </w:p>
          <w:p w:rsidR="007269ED" w:rsidRDefault="007269ED" w:rsidP="00492081">
            <w:pPr>
              <w:spacing w:line="288" w:lineRule="auto"/>
              <w:rPr>
                <w:rFonts w:ascii="Times New Roman" w:hAnsi="Times New Roman"/>
              </w:rPr>
            </w:pPr>
          </w:p>
          <w:p w:rsidR="007269ED" w:rsidRPr="00644430" w:rsidRDefault="007269ED" w:rsidP="00644430">
            <w:pPr>
              <w:spacing w:line="288" w:lineRule="auto"/>
              <w:jc w:val="center"/>
              <w:rPr>
                <w:rFonts w:ascii="Times New Roman" w:hAnsi="Times New Roman"/>
              </w:rPr>
            </w:pPr>
          </w:p>
        </w:tc>
        <w:tc>
          <w:tcPr>
            <w:tcW w:w="4606" w:type="dxa"/>
          </w:tcPr>
          <w:p w:rsidR="007269ED" w:rsidRDefault="009C53BC" w:rsidP="009C53BC">
            <w:pPr>
              <w:spacing w:line="288" w:lineRule="auto"/>
              <w:rPr>
                <w:rFonts w:ascii="Times New Roman" w:hAnsi="Times New Roman"/>
              </w:rPr>
            </w:pPr>
            <w:r>
              <w:rPr>
                <w:rFonts w:ascii="Times New Roman" w:hAnsi="Times New Roman"/>
              </w:rPr>
              <w:t xml:space="preserve">          Za zhotovitele:</w:t>
            </w:r>
          </w:p>
          <w:p w:rsidR="009C53BC" w:rsidRDefault="009C53BC" w:rsidP="009C53BC">
            <w:pPr>
              <w:spacing w:line="288" w:lineRule="auto"/>
              <w:rPr>
                <w:rFonts w:ascii="Times New Roman" w:hAnsi="Times New Roman"/>
              </w:rPr>
            </w:pPr>
          </w:p>
          <w:p w:rsidR="009C53BC" w:rsidRPr="00644430" w:rsidRDefault="009C53BC" w:rsidP="009C53BC">
            <w:pPr>
              <w:spacing w:line="288" w:lineRule="auto"/>
              <w:rPr>
                <w:rFonts w:ascii="Times New Roman" w:hAnsi="Times New Roman"/>
              </w:rPr>
            </w:pPr>
          </w:p>
        </w:tc>
      </w:tr>
      <w:tr w:rsidR="007269ED" w:rsidRPr="00644430" w:rsidTr="00F80E46">
        <w:tc>
          <w:tcPr>
            <w:tcW w:w="4606" w:type="dxa"/>
          </w:tcPr>
          <w:p w:rsidR="007269ED" w:rsidRDefault="007269ED" w:rsidP="00644430">
            <w:pPr>
              <w:spacing w:line="288" w:lineRule="auto"/>
              <w:rPr>
                <w:rFonts w:ascii="Times New Roman" w:hAnsi="Times New Roman"/>
              </w:rPr>
            </w:pPr>
          </w:p>
          <w:p w:rsidR="009C53BC" w:rsidRDefault="009C53BC" w:rsidP="00644430">
            <w:pPr>
              <w:spacing w:line="288" w:lineRule="auto"/>
              <w:rPr>
                <w:rFonts w:ascii="Times New Roman" w:hAnsi="Times New Roman"/>
              </w:rPr>
            </w:pPr>
          </w:p>
          <w:p w:rsidR="009C53BC" w:rsidRPr="00644430" w:rsidRDefault="009C53BC" w:rsidP="00644430">
            <w:pPr>
              <w:spacing w:line="288" w:lineRule="auto"/>
              <w:rPr>
                <w:rFonts w:ascii="Times New Roman" w:hAnsi="Times New Roman"/>
              </w:rPr>
            </w:pPr>
          </w:p>
          <w:p w:rsidR="007269ED" w:rsidRPr="00644430" w:rsidRDefault="007269ED" w:rsidP="00644430">
            <w:pPr>
              <w:spacing w:line="288" w:lineRule="auto"/>
              <w:rPr>
                <w:rFonts w:ascii="Times New Roman" w:hAnsi="Times New Roman"/>
              </w:rPr>
            </w:pPr>
            <w:r w:rsidRPr="00644430">
              <w:rPr>
                <w:rFonts w:ascii="Times New Roman" w:hAnsi="Times New Roman"/>
                <w:szCs w:val="22"/>
              </w:rPr>
              <w:t>………………………………………….</w:t>
            </w:r>
          </w:p>
        </w:tc>
        <w:tc>
          <w:tcPr>
            <w:tcW w:w="4606" w:type="dxa"/>
          </w:tcPr>
          <w:p w:rsidR="007269ED" w:rsidRDefault="007269ED" w:rsidP="00644430">
            <w:pPr>
              <w:spacing w:line="288" w:lineRule="auto"/>
              <w:jc w:val="center"/>
              <w:rPr>
                <w:rFonts w:ascii="Times New Roman" w:hAnsi="Times New Roman"/>
              </w:rPr>
            </w:pPr>
          </w:p>
          <w:p w:rsidR="009C53BC" w:rsidRDefault="009C53BC" w:rsidP="00644430">
            <w:pPr>
              <w:spacing w:line="288" w:lineRule="auto"/>
              <w:jc w:val="center"/>
              <w:rPr>
                <w:rFonts w:ascii="Times New Roman" w:hAnsi="Times New Roman"/>
              </w:rPr>
            </w:pPr>
          </w:p>
          <w:p w:rsidR="009C53BC" w:rsidRPr="00644430" w:rsidRDefault="009C53BC" w:rsidP="00644430">
            <w:pPr>
              <w:spacing w:line="288" w:lineRule="auto"/>
              <w:jc w:val="center"/>
              <w:rPr>
                <w:rFonts w:ascii="Times New Roman" w:hAnsi="Times New Roman"/>
              </w:rPr>
            </w:pPr>
          </w:p>
          <w:p w:rsidR="007269ED" w:rsidRPr="00644430" w:rsidRDefault="007269ED" w:rsidP="00644430">
            <w:pPr>
              <w:spacing w:line="288" w:lineRule="auto"/>
              <w:jc w:val="center"/>
              <w:rPr>
                <w:rFonts w:ascii="Times New Roman" w:hAnsi="Times New Roman"/>
              </w:rPr>
            </w:pPr>
            <w:r w:rsidRPr="00644430">
              <w:rPr>
                <w:rFonts w:ascii="Times New Roman" w:hAnsi="Times New Roman"/>
                <w:szCs w:val="22"/>
              </w:rPr>
              <w:t>………………………………………</w:t>
            </w:r>
          </w:p>
        </w:tc>
      </w:tr>
      <w:tr w:rsidR="007269ED" w:rsidRPr="00644430" w:rsidTr="00F80E46">
        <w:tc>
          <w:tcPr>
            <w:tcW w:w="4606" w:type="dxa"/>
          </w:tcPr>
          <w:p w:rsidR="007269ED" w:rsidRPr="00644430" w:rsidRDefault="007269ED" w:rsidP="00644430">
            <w:pPr>
              <w:spacing w:after="0" w:line="288" w:lineRule="auto"/>
              <w:rPr>
                <w:rFonts w:ascii="Times New Roman" w:hAnsi="Times New Roman"/>
                <w:b/>
              </w:rPr>
            </w:pPr>
            <w:r w:rsidRPr="00644430">
              <w:rPr>
                <w:rFonts w:ascii="Times New Roman" w:hAnsi="Times New Roman"/>
                <w:b/>
                <w:szCs w:val="22"/>
              </w:rPr>
              <w:t xml:space="preserve">              Ing. Aleš Uvíra</w:t>
            </w:r>
          </w:p>
        </w:tc>
        <w:tc>
          <w:tcPr>
            <w:tcW w:w="4606" w:type="dxa"/>
          </w:tcPr>
          <w:p w:rsidR="007269ED" w:rsidRPr="00644430" w:rsidRDefault="007269ED" w:rsidP="008F4750">
            <w:pPr>
              <w:spacing w:after="0" w:line="288" w:lineRule="auto"/>
              <w:jc w:val="center"/>
              <w:rPr>
                <w:rFonts w:ascii="Times New Roman" w:hAnsi="Times New Roman"/>
                <w:b/>
              </w:rPr>
            </w:pPr>
            <w:r>
              <w:rPr>
                <w:rFonts w:ascii="Times New Roman" w:hAnsi="Times New Roman"/>
                <w:b/>
              </w:rPr>
              <w:t>Ing. František Kroček</w:t>
            </w:r>
          </w:p>
        </w:tc>
      </w:tr>
    </w:tbl>
    <w:p w:rsidR="007269ED" w:rsidRDefault="007269ED" w:rsidP="00986FBC">
      <w:pPr>
        <w:spacing w:after="0" w:line="288" w:lineRule="auto"/>
        <w:rPr>
          <w:rFonts w:ascii="Times New Roman" w:hAnsi="Times New Roman"/>
          <w:szCs w:val="22"/>
        </w:rPr>
      </w:pPr>
      <w:r w:rsidRPr="008F4750">
        <w:rPr>
          <w:rFonts w:ascii="Times New Roman" w:hAnsi="Times New Roman"/>
          <w:szCs w:val="22"/>
        </w:rPr>
        <w:t>ředitel Krajského pozemkového úřadu</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předseda představenstva</w:t>
      </w:r>
    </w:p>
    <w:p w:rsidR="007269ED" w:rsidRPr="00986FBC" w:rsidRDefault="007269ED" w:rsidP="00986FBC">
      <w:pPr>
        <w:spacing w:after="0" w:line="288" w:lineRule="auto"/>
        <w:rPr>
          <w:rFonts w:ascii="Times New Roman" w:hAnsi="Times New Roman"/>
          <w:b/>
          <w:szCs w:val="22"/>
        </w:rPr>
      </w:pPr>
      <w:r>
        <w:rPr>
          <w:rFonts w:ascii="Times New Roman" w:hAnsi="Times New Roman"/>
          <w:szCs w:val="22"/>
        </w:rPr>
        <w:t>pro Moravskoslezský kraj</w:t>
      </w:r>
      <w:r w:rsidRPr="00644430">
        <w:rPr>
          <w:rFonts w:ascii="Times New Roman" w:hAnsi="Times New Roman"/>
          <w:b/>
          <w:szCs w:val="22"/>
        </w:rPr>
        <w:t xml:space="preserve">                                           </w:t>
      </w:r>
      <w:r>
        <w:rPr>
          <w:rFonts w:ascii="Times New Roman" w:hAnsi="Times New Roman"/>
          <w:b/>
          <w:szCs w:val="22"/>
        </w:rPr>
        <w:tab/>
        <w:t xml:space="preserve">         OSTRAVSKÝCH STAVEB a.s.</w:t>
      </w:r>
    </w:p>
    <w:sectPr w:rsidR="007269ED" w:rsidRPr="00986FBC" w:rsidSect="008C17CC">
      <w:headerReference w:type="default" r:id="rId7"/>
      <w:footerReference w:type="default" r:id="rId8"/>
      <w:headerReference w:type="firs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ED" w:rsidRDefault="007269ED" w:rsidP="00C06E46">
      <w:pPr>
        <w:spacing w:after="0" w:line="240" w:lineRule="auto"/>
      </w:pPr>
      <w:r>
        <w:separator/>
      </w:r>
    </w:p>
  </w:endnote>
  <w:endnote w:type="continuationSeparator" w:id="0">
    <w:p w:rsidR="007269ED" w:rsidRDefault="007269ED" w:rsidP="00C0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ED" w:rsidRPr="008C17CC" w:rsidRDefault="009C53BC" w:rsidP="008C17CC">
    <w:pPr>
      <w:pStyle w:val="Zpat"/>
      <w:jc w:val="center"/>
    </w:pPr>
    <w:r>
      <w:fldChar w:fldCharType="begin"/>
    </w:r>
    <w:r>
      <w:instrText xml:space="preserve"> PAGE   \* MERGEFORMAT </w:instrText>
    </w:r>
    <w:r>
      <w:fldChar w:fldCharType="separate"/>
    </w:r>
    <w:r w:rsidR="00684AE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ED" w:rsidRDefault="007269ED" w:rsidP="00C06E46">
      <w:pPr>
        <w:spacing w:after="0" w:line="240" w:lineRule="auto"/>
      </w:pPr>
      <w:r>
        <w:separator/>
      </w:r>
    </w:p>
  </w:footnote>
  <w:footnote w:type="continuationSeparator" w:id="0">
    <w:p w:rsidR="007269ED" w:rsidRDefault="007269ED" w:rsidP="00C06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ED" w:rsidRDefault="007269ED" w:rsidP="005007BE">
    <w:pPr>
      <w:pStyle w:val="Zhlav"/>
      <w:spacing w:after="0"/>
      <w:rPr>
        <w:sz w:val="18"/>
        <w:szCs w:val="18"/>
      </w:rPr>
    </w:pPr>
    <w:r>
      <w:rPr>
        <w:sz w:val="18"/>
        <w:szCs w:val="18"/>
      </w:rPr>
      <w:t xml:space="preserve">                                                                                                                                                         </w:t>
    </w:r>
  </w:p>
  <w:p w:rsidR="007269ED" w:rsidRPr="00FD4835" w:rsidRDefault="007269ED" w:rsidP="00655900">
    <w:pPr>
      <w:pStyle w:val="Zhlav"/>
      <w:spacing w:after="0"/>
      <w:rPr>
        <w:sz w:val="18"/>
        <w:szCs w:val="18"/>
      </w:rPr>
    </w:pPr>
    <w:r>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ED" w:rsidRPr="008040A6" w:rsidRDefault="007269ED" w:rsidP="005007BE">
    <w:pPr>
      <w:pStyle w:val="Zhlav"/>
      <w:spacing w:after="0"/>
      <w:rPr>
        <w:sz w:val="18"/>
        <w:szCs w:val="18"/>
      </w:rPr>
    </w:pPr>
    <w:r>
      <w:rPr>
        <w:sz w:val="18"/>
        <w:szCs w:val="18"/>
      </w:rPr>
      <w:t>Číslo SOD</w:t>
    </w:r>
    <w:r w:rsidRPr="0087024E">
      <w:rPr>
        <w:sz w:val="18"/>
        <w:szCs w:val="18"/>
      </w:rPr>
      <w:t xml:space="preserve"> objednatele:</w:t>
    </w:r>
    <w:r>
      <w:rPr>
        <w:sz w:val="18"/>
        <w:szCs w:val="18"/>
      </w:rPr>
      <w:t xml:space="preserve">  </w:t>
    </w:r>
    <w:r w:rsidR="005608A8" w:rsidRPr="005608A8">
      <w:rPr>
        <w:sz w:val="18"/>
        <w:szCs w:val="18"/>
      </w:rPr>
      <w:t>1062-2016-571101</w:t>
    </w:r>
    <w:r>
      <w:rPr>
        <w:sz w:val="18"/>
        <w:szCs w:val="18"/>
      </w:rPr>
      <w:t xml:space="preserve"> </w:t>
    </w:r>
    <w:r>
      <w:rPr>
        <w:sz w:val="18"/>
        <w:szCs w:val="18"/>
      </w:rPr>
      <w:tab/>
      <w:t xml:space="preserve">                                                                                   Číslo SOD</w:t>
    </w:r>
    <w:r w:rsidRPr="0087024E">
      <w:rPr>
        <w:sz w:val="18"/>
        <w:szCs w:val="18"/>
      </w:rPr>
      <w:t xml:space="preserve"> zhotovitele</w:t>
    </w:r>
    <w:r>
      <w:rPr>
        <w:sz w:val="18"/>
        <w:szCs w:val="18"/>
      </w:rPr>
      <w:t>: 2186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317D"/>
    <w:multiLevelType w:val="hybridMultilevel"/>
    <w:tmpl w:val="12140816"/>
    <w:lvl w:ilvl="0" w:tplc="0405000F">
      <w:start w:val="7"/>
      <w:numFmt w:val="decimal"/>
      <w:lvlText w:val="%1."/>
      <w:lvlJc w:val="left"/>
      <w:pPr>
        <w:tabs>
          <w:tab w:val="num" w:pos="540"/>
        </w:tabs>
        <w:ind w:left="540" w:hanging="360"/>
      </w:pPr>
      <w:rPr>
        <w:rFonts w:cs="Times New Roman"/>
      </w:rPr>
    </w:lvl>
    <w:lvl w:ilvl="1" w:tplc="04050019">
      <w:start w:val="1"/>
      <w:numFmt w:val="lowerLetter"/>
      <w:pStyle w:val="Odstavec2rove"/>
      <w:lvlText w:val="%2."/>
      <w:lvlJc w:val="left"/>
      <w:pPr>
        <w:tabs>
          <w:tab w:val="num" w:pos="1440"/>
        </w:tabs>
        <w:ind w:left="1440" w:hanging="360"/>
      </w:pPr>
      <w:rPr>
        <w:rFonts w:cs="Times New Roman"/>
      </w:rPr>
    </w:lvl>
    <w:lvl w:ilvl="2" w:tplc="DBA00570">
      <w:start w:val="4"/>
      <w:numFmt w:val="bullet"/>
      <w:lvlText w:val="-"/>
      <w:lvlJc w:val="left"/>
      <w:pPr>
        <w:tabs>
          <w:tab w:val="num" w:pos="2340"/>
        </w:tabs>
        <w:ind w:left="2340" w:hanging="360"/>
      </w:pPr>
      <w:rPr>
        <w:rFonts w:ascii="Arial" w:eastAsia="Times New Roman" w:hAnsi="Arial"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362C6FCD"/>
    <w:multiLevelType w:val="multilevel"/>
    <w:tmpl w:val="67A8FA0C"/>
    <w:lvl w:ilvl="0">
      <w:start w:val="1"/>
      <w:numFmt w:val="upperRoman"/>
      <w:pStyle w:val="TSlneksmlouvy"/>
      <w:suff w:val="nothing"/>
      <w:lvlText w:val="Čl. %1"/>
      <w:lvlJc w:val="left"/>
      <w:pPr>
        <w:ind w:left="3686"/>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i w:val="0"/>
        <w:strike w:val="0"/>
        <w:color w:val="auto"/>
      </w:rPr>
    </w:lvl>
    <w:lvl w:ilvl="2">
      <w:start w:val="1"/>
      <w:numFmt w:val="decimal"/>
      <w:isLgl/>
      <w:lvlText w:val="%1.%2.%3"/>
      <w:lvlJc w:val="left"/>
      <w:pPr>
        <w:tabs>
          <w:tab w:val="num" w:pos="1305"/>
        </w:tabs>
        <w:ind w:left="1305" w:hanging="737"/>
      </w:pPr>
      <w:rPr>
        <w:rFonts w:cs="Times New Roman" w:hint="default"/>
        <w:b w:val="0"/>
        <w:i w:val="0"/>
        <w:color w:val="auto"/>
      </w:rPr>
    </w:lvl>
    <w:lvl w:ilvl="3">
      <w:start w:val="1"/>
      <w:numFmt w:val="lowerLetter"/>
      <w:lvlText w:val="%4)"/>
      <w:lvlJc w:val="left"/>
      <w:pPr>
        <w:tabs>
          <w:tab w:val="num" w:pos="1871"/>
        </w:tabs>
        <w:ind w:left="1871" w:hanging="397"/>
      </w:pPr>
      <w:rPr>
        <w:rFonts w:ascii="Times New Roman" w:hAnsi="Times New Roman" w:cs="Times New Roman" w:hint="default"/>
        <w:b w:val="0"/>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83E5DBD"/>
    <w:multiLevelType w:val="hybridMultilevel"/>
    <w:tmpl w:val="27BA565A"/>
    <w:lvl w:ilvl="0" w:tplc="DBA00570">
      <w:start w:val="4"/>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859501F"/>
    <w:multiLevelType w:val="multilevel"/>
    <w:tmpl w:val="6A6E9F4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6DEF27D3"/>
    <w:multiLevelType w:val="hybridMultilevel"/>
    <w:tmpl w:val="20D02B34"/>
    <w:lvl w:ilvl="0" w:tplc="0405000F">
      <w:start w:val="1"/>
      <w:numFmt w:val="decimal"/>
      <w:lvlText w:val="10.%1."/>
      <w:lvlJc w:val="left"/>
      <w:pPr>
        <w:ind w:left="360" w:hanging="360"/>
      </w:pPr>
      <w:rPr>
        <w:rFonts w:cs="Times New Roman" w:hint="default"/>
      </w:rPr>
    </w:lvl>
    <w:lvl w:ilvl="1" w:tplc="04050019" w:tentative="1">
      <w:start w:val="1"/>
      <w:numFmt w:val="lowerLetter"/>
      <w:lvlText w:val="%2."/>
      <w:lvlJc w:val="left"/>
      <w:pPr>
        <w:ind w:left="939" w:hanging="360"/>
      </w:pPr>
      <w:rPr>
        <w:rFonts w:cs="Times New Roman"/>
      </w:rPr>
    </w:lvl>
    <w:lvl w:ilvl="2" w:tplc="0405001B" w:tentative="1">
      <w:start w:val="1"/>
      <w:numFmt w:val="lowerRoman"/>
      <w:lvlText w:val="%3."/>
      <w:lvlJc w:val="right"/>
      <w:pPr>
        <w:ind w:left="1659" w:hanging="180"/>
      </w:pPr>
      <w:rPr>
        <w:rFonts w:cs="Times New Roman"/>
      </w:rPr>
    </w:lvl>
    <w:lvl w:ilvl="3" w:tplc="0405000F" w:tentative="1">
      <w:start w:val="1"/>
      <w:numFmt w:val="decimal"/>
      <w:lvlText w:val="%4."/>
      <w:lvlJc w:val="left"/>
      <w:pPr>
        <w:ind w:left="2379" w:hanging="360"/>
      </w:pPr>
      <w:rPr>
        <w:rFonts w:cs="Times New Roman"/>
      </w:rPr>
    </w:lvl>
    <w:lvl w:ilvl="4" w:tplc="04050019" w:tentative="1">
      <w:start w:val="1"/>
      <w:numFmt w:val="lowerLetter"/>
      <w:lvlText w:val="%5."/>
      <w:lvlJc w:val="left"/>
      <w:pPr>
        <w:ind w:left="3099" w:hanging="360"/>
      </w:pPr>
      <w:rPr>
        <w:rFonts w:cs="Times New Roman"/>
      </w:rPr>
    </w:lvl>
    <w:lvl w:ilvl="5" w:tplc="0405001B" w:tentative="1">
      <w:start w:val="1"/>
      <w:numFmt w:val="lowerRoman"/>
      <w:lvlText w:val="%6."/>
      <w:lvlJc w:val="right"/>
      <w:pPr>
        <w:ind w:left="3819" w:hanging="180"/>
      </w:pPr>
      <w:rPr>
        <w:rFonts w:cs="Times New Roman"/>
      </w:rPr>
    </w:lvl>
    <w:lvl w:ilvl="6" w:tplc="0405000F" w:tentative="1">
      <w:start w:val="1"/>
      <w:numFmt w:val="decimal"/>
      <w:lvlText w:val="%7."/>
      <w:lvlJc w:val="left"/>
      <w:pPr>
        <w:ind w:left="4539" w:hanging="360"/>
      </w:pPr>
      <w:rPr>
        <w:rFonts w:cs="Times New Roman"/>
      </w:rPr>
    </w:lvl>
    <w:lvl w:ilvl="7" w:tplc="04050019" w:tentative="1">
      <w:start w:val="1"/>
      <w:numFmt w:val="lowerLetter"/>
      <w:lvlText w:val="%8."/>
      <w:lvlJc w:val="left"/>
      <w:pPr>
        <w:ind w:left="5259" w:hanging="360"/>
      </w:pPr>
      <w:rPr>
        <w:rFonts w:cs="Times New Roman"/>
      </w:rPr>
    </w:lvl>
    <w:lvl w:ilvl="8" w:tplc="0405001B" w:tentative="1">
      <w:start w:val="1"/>
      <w:numFmt w:val="lowerRoman"/>
      <w:lvlText w:val="%9."/>
      <w:lvlJc w:val="right"/>
      <w:pPr>
        <w:ind w:left="5979" w:hanging="180"/>
      </w:pPr>
      <w:rPr>
        <w:rFonts w:cs="Times New Roman"/>
      </w:rPr>
    </w:lvl>
  </w:abstractNum>
  <w:abstractNum w:abstractNumId="5" w15:restartNumberingAfterBreak="0">
    <w:nsid w:val="7AF5571A"/>
    <w:multiLevelType w:val="multilevel"/>
    <w:tmpl w:val="8918E7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1"/>
    <w:lvlOverride w:ilvl="0">
      <w:startOverride w:val="5"/>
    </w:lvlOverride>
    <w:lvlOverride w:ilvl="1">
      <w:startOverride w:val="6"/>
    </w:lvlOverride>
  </w:num>
  <w:num w:numId="7">
    <w:abstractNumId w:val="0"/>
  </w:num>
  <w:num w:numId="8">
    <w:abstractNumId w:val="5"/>
  </w:num>
  <w:num w:numId="9">
    <w:abstractNumId w:val="1"/>
    <w:lvlOverride w:ilvl="0">
      <w:startOverride w:val="7"/>
    </w:lvlOverride>
    <w:lvlOverride w:ilvl="1">
      <w:startOverride w:val="3"/>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46"/>
    <w:rsid w:val="00042CD3"/>
    <w:rsid w:val="00051EA0"/>
    <w:rsid w:val="00071297"/>
    <w:rsid w:val="000908A3"/>
    <w:rsid w:val="000A70BA"/>
    <w:rsid w:val="000D1890"/>
    <w:rsid w:val="000F496C"/>
    <w:rsid w:val="001017EC"/>
    <w:rsid w:val="00101CF5"/>
    <w:rsid w:val="001116BE"/>
    <w:rsid w:val="001165AA"/>
    <w:rsid w:val="00122C06"/>
    <w:rsid w:val="00127E15"/>
    <w:rsid w:val="00145B76"/>
    <w:rsid w:val="001474AC"/>
    <w:rsid w:val="001A0062"/>
    <w:rsid w:val="001B5C01"/>
    <w:rsid w:val="001C0BF0"/>
    <w:rsid w:val="001C16FA"/>
    <w:rsid w:val="001E4967"/>
    <w:rsid w:val="0027562D"/>
    <w:rsid w:val="00275DB5"/>
    <w:rsid w:val="00294CF7"/>
    <w:rsid w:val="002B07A0"/>
    <w:rsid w:val="002E7B84"/>
    <w:rsid w:val="002F4615"/>
    <w:rsid w:val="00335EF1"/>
    <w:rsid w:val="0037374E"/>
    <w:rsid w:val="003A02CE"/>
    <w:rsid w:val="003A3DA4"/>
    <w:rsid w:val="003B00B8"/>
    <w:rsid w:val="003D3900"/>
    <w:rsid w:val="003D563F"/>
    <w:rsid w:val="003E349C"/>
    <w:rsid w:val="003E3EE4"/>
    <w:rsid w:val="003F66F3"/>
    <w:rsid w:val="00435C71"/>
    <w:rsid w:val="00474D1E"/>
    <w:rsid w:val="00492081"/>
    <w:rsid w:val="004A07BC"/>
    <w:rsid w:val="004A292D"/>
    <w:rsid w:val="004F24EE"/>
    <w:rsid w:val="005007BE"/>
    <w:rsid w:val="00516C97"/>
    <w:rsid w:val="00527CC5"/>
    <w:rsid w:val="00537D4D"/>
    <w:rsid w:val="00555BEC"/>
    <w:rsid w:val="005600AF"/>
    <w:rsid w:val="005608A8"/>
    <w:rsid w:val="00561275"/>
    <w:rsid w:val="005715CC"/>
    <w:rsid w:val="00575FCE"/>
    <w:rsid w:val="00595D2A"/>
    <w:rsid w:val="005C697F"/>
    <w:rsid w:val="005F2A38"/>
    <w:rsid w:val="005F7266"/>
    <w:rsid w:val="006036AE"/>
    <w:rsid w:val="006330B5"/>
    <w:rsid w:val="0063434B"/>
    <w:rsid w:val="00644430"/>
    <w:rsid w:val="00655900"/>
    <w:rsid w:val="00665CDD"/>
    <w:rsid w:val="00683A61"/>
    <w:rsid w:val="006843FE"/>
    <w:rsid w:val="00684AEC"/>
    <w:rsid w:val="006B20C9"/>
    <w:rsid w:val="006B27FB"/>
    <w:rsid w:val="006D16D1"/>
    <w:rsid w:val="006F03D9"/>
    <w:rsid w:val="006F72B6"/>
    <w:rsid w:val="007269ED"/>
    <w:rsid w:val="007355EE"/>
    <w:rsid w:val="007539D8"/>
    <w:rsid w:val="00765548"/>
    <w:rsid w:val="00787040"/>
    <w:rsid w:val="007B4A0C"/>
    <w:rsid w:val="007B5786"/>
    <w:rsid w:val="007C5D7C"/>
    <w:rsid w:val="007E77C3"/>
    <w:rsid w:val="008040A6"/>
    <w:rsid w:val="00815CCF"/>
    <w:rsid w:val="0086739B"/>
    <w:rsid w:val="0087024E"/>
    <w:rsid w:val="008736EE"/>
    <w:rsid w:val="008811B4"/>
    <w:rsid w:val="00896AFC"/>
    <w:rsid w:val="008C17CC"/>
    <w:rsid w:val="008C4325"/>
    <w:rsid w:val="008D2D56"/>
    <w:rsid w:val="008F4750"/>
    <w:rsid w:val="009334ED"/>
    <w:rsid w:val="0093689B"/>
    <w:rsid w:val="00955F23"/>
    <w:rsid w:val="009676BB"/>
    <w:rsid w:val="00970667"/>
    <w:rsid w:val="00970D38"/>
    <w:rsid w:val="009749D5"/>
    <w:rsid w:val="00986FBC"/>
    <w:rsid w:val="009B2075"/>
    <w:rsid w:val="009C53BC"/>
    <w:rsid w:val="009F70F6"/>
    <w:rsid w:val="00A17B2A"/>
    <w:rsid w:val="00A241CE"/>
    <w:rsid w:val="00A4023C"/>
    <w:rsid w:val="00A42E3D"/>
    <w:rsid w:val="00A46DB9"/>
    <w:rsid w:val="00A57387"/>
    <w:rsid w:val="00A8230D"/>
    <w:rsid w:val="00A90D73"/>
    <w:rsid w:val="00A973A0"/>
    <w:rsid w:val="00A9787E"/>
    <w:rsid w:val="00AC5122"/>
    <w:rsid w:val="00AD13AD"/>
    <w:rsid w:val="00AE6AC3"/>
    <w:rsid w:val="00AE6C67"/>
    <w:rsid w:val="00AF4A6C"/>
    <w:rsid w:val="00B0227C"/>
    <w:rsid w:val="00B226B0"/>
    <w:rsid w:val="00B74366"/>
    <w:rsid w:val="00B82F53"/>
    <w:rsid w:val="00BB3B0C"/>
    <w:rsid w:val="00BF206D"/>
    <w:rsid w:val="00C06E46"/>
    <w:rsid w:val="00C1207A"/>
    <w:rsid w:val="00C30320"/>
    <w:rsid w:val="00C7221F"/>
    <w:rsid w:val="00C724AD"/>
    <w:rsid w:val="00CB0AB2"/>
    <w:rsid w:val="00CC061E"/>
    <w:rsid w:val="00CD7A20"/>
    <w:rsid w:val="00CF55A0"/>
    <w:rsid w:val="00D0522B"/>
    <w:rsid w:val="00D21D40"/>
    <w:rsid w:val="00DA41DD"/>
    <w:rsid w:val="00DB7B68"/>
    <w:rsid w:val="00DC1A18"/>
    <w:rsid w:val="00DD6C39"/>
    <w:rsid w:val="00DD726A"/>
    <w:rsid w:val="00DF238D"/>
    <w:rsid w:val="00DF7395"/>
    <w:rsid w:val="00E062E8"/>
    <w:rsid w:val="00E119C6"/>
    <w:rsid w:val="00E3347C"/>
    <w:rsid w:val="00E45EC2"/>
    <w:rsid w:val="00EC31CC"/>
    <w:rsid w:val="00ED7436"/>
    <w:rsid w:val="00EE075F"/>
    <w:rsid w:val="00EE59D8"/>
    <w:rsid w:val="00EE61C2"/>
    <w:rsid w:val="00EF4293"/>
    <w:rsid w:val="00EF6209"/>
    <w:rsid w:val="00F20252"/>
    <w:rsid w:val="00F752DC"/>
    <w:rsid w:val="00F80E46"/>
    <w:rsid w:val="00F815AF"/>
    <w:rsid w:val="00F905E8"/>
    <w:rsid w:val="00FA550A"/>
    <w:rsid w:val="00FC6926"/>
    <w:rsid w:val="00FD4835"/>
    <w:rsid w:val="00FE0DEF"/>
    <w:rsid w:val="00FE3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AB26DB00-31D8-4F2C-8162-9C14EBF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E46"/>
    <w:pPr>
      <w:spacing w:after="120" w:line="280" w:lineRule="exact"/>
    </w:pPr>
    <w:rPr>
      <w:rFonts w:ascii="Arial" w:eastAsia="Times New Roman" w:hAnsi="Arial"/>
      <w:szCs w:val="24"/>
    </w:rPr>
  </w:style>
  <w:style w:type="paragraph" w:styleId="Nadpis1">
    <w:name w:val="heading 1"/>
    <w:basedOn w:val="Normln"/>
    <w:next w:val="Normln"/>
    <w:link w:val="Nadpis1Char"/>
    <w:uiPriority w:val="99"/>
    <w:qFormat/>
    <w:rsid w:val="00C06E46"/>
    <w:pPr>
      <w:keepNext/>
      <w:spacing w:before="240" w:after="60"/>
      <w:outlineLvl w:val="0"/>
    </w:pPr>
    <w:rPr>
      <w:b/>
      <w:bCs/>
      <w:kern w:val="32"/>
      <w:sz w:val="32"/>
      <w:szCs w:val="32"/>
    </w:rPr>
  </w:style>
  <w:style w:type="paragraph" w:styleId="Nadpis2">
    <w:name w:val="heading 2"/>
    <w:basedOn w:val="Normln"/>
    <w:next w:val="Normln"/>
    <w:link w:val="Nadpis2Char"/>
    <w:uiPriority w:val="99"/>
    <w:qFormat/>
    <w:rsid w:val="00C06E46"/>
    <w:pPr>
      <w:keepNext/>
      <w:keepLines/>
      <w:spacing w:before="200" w:after="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C06E46"/>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iPriority w:val="99"/>
    <w:qFormat/>
    <w:rsid w:val="00C06E46"/>
    <w:pPr>
      <w:keepNext/>
      <w:keepLines/>
      <w:spacing w:before="200" w:after="0"/>
      <w:outlineLvl w:val="4"/>
    </w:pPr>
    <w:rPr>
      <w:rFonts w:ascii="Cambria" w:hAnsi="Cambria"/>
      <w:color w:val="243F60"/>
    </w:rPr>
  </w:style>
  <w:style w:type="paragraph" w:styleId="Nadpis9">
    <w:name w:val="heading 9"/>
    <w:basedOn w:val="Normln"/>
    <w:next w:val="Normln"/>
    <w:link w:val="Nadpis9Char"/>
    <w:uiPriority w:val="99"/>
    <w:qFormat/>
    <w:rsid w:val="00C06E46"/>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06E46"/>
    <w:rPr>
      <w:rFonts w:ascii="Arial" w:hAnsi="Arial" w:cs="Times New Roman"/>
      <w:b/>
      <w:bCs/>
      <w:kern w:val="32"/>
      <w:sz w:val="32"/>
      <w:szCs w:val="32"/>
    </w:rPr>
  </w:style>
  <w:style w:type="character" w:customStyle="1" w:styleId="Nadpis2Char">
    <w:name w:val="Nadpis 2 Char"/>
    <w:basedOn w:val="Standardnpsmoodstavce"/>
    <w:link w:val="Nadpis2"/>
    <w:uiPriority w:val="99"/>
    <w:semiHidden/>
    <w:locked/>
    <w:rsid w:val="00C06E46"/>
    <w:rPr>
      <w:rFonts w:ascii="Cambria" w:hAnsi="Cambria" w:cs="Times New Roman"/>
      <w:b/>
      <w:bCs/>
      <w:color w:val="4F81BD"/>
      <w:sz w:val="26"/>
      <w:szCs w:val="26"/>
    </w:rPr>
  </w:style>
  <w:style w:type="character" w:customStyle="1" w:styleId="Nadpis4Char">
    <w:name w:val="Nadpis 4 Char"/>
    <w:basedOn w:val="Standardnpsmoodstavce"/>
    <w:link w:val="Nadpis4"/>
    <w:uiPriority w:val="99"/>
    <w:semiHidden/>
    <w:locked/>
    <w:rsid w:val="00C06E46"/>
    <w:rPr>
      <w:rFonts w:ascii="Cambria" w:hAnsi="Cambria" w:cs="Times New Roman"/>
      <w:b/>
      <w:bCs/>
      <w:i/>
      <w:iCs/>
      <w:color w:val="4F81BD"/>
      <w:sz w:val="24"/>
      <w:szCs w:val="24"/>
    </w:rPr>
  </w:style>
  <w:style w:type="character" w:customStyle="1" w:styleId="Nadpis5Char">
    <w:name w:val="Nadpis 5 Char"/>
    <w:basedOn w:val="Standardnpsmoodstavce"/>
    <w:link w:val="Nadpis5"/>
    <w:uiPriority w:val="99"/>
    <w:semiHidden/>
    <w:locked/>
    <w:rsid w:val="00C06E46"/>
    <w:rPr>
      <w:rFonts w:ascii="Cambria" w:hAnsi="Cambria" w:cs="Times New Roman"/>
      <w:color w:val="243F60"/>
      <w:sz w:val="24"/>
      <w:szCs w:val="24"/>
    </w:rPr>
  </w:style>
  <w:style w:type="character" w:customStyle="1" w:styleId="Nadpis9Char">
    <w:name w:val="Nadpis 9 Char"/>
    <w:basedOn w:val="Standardnpsmoodstavce"/>
    <w:link w:val="Nadpis9"/>
    <w:uiPriority w:val="99"/>
    <w:locked/>
    <w:rsid w:val="00C06E46"/>
    <w:rPr>
      <w:rFonts w:ascii="Cambria" w:hAnsi="Cambria" w:cs="Times New Roman"/>
      <w:i/>
      <w:iCs/>
      <w:color w:val="404040"/>
      <w:sz w:val="20"/>
      <w:szCs w:val="20"/>
    </w:rPr>
  </w:style>
  <w:style w:type="character" w:styleId="Hypertextovodkaz">
    <w:name w:val="Hyperlink"/>
    <w:basedOn w:val="Standardnpsmoodstavce"/>
    <w:uiPriority w:val="99"/>
    <w:rsid w:val="00C06E46"/>
    <w:rPr>
      <w:rFonts w:ascii="Times New Roman" w:hAnsi="Times New Roman" w:cs="Times New Roman"/>
      <w:color w:val="0000FF"/>
      <w:u w:val="single"/>
    </w:rPr>
  </w:style>
  <w:style w:type="paragraph" w:styleId="Zkladntext">
    <w:name w:val="Body Text"/>
    <w:basedOn w:val="Normln"/>
    <w:link w:val="ZkladntextChar"/>
    <w:uiPriority w:val="99"/>
    <w:rsid w:val="00C06E46"/>
    <w:rPr>
      <w:rFonts w:ascii="Times New Roman" w:hAnsi="Times New Roman"/>
      <w:sz w:val="24"/>
      <w:szCs w:val="20"/>
    </w:rPr>
  </w:style>
  <w:style w:type="character" w:customStyle="1" w:styleId="ZkladntextChar">
    <w:name w:val="Základní text Char"/>
    <w:basedOn w:val="Standardnpsmoodstavce"/>
    <w:link w:val="Zkladntext"/>
    <w:uiPriority w:val="99"/>
    <w:locked/>
    <w:rsid w:val="00C06E46"/>
    <w:rPr>
      <w:rFonts w:ascii="Times New Roman" w:hAnsi="Times New Roman" w:cs="Times New Roman"/>
      <w:sz w:val="20"/>
      <w:szCs w:val="20"/>
      <w:lang w:eastAsia="cs-CZ"/>
    </w:rPr>
  </w:style>
  <w:style w:type="paragraph" w:styleId="Zkladntextodsazen2">
    <w:name w:val="Body Text Indent 2"/>
    <w:basedOn w:val="Normln"/>
    <w:link w:val="Zkladntextodsazen2Char"/>
    <w:uiPriority w:val="99"/>
    <w:semiHidden/>
    <w:rsid w:val="00C06E46"/>
    <w:pPr>
      <w:spacing w:line="480" w:lineRule="auto"/>
      <w:ind w:left="283"/>
    </w:pPr>
    <w:rPr>
      <w:rFonts w:ascii="Times New Roman" w:hAnsi="Times New Roman"/>
      <w:sz w:val="20"/>
      <w:szCs w:val="20"/>
    </w:rPr>
  </w:style>
  <w:style w:type="character" w:customStyle="1" w:styleId="Zkladntextodsazen2Char">
    <w:name w:val="Základní text odsazený 2 Char"/>
    <w:basedOn w:val="Standardnpsmoodstavce"/>
    <w:link w:val="Zkladntextodsazen2"/>
    <w:uiPriority w:val="99"/>
    <w:semiHidden/>
    <w:locked/>
    <w:rsid w:val="00C06E46"/>
    <w:rPr>
      <w:rFonts w:ascii="Times New Roman" w:hAnsi="Times New Roman" w:cs="Times New Roman"/>
      <w:sz w:val="20"/>
      <w:szCs w:val="20"/>
      <w:lang w:eastAsia="cs-CZ"/>
    </w:rPr>
  </w:style>
  <w:style w:type="paragraph" w:styleId="Prosttext">
    <w:name w:val="Plain Text"/>
    <w:basedOn w:val="Normln"/>
    <w:link w:val="ProsttextChar"/>
    <w:uiPriority w:val="99"/>
    <w:semiHidden/>
    <w:rsid w:val="00C06E46"/>
    <w:rPr>
      <w:rFonts w:ascii="Courier New" w:hAnsi="Courier New"/>
      <w:sz w:val="20"/>
      <w:szCs w:val="20"/>
    </w:rPr>
  </w:style>
  <w:style w:type="character" w:customStyle="1" w:styleId="ProsttextChar">
    <w:name w:val="Prostý text Char"/>
    <w:basedOn w:val="Standardnpsmoodstavce"/>
    <w:link w:val="Prosttext"/>
    <w:uiPriority w:val="99"/>
    <w:semiHidden/>
    <w:locked/>
    <w:rsid w:val="00C06E46"/>
    <w:rPr>
      <w:rFonts w:ascii="Courier New" w:hAnsi="Courier New" w:cs="Times New Roman"/>
      <w:sz w:val="20"/>
      <w:szCs w:val="20"/>
      <w:lang w:eastAsia="cs-CZ"/>
    </w:rPr>
  </w:style>
  <w:style w:type="character" w:customStyle="1" w:styleId="BezmezerChar">
    <w:name w:val="Bez mezer Char"/>
    <w:link w:val="Bezmezer"/>
    <w:uiPriority w:val="99"/>
    <w:locked/>
    <w:rsid w:val="00C06E46"/>
    <w:rPr>
      <w:rFonts w:ascii="Arial" w:hAnsi="Arial"/>
      <w:sz w:val="24"/>
      <w:lang w:val="cs-CZ" w:eastAsia="cs-CZ"/>
    </w:rPr>
  </w:style>
  <w:style w:type="paragraph" w:styleId="Bezmezer">
    <w:name w:val="No Spacing"/>
    <w:link w:val="BezmezerChar"/>
    <w:uiPriority w:val="99"/>
    <w:qFormat/>
    <w:rsid w:val="00C06E46"/>
    <w:rPr>
      <w:rFonts w:ascii="Arial" w:hAnsi="Arial"/>
      <w:szCs w:val="24"/>
    </w:rPr>
  </w:style>
  <w:style w:type="paragraph" w:styleId="Odstavecseseznamem">
    <w:name w:val="List Paragraph"/>
    <w:basedOn w:val="Normln"/>
    <w:uiPriority w:val="99"/>
    <w:qFormat/>
    <w:rsid w:val="00C06E46"/>
    <w:pPr>
      <w:ind w:left="720"/>
      <w:contextualSpacing/>
    </w:pPr>
  </w:style>
  <w:style w:type="paragraph" w:styleId="Zhlav">
    <w:name w:val="header"/>
    <w:basedOn w:val="Normln"/>
    <w:link w:val="ZhlavChar"/>
    <w:uiPriority w:val="99"/>
    <w:rsid w:val="00C06E46"/>
    <w:pPr>
      <w:tabs>
        <w:tab w:val="center" w:pos="4536"/>
        <w:tab w:val="right" w:pos="9072"/>
      </w:tabs>
    </w:pPr>
    <w:rPr>
      <w:rFonts w:ascii="Times New Roman" w:hAnsi="Times New Roman"/>
      <w:sz w:val="20"/>
      <w:szCs w:val="20"/>
    </w:rPr>
  </w:style>
  <w:style w:type="character" w:customStyle="1" w:styleId="ZhlavChar">
    <w:name w:val="Záhlaví Char"/>
    <w:basedOn w:val="Standardnpsmoodstavce"/>
    <w:link w:val="Zhlav"/>
    <w:uiPriority w:val="99"/>
    <w:locked/>
    <w:rsid w:val="00C06E46"/>
    <w:rPr>
      <w:rFonts w:ascii="Times New Roman" w:hAnsi="Times New Roman" w:cs="Times New Roman"/>
      <w:sz w:val="20"/>
      <w:szCs w:val="20"/>
    </w:rPr>
  </w:style>
  <w:style w:type="paragraph" w:styleId="Zpat">
    <w:name w:val="footer"/>
    <w:basedOn w:val="Normln"/>
    <w:link w:val="ZpatChar"/>
    <w:uiPriority w:val="99"/>
    <w:rsid w:val="00C06E46"/>
    <w:pPr>
      <w:tabs>
        <w:tab w:val="center" w:pos="4536"/>
        <w:tab w:val="right" w:pos="9072"/>
      </w:tabs>
    </w:pPr>
    <w:rPr>
      <w:rFonts w:ascii="Times New Roman" w:hAnsi="Times New Roman"/>
      <w:sz w:val="20"/>
      <w:szCs w:val="20"/>
    </w:rPr>
  </w:style>
  <w:style w:type="character" w:customStyle="1" w:styleId="ZpatChar">
    <w:name w:val="Zápatí Char"/>
    <w:basedOn w:val="Standardnpsmoodstavce"/>
    <w:link w:val="Zpat"/>
    <w:uiPriority w:val="99"/>
    <w:locked/>
    <w:rsid w:val="00C06E46"/>
    <w:rPr>
      <w:rFonts w:ascii="Times New Roman" w:hAnsi="Times New Roman" w:cs="Times New Roman"/>
      <w:sz w:val="20"/>
      <w:szCs w:val="20"/>
    </w:rPr>
  </w:style>
  <w:style w:type="paragraph" w:styleId="Normlnweb">
    <w:name w:val="Normal (Web)"/>
    <w:basedOn w:val="Normln"/>
    <w:uiPriority w:val="99"/>
    <w:semiHidden/>
    <w:rsid w:val="00C06E46"/>
    <w:pPr>
      <w:spacing w:before="100" w:beforeAutospacing="1" w:after="100" w:afterAutospacing="1"/>
    </w:pPr>
    <w:rPr>
      <w:sz w:val="24"/>
    </w:rPr>
  </w:style>
  <w:style w:type="paragraph" w:styleId="Podtitul">
    <w:name w:val="Subtitle"/>
    <w:basedOn w:val="Normln"/>
    <w:next w:val="Normln"/>
    <w:link w:val="PodtitulChar"/>
    <w:uiPriority w:val="99"/>
    <w:qFormat/>
    <w:rsid w:val="00C06E46"/>
    <w:pPr>
      <w:numPr>
        <w:ilvl w:val="1"/>
      </w:numPr>
    </w:pPr>
    <w:rPr>
      <w:rFonts w:ascii="Cambria" w:hAnsi="Cambria"/>
      <w:i/>
      <w:iCs/>
      <w:color w:val="4F81BD"/>
      <w:spacing w:val="15"/>
      <w:sz w:val="24"/>
    </w:rPr>
  </w:style>
  <w:style w:type="character" w:customStyle="1" w:styleId="PodtitulChar">
    <w:name w:val="Podtitul Char"/>
    <w:basedOn w:val="Standardnpsmoodstavce"/>
    <w:link w:val="Podtitul"/>
    <w:uiPriority w:val="99"/>
    <w:locked/>
    <w:rsid w:val="00C06E46"/>
    <w:rPr>
      <w:rFonts w:ascii="Cambria" w:hAnsi="Cambria" w:cs="Times New Roman"/>
      <w:i/>
      <w:iCs/>
      <w:color w:val="4F81BD"/>
      <w:spacing w:val="15"/>
      <w:sz w:val="24"/>
      <w:szCs w:val="24"/>
    </w:rPr>
  </w:style>
  <w:style w:type="character" w:styleId="Odkaznakoment">
    <w:name w:val="annotation reference"/>
    <w:basedOn w:val="Standardnpsmoodstavce"/>
    <w:uiPriority w:val="99"/>
    <w:semiHidden/>
    <w:rsid w:val="00C06E46"/>
    <w:rPr>
      <w:rFonts w:cs="Times New Roman"/>
      <w:sz w:val="16"/>
    </w:rPr>
  </w:style>
  <w:style w:type="paragraph" w:styleId="Textkomente">
    <w:name w:val="annotation text"/>
    <w:basedOn w:val="Normln"/>
    <w:link w:val="TextkomenteChar"/>
    <w:uiPriority w:val="99"/>
    <w:semiHidden/>
    <w:rsid w:val="00C06E46"/>
    <w:rPr>
      <w:rFonts w:ascii="Times New Roman" w:hAnsi="Times New Roman"/>
      <w:sz w:val="20"/>
      <w:szCs w:val="20"/>
    </w:rPr>
  </w:style>
  <w:style w:type="character" w:customStyle="1" w:styleId="TextkomenteChar">
    <w:name w:val="Text komentáře Char"/>
    <w:basedOn w:val="Standardnpsmoodstavce"/>
    <w:link w:val="Textkomente"/>
    <w:uiPriority w:val="99"/>
    <w:semiHidden/>
    <w:locked/>
    <w:rsid w:val="00C06E46"/>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C06E46"/>
    <w:rPr>
      <w:b/>
      <w:bCs/>
    </w:rPr>
  </w:style>
  <w:style w:type="character" w:customStyle="1" w:styleId="PedmtkomenteChar">
    <w:name w:val="Předmět komentáře Char"/>
    <w:basedOn w:val="TextkomenteChar"/>
    <w:link w:val="Pedmtkomente"/>
    <w:uiPriority w:val="99"/>
    <w:semiHidden/>
    <w:locked/>
    <w:rsid w:val="00C06E46"/>
    <w:rPr>
      <w:rFonts w:ascii="Times New Roman" w:hAnsi="Times New Roman" w:cs="Times New Roman"/>
      <w:b/>
      <w:bCs/>
      <w:sz w:val="20"/>
      <w:szCs w:val="20"/>
    </w:rPr>
  </w:style>
  <w:style w:type="paragraph" w:styleId="Textbubliny">
    <w:name w:val="Balloon Text"/>
    <w:basedOn w:val="Normln"/>
    <w:link w:val="TextbublinyChar"/>
    <w:uiPriority w:val="99"/>
    <w:semiHidden/>
    <w:rsid w:val="00C06E46"/>
    <w:rPr>
      <w:rFonts w:ascii="Tahoma" w:hAnsi="Tahoma"/>
      <w:sz w:val="16"/>
      <w:szCs w:val="16"/>
    </w:rPr>
  </w:style>
  <w:style w:type="character" w:customStyle="1" w:styleId="TextbublinyChar">
    <w:name w:val="Text bubliny Char"/>
    <w:basedOn w:val="Standardnpsmoodstavce"/>
    <w:link w:val="Textbubliny"/>
    <w:uiPriority w:val="99"/>
    <w:semiHidden/>
    <w:locked/>
    <w:rsid w:val="00C06E46"/>
    <w:rPr>
      <w:rFonts w:ascii="Tahoma" w:hAnsi="Tahoma" w:cs="Times New Roman"/>
      <w:sz w:val="16"/>
      <w:szCs w:val="16"/>
    </w:rPr>
  </w:style>
  <w:style w:type="character" w:styleId="Siln">
    <w:name w:val="Strong"/>
    <w:basedOn w:val="Standardnpsmoodstavce"/>
    <w:uiPriority w:val="99"/>
    <w:qFormat/>
    <w:rsid w:val="00C06E46"/>
    <w:rPr>
      <w:rFonts w:cs="Times New Roman"/>
      <w:b/>
    </w:rPr>
  </w:style>
  <w:style w:type="paragraph" w:styleId="Revize">
    <w:name w:val="Revision"/>
    <w:hidden/>
    <w:uiPriority w:val="99"/>
    <w:semiHidden/>
    <w:rsid w:val="00C06E46"/>
    <w:rPr>
      <w:rFonts w:ascii="Times New Roman" w:eastAsia="Times New Roman" w:hAnsi="Times New Roman"/>
      <w:sz w:val="20"/>
      <w:szCs w:val="20"/>
    </w:rPr>
  </w:style>
  <w:style w:type="paragraph" w:customStyle="1" w:styleId="TSTextlnkuslovan">
    <w:name w:val="TS Text článku číslovaný"/>
    <w:basedOn w:val="Normln"/>
    <w:link w:val="TSTextlnkuslovanChar"/>
    <w:uiPriority w:val="99"/>
    <w:rsid w:val="00C06E46"/>
    <w:pPr>
      <w:jc w:val="both"/>
    </w:pPr>
    <w:rPr>
      <w:rFonts w:eastAsia="Calibri"/>
      <w:sz w:val="24"/>
      <w:szCs w:val="20"/>
    </w:rPr>
  </w:style>
  <w:style w:type="paragraph" w:customStyle="1" w:styleId="TSlneksmlouvy">
    <w:name w:val="TS Článek smlouvy"/>
    <w:basedOn w:val="Normln"/>
    <w:next w:val="TSTextlnkuslovan"/>
    <w:link w:val="TSlneksmlouvyChar"/>
    <w:uiPriority w:val="99"/>
    <w:rsid w:val="00C06E46"/>
    <w:pPr>
      <w:keepNext/>
      <w:numPr>
        <w:numId w:val="3"/>
      </w:numPr>
      <w:suppressAutoHyphens/>
      <w:spacing w:before="480" w:after="240"/>
      <w:jc w:val="center"/>
      <w:outlineLvl w:val="0"/>
    </w:pPr>
    <w:rPr>
      <w:rFonts w:eastAsia="Calibri"/>
      <w:b/>
      <w:sz w:val="24"/>
      <w:szCs w:val="20"/>
      <w:u w:val="single"/>
    </w:rPr>
  </w:style>
  <w:style w:type="character" w:customStyle="1" w:styleId="TSlneksmlouvyChar">
    <w:name w:val="TS Článek smlouvy Char"/>
    <w:link w:val="TSlneksmlouvy"/>
    <w:uiPriority w:val="99"/>
    <w:locked/>
    <w:rsid w:val="00C06E46"/>
    <w:rPr>
      <w:rFonts w:ascii="Arial" w:hAnsi="Arial"/>
      <w:b/>
      <w:sz w:val="24"/>
      <w:u w:val="single"/>
    </w:rPr>
  </w:style>
  <w:style w:type="character" w:customStyle="1" w:styleId="TSTextlnkuslovanChar">
    <w:name w:val="TS Text článku číslovaný Char"/>
    <w:link w:val="TSTextlnkuslovan"/>
    <w:uiPriority w:val="99"/>
    <w:locked/>
    <w:rsid w:val="00C06E46"/>
    <w:rPr>
      <w:rFonts w:ascii="Arial" w:hAnsi="Arial"/>
      <w:sz w:val="24"/>
    </w:rPr>
  </w:style>
  <w:style w:type="paragraph" w:customStyle="1" w:styleId="RLTextlnkuslovan">
    <w:name w:val="RL Text článku číslovaný"/>
    <w:basedOn w:val="Normln"/>
    <w:link w:val="RLTextlnkuslovanChar"/>
    <w:uiPriority w:val="99"/>
    <w:rsid w:val="00C06E46"/>
    <w:pPr>
      <w:tabs>
        <w:tab w:val="num" w:pos="2297"/>
      </w:tabs>
      <w:ind w:left="2297" w:hanging="737"/>
      <w:jc w:val="both"/>
    </w:pPr>
    <w:rPr>
      <w:rFonts w:ascii="Times New Roman" w:eastAsia="Calibri" w:hAnsi="Times New Roman"/>
      <w:sz w:val="24"/>
      <w:szCs w:val="20"/>
    </w:rPr>
  </w:style>
  <w:style w:type="character" w:customStyle="1" w:styleId="RLTextlnkuslovanChar">
    <w:name w:val="RL Text článku číslovaný Char"/>
    <w:link w:val="RLTextlnkuslovan"/>
    <w:uiPriority w:val="99"/>
    <w:locked/>
    <w:rsid w:val="00C06E46"/>
    <w:rPr>
      <w:rFonts w:ascii="Times New Roman" w:hAnsi="Times New Roman"/>
      <w:sz w:val="24"/>
    </w:rPr>
  </w:style>
  <w:style w:type="paragraph" w:customStyle="1" w:styleId="RLlneksmlouvy">
    <w:name w:val="RL Článek smlouvy"/>
    <w:basedOn w:val="Normln"/>
    <w:next w:val="RLTextlnkuslovan"/>
    <w:uiPriority w:val="99"/>
    <w:rsid w:val="00C06E46"/>
    <w:pPr>
      <w:keepNext/>
      <w:tabs>
        <w:tab w:val="num" w:pos="737"/>
      </w:tabs>
      <w:suppressAutoHyphens/>
      <w:spacing w:before="360"/>
      <w:ind w:left="737" w:hanging="737"/>
      <w:jc w:val="both"/>
      <w:outlineLvl w:val="0"/>
    </w:pPr>
    <w:rPr>
      <w:rFonts w:ascii="Calibri" w:hAnsi="Calibri"/>
      <w:b/>
      <w:lang w:eastAsia="en-US"/>
    </w:rPr>
  </w:style>
  <w:style w:type="paragraph" w:customStyle="1" w:styleId="l-L1">
    <w:name w:val="Čl. - L1"/>
    <w:basedOn w:val="TSlneksmlouvy"/>
    <w:link w:val="l-L1Char"/>
    <w:uiPriority w:val="99"/>
    <w:rsid w:val="00C06E46"/>
    <w:pPr>
      <w:ind w:left="709"/>
    </w:pPr>
    <w:rPr>
      <w:rFonts w:ascii="Times New Roman" w:hAnsi="Times New Roman"/>
    </w:rPr>
  </w:style>
  <w:style w:type="character" w:customStyle="1" w:styleId="l-L1Char">
    <w:name w:val="Čl. - L1 Char"/>
    <w:link w:val="l-L1"/>
    <w:uiPriority w:val="99"/>
    <w:locked/>
    <w:rsid w:val="00C06E46"/>
    <w:rPr>
      <w:rFonts w:ascii="Times New Roman" w:hAnsi="Times New Roman"/>
      <w:b/>
      <w:sz w:val="24"/>
      <w:u w:val="single"/>
    </w:rPr>
  </w:style>
  <w:style w:type="paragraph" w:customStyle="1" w:styleId="TSNzevsmluvnstrany">
    <w:name w:val="TS Název smluvní strany"/>
    <w:basedOn w:val="Normln"/>
    <w:uiPriority w:val="99"/>
    <w:rsid w:val="00C06E46"/>
    <w:pPr>
      <w:spacing w:after="60"/>
    </w:pPr>
    <w:rPr>
      <w:b/>
      <w:bCs/>
      <w:sz w:val="28"/>
      <w:lang w:eastAsia="en-US"/>
    </w:rPr>
  </w:style>
  <w:style w:type="paragraph" w:customStyle="1" w:styleId="Odstavec2rove">
    <w:name w:val="Odstavec 2. úroveň"/>
    <w:basedOn w:val="Odstavecseseznamem"/>
    <w:link w:val="Odstavec2roveChar"/>
    <w:uiPriority w:val="99"/>
    <w:rsid w:val="00C06E46"/>
    <w:pPr>
      <w:numPr>
        <w:ilvl w:val="1"/>
        <w:numId w:val="2"/>
      </w:numPr>
      <w:tabs>
        <w:tab w:val="clear" w:pos="1440"/>
        <w:tab w:val="num" w:pos="567"/>
      </w:tabs>
      <w:spacing w:after="240" w:line="240" w:lineRule="auto"/>
      <w:ind w:left="567" w:hanging="567"/>
      <w:contextualSpacing w:val="0"/>
      <w:jc w:val="both"/>
    </w:pPr>
    <w:rPr>
      <w:rFonts w:eastAsia="Calibri"/>
      <w:sz w:val="20"/>
      <w:szCs w:val="20"/>
    </w:rPr>
  </w:style>
  <w:style w:type="character" w:customStyle="1" w:styleId="Odstavec2roveChar">
    <w:name w:val="Odstavec 2. úroveň Char"/>
    <w:link w:val="Odstavec2rove"/>
    <w:uiPriority w:val="99"/>
    <w:locked/>
    <w:rsid w:val="00C06E46"/>
    <w:rPr>
      <w:rFonts w:ascii="Arial" w:hAnsi="Arial"/>
      <w:sz w:val="20"/>
    </w:rPr>
  </w:style>
  <w:style w:type="paragraph" w:customStyle="1" w:styleId="l-L2">
    <w:name w:val="Čl - L2"/>
    <w:basedOn w:val="TSTextlnkuslovan"/>
    <w:link w:val="l-L2Char"/>
    <w:uiPriority w:val="99"/>
    <w:rsid w:val="00C06E46"/>
    <w:pPr>
      <w:tabs>
        <w:tab w:val="num" w:pos="737"/>
      </w:tabs>
      <w:ind w:left="737" w:hanging="737"/>
    </w:pPr>
    <w:rPr>
      <w:rFonts w:ascii="Times New Roman" w:hAnsi="Times New Roman"/>
      <w:sz w:val="20"/>
    </w:rPr>
  </w:style>
  <w:style w:type="character" w:customStyle="1" w:styleId="l-L2Char">
    <w:name w:val="Čl - L2 Char"/>
    <w:link w:val="l-L2"/>
    <w:uiPriority w:val="99"/>
    <w:locked/>
    <w:rsid w:val="00C06E46"/>
    <w:rPr>
      <w:rFonts w:ascii="Times New Roman" w:hAnsi="Times New Roman"/>
      <w:sz w:val="20"/>
    </w:rPr>
  </w:style>
  <w:style w:type="paragraph" w:styleId="Nzev">
    <w:name w:val="Title"/>
    <w:basedOn w:val="Normln"/>
    <w:link w:val="NzevChar"/>
    <w:uiPriority w:val="99"/>
    <w:qFormat/>
    <w:rsid w:val="00C06E46"/>
    <w:pPr>
      <w:spacing w:before="240" w:after="60"/>
      <w:jc w:val="center"/>
      <w:outlineLvl w:val="0"/>
    </w:pPr>
    <w:rPr>
      <w:b/>
      <w:bCs/>
      <w:kern w:val="28"/>
      <w:sz w:val="32"/>
      <w:szCs w:val="32"/>
    </w:rPr>
  </w:style>
  <w:style w:type="character" w:customStyle="1" w:styleId="NzevChar">
    <w:name w:val="Název Char"/>
    <w:basedOn w:val="Standardnpsmoodstavce"/>
    <w:link w:val="Nzev"/>
    <w:uiPriority w:val="99"/>
    <w:locked/>
    <w:rsid w:val="00C06E46"/>
    <w:rPr>
      <w:rFonts w:ascii="Arial" w:hAnsi="Arial" w:cs="Times New Roman"/>
      <w:b/>
      <w:bCs/>
      <w:kern w:val="28"/>
      <w:sz w:val="32"/>
      <w:szCs w:val="32"/>
    </w:rPr>
  </w:style>
  <w:style w:type="table" w:styleId="Mkatabulky">
    <w:name w:val="Table Grid"/>
    <w:basedOn w:val="Normlntabulka"/>
    <w:uiPriority w:val="99"/>
    <w:rsid w:val="00C06E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6521</Words>
  <Characters>38477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Návrh SMLOUVY O DÍLO NA ZHOTOVENÍ  STAVBY</vt:lpstr>
    </vt:vector>
  </TitlesOfParts>
  <Company/>
  <LinksUpToDate>false</LinksUpToDate>
  <CharactersWithSpaces>44909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 NA ZHOTOVENÍ  STAVBY</dc:title>
  <dc:subject/>
  <dc:creator>Smoček Petr Ing.</dc:creator>
  <cp:keywords/>
  <dc:description/>
  <cp:lastModifiedBy>Ulrich Přemysl Ing.</cp:lastModifiedBy>
  <cp:revision>2</cp:revision>
  <cp:lastPrinted>2016-07-26T12:14:00Z</cp:lastPrinted>
  <dcterms:created xsi:type="dcterms:W3CDTF">2016-08-11T08:01:00Z</dcterms:created>
  <dcterms:modified xsi:type="dcterms:W3CDTF">2016-08-11T08:01:00Z</dcterms:modified>
</cp:coreProperties>
</file>