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450000pt;margin-top:0.000000pt;width:481.750000pt;height:37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47" w:after="0" w:line="278" w:lineRule="atLeast"/>
                    <w:ind w:left="2966" w:hanging="2966"/>
                    <w:jc w:val="both"/>
                    <w:textAlignment w:val="baseline"/>
                  </w:pPr>
                  <w:r>
                    <w:rPr>
                      <w:b/>
                      <w:sz w:val="30"/>
                      <w:szCs w:val="30"/>
                      <w:lang w:val="cs"/>
                    </w:rPr>
                    <w:t xml:space="preserve">Darovací </w:t>
                  </w:r>
                  <w:r>
                    <w:rPr>
                      <w:b/>
                      <w:sz w:val="30"/>
                      <w:szCs w:val="30"/>
                      <w:lang w:val="cs"/>
                    </w:rPr>
                    <w:t xml:space="preserve">smlouva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(podle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628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násl.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občanského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zákoníku)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450000pt;margin-top:44.900000pt;width:481.7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19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uzavřená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mezi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smluvními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stranami: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450000pt;margin-top:69.600000pt;width:481.750000pt;height:68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33" w:right="4320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AstenJohnson,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s.r.o.,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Bezová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1658,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147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14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Praha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-Braník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IČ: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271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63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806</w:t>
                  </w:r>
                </w:p>
                <w:p>
                  <w:pPr>
                    <w:pStyle w:val="Style"/>
                    <w:spacing w:before="3" w:after="0" w:line="249" w:lineRule="atLeast"/>
                    <w:ind w:left="28" w:right="4718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zastoupená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Emilem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Kovářem,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ředitelem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společnosti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Bankovní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spojení: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ČSOB,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a.s.,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účet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č.312814003/0300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(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dárce)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1.450000pt;margin-top:136.800000pt;width:481.750000pt;height:87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33" w:firstLine="0"/>
                    <w:textAlignment w:val="baseline"/>
                  </w:pPr>
                  <w:r>
                    <w:rPr>
                      <w:w w:val="90"/>
                      <w:sz w:val="22"/>
                      <w:szCs w:val="22"/>
                      <w:lang w:val="cs"/>
                    </w:rPr>
                    <w:t xml:space="preserve">a</w:t>
                  </w:r>
                </w:p>
                <w:p>
                  <w:pPr>
                    <w:pStyle w:val="Style"/>
                    <w:spacing w:before="104" w:after="0" w:line="249" w:lineRule="atLeast"/>
                    <w:ind w:left="38" w:right="1324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Mateřská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škola,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Základní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Praktická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Strakonice,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430,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38601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Strakonice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IČO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63289920</w:t>
                  </w:r>
                </w:p>
                <w:p>
                  <w:pPr>
                    <w:pStyle w:val="Style"/>
                    <w:spacing w:before="0" w:after="0" w:line="254" w:lineRule="atLeast"/>
                    <w:ind w:left="28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zastoupená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ředitelkou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Mgr.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Martinou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Košťálovou</w:t>
                  </w:r>
                </w:p>
                <w:p>
                  <w:pPr>
                    <w:pStyle w:val="Style"/>
                    <w:spacing w:before="0" w:after="0" w:line="254" w:lineRule="atLeast"/>
                    <w:ind w:left="24" w:right="3796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Bankovní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spojení: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ČSOB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Strakonice,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číslo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účtu: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214529727/0300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(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obdarovaný)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450000pt;margin-top:231.850000pt;width:481.7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732" w:firstLine="0"/>
                    <w:textAlignment w:val="baseline"/>
                  </w:pPr>
                  <w:r>
                    <w:rPr>
                      <w:w w:val="114"/>
                      <w:sz w:val="27"/>
                      <w:szCs w:val="27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.450000pt;margin-top:254.900000pt;width:482.700000pt;height:43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14" w:firstLine="571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prohlašuje,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daru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vymezený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smlouvou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použije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výhradně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účely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taxativně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vymezené </w:t>
                  </w:r>
                  <w:r>
                    <w:rPr>
                      <w:w w:val="106"/>
                      <w:sz w:val="21"/>
                      <w:szCs w:val="21"/>
                      <w:lang w:val="cs"/>
                    </w:rPr>
                    <w:t xml:space="preserve">§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20,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odst.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8,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č.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586/1992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Sb.,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daních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příjmů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pozdějších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předpisů.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Finanční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použit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výslovně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potřeby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mateřské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školy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speciální.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1.450000pt;margin-top:305.050000pt;width:481.750000pt;height:35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641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16" w:lineRule="atLeast"/>
                    <w:ind w:left="3600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Předmět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účel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daru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1.450000pt;margin-top:344.150000pt;width:482.500000pt;height:44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9" w:firstLine="561"/>
                    <w:jc w:val="both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Touto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smlouvou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poskytuje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obdarovanému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peněžitý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částce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13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000,-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Kč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(třináct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tisíc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korun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českých)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účely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sociální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zdravotnické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§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20,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odst.8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zákona </w:t>
                  </w:r>
                  <w:r>
                    <w:rPr>
                      <w:w w:val="200"/>
                      <w:sz w:val="4"/>
                      <w:szCs w:val="4"/>
                      <w:lang w:val="cs"/>
                    </w:rPr>
                    <w:t xml:space="preserve">č.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586/1992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Sb.,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daních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příjmů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znění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pozdějších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předpisů,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obdarovaný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tento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dar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ke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shora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uvedeným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účelům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ř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j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200000pt;margin-top:407.300000pt;width:482.000000pt;height:70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4641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III.</w:t>
                  </w:r>
                </w:p>
                <w:p>
                  <w:pPr>
                    <w:pStyle w:val="Style"/>
                    <w:spacing w:before="0" w:after="0" w:line="316" w:lineRule="atLeast"/>
                    <w:ind w:left="2990" w:firstLine="0"/>
                    <w:textAlignment w:val="baseline"/>
                  </w:pP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Způsob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termín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předání </w:t>
                  </w:r>
                  <w:r>
                    <w:rPr>
                      <w:b/>
                      <w:sz w:val="26"/>
                      <w:szCs w:val="26"/>
                      <w:lang w:val="cs"/>
                    </w:rPr>
                    <w:t xml:space="preserve">daru</w:t>
                  </w:r>
                </w:p>
                <w:p>
                  <w:pPr>
                    <w:pStyle w:val="Style"/>
                    <w:spacing w:before="147" w:after="0" w:line="249" w:lineRule="atLeast"/>
                    <w:ind w:left="4" w:firstLine="705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Darovaná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částka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bude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uhrazena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převodem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obdarovanému,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nejpozději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15.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4.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2019,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přičemž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dárce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splnit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svůj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závazek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vyplývající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w w:val="200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před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uvedeným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datem.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.450000pt;margin-top:484.800000pt;width:481.75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608" w:firstLine="0"/>
                    <w:textAlignment w:val="baseline"/>
                  </w:pPr>
                  <w:r>
                    <w:rPr>
                      <w:w w:val="109"/>
                      <w:sz w:val="26"/>
                      <w:szCs w:val="26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0.750000pt;margin-top:507.150000pt;width:482.500000pt;height:5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" w:firstLine="710"/>
                    <w:jc w:val="both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Účastníci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prohlašují,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způsobilí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právním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úkonům,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právní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úkony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spojené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uzavřením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učinili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svobodně,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vážně,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určitě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srozumitelně,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nikdo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nich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nejednal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tísni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ani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nápadně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nevýhodných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podmínek.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Účastníci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obsahem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souhlasí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důkaz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toho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smlouvu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podepisují.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0.000000pt;margin-top:600.000000pt;width:185.600000pt;height:65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89" w:lineRule="atLeast"/>
                    <w:ind w:left="955" w:firstLine="0"/>
                    <w:textAlignment w:val="baseline"/>
                  </w:pPr>
                  <w:r>
                    <w:rPr>
                      <w:w w:val="50"/>
                      <w:sz w:val="48"/>
                      <w:szCs w:val="48"/>
                      <w:lang w:val="cs"/>
                    </w:rPr>
                    <w:t xml:space="preserve">•. </w:t>
                  </w:r>
                  <w:r>
                    <w:rPr>
                      <w:i/>
                      <w:iCs/>
                      <w:w w:val="50"/>
                      <w:sz w:val="48"/>
                      <w:szCs w:val="48"/>
                      <w:lang w:val="cs"/>
                    </w:rPr>
                    <w:t xml:space="preserve">""l"i•.i· </w:t>
                  </w:r>
                  <w:r>
                    <w:rPr>
                      <w:w w:val="50"/>
                      <w:sz w:val="48"/>
                      <w:szCs w:val="48"/>
                      <w:lang w:val="cs"/>
                    </w:rPr>
                    <w:t xml:space="preserve">/</w:t>
                  </w:r>
                </w:p>
                <w:p>
                  <w:pPr>
                    <w:pStyle w:val="Style"/>
                    <w:tabs>
                      <w:tab w:val="left" w:leader="none" w:pos="729"/>
                      <w:tab w:val="left" w:leader="none" w:pos="1334"/>
                      <w:tab w:val="right" w:leader="none" w:pos="3638"/>
                    </w:tabs>
                    <w:spacing w:before="0" w:after="0" w:line="124" w:lineRule="atLeast"/>
                    <w:ind w:left="0" w:hanging="0"/>
                    <w:textAlignment w:val="baseline"/>
                  </w:pPr>
                  <w:r>
                    <w:rPr>
                      <w:i/>
                      <w:iCs/>
                      <w:w w:val="125"/>
                      <w:sz w:val="12"/>
                      <w:szCs w:val="12"/>
                      <w:lang w:val="cs"/>
                    </w:rPr>
                    <w:tab/>
                    <w:t xml:space="preserve">!/</w:t>
                  </w:r>
                  <w:r>
                    <w:rPr>
                      <w:i/>
                      <w:iCs/>
                      <w:w w:val="125"/>
                      <w:sz w:val="12"/>
                      <w:szCs w:val="12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96"/>
                      <w:sz w:val="5"/>
                      <w:szCs w:val="5"/>
                      <w:lang w:val="cs"/>
                    </w:rPr>
                    <w:t xml:space="preserve">rl'</w:t>
                  </w:r>
                  <w:r>
                    <w:rPr>
                      <w:i/>
                      <w:iCs/>
                      <w:w w:val="196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ab/>
                    <w:t xml:space="preserve">;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96"/>
                      <w:sz w:val="5"/>
                      <w:szCs w:val="5"/>
                      <w:lang w:val="cs"/>
                    </w:rPr>
                    <w:t xml:space="preserve">/</w:t>
                  </w:r>
                  <w:r>
                    <w:rPr>
                      <w:i/>
                      <w:iCs/>
                      <w:w w:val="196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96"/>
                      <w:sz w:val="5"/>
                      <w:szCs w:val="5"/>
                      <w:lang w:val="cs"/>
                    </w:rPr>
                    <w:t xml:space="preserve">•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 xml:space="preserve">.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 xml:space="preserve">'.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 xml:space="preserve"> 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 xml:space="preserve">~-</w:t>
                  </w:r>
                  <w:r>
                    <w:rPr>
                      <w:w w:val="196"/>
                      <w:sz w:val="5"/>
                      <w:szCs w:val="5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748"/>
                      <w:tab w:val="right" w:leader="dot" w:pos="3638"/>
                    </w:tabs>
                    <w:spacing w:before="0" w:after="0" w:line="264" w:lineRule="atLeast"/>
                    <w:ind w:left="0" w:hanging="0"/>
                    <w:textAlignment w:val="baseline"/>
                  </w:pPr>
                  <w:r>
                    <w:rPr>
                      <w:i/>
                      <w:iCs/>
                      <w:w w:val="50"/>
                      <w:sz w:val="39"/>
                      <w:szCs w:val="39"/>
                      <w:lang w:val="cs"/>
                    </w:rPr>
                    <w:tab/>
                    <w:t xml:space="preserve">1..</w:t>
                  </w:r>
                  <w:r>
                    <w:rPr>
                      <w:i/>
                      <w:iCs/>
                      <w:w w:val="50"/>
                      <w:sz w:val="39"/>
                      <w:szCs w:val="3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32"/>
                      <w:szCs w:val="32"/>
                      <w:lang w:val="cs"/>
                    </w:rPr>
                    <w:t xml:space="preserve">{.:l.\,&amp;:</w:t>
                  </w:r>
                  <w:r>
                    <w:rPr>
                      <w:rFonts w:ascii="Arial" w:eastAsia="Arial" w:hAnsi="Arial" w:cs="Arial"/>
                      <w:w w:val="115"/>
                      <w:sz w:val="32"/>
                      <w:szCs w:val="32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15"/>
                      <w:sz w:val="32"/>
                      <w:szCs w:val="32"/>
                      <w:lang w:val="cs"/>
                    </w:rPr>
                    <w:tab/>
                    <w:t xml:space="preserve">.</w:t>
                  </w:r>
                  <w:r>
                    <w:rPr>
                      <w:rFonts w:ascii="Arial" w:eastAsia="Arial" w:hAnsi="Arial" w:cs="Arial"/>
                      <w:w w:val="115"/>
                      <w:sz w:val="32"/>
                      <w:szCs w:val="32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163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88"/>
                      <w:sz w:val="27"/>
                      <w:szCs w:val="27"/>
                      <w:lang w:val="cs"/>
                    </w:rPr>
                    <w:t xml:space="preserve">······T/nit/i:·:;tj'dZ2~·;·· </w:t>
                  </w:r>
                  <w:r>
                    <w:rPr>
                      <w:rFonts w:ascii="Arial" w:eastAsia="Arial" w:hAnsi="Arial" w:cs="Arial"/>
                      <w:w w:val="88"/>
                      <w:sz w:val="27"/>
                      <w:szCs w:val="27"/>
                      <w:lang w:val="cs"/>
                    </w:rPr>
                    <w:t xml:space="preserve">.,,\</w:t>
                  </w:r>
                </w:p>
                <w:p>
                  <w:pPr>
                    <w:pStyle w:val="Style"/>
                    <w:spacing w:before="0" w:after="0" w:line="177" w:lineRule="atLeast"/>
                    <w:ind w:left="1257" w:firstLine="0"/>
                    <w:textAlignment w:val="baseline"/>
                  </w:pPr>
                  <w:r>
                    <w:rPr>
                      <w:w w:val="200"/>
                      <w:sz w:val="11"/>
                      <w:szCs w:val="11"/>
                      <w:lang w:val="cs"/>
                    </w:rPr>
                    <w:t xml:space="preserve">/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3684905</wp:posOffset>
            </wp:positionH>
            <wp:positionV relativeFrom="margin">
              <wp:posOffset>7239000</wp:posOffset>
            </wp:positionV>
            <wp:extent cx="2462530" cy="1267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0.750000pt;margin-top:582.750000pt;width:146.00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19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Strakonicích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dne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18.03.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2019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1.450000pt;margin-top:669.850000pt;width:481.750000pt;height:22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7281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53"/>
                      <w:sz w:val="34"/>
                      <w:szCs w:val="34"/>
                      <w:lang w:val="cs"/>
                    </w:rPr>
                    <w:t xml:space="preserve">/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681" w:right="1176" w:bottom="360" w:left="729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2019-03-25T10:23:22Z</dcterms:created>
  <dcterms:modified xsi:type="dcterms:W3CDTF">2019-03-25T10:23:22Z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