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781" w:rsidRPr="00CE1508" w:rsidRDefault="00F71623" w:rsidP="00066388">
      <w:pPr>
        <w:pStyle w:val="Nzev"/>
        <w:rPr>
          <w:sz w:val="22"/>
          <w:szCs w:val="22"/>
        </w:rPr>
      </w:pPr>
      <w:r w:rsidRPr="00CE1508">
        <w:rPr>
          <w:sz w:val="22"/>
          <w:szCs w:val="22"/>
        </w:rPr>
        <w:t>SMLOUVA O ZPRACOVÁNÍ OSOBNÍCH ÚDAJŮ</w:t>
      </w:r>
    </w:p>
    <w:p w:rsidR="00043781" w:rsidRDefault="00043781">
      <w:pPr>
        <w:jc w:val="both"/>
        <w:rPr>
          <w:b/>
          <w:sz w:val="22"/>
          <w:szCs w:val="22"/>
        </w:rPr>
      </w:pPr>
    </w:p>
    <w:p w:rsidR="009406A5" w:rsidRPr="00627094" w:rsidRDefault="009406A5">
      <w:pPr>
        <w:jc w:val="both"/>
        <w:rPr>
          <w:rFonts w:ascii="Garamond" w:hAnsi="Garamond"/>
          <w:b/>
          <w:sz w:val="22"/>
          <w:szCs w:val="22"/>
        </w:rPr>
      </w:pPr>
    </w:p>
    <w:p w:rsidR="00043781" w:rsidRPr="00627094" w:rsidRDefault="009406A5" w:rsidP="009406A5">
      <w:pPr>
        <w:jc w:val="both"/>
        <w:rPr>
          <w:rFonts w:ascii="Garamond" w:hAnsi="Garamond"/>
          <w:sz w:val="22"/>
          <w:szCs w:val="22"/>
        </w:rPr>
      </w:pPr>
      <w:r w:rsidRPr="00627094">
        <w:rPr>
          <w:rFonts w:ascii="Garamond" w:hAnsi="Garamond"/>
          <w:sz w:val="22"/>
          <w:szCs w:val="22"/>
        </w:rPr>
        <w:t xml:space="preserve">1. </w:t>
      </w:r>
      <w:r w:rsidRPr="00627094">
        <w:rPr>
          <w:rFonts w:ascii="Garamond" w:hAnsi="Garamond"/>
          <w:b/>
          <w:sz w:val="22"/>
          <w:szCs w:val="22"/>
        </w:rPr>
        <w:t>Město Slavkov u Brna</w:t>
      </w:r>
      <w:r w:rsidRPr="00627094">
        <w:rPr>
          <w:rFonts w:ascii="Garamond" w:hAnsi="Garamond"/>
          <w:sz w:val="22"/>
          <w:szCs w:val="22"/>
        </w:rPr>
        <w:t>, IČ: 00292311,</w:t>
      </w:r>
    </w:p>
    <w:p w:rsidR="009406A5" w:rsidRPr="00627094" w:rsidRDefault="009406A5" w:rsidP="009406A5">
      <w:pPr>
        <w:jc w:val="both"/>
        <w:rPr>
          <w:rFonts w:ascii="Garamond" w:hAnsi="Garamond"/>
          <w:sz w:val="22"/>
          <w:szCs w:val="22"/>
        </w:rPr>
      </w:pPr>
      <w:r w:rsidRPr="00627094">
        <w:rPr>
          <w:rFonts w:ascii="Garamond" w:hAnsi="Garamond"/>
          <w:sz w:val="22"/>
          <w:szCs w:val="22"/>
        </w:rPr>
        <w:t xml:space="preserve">se sídlem Palackého náměstí 65, 684 01 Slavkov u Brna, </w:t>
      </w:r>
    </w:p>
    <w:p w:rsidR="009406A5" w:rsidRPr="00627094" w:rsidRDefault="009406A5" w:rsidP="009406A5">
      <w:pPr>
        <w:jc w:val="both"/>
        <w:rPr>
          <w:rFonts w:ascii="Garamond" w:hAnsi="Garamond"/>
          <w:sz w:val="22"/>
          <w:szCs w:val="22"/>
        </w:rPr>
      </w:pPr>
      <w:r w:rsidRPr="00627094">
        <w:rPr>
          <w:rFonts w:ascii="Garamond" w:hAnsi="Garamond"/>
          <w:sz w:val="22"/>
          <w:szCs w:val="22"/>
        </w:rPr>
        <w:t xml:space="preserve">za které jedná Bc. Michal Boudný, starosta města, </w:t>
      </w:r>
    </w:p>
    <w:p w:rsidR="00043781" w:rsidRPr="00627094" w:rsidRDefault="00F71623">
      <w:pPr>
        <w:rPr>
          <w:rFonts w:ascii="Garamond" w:hAnsi="Garamond"/>
          <w:sz w:val="22"/>
          <w:szCs w:val="22"/>
        </w:rPr>
      </w:pPr>
      <w:r w:rsidRPr="00627094">
        <w:rPr>
          <w:rFonts w:ascii="Garamond" w:hAnsi="Garamond"/>
          <w:sz w:val="22"/>
          <w:szCs w:val="22"/>
        </w:rPr>
        <w:t xml:space="preserve">dále taktéž jen </w:t>
      </w:r>
      <w:r w:rsidR="009406A5" w:rsidRPr="00627094">
        <w:rPr>
          <w:rFonts w:ascii="Garamond" w:hAnsi="Garamond"/>
          <w:sz w:val="22"/>
          <w:szCs w:val="22"/>
        </w:rPr>
        <w:t>jako „</w:t>
      </w:r>
      <w:r w:rsidR="009406A5" w:rsidRPr="00627094">
        <w:rPr>
          <w:rFonts w:ascii="Garamond" w:hAnsi="Garamond"/>
          <w:b/>
          <w:sz w:val="22"/>
          <w:szCs w:val="22"/>
        </w:rPr>
        <w:t>Správce</w:t>
      </w:r>
      <w:r w:rsidR="009406A5" w:rsidRPr="00627094">
        <w:rPr>
          <w:rFonts w:ascii="Garamond" w:hAnsi="Garamond"/>
          <w:sz w:val="22"/>
          <w:szCs w:val="22"/>
        </w:rPr>
        <w:t>“</w:t>
      </w:r>
    </w:p>
    <w:p w:rsidR="00043781" w:rsidRPr="00627094" w:rsidRDefault="00043781">
      <w:pPr>
        <w:rPr>
          <w:rFonts w:ascii="Garamond" w:hAnsi="Garamond"/>
          <w:sz w:val="22"/>
          <w:szCs w:val="22"/>
        </w:rPr>
      </w:pPr>
    </w:p>
    <w:p w:rsidR="00043781" w:rsidRPr="00627094" w:rsidRDefault="00F71623">
      <w:pPr>
        <w:jc w:val="both"/>
        <w:rPr>
          <w:rFonts w:ascii="Garamond" w:hAnsi="Garamond"/>
          <w:sz w:val="22"/>
          <w:szCs w:val="22"/>
        </w:rPr>
      </w:pPr>
      <w:r w:rsidRPr="00627094">
        <w:rPr>
          <w:rFonts w:ascii="Garamond" w:hAnsi="Garamond"/>
          <w:sz w:val="22"/>
          <w:szCs w:val="22"/>
        </w:rPr>
        <w:t>a</w:t>
      </w:r>
    </w:p>
    <w:p w:rsidR="00043781" w:rsidRPr="00627094" w:rsidRDefault="00043781">
      <w:pPr>
        <w:jc w:val="both"/>
        <w:rPr>
          <w:rFonts w:ascii="Garamond" w:hAnsi="Garamond"/>
          <w:sz w:val="22"/>
          <w:szCs w:val="22"/>
        </w:rPr>
      </w:pPr>
    </w:p>
    <w:p w:rsidR="00043781" w:rsidRPr="00627094" w:rsidRDefault="009406A5">
      <w:pPr>
        <w:rPr>
          <w:rFonts w:ascii="Garamond" w:hAnsi="Garamond"/>
          <w:sz w:val="22"/>
          <w:szCs w:val="22"/>
        </w:rPr>
      </w:pPr>
      <w:r w:rsidRPr="00627094">
        <w:rPr>
          <w:rFonts w:ascii="Garamond" w:hAnsi="Garamond"/>
          <w:sz w:val="22"/>
          <w:szCs w:val="22"/>
        </w:rPr>
        <w:t xml:space="preserve">2. </w:t>
      </w:r>
      <w:r w:rsidRPr="00627094">
        <w:rPr>
          <w:rFonts w:ascii="Garamond" w:hAnsi="Garamond"/>
          <w:b/>
          <w:sz w:val="22"/>
          <w:szCs w:val="22"/>
        </w:rPr>
        <w:t>Technické služby města Slavkov u Brna, příspěvková organizace</w:t>
      </w:r>
      <w:r w:rsidRPr="00627094">
        <w:rPr>
          <w:rFonts w:ascii="Garamond" w:hAnsi="Garamond"/>
          <w:sz w:val="22"/>
          <w:szCs w:val="22"/>
        </w:rPr>
        <w:t>, IČ: 70890471,</w:t>
      </w:r>
    </w:p>
    <w:p w:rsidR="00043781" w:rsidRPr="00627094" w:rsidRDefault="00F71623">
      <w:pPr>
        <w:rPr>
          <w:rFonts w:ascii="Garamond" w:hAnsi="Garamond"/>
          <w:sz w:val="22"/>
          <w:szCs w:val="22"/>
        </w:rPr>
      </w:pPr>
      <w:r w:rsidRPr="00627094">
        <w:rPr>
          <w:rFonts w:ascii="Garamond" w:hAnsi="Garamond"/>
          <w:sz w:val="22"/>
          <w:szCs w:val="22"/>
        </w:rPr>
        <w:t xml:space="preserve">se sídlem </w:t>
      </w:r>
      <w:r w:rsidR="00066388" w:rsidRPr="00627094">
        <w:rPr>
          <w:rFonts w:ascii="Garamond" w:hAnsi="Garamond"/>
          <w:sz w:val="22"/>
          <w:szCs w:val="22"/>
        </w:rPr>
        <w:t>Československé armády 1676</w:t>
      </w:r>
      <w:r w:rsidR="009406A5" w:rsidRPr="00627094">
        <w:rPr>
          <w:rFonts w:ascii="Garamond" w:hAnsi="Garamond"/>
          <w:sz w:val="22"/>
          <w:szCs w:val="22"/>
        </w:rPr>
        <w:t xml:space="preserve">, 684 01 Slavkov u Brna, </w:t>
      </w:r>
      <w:r w:rsidRPr="00627094">
        <w:rPr>
          <w:rFonts w:ascii="Garamond" w:hAnsi="Garamond"/>
          <w:sz w:val="22"/>
          <w:szCs w:val="22"/>
        </w:rPr>
        <w:t xml:space="preserve"> </w:t>
      </w:r>
    </w:p>
    <w:p w:rsidR="009406A5" w:rsidRPr="00627094" w:rsidRDefault="009406A5">
      <w:pPr>
        <w:rPr>
          <w:rFonts w:ascii="Garamond" w:hAnsi="Garamond"/>
          <w:sz w:val="22"/>
          <w:szCs w:val="22"/>
        </w:rPr>
      </w:pPr>
      <w:r w:rsidRPr="00627094">
        <w:rPr>
          <w:rFonts w:ascii="Garamond" w:hAnsi="Garamond"/>
          <w:sz w:val="22"/>
          <w:szCs w:val="22"/>
        </w:rPr>
        <w:t xml:space="preserve">za kterou jedná Petr Zvonek, ředitel, </w:t>
      </w:r>
    </w:p>
    <w:p w:rsidR="00043781" w:rsidRPr="00627094" w:rsidRDefault="009406A5" w:rsidP="009406A5">
      <w:pPr>
        <w:rPr>
          <w:rFonts w:ascii="Garamond" w:hAnsi="Garamond"/>
          <w:sz w:val="22"/>
          <w:szCs w:val="22"/>
        </w:rPr>
      </w:pPr>
      <w:r w:rsidRPr="00627094">
        <w:rPr>
          <w:rFonts w:ascii="Garamond" w:hAnsi="Garamond"/>
          <w:sz w:val="22"/>
          <w:szCs w:val="22"/>
        </w:rPr>
        <w:t>dále taktéž jen jako „</w:t>
      </w:r>
      <w:r w:rsidRPr="00627094">
        <w:rPr>
          <w:rFonts w:ascii="Garamond" w:hAnsi="Garamond"/>
          <w:b/>
          <w:sz w:val="22"/>
          <w:szCs w:val="22"/>
        </w:rPr>
        <w:t>Zpracovate</w:t>
      </w:r>
      <w:r w:rsidRPr="00627094">
        <w:rPr>
          <w:rFonts w:ascii="Garamond" w:hAnsi="Garamond"/>
          <w:sz w:val="22"/>
          <w:szCs w:val="22"/>
        </w:rPr>
        <w:t xml:space="preserve">l“ </w:t>
      </w:r>
    </w:p>
    <w:p w:rsidR="00043781" w:rsidRPr="00627094" w:rsidRDefault="00043781">
      <w:pPr>
        <w:jc w:val="both"/>
        <w:rPr>
          <w:rFonts w:ascii="Garamond" w:hAnsi="Garamond"/>
          <w:sz w:val="22"/>
          <w:szCs w:val="22"/>
        </w:rPr>
      </w:pPr>
    </w:p>
    <w:p w:rsidR="00043781" w:rsidRPr="00627094" w:rsidRDefault="00F71623" w:rsidP="00145AFB">
      <w:pPr>
        <w:pStyle w:val="Tlotextu"/>
        <w:spacing w:line="240" w:lineRule="auto"/>
        <w:rPr>
          <w:rFonts w:ascii="Garamond" w:hAnsi="Garamond"/>
          <w:sz w:val="22"/>
          <w:szCs w:val="22"/>
        </w:rPr>
      </w:pPr>
      <w:r w:rsidRPr="00627094">
        <w:rPr>
          <w:rFonts w:ascii="Garamond" w:hAnsi="Garamond"/>
          <w:sz w:val="22"/>
          <w:szCs w:val="22"/>
        </w:rPr>
        <w:t xml:space="preserve">Zpracovatel a Správce jsou dále </w:t>
      </w:r>
      <w:r w:rsidR="009406A5" w:rsidRPr="00627094">
        <w:rPr>
          <w:rFonts w:ascii="Garamond" w:hAnsi="Garamond"/>
          <w:sz w:val="22"/>
          <w:szCs w:val="22"/>
        </w:rPr>
        <w:t xml:space="preserve">ve smlouvě </w:t>
      </w:r>
      <w:r w:rsidRPr="00627094">
        <w:rPr>
          <w:rFonts w:ascii="Garamond" w:hAnsi="Garamond"/>
          <w:sz w:val="22"/>
          <w:szCs w:val="22"/>
        </w:rPr>
        <w:t>taktéž označováni společně jako „Smluvní strany“ nebo j</w:t>
      </w:r>
      <w:r w:rsidR="009406A5" w:rsidRPr="00627094">
        <w:rPr>
          <w:rFonts w:ascii="Garamond" w:hAnsi="Garamond"/>
          <w:sz w:val="22"/>
          <w:szCs w:val="22"/>
        </w:rPr>
        <w:t>ednotlivě jako „Smluvní strana“</w:t>
      </w:r>
      <w:r w:rsidR="008A0574">
        <w:rPr>
          <w:rFonts w:ascii="Garamond" w:hAnsi="Garamond"/>
          <w:sz w:val="22"/>
          <w:szCs w:val="22"/>
        </w:rPr>
        <w:t>.</w:t>
      </w:r>
    </w:p>
    <w:p w:rsidR="00043781" w:rsidRPr="00627094" w:rsidRDefault="00043781">
      <w:pPr>
        <w:jc w:val="both"/>
        <w:rPr>
          <w:rFonts w:ascii="Garamond" w:hAnsi="Garamond"/>
          <w:sz w:val="22"/>
          <w:szCs w:val="22"/>
        </w:rPr>
      </w:pPr>
    </w:p>
    <w:p w:rsidR="00043781" w:rsidRPr="00627094" w:rsidRDefault="00043781">
      <w:pPr>
        <w:jc w:val="center"/>
        <w:rPr>
          <w:rFonts w:ascii="Garamond" w:hAnsi="Garamond"/>
          <w:sz w:val="22"/>
          <w:szCs w:val="22"/>
        </w:rPr>
      </w:pPr>
    </w:p>
    <w:p w:rsidR="00043781" w:rsidRPr="00627094" w:rsidRDefault="008B4B97">
      <w:pPr>
        <w:jc w:val="both"/>
        <w:rPr>
          <w:rFonts w:ascii="Garamond" w:hAnsi="Garamond"/>
          <w:sz w:val="22"/>
          <w:szCs w:val="22"/>
        </w:rPr>
      </w:pPr>
      <w:r w:rsidRPr="00627094">
        <w:rPr>
          <w:rFonts w:ascii="Garamond" w:hAnsi="Garamond"/>
          <w:sz w:val="22"/>
          <w:szCs w:val="22"/>
        </w:rPr>
        <w:t>Vzhledem</w:t>
      </w:r>
      <w:r w:rsidR="00F71623" w:rsidRPr="00627094">
        <w:rPr>
          <w:rFonts w:ascii="Garamond" w:hAnsi="Garamond"/>
          <w:sz w:val="22"/>
          <w:szCs w:val="22"/>
        </w:rPr>
        <w:t xml:space="preserve"> k tomu, že dne </w:t>
      </w:r>
      <w:r w:rsidR="00616529">
        <w:rPr>
          <w:rFonts w:ascii="Garamond" w:hAnsi="Garamond"/>
          <w:sz w:val="22"/>
          <w:szCs w:val="22"/>
        </w:rPr>
        <w:t xml:space="preserve">Zpracovatel je příspěvkovou organizací Správce, kterému byli zřizovací listinou a navazujícími smluvními dokumenty </w:t>
      </w:r>
      <w:r w:rsidR="008A0574">
        <w:rPr>
          <w:rFonts w:ascii="Garamond" w:hAnsi="Garamond"/>
          <w:sz w:val="22"/>
          <w:szCs w:val="22"/>
        </w:rPr>
        <w:t>svěřeny některé úkony</w:t>
      </w:r>
      <w:r w:rsidR="00616529">
        <w:rPr>
          <w:rFonts w:ascii="Garamond" w:hAnsi="Garamond"/>
          <w:sz w:val="22"/>
          <w:szCs w:val="22"/>
        </w:rPr>
        <w:t xml:space="preserve"> Správce, při nichž dochází ke zpracovávání osobních údajů třetích osob</w:t>
      </w:r>
      <w:r w:rsidR="00F71623" w:rsidRPr="00627094">
        <w:rPr>
          <w:rFonts w:ascii="Garamond" w:hAnsi="Garamond"/>
          <w:sz w:val="22"/>
          <w:szCs w:val="22"/>
        </w:rPr>
        <w:t>, rozhodly se Smluvní strany uzavřít v souladu s ustanovením § 6 zákona č. 101/2000 Sb., o ochraně osobních údajů a o změně některých zákonů, v plat</w:t>
      </w:r>
      <w:r w:rsidR="00145AFB" w:rsidRPr="00627094">
        <w:rPr>
          <w:rFonts w:ascii="Garamond" w:hAnsi="Garamond"/>
          <w:sz w:val="22"/>
          <w:szCs w:val="22"/>
        </w:rPr>
        <w:t>ném znění (dále jen ZOOÚ</w:t>
      </w:r>
      <w:r w:rsidR="00F71623" w:rsidRPr="00627094">
        <w:rPr>
          <w:rFonts w:ascii="Garamond" w:hAnsi="Garamond"/>
          <w:sz w:val="22"/>
          <w:szCs w:val="22"/>
        </w:rPr>
        <w:t>), následující Smlou</w:t>
      </w:r>
      <w:r w:rsidRPr="00627094">
        <w:rPr>
          <w:rFonts w:ascii="Garamond" w:hAnsi="Garamond"/>
          <w:sz w:val="22"/>
          <w:szCs w:val="22"/>
        </w:rPr>
        <w:t xml:space="preserve">vu o zpracování osobních údajů, dále jen „Smlouva“. </w:t>
      </w:r>
    </w:p>
    <w:p w:rsidR="00043781" w:rsidRPr="00627094" w:rsidRDefault="00043781">
      <w:pPr>
        <w:jc w:val="center"/>
        <w:rPr>
          <w:rFonts w:ascii="Garamond" w:hAnsi="Garamond"/>
          <w:b/>
          <w:sz w:val="22"/>
          <w:szCs w:val="22"/>
        </w:rPr>
      </w:pPr>
    </w:p>
    <w:p w:rsidR="00043781" w:rsidRPr="00627094" w:rsidRDefault="00043781">
      <w:pPr>
        <w:jc w:val="center"/>
        <w:rPr>
          <w:rFonts w:ascii="Garamond" w:hAnsi="Garamond"/>
          <w:b/>
          <w:sz w:val="22"/>
          <w:szCs w:val="22"/>
        </w:rPr>
      </w:pPr>
    </w:p>
    <w:p w:rsidR="00043781" w:rsidRPr="00627094" w:rsidRDefault="00F71623">
      <w:pPr>
        <w:jc w:val="center"/>
        <w:rPr>
          <w:rFonts w:ascii="Garamond" w:hAnsi="Garamond"/>
          <w:b/>
          <w:sz w:val="22"/>
          <w:szCs w:val="22"/>
        </w:rPr>
      </w:pPr>
      <w:r w:rsidRPr="00627094">
        <w:rPr>
          <w:rFonts w:ascii="Garamond" w:hAnsi="Garamond"/>
          <w:b/>
          <w:sz w:val="22"/>
          <w:szCs w:val="22"/>
        </w:rPr>
        <w:t>I.</w:t>
      </w:r>
    </w:p>
    <w:p w:rsidR="00043781" w:rsidRPr="00627094" w:rsidRDefault="00F71623">
      <w:pPr>
        <w:jc w:val="center"/>
        <w:rPr>
          <w:rFonts w:ascii="Garamond" w:hAnsi="Garamond"/>
          <w:b/>
          <w:sz w:val="22"/>
          <w:szCs w:val="22"/>
        </w:rPr>
      </w:pPr>
      <w:r w:rsidRPr="00627094">
        <w:rPr>
          <w:rFonts w:ascii="Garamond" w:hAnsi="Garamond"/>
          <w:b/>
          <w:sz w:val="22"/>
          <w:szCs w:val="22"/>
        </w:rPr>
        <w:t>Předmět Smlouvy</w:t>
      </w:r>
    </w:p>
    <w:p w:rsidR="00043781" w:rsidRPr="00627094" w:rsidRDefault="00043781">
      <w:pPr>
        <w:jc w:val="both"/>
        <w:rPr>
          <w:rFonts w:ascii="Garamond" w:hAnsi="Garamond"/>
          <w:sz w:val="22"/>
          <w:szCs w:val="22"/>
        </w:rPr>
      </w:pPr>
    </w:p>
    <w:p w:rsidR="00043781" w:rsidRPr="00627094" w:rsidRDefault="00F71623">
      <w:pPr>
        <w:jc w:val="both"/>
        <w:rPr>
          <w:rFonts w:ascii="Garamond" w:hAnsi="Garamond"/>
          <w:sz w:val="22"/>
          <w:szCs w:val="22"/>
        </w:rPr>
      </w:pPr>
      <w:r w:rsidRPr="00627094">
        <w:rPr>
          <w:rFonts w:ascii="Garamond" w:hAnsi="Garamond"/>
          <w:sz w:val="22"/>
          <w:szCs w:val="22"/>
        </w:rPr>
        <w:t xml:space="preserve">Předmětem Smlouvy je závazek Zpracovatele zpracovávat pro Správce </w:t>
      </w:r>
      <w:r w:rsidR="00145AFB" w:rsidRPr="00627094">
        <w:rPr>
          <w:rFonts w:ascii="Garamond" w:hAnsi="Garamond"/>
          <w:sz w:val="22"/>
          <w:szCs w:val="22"/>
        </w:rPr>
        <w:t xml:space="preserve">osobní údaje třetích osob uvedené v čl. III odst. 1 </w:t>
      </w:r>
      <w:r w:rsidRPr="00627094">
        <w:rPr>
          <w:rFonts w:ascii="Garamond" w:hAnsi="Garamond"/>
          <w:sz w:val="22"/>
          <w:szCs w:val="22"/>
        </w:rPr>
        <w:t xml:space="preserve">Smlouvy, k nimž získá Zpracovatel </w:t>
      </w:r>
      <w:r w:rsidR="008A0574">
        <w:rPr>
          <w:rFonts w:ascii="Garamond" w:hAnsi="Garamond"/>
          <w:sz w:val="22"/>
          <w:szCs w:val="22"/>
        </w:rPr>
        <w:t xml:space="preserve">v souvislosti s plněním mu svěřených úkonů přístup </w:t>
      </w:r>
      <w:r w:rsidRPr="00627094">
        <w:rPr>
          <w:rFonts w:ascii="Garamond" w:hAnsi="Garamond"/>
          <w:sz w:val="22"/>
          <w:szCs w:val="22"/>
        </w:rPr>
        <w:t>a dále závazek Smluvních stran zachovávat mlčenlivost o těchto vzájemně poskytnutých informacích, a to v rozsahu a za podmínek stanovených Smlouvou.</w:t>
      </w:r>
    </w:p>
    <w:p w:rsidR="00043781" w:rsidRPr="00627094" w:rsidRDefault="00043781">
      <w:pPr>
        <w:jc w:val="both"/>
        <w:rPr>
          <w:rFonts w:ascii="Garamond" w:hAnsi="Garamond"/>
          <w:sz w:val="22"/>
          <w:szCs w:val="22"/>
        </w:rPr>
      </w:pPr>
    </w:p>
    <w:p w:rsidR="00043781" w:rsidRPr="00627094" w:rsidRDefault="00043781">
      <w:pPr>
        <w:jc w:val="both"/>
        <w:rPr>
          <w:rFonts w:ascii="Garamond" w:hAnsi="Garamond"/>
          <w:sz w:val="22"/>
          <w:szCs w:val="22"/>
        </w:rPr>
      </w:pPr>
    </w:p>
    <w:p w:rsidR="00043781" w:rsidRPr="00627094" w:rsidRDefault="00F71623">
      <w:pPr>
        <w:pStyle w:val="Nadpis2"/>
        <w:rPr>
          <w:rFonts w:ascii="Garamond" w:hAnsi="Garamond"/>
          <w:sz w:val="22"/>
          <w:szCs w:val="22"/>
        </w:rPr>
      </w:pPr>
      <w:r w:rsidRPr="00627094">
        <w:rPr>
          <w:rFonts w:ascii="Garamond" w:hAnsi="Garamond"/>
          <w:sz w:val="22"/>
          <w:szCs w:val="22"/>
        </w:rPr>
        <w:t>II.</w:t>
      </w:r>
    </w:p>
    <w:p w:rsidR="00043781" w:rsidRPr="00627094" w:rsidRDefault="00F71623">
      <w:pPr>
        <w:pStyle w:val="Nadpis2"/>
        <w:rPr>
          <w:rFonts w:ascii="Garamond" w:hAnsi="Garamond"/>
          <w:sz w:val="22"/>
          <w:szCs w:val="22"/>
        </w:rPr>
      </w:pPr>
      <w:r w:rsidRPr="00627094">
        <w:rPr>
          <w:rFonts w:ascii="Garamond" w:hAnsi="Garamond"/>
          <w:sz w:val="22"/>
          <w:szCs w:val="22"/>
        </w:rPr>
        <w:t>Prohlášení Správce</w:t>
      </w:r>
    </w:p>
    <w:p w:rsidR="00043781" w:rsidRPr="00627094" w:rsidRDefault="00F71623" w:rsidP="00302D5D">
      <w:pPr>
        <w:numPr>
          <w:ilvl w:val="0"/>
          <w:numId w:val="1"/>
        </w:numPr>
        <w:tabs>
          <w:tab w:val="left" w:pos="426"/>
        </w:tabs>
        <w:ind w:left="426" w:hanging="426"/>
        <w:jc w:val="both"/>
        <w:rPr>
          <w:rFonts w:ascii="Garamond" w:hAnsi="Garamond"/>
          <w:sz w:val="22"/>
          <w:szCs w:val="22"/>
        </w:rPr>
      </w:pPr>
      <w:r w:rsidRPr="00627094">
        <w:rPr>
          <w:rFonts w:ascii="Garamond" w:hAnsi="Garamond"/>
          <w:sz w:val="22"/>
          <w:szCs w:val="22"/>
        </w:rPr>
        <w:t xml:space="preserve">Správce prohlašuje, že je správcem osobních údajů dle příslušných ustanovení </w:t>
      </w:r>
      <w:r w:rsidR="00145AFB" w:rsidRPr="00627094">
        <w:rPr>
          <w:rFonts w:ascii="Garamond" w:hAnsi="Garamond"/>
          <w:sz w:val="22"/>
          <w:szCs w:val="22"/>
        </w:rPr>
        <w:t>ZOOÚ</w:t>
      </w:r>
      <w:r w:rsidR="008B4B97" w:rsidRPr="00627094">
        <w:rPr>
          <w:rFonts w:ascii="Garamond" w:hAnsi="Garamond"/>
          <w:sz w:val="22"/>
          <w:szCs w:val="22"/>
        </w:rPr>
        <w:t xml:space="preserve">. </w:t>
      </w:r>
    </w:p>
    <w:p w:rsidR="00043781" w:rsidRPr="00627094" w:rsidRDefault="00F71623" w:rsidP="00302D5D">
      <w:pPr>
        <w:numPr>
          <w:ilvl w:val="0"/>
          <w:numId w:val="1"/>
        </w:numPr>
        <w:tabs>
          <w:tab w:val="left" w:pos="426"/>
        </w:tabs>
        <w:ind w:left="426" w:hanging="426"/>
        <w:jc w:val="both"/>
        <w:rPr>
          <w:rFonts w:ascii="Garamond" w:hAnsi="Garamond"/>
          <w:sz w:val="22"/>
          <w:szCs w:val="22"/>
        </w:rPr>
      </w:pPr>
      <w:r w:rsidRPr="00627094">
        <w:rPr>
          <w:rFonts w:ascii="Garamond" w:hAnsi="Garamond"/>
          <w:sz w:val="22"/>
          <w:szCs w:val="22"/>
        </w:rPr>
        <w:t xml:space="preserve">Správce prohlašuje, že osobní údaje uvedené v článku III. </w:t>
      </w:r>
      <w:r w:rsidR="00145AFB" w:rsidRPr="00627094">
        <w:rPr>
          <w:rFonts w:ascii="Garamond" w:hAnsi="Garamond"/>
          <w:sz w:val="22"/>
          <w:szCs w:val="22"/>
        </w:rPr>
        <w:t xml:space="preserve">odst. 1 </w:t>
      </w:r>
      <w:r w:rsidRPr="00627094">
        <w:rPr>
          <w:rFonts w:ascii="Garamond" w:hAnsi="Garamond"/>
          <w:sz w:val="22"/>
          <w:szCs w:val="22"/>
        </w:rPr>
        <w:t>Smlouvy jsou Správcem získávány a zpracovávány v souladu s ZOOÚ, jsou přesné, odpovídají stanovenému účelu a jsou v rozsahu nezbytném pro naplnění stanového účelu.</w:t>
      </w:r>
    </w:p>
    <w:p w:rsidR="00043781" w:rsidRPr="00627094" w:rsidRDefault="00F71623">
      <w:pPr>
        <w:numPr>
          <w:ilvl w:val="0"/>
          <w:numId w:val="1"/>
        </w:numPr>
        <w:tabs>
          <w:tab w:val="left" w:pos="426"/>
        </w:tabs>
        <w:ind w:left="426" w:hanging="426"/>
        <w:jc w:val="both"/>
        <w:rPr>
          <w:rFonts w:ascii="Garamond" w:hAnsi="Garamond"/>
          <w:sz w:val="22"/>
          <w:szCs w:val="22"/>
        </w:rPr>
      </w:pPr>
      <w:r w:rsidRPr="00627094">
        <w:rPr>
          <w:rFonts w:ascii="Garamond" w:hAnsi="Garamond"/>
          <w:sz w:val="22"/>
          <w:szCs w:val="22"/>
        </w:rPr>
        <w:t>Správce dále prohlašuje, že je oprávněn pověřit Zpracovatele ke zpracovávání osobních údajů ve smluvně stanoveném rozsahu, za smluvně stanoveným účelem a na dobu ve Smlouvě stanovenou.</w:t>
      </w:r>
    </w:p>
    <w:p w:rsidR="00043781" w:rsidRPr="00627094" w:rsidRDefault="00043781">
      <w:pPr>
        <w:jc w:val="both"/>
        <w:rPr>
          <w:rFonts w:ascii="Garamond" w:hAnsi="Garamond"/>
          <w:sz w:val="22"/>
          <w:szCs w:val="22"/>
        </w:rPr>
      </w:pPr>
    </w:p>
    <w:p w:rsidR="00043781" w:rsidRPr="00627094" w:rsidRDefault="00043781">
      <w:pPr>
        <w:pStyle w:val="Nzev"/>
        <w:ind w:left="360"/>
        <w:jc w:val="both"/>
        <w:rPr>
          <w:rFonts w:ascii="Garamond" w:hAnsi="Garamond"/>
          <w:b w:val="0"/>
          <w:sz w:val="22"/>
          <w:szCs w:val="22"/>
        </w:rPr>
      </w:pPr>
    </w:p>
    <w:p w:rsidR="00043781" w:rsidRPr="00627094" w:rsidRDefault="00F71623">
      <w:pPr>
        <w:jc w:val="center"/>
        <w:rPr>
          <w:rFonts w:ascii="Garamond" w:hAnsi="Garamond"/>
          <w:b/>
          <w:sz w:val="22"/>
          <w:szCs w:val="22"/>
        </w:rPr>
      </w:pPr>
      <w:r w:rsidRPr="00627094">
        <w:rPr>
          <w:rFonts w:ascii="Garamond" w:hAnsi="Garamond"/>
          <w:b/>
          <w:sz w:val="22"/>
          <w:szCs w:val="22"/>
        </w:rPr>
        <w:t>III.</w:t>
      </w:r>
    </w:p>
    <w:p w:rsidR="00043781" w:rsidRPr="00627094" w:rsidRDefault="00F71623">
      <w:pPr>
        <w:jc w:val="center"/>
        <w:rPr>
          <w:rFonts w:ascii="Garamond" w:hAnsi="Garamond"/>
          <w:b/>
          <w:sz w:val="22"/>
          <w:szCs w:val="22"/>
        </w:rPr>
      </w:pPr>
      <w:r w:rsidRPr="00627094">
        <w:rPr>
          <w:rFonts w:ascii="Garamond" w:hAnsi="Garamond"/>
          <w:b/>
          <w:sz w:val="22"/>
          <w:szCs w:val="22"/>
        </w:rPr>
        <w:t>Zpracování údajů</w:t>
      </w:r>
    </w:p>
    <w:p w:rsidR="00043781" w:rsidRPr="00627094" w:rsidRDefault="00043781">
      <w:pPr>
        <w:jc w:val="both"/>
        <w:rPr>
          <w:rFonts w:ascii="Garamond" w:hAnsi="Garamond"/>
          <w:sz w:val="22"/>
          <w:szCs w:val="22"/>
        </w:rPr>
      </w:pPr>
    </w:p>
    <w:p w:rsidR="00043781" w:rsidRPr="00627094" w:rsidRDefault="00F71623">
      <w:pPr>
        <w:numPr>
          <w:ilvl w:val="0"/>
          <w:numId w:val="6"/>
        </w:numPr>
        <w:jc w:val="both"/>
        <w:rPr>
          <w:rFonts w:ascii="Garamond" w:hAnsi="Garamond"/>
          <w:sz w:val="22"/>
          <w:szCs w:val="22"/>
        </w:rPr>
      </w:pPr>
      <w:r w:rsidRPr="00627094">
        <w:rPr>
          <w:rFonts w:ascii="Garamond" w:hAnsi="Garamond"/>
          <w:sz w:val="22"/>
          <w:szCs w:val="22"/>
        </w:rPr>
        <w:t>Správce pověřuje Zpracovatele v souvis</w:t>
      </w:r>
      <w:r w:rsidR="00145AFB" w:rsidRPr="00627094">
        <w:rPr>
          <w:rFonts w:ascii="Garamond" w:hAnsi="Garamond"/>
          <w:sz w:val="22"/>
          <w:szCs w:val="22"/>
        </w:rPr>
        <w:t>losti s</w:t>
      </w:r>
      <w:r w:rsidR="008A0574">
        <w:rPr>
          <w:rFonts w:ascii="Garamond" w:hAnsi="Garamond"/>
          <w:sz w:val="22"/>
          <w:szCs w:val="22"/>
        </w:rPr>
        <w:t> </w:t>
      </w:r>
      <w:r w:rsidR="00145AFB" w:rsidRPr="00627094">
        <w:rPr>
          <w:rFonts w:ascii="Garamond" w:hAnsi="Garamond"/>
          <w:sz w:val="22"/>
          <w:szCs w:val="22"/>
        </w:rPr>
        <w:t>plněním</w:t>
      </w:r>
      <w:r w:rsidR="008A0574">
        <w:rPr>
          <w:rFonts w:ascii="Garamond" w:hAnsi="Garamond"/>
          <w:sz w:val="22"/>
          <w:szCs w:val="22"/>
        </w:rPr>
        <w:t xml:space="preserve"> mu svěřených úkolů zpracováním osobních údajů třetích osob </w:t>
      </w:r>
      <w:r w:rsidRPr="00627094">
        <w:rPr>
          <w:rFonts w:ascii="Garamond" w:hAnsi="Garamond"/>
          <w:sz w:val="22"/>
          <w:szCs w:val="22"/>
        </w:rPr>
        <w:t>v následujícím rozsahu:</w:t>
      </w:r>
    </w:p>
    <w:p w:rsidR="00043781" w:rsidRPr="00627094" w:rsidRDefault="00F71623">
      <w:pPr>
        <w:pStyle w:val="Nadpis4"/>
        <w:numPr>
          <w:ilvl w:val="1"/>
          <w:numId w:val="6"/>
        </w:numPr>
        <w:spacing w:line="240" w:lineRule="auto"/>
        <w:jc w:val="both"/>
        <w:textAlignment w:val="baseline"/>
        <w:rPr>
          <w:rFonts w:ascii="Garamond" w:hAnsi="Garamond"/>
          <w:b/>
          <w:sz w:val="22"/>
          <w:szCs w:val="22"/>
        </w:rPr>
      </w:pPr>
      <w:r w:rsidRPr="00627094">
        <w:rPr>
          <w:rFonts w:ascii="Garamond" w:hAnsi="Garamond"/>
          <w:b/>
          <w:sz w:val="22"/>
          <w:szCs w:val="22"/>
        </w:rPr>
        <w:lastRenderedPageBreak/>
        <w:t>jméno</w:t>
      </w:r>
    </w:p>
    <w:p w:rsidR="00043781" w:rsidRPr="00627094" w:rsidRDefault="00F71623">
      <w:pPr>
        <w:pStyle w:val="Nadpis4"/>
        <w:numPr>
          <w:ilvl w:val="1"/>
          <w:numId w:val="6"/>
        </w:numPr>
        <w:spacing w:line="240" w:lineRule="auto"/>
        <w:jc w:val="both"/>
        <w:textAlignment w:val="baseline"/>
        <w:rPr>
          <w:rFonts w:ascii="Garamond" w:hAnsi="Garamond"/>
          <w:b/>
          <w:sz w:val="22"/>
          <w:szCs w:val="22"/>
        </w:rPr>
      </w:pPr>
      <w:r w:rsidRPr="00627094">
        <w:rPr>
          <w:rFonts w:ascii="Garamond" w:hAnsi="Garamond"/>
          <w:b/>
          <w:sz w:val="22"/>
          <w:szCs w:val="22"/>
        </w:rPr>
        <w:t>příjmení</w:t>
      </w:r>
    </w:p>
    <w:p w:rsidR="00043781" w:rsidRPr="00627094" w:rsidRDefault="00F71623">
      <w:pPr>
        <w:pStyle w:val="Nadpis4"/>
        <w:numPr>
          <w:ilvl w:val="1"/>
          <w:numId w:val="6"/>
        </w:numPr>
        <w:spacing w:line="240" w:lineRule="auto"/>
        <w:jc w:val="both"/>
        <w:textAlignment w:val="baseline"/>
        <w:rPr>
          <w:rFonts w:ascii="Garamond" w:hAnsi="Garamond"/>
          <w:b/>
          <w:sz w:val="22"/>
          <w:szCs w:val="22"/>
        </w:rPr>
      </w:pPr>
      <w:r w:rsidRPr="00627094">
        <w:rPr>
          <w:rFonts w:ascii="Garamond" w:hAnsi="Garamond"/>
          <w:b/>
          <w:sz w:val="22"/>
          <w:szCs w:val="22"/>
        </w:rPr>
        <w:t>titul</w:t>
      </w:r>
    </w:p>
    <w:p w:rsidR="00066388" w:rsidRPr="00627094" w:rsidRDefault="00066388" w:rsidP="00066388">
      <w:pPr>
        <w:pStyle w:val="Nadpis4"/>
        <w:numPr>
          <w:ilvl w:val="1"/>
          <w:numId w:val="6"/>
        </w:numPr>
        <w:spacing w:line="240" w:lineRule="auto"/>
        <w:jc w:val="both"/>
        <w:textAlignment w:val="baseline"/>
        <w:rPr>
          <w:rFonts w:ascii="Garamond" w:hAnsi="Garamond"/>
          <w:b/>
          <w:sz w:val="22"/>
          <w:szCs w:val="22"/>
        </w:rPr>
      </w:pPr>
      <w:r w:rsidRPr="00627094">
        <w:rPr>
          <w:rFonts w:ascii="Garamond" w:hAnsi="Garamond"/>
          <w:b/>
          <w:sz w:val="22"/>
          <w:szCs w:val="22"/>
        </w:rPr>
        <w:t>bydliště</w:t>
      </w:r>
    </w:p>
    <w:p w:rsidR="00043781" w:rsidRDefault="008B4B97" w:rsidP="00CE1508">
      <w:pPr>
        <w:pStyle w:val="Odstavecseseznamem"/>
        <w:numPr>
          <w:ilvl w:val="1"/>
          <w:numId w:val="6"/>
        </w:numPr>
        <w:tabs>
          <w:tab w:val="left" w:pos="426"/>
        </w:tabs>
        <w:rPr>
          <w:rFonts w:ascii="Garamond" w:hAnsi="Garamond"/>
          <w:b/>
          <w:bCs/>
          <w:sz w:val="22"/>
          <w:szCs w:val="22"/>
        </w:rPr>
      </w:pPr>
      <w:r w:rsidRPr="00627094">
        <w:rPr>
          <w:rFonts w:ascii="Garamond" w:hAnsi="Garamond"/>
          <w:b/>
          <w:bCs/>
          <w:sz w:val="22"/>
          <w:szCs w:val="22"/>
        </w:rPr>
        <w:t xml:space="preserve">datum narození </w:t>
      </w:r>
    </w:p>
    <w:p w:rsidR="008A0574" w:rsidRDefault="0050132E" w:rsidP="00CE1508">
      <w:pPr>
        <w:pStyle w:val="Odstavecseseznamem"/>
        <w:numPr>
          <w:ilvl w:val="1"/>
          <w:numId w:val="6"/>
        </w:numPr>
        <w:tabs>
          <w:tab w:val="left" w:pos="426"/>
        </w:tabs>
        <w:rPr>
          <w:rFonts w:ascii="Garamond" w:hAnsi="Garamond"/>
          <w:b/>
          <w:bCs/>
          <w:sz w:val="22"/>
          <w:szCs w:val="22"/>
        </w:rPr>
      </w:pPr>
      <w:r>
        <w:rPr>
          <w:rFonts w:ascii="Garamond" w:hAnsi="Garamond"/>
          <w:b/>
          <w:bCs/>
          <w:sz w:val="22"/>
          <w:szCs w:val="22"/>
        </w:rPr>
        <w:t>kontaktní adresa</w:t>
      </w:r>
    </w:p>
    <w:p w:rsidR="008A0574" w:rsidRDefault="008A0574" w:rsidP="008A0574">
      <w:pPr>
        <w:pStyle w:val="Odstavecseseznamem"/>
        <w:numPr>
          <w:ilvl w:val="1"/>
          <w:numId w:val="6"/>
        </w:numPr>
        <w:tabs>
          <w:tab w:val="left" w:pos="426"/>
        </w:tabs>
        <w:rPr>
          <w:rFonts w:ascii="Garamond" w:hAnsi="Garamond"/>
          <w:b/>
          <w:bCs/>
          <w:sz w:val="22"/>
          <w:szCs w:val="22"/>
        </w:rPr>
      </w:pPr>
      <w:r>
        <w:rPr>
          <w:rFonts w:ascii="Garamond" w:hAnsi="Garamond"/>
          <w:b/>
          <w:bCs/>
          <w:sz w:val="22"/>
          <w:szCs w:val="22"/>
        </w:rPr>
        <w:t>e-mailová adresa</w:t>
      </w:r>
    </w:p>
    <w:p w:rsidR="008A0574" w:rsidRPr="008A0574" w:rsidRDefault="008A0574" w:rsidP="008A0574">
      <w:pPr>
        <w:pStyle w:val="Odstavecseseznamem"/>
        <w:numPr>
          <w:ilvl w:val="1"/>
          <w:numId w:val="6"/>
        </w:numPr>
        <w:tabs>
          <w:tab w:val="left" w:pos="426"/>
        </w:tabs>
        <w:rPr>
          <w:rFonts w:ascii="Garamond" w:hAnsi="Garamond"/>
          <w:b/>
          <w:bCs/>
          <w:sz w:val="22"/>
          <w:szCs w:val="22"/>
        </w:rPr>
      </w:pPr>
      <w:r>
        <w:rPr>
          <w:rFonts w:ascii="Garamond" w:hAnsi="Garamond"/>
          <w:b/>
          <w:bCs/>
          <w:sz w:val="22"/>
          <w:szCs w:val="22"/>
        </w:rPr>
        <w:t>telefonní číslo</w:t>
      </w:r>
    </w:p>
    <w:p w:rsidR="00CE1508" w:rsidRPr="00627094" w:rsidRDefault="00CE1508" w:rsidP="00CE1508">
      <w:pPr>
        <w:pStyle w:val="Odstavecseseznamem"/>
        <w:tabs>
          <w:tab w:val="left" w:pos="426"/>
        </w:tabs>
        <w:ind w:left="1080"/>
        <w:rPr>
          <w:rFonts w:ascii="Garamond" w:hAnsi="Garamond"/>
          <w:sz w:val="22"/>
          <w:szCs w:val="22"/>
        </w:rPr>
      </w:pPr>
    </w:p>
    <w:p w:rsidR="00043781" w:rsidRPr="00627094" w:rsidRDefault="00F71623" w:rsidP="008B4B97">
      <w:pPr>
        <w:numPr>
          <w:ilvl w:val="0"/>
          <w:numId w:val="6"/>
        </w:numPr>
        <w:jc w:val="both"/>
        <w:rPr>
          <w:rFonts w:ascii="Garamond" w:hAnsi="Garamond"/>
          <w:sz w:val="22"/>
          <w:szCs w:val="22"/>
        </w:rPr>
      </w:pPr>
      <w:r w:rsidRPr="00627094">
        <w:rPr>
          <w:rFonts w:ascii="Garamond" w:hAnsi="Garamond"/>
          <w:sz w:val="22"/>
          <w:szCs w:val="22"/>
        </w:rPr>
        <w:t>Osobní údaje specifikované v odstavci 1. tohoto článku je Zpracovatel oprávně</w:t>
      </w:r>
      <w:r w:rsidR="008B4B97" w:rsidRPr="00627094">
        <w:rPr>
          <w:rFonts w:ascii="Garamond" w:hAnsi="Garamond"/>
          <w:sz w:val="22"/>
          <w:szCs w:val="22"/>
        </w:rPr>
        <w:t xml:space="preserve">n zpracovávat za účelem plnění </w:t>
      </w:r>
      <w:r w:rsidR="008A0574">
        <w:rPr>
          <w:rFonts w:ascii="Garamond" w:hAnsi="Garamond"/>
          <w:sz w:val="22"/>
          <w:szCs w:val="22"/>
        </w:rPr>
        <w:t xml:space="preserve">mu svěřených úkonů. </w:t>
      </w:r>
    </w:p>
    <w:p w:rsidR="00043781" w:rsidRPr="00627094" w:rsidRDefault="00F71623">
      <w:pPr>
        <w:pStyle w:val="Nadpis8"/>
        <w:tabs>
          <w:tab w:val="left" w:pos="360"/>
        </w:tabs>
        <w:ind w:left="360" w:hanging="360"/>
        <w:jc w:val="both"/>
        <w:rPr>
          <w:rFonts w:ascii="Garamond" w:hAnsi="Garamond"/>
          <w:i w:val="0"/>
          <w:sz w:val="22"/>
          <w:szCs w:val="22"/>
        </w:rPr>
      </w:pPr>
      <w:r w:rsidRPr="00627094">
        <w:rPr>
          <w:rFonts w:ascii="Garamond" w:hAnsi="Garamond"/>
          <w:i w:val="0"/>
          <w:sz w:val="22"/>
          <w:szCs w:val="22"/>
        </w:rPr>
        <w:t>3.</w:t>
      </w:r>
      <w:r w:rsidRPr="00627094">
        <w:rPr>
          <w:rFonts w:ascii="Garamond" w:hAnsi="Garamond"/>
          <w:i w:val="0"/>
          <w:sz w:val="22"/>
          <w:szCs w:val="22"/>
        </w:rPr>
        <w:tab/>
        <w:t>Zpracovatel bude zpracovávat os</w:t>
      </w:r>
      <w:bookmarkStart w:id="0" w:name="_GoBack"/>
      <w:bookmarkEnd w:id="0"/>
      <w:r w:rsidRPr="00627094">
        <w:rPr>
          <w:rFonts w:ascii="Garamond" w:hAnsi="Garamond"/>
          <w:i w:val="0"/>
          <w:sz w:val="22"/>
          <w:szCs w:val="22"/>
        </w:rPr>
        <w:t xml:space="preserve">obní údaje zejména shromažďováním a předáváním, </w:t>
      </w:r>
      <w:r w:rsidR="008B4B97" w:rsidRPr="00627094">
        <w:rPr>
          <w:rFonts w:ascii="Garamond" w:hAnsi="Garamond"/>
          <w:i w:val="0"/>
          <w:sz w:val="22"/>
          <w:szCs w:val="22"/>
        </w:rPr>
        <w:t xml:space="preserve">a to v listinné i elektronické </w:t>
      </w:r>
      <w:r w:rsidR="00145AFB" w:rsidRPr="00627094">
        <w:rPr>
          <w:rFonts w:ascii="Garamond" w:hAnsi="Garamond"/>
          <w:i w:val="0"/>
          <w:sz w:val="22"/>
          <w:szCs w:val="22"/>
        </w:rPr>
        <w:t xml:space="preserve">formě. </w:t>
      </w:r>
    </w:p>
    <w:p w:rsidR="00043781" w:rsidRPr="00627094" w:rsidRDefault="00043781">
      <w:pPr>
        <w:rPr>
          <w:rFonts w:ascii="Garamond" w:hAnsi="Garamond"/>
          <w:sz w:val="22"/>
          <w:szCs w:val="22"/>
        </w:rPr>
      </w:pPr>
    </w:p>
    <w:p w:rsidR="00043781" w:rsidRPr="00627094" w:rsidRDefault="00043781">
      <w:pPr>
        <w:ind w:left="360"/>
        <w:jc w:val="both"/>
        <w:rPr>
          <w:rFonts w:ascii="Garamond" w:hAnsi="Garamond"/>
          <w:sz w:val="22"/>
          <w:szCs w:val="22"/>
        </w:rPr>
      </w:pPr>
    </w:p>
    <w:p w:rsidR="00043781" w:rsidRPr="00627094" w:rsidRDefault="00043781">
      <w:pPr>
        <w:jc w:val="center"/>
        <w:rPr>
          <w:rFonts w:ascii="Garamond" w:hAnsi="Garamond"/>
          <w:b/>
          <w:sz w:val="22"/>
          <w:szCs w:val="22"/>
        </w:rPr>
      </w:pPr>
    </w:p>
    <w:p w:rsidR="00043781" w:rsidRPr="00627094" w:rsidRDefault="00F71623">
      <w:pPr>
        <w:jc w:val="center"/>
        <w:rPr>
          <w:rFonts w:ascii="Garamond" w:hAnsi="Garamond"/>
          <w:b/>
          <w:sz w:val="22"/>
          <w:szCs w:val="22"/>
        </w:rPr>
      </w:pPr>
      <w:r w:rsidRPr="00627094">
        <w:rPr>
          <w:rFonts w:ascii="Garamond" w:hAnsi="Garamond"/>
          <w:b/>
          <w:sz w:val="22"/>
          <w:szCs w:val="22"/>
        </w:rPr>
        <w:t>IV.</w:t>
      </w:r>
    </w:p>
    <w:p w:rsidR="00043781" w:rsidRPr="00627094" w:rsidRDefault="00F71623">
      <w:pPr>
        <w:jc w:val="center"/>
        <w:rPr>
          <w:rFonts w:ascii="Garamond" w:hAnsi="Garamond"/>
          <w:b/>
          <w:sz w:val="22"/>
          <w:szCs w:val="22"/>
        </w:rPr>
      </w:pPr>
      <w:r w:rsidRPr="00627094">
        <w:rPr>
          <w:rFonts w:ascii="Garamond" w:hAnsi="Garamond"/>
          <w:b/>
          <w:sz w:val="22"/>
          <w:szCs w:val="22"/>
        </w:rPr>
        <w:t>Práva a povinnosti Smluvních stran</w:t>
      </w:r>
    </w:p>
    <w:p w:rsidR="00043781" w:rsidRPr="00627094" w:rsidRDefault="00043781">
      <w:pPr>
        <w:pStyle w:val="Nzev"/>
        <w:spacing w:line="240" w:lineRule="auto"/>
        <w:ind w:left="360"/>
        <w:jc w:val="both"/>
        <w:rPr>
          <w:rFonts w:ascii="Garamond" w:hAnsi="Garamond"/>
          <w:b w:val="0"/>
          <w:sz w:val="22"/>
          <w:szCs w:val="22"/>
        </w:rPr>
      </w:pPr>
    </w:p>
    <w:p w:rsidR="00043781" w:rsidRPr="00627094" w:rsidRDefault="00F71623">
      <w:pPr>
        <w:pStyle w:val="Nzev"/>
        <w:numPr>
          <w:ilvl w:val="0"/>
          <w:numId w:val="5"/>
        </w:numPr>
        <w:spacing w:line="240" w:lineRule="auto"/>
        <w:jc w:val="both"/>
        <w:rPr>
          <w:rFonts w:ascii="Garamond" w:hAnsi="Garamond"/>
          <w:b w:val="0"/>
          <w:sz w:val="22"/>
          <w:szCs w:val="22"/>
        </w:rPr>
      </w:pPr>
      <w:r w:rsidRPr="00627094">
        <w:rPr>
          <w:rFonts w:ascii="Garamond" w:hAnsi="Garamond"/>
          <w:b w:val="0"/>
          <w:sz w:val="22"/>
          <w:szCs w:val="22"/>
        </w:rPr>
        <w:t>Smluvní strany se zavazují vzájemně si neprodleně ohlašovat všechny jim známé skutečnosti, které by mohly nepříznivě ovlivnit řádné a včasné plnění závazků vyplývajících z</w:t>
      </w:r>
      <w:r w:rsidR="00145AFB" w:rsidRPr="00627094">
        <w:rPr>
          <w:rFonts w:ascii="Garamond" w:hAnsi="Garamond"/>
          <w:b w:val="0"/>
          <w:sz w:val="22"/>
          <w:szCs w:val="22"/>
        </w:rPr>
        <w:t>e</w:t>
      </w:r>
      <w:r w:rsidRPr="00627094">
        <w:rPr>
          <w:rFonts w:ascii="Garamond" w:hAnsi="Garamond"/>
          <w:b w:val="0"/>
          <w:sz w:val="22"/>
          <w:szCs w:val="22"/>
        </w:rPr>
        <w:t xml:space="preserve"> Smlouvy.</w:t>
      </w:r>
    </w:p>
    <w:p w:rsidR="00043781" w:rsidRPr="00627094" w:rsidRDefault="00043781">
      <w:pPr>
        <w:pStyle w:val="Nzev"/>
        <w:ind w:left="360"/>
        <w:jc w:val="both"/>
        <w:rPr>
          <w:rFonts w:ascii="Garamond" w:hAnsi="Garamond"/>
          <w:b w:val="0"/>
          <w:sz w:val="22"/>
          <w:szCs w:val="22"/>
        </w:rPr>
      </w:pPr>
    </w:p>
    <w:p w:rsidR="00043781" w:rsidRPr="00627094" w:rsidRDefault="00F71623">
      <w:pPr>
        <w:pStyle w:val="Nzev"/>
        <w:numPr>
          <w:ilvl w:val="0"/>
          <w:numId w:val="5"/>
        </w:numPr>
        <w:spacing w:line="240" w:lineRule="auto"/>
        <w:jc w:val="both"/>
        <w:rPr>
          <w:rFonts w:ascii="Garamond" w:hAnsi="Garamond"/>
          <w:b w:val="0"/>
          <w:sz w:val="22"/>
          <w:szCs w:val="22"/>
        </w:rPr>
      </w:pPr>
      <w:r w:rsidRPr="00627094">
        <w:rPr>
          <w:rFonts w:ascii="Garamond" w:hAnsi="Garamond"/>
          <w:b w:val="0"/>
          <w:sz w:val="22"/>
          <w:szCs w:val="22"/>
        </w:rPr>
        <w:t>Správce se zavazuje poskytnout Zpracovateli součinnost nezbytnou pro plnění Smlouvy a zajistit všechny technicko-organizační podmínky, které jsou nezbytně nutné pro plnění předmětu Smlouvy. Správce je zejména povinen v případě, že pro plnění povinností Zpracovatele dle Smlouvy jsou nutné jakékoli písemné podklady, předat tyto podklady Zpracovateli bez zbytečného odkladu poté, co o to bude Zpracovatelem požádán.</w:t>
      </w:r>
    </w:p>
    <w:p w:rsidR="00043781" w:rsidRPr="00627094" w:rsidRDefault="00043781">
      <w:pPr>
        <w:pStyle w:val="Nzev"/>
        <w:jc w:val="both"/>
        <w:rPr>
          <w:rFonts w:ascii="Garamond" w:hAnsi="Garamond"/>
          <w:b w:val="0"/>
          <w:sz w:val="22"/>
          <w:szCs w:val="22"/>
        </w:rPr>
      </w:pPr>
    </w:p>
    <w:p w:rsidR="00043781" w:rsidRPr="00627094" w:rsidRDefault="00F71623">
      <w:pPr>
        <w:pStyle w:val="Nzev"/>
        <w:numPr>
          <w:ilvl w:val="0"/>
          <w:numId w:val="5"/>
        </w:numPr>
        <w:spacing w:line="240" w:lineRule="auto"/>
        <w:jc w:val="both"/>
        <w:rPr>
          <w:rFonts w:ascii="Garamond" w:hAnsi="Garamond"/>
          <w:b w:val="0"/>
          <w:sz w:val="22"/>
          <w:szCs w:val="22"/>
        </w:rPr>
      </w:pPr>
      <w:r w:rsidRPr="00627094">
        <w:rPr>
          <w:rFonts w:ascii="Garamond" w:hAnsi="Garamond"/>
          <w:b w:val="0"/>
          <w:sz w:val="22"/>
          <w:szCs w:val="22"/>
        </w:rPr>
        <w:t>Dojde-li z jakéhokoli důvodu (např. z důvodu legislativních změn, rozhodnutí státního orgánu atp.) k nutnosti změny dohodnutých pravidel při plnění předmětu Smlouvy, zavazuje se Správce neprodleně o této skutečnosti Zpracovatele informovat. Smluvní strany jsou povinny v takovém případě zahájit jednání o změně Smlouvy.</w:t>
      </w:r>
    </w:p>
    <w:p w:rsidR="00043781" w:rsidRPr="00627094" w:rsidRDefault="00043781">
      <w:pPr>
        <w:pStyle w:val="Nzev"/>
        <w:jc w:val="both"/>
        <w:rPr>
          <w:rFonts w:ascii="Garamond" w:hAnsi="Garamond"/>
          <w:b w:val="0"/>
          <w:sz w:val="22"/>
          <w:szCs w:val="22"/>
        </w:rPr>
      </w:pPr>
    </w:p>
    <w:p w:rsidR="00043781" w:rsidRPr="00627094" w:rsidRDefault="00F71623">
      <w:pPr>
        <w:pStyle w:val="Nzev"/>
        <w:numPr>
          <w:ilvl w:val="0"/>
          <w:numId w:val="5"/>
        </w:numPr>
        <w:spacing w:line="240" w:lineRule="auto"/>
        <w:jc w:val="both"/>
        <w:rPr>
          <w:rFonts w:ascii="Garamond" w:hAnsi="Garamond"/>
          <w:b w:val="0"/>
          <w:sz w:val="22"/>
          <w:szCs w:val="22"/>
        </w:rPr>
      </w:pPr>
      <w:r w:rsidRPr="00627094">
        <w:rPr>
          <w:rFonts w:ascii="Garamond" w:hAnsi="Garamond"/>
          <w:b w:val="0"/>
          <w:sz w:val="22"/>
          <w:szCs w:val="22"/>
        </w:rPr>
        <w:t>Zpracovatel je povinen postupovat při poskytování plnění dle Smlouvy v souladu s ZOOÚ, s odbornou péčí, řídit se pokyny Správce a jednat v souladu se zájmy Správce. Zpracovatel je povinen neprodleně písemně upozornit Správce na porušování povinností Správce v souladu s ustanovením § 8 ZOOU.</w:t>
      </w:r>
    </w:p>
    <w:p w:rsidR="00043781" w:rsidRPr="00627094" w:rsidRDefault="00043781">
      <w:pPr>
        <w:pStyle w:val="Nzev"/>
        <w:jc w:val="both"/>
        <w:rPr>
          <w:rFonts w:ascii="Garamond" w:hAnsi="Garamond"/>
          <w:b w:val="0"/>
          <w:sz w:val="22"/>
          <w:szCs w:val="22"/>
        </w:rPr>
      </w:pPr>
    </w:p>
    <w:p w:rsidR="00043781" w:rsidRPr="00627094" w:rsidRDefault="00F71623">
      <w:pPr>
        <w:pStyle w:val="Nzev"/>
        <w:numPr>
          <w:ilvl w:val="0"/>
          <w:numId w:val="5"/>
        </w:numPr>
        <w:spacing w:line="240" w:lineRule="auto"/>
        <w:jc w:val="both"/>
        <w:rPr>
          <w:rFonts w:ascii="Garamond" w:hAnsi="Garamond"/>
          <w:b w:val="0"/>
          <w:sz w:val="22"/>
          <w:szCs w:val="22"/>
        </w:rPr>
      </w:pPr>
      <w:r w:rsidRPr="00627094">
        <w:rPr>
          <w:rFonts w:ascii="Garamond" w:hAnsi="Garamond"/>
          <w:b w:val="0"/>
          <w:sz w:val="22"/>
          <w:szCs w:val="22"/>
        </w:rPr>
        <w:t>Zpracovatel se zavazuje:</w:t>
      </w:r>
    </w:p>
    <w:p w:rsidR="00043781" w:rsidRPr="00627094" w:rsidRDefault="00F71623">
      <w:pPr>
        <w:numPr>
          <w:ilvl w:val="1"/>
          <w:numId w:val="2"/>
        </w:numPr>
        <w:jc w:val="both"/>
        <w:rPr>
          <w:rFonts w:ascii="Garamond" w:hAnsi="Garamond"/>
          <w:sz w:val="22"/>
          <w:szCs w:val="22"/>
        </w:rPr>
      </w:pPr>
      <w:r w:rsidRPr="00627094">
        <w:rPr>
          <w:rFonts w:ascii="Garamond" w:hAnsi="Garamond"/>
          <w:sz w:val="22"/>
          <w:szCs w:val="22"/>
        </w:rPr>
        <w:t>zpracovávat pouze osobní údaje v podobě přesně tak, jak je získá od Správce;</w:t>
      </w:r>
    </w:p>
    <w:p w:rsidR="00043781" w:rsidRPr="00627094" w:rsidRDefault="00F71623">
      <w:pPr>
        <w:numPr>
          <w:ilvl w:val="1"/>
          <w:numId w:val="2"/>
        </w:numPr>
        <w:jc w:val="both"/>
        <w:rPr>
          <w:rFonts w:ascii="Garamond" w:hAnsi="Garamond"/>
          <w:sz w:val="22"/>
          <w:szCs w:val="22"/>
        </w:rPr>
      </w:pPr>
      <w:r w:rsidRPr="00627094">
        <w:rPr>
          <w:rFonts w:ascii="Garamond" w:hAnsi="Garamond"/>
          <w:sz w:val="22"/>
          <w:szCs w:val="22"/>
        </w:rPr>
        <w:t>zpracovávat pouze osobní údaje odpovídající stanovenému účelu a v rozsahu nezbytném pro naplnění stanoveného účelu;</w:t>
      </w:r>
    </w:p>
    <w:p w:rsidR="00043781" w:rsidRPr="00627094" w:rsidRDefault="00F71623">
      <w:pPr>
        <w:numPr>
          <w:ilvl w:val="1"/>
          <w:numId w:val="2"/>
        </w:numPr>
        <w:jc w:val="both"/>
        <w:rPr>
          <w:rFonts w:ascii="Garamond" w:hAnsi="Garamond"/>
          <w:sz w:val="22"/>
          <w:szCs w:val="22"/>
        </w:rPr>
      </w:pPr>
      <w:r w:rsidRPr="00627094">
        <w:rPr>
          <w:rFonts w:ascii="Garamond" w:hAnsi="Garamond"/>
          <w:sz w:val="22"/>
          <w:szCs w:val="22"/>
        </w:rPr>
        <w:t>zpracovávat osobní údaje v souladu s účelem, ke kterému byly shromážděny;</w:t>
      </w:r>
    </w:p>
    <w:p w:rsidR="00043781" w:rsidRPr="00627094" w:rsidRDefault="00F71623">
      <w:pPr>
        <w:numPr>
          <w:ilvl w:val="1"/>
          <w:numId w:val="2"/>
        </w:numPr>
        <w:jc w:val="both"/>
        <w:rPr>
          <w:rFonts w:ascii="Garamond" w:hAnsi="Garamond"/>
          <w:sz w:val="22"/>
          <w:szCs w:val="22"/>
        </w:rPr>
      </w:pPr>
      <w:r w:rsidRPr="00627094">
        <w:rPr>
          <w:rFonts w:ascii="Garamond" w:hAnsi="Garamond"/>
          <w:sz w:val="22"/>
          <w:szCs w:val="22"/>
        </w:rPr>
        <w:t xml:space="preserve">zpracovávat osobní údaje pouze otevřeně;  </w:t>
      </w:r>
    </w:p>
    <w:p w:rsidR="00043781" w:rsidRPr="00627094" w:rsidRDefault="00F71623">
      <w:pPr>
        <w:numPr>
          <w:ilvl w:val="1"/>
          <w:numId w:val="2"/>
        </w:numPr>
        <w:jc w:val="both"/>
        <w:rPr>
          <w:rFonts w:ascii="Garamond" w:hAnsi="Garamond"/>
          <w:sz w:val="22"/>
          <w:szCs w:val="22"/>
        </w:rPr>
      </w:pPr>
      <w:r w:rsidRPr="00627094">
        <w:rPr>
          <w:rFonts w:ascii="Garamond" w:hAnsi="Garamond"/>
          <w:sz w:val="22"/>
          <w:szCs w:val="22"/>
        </w:rPr>
        <w:t>nesdružovat osobní údaje, které byly získány k rozdílným účelům;</w:t>
      </w:r>
    </w:p>
    <w:p w:rsidR="00043781" w:rsidRPr="00627094" w:rsidRDefault="00F71623">
      <w:pPr>
        <w:numPr>
          <w:ilvl w:val="1"/>
          <w:numId w:val="2"/>
        </w:numPr>
        <w:jc w:val="both"/>
        <w:rPr>
          <w:rFonts w:ascii="Garamond" w:hAnsi="Garamond"/>
          <w:i/>
          <w:sz w:val="22"/>
          <w:szCs w:val="22"/>
        </w:rPr>
      </w:pPr>
      <w:r w:rsidRPr="00627094">
        <w:rPr>
          <w:rFonts w:ascii="Garamond" w:hAnsi="Garamond"/>
          <w:sz w:val="22"/>
          <w:szCs w:val="22"/>
        </w:rPr>
        <w:t xml:space="preserve">uchovávat osobní údaje pouze po dobu, která je nezbytná k účelu jejich zpracování </w:t>
      </w:r>
    </w:p>
    <w:p w:rsidR="00043781" w:rsidRPr="00627094" w:rsidRDefault="00043781">
      <w:pPr>
        <w:ind w:left="1080"/>
        <w:jc w:val="both"/>
        <w:rPr>
          <w:rFonts w:ascii="Garamond" w:hAnsi="Garamond"/>
          <w:i/>
          <w:sz w:val="22"/>
          <w:szCs w:val="22"/>
        </w:rPr>
      </w:pPr>
    </w:p>
    <w:p w:rsidR="00043781" w:rsidRPr="00627094" w:rsidRDefault="00F71623">
      <w:pPr>
        <w:pStyle w:val="Nzev"/>
        <w:spacing w:line="240" w:lineRule="auto"/>
        <w:ind w:left="426"/>
        <w:jc w:val="both"/>
        <w:rPr>
          <w:rFonts w:ascii="Garamond" w:hAnsi="Garamond"/>
          <w:b w:val="0"/>
          <w:sz w:val="22"/>
          <w:szCs w:val="22"/>
        </w:rPr>
      </w:pPr>
      <w:r w:rsidRPr="00627094">
        <w:rPr>
          <w:rFonts w:ascii="Garamond" w:hAnsi="Garamond"/>
          <w:b w:val="0"/>
          <w:sz w:val="22"/>
          <w:szCs w:val="22"/>
        </w:rPr>
        <w:t xml:space="preserve">Zpracovatel se zavazuje zajistit technické a organizační zabezpečení ochrany osobních údajů a přijmout taková opatření, aby nemohlo dojít k neoprávněnému nebo nahodilému přístupu k osobním </w:t>
      </w:r>
      <w:r w:rsidRPr="00627094">
        <w:rPr>
          <w:rFonts w:ascii="Garamond" w:hAnsi="Garamond"/>
          <w:b w:val="0"/>
          <w:sz w:val="22"/>
          <w:szCs w:val="22"/>
        </w:rPr>
        <w:lastRenderedPageBreak/>
        <w:t>údajům, k jejich změně, zničení či ztrátě, neoprávněným přenosům, k jejich jinému neoprávněnému zpracování, jakož i k jejich jinému zneužití. Mezi taková opatření patří zejména: přesně stanovit pravidla pro práci s danými informačními systémy, zajistit, aby systémy pro automatizované zpracování osobních údajů používaly pouze oprávněné osoby, aby tyto osoby měly přístup pouze k osobním údajům odpovídajícím oprávnění těchto osob, pořizovat elektronické záznamy, které umožní určit a ověřit, kdy, kým a z jakého důvodu byly osobní údaje zaznamenány nebo jinak zpracovány a zabránit neoprávněnému přístupu k datovým nosičům, zejména prostřednictvím nastavení hesel, přístupových práv, šifrování, centrálního pultu ochrany, dokumentace k přijatým technicko-organizačním opatřením, zámků, mříží apod.</w:t>
      </w:r>
    </w:p>
    <w:p w:rsidR="00043781" w:rsidRPr="00627094" w:rsidRDefault="00043781">
      <w:pPr>
        <w:pStyle w:val="Nzev"/>
        <w:spacing w:line="240" w:lineRule="auto"/>
        <w:jc w:val="both"/>
        <w:rPr>
          <w:rFonts w:ascii="Garamond" w:hAnsi="Garamond"/>
          <w:b w:val="0"/>
          <w:sz w:val="22"/>
          <w:szCs w:val="22"/>
        </w:rPr>
      </w:pPr>
    </w:p>
    <w:p w:rsidR="00043781" w:rsidRPr="00627094" w:rsidRDefault="00F71623">
      <w:pPr>
        <w:pStyle w:val="Nzev"/>
        <w:numPr>
          <w:ilvl w:val="0"/>
          <w:numId w:val="5"/>
        </w:numPr>
        <w:spacing w:line="240" w:lineRule="auto"/>
        <w:jc w:val="both"/>
        <w:rPr>
          <w:rFonts w:ascii="Garamond" w:hAnsi="Garamond"/>
          <w:b w:val="0"/>
          <w:sz w:val="22"/>
          <w:szCs w:val="22"/>
        </w:rPr>
      </w:pPr>
      <w:r w:rsidRPr="00627094">
        <w:rPr>
          <w:rFonts w:ascii="Garamond" w:hAnsi="Garamond"/>
          <w:b w:val="0"/>
          <w:color w:val="000000"/>
          <w:sz w:val="22"/>
          <w:szCs w:val="22"/>
        </w:rPr>
        <w:t>Zpracovatel odpovídá za své zaměstnance,</w:t>
      </w:r>
      <w:r w:rsidRPr="00627094">
        <w:rPr>
          <w:rFonts w:ascii="Garamond" w:hAnsi="Garamond"/>
          <w:b w:val="0"/>
          <w:color w:val="FF0000"/>
          <w:sz w:val="22"/>
          <w:szCs w:val="22"/>
        </w:rPr>
        <w:t xml:space="preserve"> </w:t>
      </w:r>
      <w:r w:rsidRPr="00627094">
        <w:rPr>
          <w:rFonts w:ascii="Garamond" w:hAnsi="Garamond"/>
          <w:b w:val="0"/>
          <w:sz w:val="22"/>
          <w:szCs w:val="22"/>
        </w:rPr>
        <w:t>kteří v rámci plnění stanovených oprávnění a povinností přicházejí do styku s osobními údaji u Zpracovatele a</w:t>
      </w:r>
      <w:r w:rsidRPr="00627094">
        <w:rPr>
          <w:rFonts w:ascii="Garamond" w:hAnsi="Garamond"/>
          <w:b w:val="0"/>
          <w:color w:val="FF0000"/>
          <w:sz w:val="22"/>
          <w:szCs w:val="22"/>
        </w:rPr>
        <w:t xml:space="preserve"> </w:t>
      </w:r>
      <w:r w:rsidRPr="00627094">
        <w:rPr>
          <w:rFonts w:ascii="Garamond" w:hAnsi="Garamond"/>
          <w:b w:val="0"/>
          <w:color w:val="000000"/>
          <w:sz w:val="22"/>
          <w:szCs w:val="22"/>
        </w:rPr>
        <w:t>jsou povinni v souladu se ZOOÚ</w:t>
      </w:r>
      <w:r w:rsidRPr="00627094">
        <w:rPr>
          <w:rFonts w:ascii="Garamond" w:hAnsi="Garamond"/>
          <w:b w:val="0"/>
          <w:color w:val="FF0000"/>
          <w:sz w:val="22"/>
          <w:szCs w:val="22"/>
        </w:rPr>
        <w:t xml:space="preserve"> </w:t>
      </w:r>
      <w:r w:rsidRPr="00627094">
        <w:rPr>
          <w:rFonts w:ascii="Garamond" w:hAnsi="Garamond"/>
          <w:b w:val="0"/>
          <w:sz w:val="22"/>
          <w:szCs w:val="22"/>
        </w:rPr>
        <w:t>zachovávat mlčenlivost o osobních údajích a o bezpečnostních opatřeních, jejichž zveřejnění by ohrozilo zabezpečení osobních údajů. Povinnost mlčenlivosti trvá i po skončení zaměstnání nebo příslušných prací.</w:t>
      </w:r>
      <w:r w:rsidRPr="00627094">
        <w:rPr>
          <w:rFonts w:ascii="Garamond" w:hAnsi="Garamond"/>
          <w:b w:val="0"/>
          <w:bCs/>
          <w:sz w:val="22"/>
          <w:szCs w:val="22"/>
        </w:rPr>
        <w:t xml:space="preserve"> </w:t>
      </w:r>
    </w:p>
    <w:p w:rsidR="00043781" w:rsidRPr="00627094" w:rsidRDefault="00F71623">
      <w:pPr>
        <w:jc w:val="both"/>
        <w:rPr>
          <w:rFonts w:ascii="Garamond" w:hAnsi="Garamond"/>
          <w:sz w:val="22"/>
          <w:szCs w:val="22"/>
        </w:rPr>
      </w:pPr>
      <w:r w:rsidRPr="00627094">
        <w:rPr>
          <w:rFonts w:ascii="Garamond" w:hAnsi="Garamond"/>
          <w:b/>
          <w:sz w:val="22"/>
          <w:szCs w:val="22"/>
        </w:rPr>
        <w:t xml:space="preserve">      </w:t>
      </w:r>
      <w:r w:rsidRPr="00627094">
        <w:rPr>
          <w:rFonts w:ascii="Garamond" w:hAnsi="Garamond"/>
          <w:sz w:val="22"/>
          <w:szCs w:val="22"/>
        </w:rPr>
        <w:t xml:space="preserve">      </w:t>
      </w:r>
    </w:p>
    <w:p w:rsidR="00043781" w:rsidRPr="00627094" w:rsidRDefault="00F71623">
      <w:pPr>
        <w:pStyle w:val="Nzev"/>
        <w:numPr>
          <w:ilvl w:val="0"/>
          <w:numId w:val="5"/>
        </w:numPr>
        <w:spacing w:line="240" w:lineRule="auto"/>
        <w:jc w:val="both"/>
        <w:rPr>
          <w:rFonts w:ascii="Garamond" w:hAnsi="Garamond"/>
          <w:b w:val="0"/>
          <w:sz w:val="22"/>
          <w:szCs w:val="22"/>
        </w:rPr>
      </w:pPr>
      <w:r w:rsidRPr="00627094">
        <w:rPr>
          <w:rFonts w:ascii="Garamond" w:hAnsi="Garamond"/>
          <w:b w:val="0"/>
          <w:sz w:val="22"/>
          <w:szCs w:val="22"/>
        </w:rPr>
        <w:t>Zpracovatel je povinen včas oznámit Správci všechny problémy, které by mohly bránit řádnému a včasnému poskytování předmětu plnění dle Smlouvy.</w:t>
      </w:r>
    </w:p>
    <w:p w:rsidR="00043781" w:rsidRPr="00627094" w:rsidRDefault="00043781">
      <w:pPr>
        <w:pStyle w:val="Odstavecseseznamem"/>
        <w:rPr>
          <w:rFonts w:ascii="Garamond" w:hAnsi="Garamond"/>
          <w:sz w:val="22"/>
          <w:szCs w:val="22"/>
        </w:rPr>
      </w:pPr>
    </w:p>
    <w:p w:rsidR="00043781" w:rsidRPr="00627094" w:rsidRDefault="00F71623">
      <w:pPr>
        <w:pStyle w:val="Nzev"/>
        <w:numPr>
          <w:ilvl w:val="0"/>
          <w:numId w:val="5"/>
        </w:numPr>
        <w:spacing w:line="240" w:lineRule="auto"/>
        <w:jc w:val="both"/>
        <w:rPr>
          <w:rFonts w:ascii="Garamond" w:hAnsi="Garamond"/>
          <w:b w:val="0"/>
          <w:sz w:val="22"/>
          <w:szCs w:val="22"/>
        </w:rPr>
      </w:pPr>
      <w:r w:rsidRPr="00627094">
        <w:rPr>
          <w:rFonts w:ascii="Garamond" w:hAnsi="Garamond"/>
          <w:b w:val="0"/>
          <w:sz w:val="22"/>
          <w:szCs w:val="22"/>
        </w:rPr>
        <w:t xml:space="preserve">Jakmile pomine účel zpracování osobních údajů, nebudou osobní údaje dále zpracovávány. V tomto případě budou údaje zlikvidovány </w:t>
      </w:r>
      <w:r w:rsidR="00066388" w:rsidRPr="00627094">
        <w:rPr>
          <w:rFonts w:ascii="Garamond" w:hAnsi="Garamond"/>
          <w:b w:val="0"/>
          <w:sz w:val="22"/>
          <w:szCs w:val="22"/>
        </w:rPr>
        <w:t xml:space="preserve">v souladu s pravidly pro nakládání se spisovým materiálem Zpracovatele. </w:t>
      </w:r>
    </w:p>
    <w:p w:rsidR="00043781" w:rsidRPr="00627094" w:rsidRDefault="00043781">
      <w:pPr>
        <w:pStyle w:val="Nzev"/>
        <w:spacing w:line="240" w:lineRule="auto"/>
        <w:jc w:val="both"/>
        <w:rPr>
          <w:rFonts w:ascii="Garamond" w:hAnsi="Garamond"/>
          <w:b w:val="0"/>
          <w:sz w:val="22"/>
          <w:szCs w:val="22"/>
        </w:rPr>
      </w:pPr>
    </w:p>
    <w:p w:rsidR="00043781" w:rsidRPr="00627094" w:rsidRDefault="00F71623">
      <w:pPr>
        <w:pStyle w:val="Nzev"/>
        <w:numPr>
          <w:ilvl w:val="0"/>
          <w:numId w:val="5"/>
        </w:numPr>
        <w:spacing w:line="240" w:lineRule="auto"/>
        <w:jc w:val="both"/>
        <w:rPr>
          <w:rFonts w:ascii="Garamond" w:hAnsi="Garamond"/>
          <w:b w:val="0"/>
          <w:sz w:val="22"/>
          <w:szCs w:val="22"/>
        </w:rPr>
      </w:pPr>
      <w:r w:rsidRPr="00627094">
        <w:rPr>
          <w:rFonts w:ascii="Garamond" w:hAnsi="Garamond"/>
          <w:b w:val="0"/>
          <w:sz w:val="22"/>
          <w:szCs w:val="22"/>
        </w:rPr>
        <w:t xml:space="preserve">V případě prokázaného nesplnění závazků vyplývajících z ustanovení tohoto článku je porušující Smluvní strana povinna uhradit druhé Smluvní straně smluvní pokutu ve výši </w:t>
      </w:r>
      <w:r w:rsidR="008A0574">
        <w:rPr>
          <w:rFonts w:ascii="Garamond" w:hAnsi="Garamond"/>
          <w:b w:val="0"/>
          <w:color w:val="000000"/>
          <w:sz w:val="22"/>
          <w:szCs w:val="22"/>
        </w:rPr>
        <w:t>1</w:t>
      </w:r>
      <w:r w:rsidR="00066388" w:rsidRPr="00627094">
        <w:rPr>
          <w:rFonts w:ascii="Garamond" w:hAnsi="Garamond"/>
          <w:b w:val="0"/>
          <w:color w:val="000000"/>
          <w:sz w:val="22"/>
          <w:szCs w:val="22"/>
        </w:rPr>
        <w:t>0</w:t>
      </w:r>
      <w:r w:rsidRPr="00627094">
        <w:rPr>
          <w:rFonts w:ascii="Garamond" w:hAnsi="Garamond"/>
          <w:b w:val="0"/>
          <w:color w:val="000000"/>
          <w:sz w:val="22"/>
          <w:szCs w:val="22"/>
        </w:rPr>
        <w:t>.000,- Kč</w:t>
      </w:r>
      <w:r w:rsidRPr="00627094">
        <w:rPr>
          <w:rFonts w:ascii="Garamond" w:hAnsi="Garamond"/>
          <w:b w:val="0"/>
          <w:sz w:val="22"/>
          <w:szCs w:val="22"/>
        </w:rPr>
        <w:t>, a to do 21 dnů ode dne doručení písemné výzvy k jejímu zaplacení. Tímto ustanovením není dotčena povinnost k náhradě škody, a to včetně škody přesahující smluvní pokutu.</w:t>
      </w:r>
    </w:p>
    <w:p w:rsidR="00066388" w:rsidRPr="00627094" w:rsidRDefault="00066388" w:rsidP="00145AFB">
      <w:pPr>
        <w:pStyle w:val="Nzev"/>
        <w:spacing w:line="240" w:lineRule="auto"/>
        <w:jc w:val="both"/>
        <w:rPr>
          <w:rFonts w:ascii="Garamond" w:hAnsi="Garamond"/>
          <w:b w:val="0"/>
          <w:sz w:val="22"/>
          <w:szCs w:val="22"/>
        </w:rPr>
      </w:pPr>
    </w:p>
    <w:p w:rsidR="00066388" w:rsidRPr="00627094" w:rsidRDefault="00066388" w:rsidP="00066388">
      <w:pPr>
        <w:pStyle w:val="Odstavecseseznamem"/>
        <w:numPr>
          <w:ilvl w:val="0"/>
          <w:numId w:val="5"/>
        </w:numPr>
        <w:spacing w:after="160" w:line="259" w:lineRule="auto"/>
        <w:contextualSpacing/>
        <w:jc w:val="both"/>
        <w:rPr>
          <w:rFonts w:ascii="Garamond" w:hAnsi="Garamond" w:cs="Arial"/>
          <w:sz w:val="22"/>
          <w:szCs w:val="22"/>
        </w:rPr>
      </w:pPr>
      <w:r w:rsidRPr="00627094">
        <w:rPr>
          <w:rFonts w:ascii="Garamond" w:hAnsi="Garamond" w:cs="Arial"/>
          <w:sz w:val="22"/>
          <w:szCs w:val="22"/>
        </w:rPr>
        <w:t>S</w:t>
      </w:r>
      <w:r w:rsidRPr="00627094">
        <w:rPr>
          <w:rFonts w:ascii="Garamond" w:hAnsi="Garamond" w:cs="Arial"/>
          <w:sz w:val="22"/>
          <w:szCs w:val="22"/>
        </w:rPr>
        <w:t>mluvní strany</w:t>
      </w:r>
      <w:r w:rsidRPr="00627094">
        <w:rPr>
          <w:rFonts w:ascii="Garamond" w:hAnsi="Garamond" w:cs="Arial"/>
          <w:sz w:val="22"/>
          <w:szCs w:val="22"/>
        </w:rPr>
        <w:t xml:space="preserve"> </w:t>
      </w:r>
      <w:r w:rsidRPr="00627094">
        <w:rPr>
          <w:rFonts w:ascii="Garamond" w:hAnsi="Garamond" w:cs="Arial"/>
          <w:sz w:val="22"/>
          <w:szCs w:val="22"/>
        </w:rPr>
        <w:t>se z</w:t>
      </w:r>
      <w:r w:rsidRPr="00627094">
        <w:rPr>
          <w:rFonts w:ascii="Garamond" w:hAnsi="Garamond" w:cs="Arial"/>
          <w:sz w:val="22"/>
          <w:szCs w:val="22"/>
        </w:rPr>
        <w:t>avazují postupovat v souladu s n</w:t>
      </w:r>
      <w:r w:rsidRPr="00627094">
        <w:rPr>
          <w:rFonts w:ascii="Garamond" w:hAnsi="Garamond" w:cs="Arial"/>
          <w:sz w:val="22"/>
          <w:szCs w:val="22"/>
        </w:rPr>
        <w:t xml:space="preserve">ařízením Evropského parlamentu a Rady (EU) </w:t>
      </w:r>
      <w:r w:rsidRPr="00627094">
        <w:rPr>
          <w:rFonts w:ascii="Garamond" w:hAnsi="Garamond" w:cs="Arial"/>
          <w:sz w:val="22"/>
          <w:szCs w:val="22"/>
        </w:rPr>
        <w:t>2016/679 ze dne 27. dubna 2016 o</w:t>
      </w:r>
      <w:r w:rsidRPr="00627094">
        <w:rPr>
          <w:rFonts w:ascii="Garamond" w:hAnsi="Garamond" w:cs="Arial"/>
          <w:sz w:val="22"/>
          <w:szCs w:val="22"/>
        </w:rPr>
        <w:t xml:space="preserve"> ochraně fyzických osob v souvislosti se zpracováním osobních údajů a volném pohybu těchto údajů</w:t>
      </w:r>
      <w:r w:rsidR="00145AFB" w:rsidRPr="00627094">
        <w:rPr>
          <w:rFonts w:ascii="Garamond" w:hAnsi="Garamond" w:cs="Arial"/>
          <w:sz w:val="22"/>
          <w:szCs w:val="22"/>
        </w:rPr>
        <w:t xml:space="preserve"> a o zrušení směrnice 95/46 ES, </w:t>
      </w:r>
      <w:r w:rsidRPr="00627094">
        <w:rPr>
          <w:rFonts w:ascii="Garamond" w:hAnsi="Garamond" w:cs="Arial"/>
          <w:sz w:val="22"/>
          <w:szCs w:val="22"/>
        </w:rPr>
        <w:t xml:space="preserve">dále jen „Nařízení“. </w:t>
      </w:r>
    </w:p>
    <w:p w:rsidR="00066388" w:rsidRPr="0050132E" w:rsidRDefault="00066388" w:rsidP="0050132E">
      <w:pPr>
        <w:rPr>
          <w:rFonts w:ascii="Garamond" w:hAnsi="Garamond" w:cs="Arial"/>
          <w:sz w:val="22"/>
          <w:szCs w:val="22"/>
        </w:rPr>
      </w:pPr>
    </w:p>
    <w:p w:rsidR="00066388" w:rsidRPr="00627094" w:rsidRDefault="00145AFB" w:rsidP="00066388">
      <w:pPr>
        <w:pStyle w:val="Odstavecseseznamem"/>
        <w:numPr>
          <w:ilvl w:val="0"/>
          <w:numId w:val="5"/>
        </w:numPr>
        <w:spacing w:after="160" w:line="259" w:lineRule="auto"/>
        <w:contextualSpacing/>
        <w:jc w:val="both"/>
        <w:rPr>
          <w:rFonts w:ascii="Garamond" w:hAnsi="Garamond" w:cs="Arial"/>
          <w:sz w:val="22"/>
          <w:szCs w:val="22"/>
        </w:rPr>
      </w:pPr>
      <w:r w:rsidRPr="00627094">
        <w:rPr>
          <w:rFonts w:ascii="Garamond" w:hAnsi="Garamond" w:cs="Arial"/>
          <w:sz w:val="22"/>
          <w:szCs w:val="22"/>
        </w:rPr>
        <w:t>Smluvní strany se dohodly</w:t>
      </w:r>
      <w:r w:rsidR="00066388" w:rsidRPr="00627094">
        <w:rPr>
          <w:rFonts w:ascii="Garamond" w:hAnsi="Garamond" w:cs="Arial"/>
          <w:sz w:val="22"/>
          <w:szCs w:val="22"/>
        </w:rPr>
        <w:t>, že povin</w:t>
      </w:r>
      <w:r w:rsidR="0050132E">
        <w:rPr>
          <w:rFonts w:ascii="Garamond" w:hAnsi="Garamond" w:cs="Arial"/>
          <w:sz w:val="22"/>
          <w:szCs w:val="22"/>
        </w:rPr>
        <w:t>nosti z článku 33 a 34 Nařízení</w:t>
      </w:r>
      <w:r w:rsidR="00066388" w:rsidRPr="00627094">
        <w:rPr>
          <w:rFonts w:ascii="Garamond" w:hAnsi="Garamond" w:cs="Arial"/>
          <w:sz w:val="22"/>
          <w:szCs w:val="22"/>
        </w:rPr>
        <w:t xml:space="preserve"> leží na straně Z</w:t>
      </w:r>
      <w:r w:rsidR="00066388" w:rsidRPr="00627094">
        <w:rPr>
          <w:rFonts w:ascii="Garamond" w:hAnsi="Garamond" w:cs="Arial"/>
          <w:sz w:val="22"/>
          <w:szCs w:val="22"/>
        </w:rPr>
        <w:t>p</w:t>
      </w:r>
      <w:r w:rsidRPr="00627094">
        <w:rPr>
          <w:rFonts w:ascii="Garamond" w:hAnsi="Garamond" w:cs="Arial"/>
          <w:sz w:val="22"/>
          <w:szCs w:val="22"/>
        </w:rPr>
        <w:t>racovatele</w:t>
      </w:r>
      <w:r w:rsidR="00066388" w:rsidRPr="00627094">
        <w:rPr>
          <w:rFonts w:ascii="Garamond" w:hAnsi="Garamond" w:cs="Arial"/>
          <w:sz w:val="22"/>
          <w:szCs w:val="22"/>
        </w:rPr>
        <w:t xml:space="preserve">, přičemž se </w:t>
      </w:r>
      <w:r w:rsidR="00066388" w:rsidRPr="00627094">
        <w:rPr>
          <w:rFonts w:ascii="Garamond" w:hAnsi="Garamond" w:cs="Arial"/>
          <w:sz w:val="22"/>
          <w:szCs w:val="22"/>
        </w:rPr>
        <w:t>Zpracovatel</w:t>
      </w:r>
      <w:r w:rsidR="00066388" w:rsidRPr="00627094">
        <w:rPr>
          <w:rFonts w:ascii="Garamond" w:hAnsi="Garamond" w:cs="Arial"/>
          <w:sz w:val="22"/>
          <w:szCs w:val="22"/>
        </w:rPr>
        <w:t xml:space="preserve"> se zavazuje o této skutečnosti </w:t>
      </w:r>
      <w:r w:rsidR="00066388" w:rsidRPr="00627094">
        <w:rPr>
          <w:rFonts w:ascii="Garamond" w:hAnsi="Garamond" w:cs="Arial"/>
          <w:sz w:val="22"/>
          <w:szCs w:val="22"/>
        </w:rPr>
        <w:t xml:space="preserve">Správce </w:t>
      </w:r>
      <w:r w:rsidR="00066388" w:rsidRPr="00627094">
        <w:rPr>
          <w:rFonts w:ascii="Garamond" w:hAnsi="Garamond" w:cs="Arial"/>
          <w:sz w:val="22"/>
          <w:szCs w:val="22"/>
        </w:rPr>
        <w:t>informovat.</w:t>
      </w:r>
    </w:p>
    <w:p w:rsidR="00066388" w:rsidRPr="00627094" w:rsidRDefault="00066388" w:rsidP="00066388">
      <w:pPr>
        <w:pStyle w:val="Odstavecseseznamem"/>
        <w:ind w:left="284"/>
        <w:jc w:val="both"/>
        <w:rPr>
          <w:rFonts w:ascii="Garamond" w:hAnsi="Garamond" w:cs="Arial"/>
          <w:sz w:val="22"/>
          <w:szCs w:val="22"/>
        </w:rPr>
      </w:pPr>
    </w:p>
    <w:p w:rsidR="00066388" w:rsidRDefault="00066388" w:rsidP="00066388">
      <w:pPr>
        <w:pStyle w:val="Odstavecseseznamem"/>
        <w:numPr>
          <w:ilvl w:val="0"/>
          <w:numId w:val="5"/>
        </w:numPr>
        <w:spacing w:after="160" w:line="259" w:lineRule="auto"/>
        <w:contextualSpacing/>
        <w:jc w:val="both"/>
        <w:rPr>
          <w:rFonts w:ascii="Garamond" w:hAnsi="Garamond" w:cs="Arial"/>
          <w:sz w:val="22"/>
          <w:szCs w:val="22"/>
        </w:rPr>
      </w:pPr>
      <w:r w:rsidRPr="00627094">
        <w:rPr>
          <w:rFonts w:ascii="Garamond" w:hAnsi="Garamond" w:cs="Arial"/>
          <w:sz w:val="22"/>
          <w:szCs w:val="22"/>
        </w:rPr>
        <w:t>Zpracovatel se zavazuje</w:t>
      </w:r>
      <w:r w:rsidRPr="00627094">
        <w:rPr>
          <w:rFonts w:ascii="Garamond" w:hAnsi="Garamond" w:cs="Arial"/>
          <w:sz w:val="22"/>
          <w:szCs w:val="22"/>
        </w:rPr>
        <w:t xml:space="preserve"> zpracovávat pouze a výlučně ty osobní údaje, které jsou nutné k výkonu </w:t>
      </w:r>
      <w:r w:rsidR="0050132E">
        <w:rPr>
          <w:rFonts w:ascii="Garamond" w:hAnsi="Garamond" w:cs="Arial"/>
          <w:sz w:val="22"/>
          <w:szCs w:val="22"/>
        </w:rPr>
        <w:t xml:space="preserve">jemu svěřených úkonů. </w:t>
      </w:r>
    </w:p>
    <w:p w:rsidR="0050132E" w:rsidRPr="0050132E" w:rsidRDefault="0050132E" w:rsidP="0050132E">
      <w:pPr>
        <w:pStyle w:val="Odstavecseseznamem"/>
        <w:spacing w:after="160" w:line="259" w:lineRule="auto"/>
        <w:ind w:left="360"/>
        <w:contextualSpacing/>
        <w:jc w:val="both"/>
        <w:rPr>
          <w:rFonts w:ascii="Garamond" w:hAnsi="Garamond" w:cs="Arial"/>
          <w:sz w:val="22"/>
          <w:szCs w:val="22"/>
        </w:rPr>
      </w:pPr>
    </w:p>
    <w:p w:rsidR="00066388" w:rsidRPr="00627094" w:rsidRDefault="00627094" w:rsidP="00066388">
      <w:pPr>
        <w:pStyle w:val="Odstavecseseznamem"/>
        <w:numPr>
          <w:ilvl w:val="0"/>
          <w:numId w:val="5"/>
        </w:numPr>
        <w:spacing w:after="160" w:line="259" w:lineRule="auto"/>
        <w:contextualSpacing/>
        <w:jc w:val="both"/>
        <w:rPr>
          <w:rFonts w:ascii="Garamond" w:hAnsi="Garamond" w:cs="Arial"/>
          <w:sz w:val="22"/>
          <w:szCs w:val="22"/>
        </w:rPr>
      </w:pPr>
      <w:r w:rsidRPr="00627094">
        <w:rPr>
          <w:rFonts w:ascii="Garamond" w:hAnsi="Garamond" w:cs="Arial"/>
          <w:sz w:val="22"/>
          <w:szCs w:val="22"/>
        </w:rPr>
        <w:t>Správce</w:t>
      </w:r>
      <w:r w:rsidR="00066388" w:rsidRPr="00627094">
        <w:rPr>
          <w:rFonts w:ascii="Garamond" w:hAnsi="Garamond" w:cs="Arial"/>
          <w:sz w:val="22"/>
          <w:szCs w:val="22"/>
        </w:rPr>
        <w:t xml:space="preserve"> </w:t>
      </w:r>
      <w:r w:rsidRPr="00627094">
        <w:rPr>
          <w:rFonts w:ascii="Garamond" w:hAnsi="Garamond" w:cs="Arial"/>
          <w:sz w:val="22"/>
          <w:szCs w:val="22"/>
        </w:rPr>
        <w:t>je povinen</w:t>
      </w:r>
      <w:r w:rsidR="00066388" w:rsidRPr="00627094">
        <w:rPr>
          <w:rFonts w:ascii="Garamond" w:hAnsi="Garamond" w:cs="Arial"/>
          <w:sz w:val="22"/>
          <w:szCs w:val="22"/>
        </w:rPr>
        <w:t xml:space="preserve"> ve smyslu čl. 32 Nařízení přijmout, s ohledem na stav techniky, náklady na provedení, povahu, rozsah, kontext a účely zpracování i k různě pravděpodobným a různě závažným rizikům pro práva a svobody fyzických osob, vhodná technická a org</w:t>
      </w:r>
      <w:r w:rsidR="0050132E">
        <w:rPr>
          <w:rFonts w:ascii="Garamond" w:hAnsi="Garamond" w:cs="Arial"/>
          <w:sz w:val="22"/>
          <w:szCs w:val="22"/>
        </w:rPr>
        <w:t>anizační opatření, aby zajistil</w:t>
      </w:r>
      <w:r w:rsidR="00066388" w:rsidRPr="00627094">
        <w:rPr>
          <w:rFonts w:ascii="Garamond" w:hAnsi="Garamond" w:cs="Arial"/>
          <w:sz w:val="22"/>
          <w:szCs w:val="22"/>
        </w:rPr>
        <w:t xml:space="preserve"> úroveň zabezpečení odpovídající danému riziku, zejm. pak osobní údaje zabezpečit vůči náhodnému či nezákonnému zničení, ztrátě, změně, zpřístupnění neoprávněným stranám, zneužití či jinému způsobu zpracování v rozporu s Nařízením. </w:t>
      </w:r>
    </w:p>
    <w:p w:rsidR="00066388" w:rsidRPr="00627094" w:rsidRDefault="00066388" w:rsidP="00066388">
      <w:pPr>
        <w:pStyle w:val="Odstavecseseznamem"/>
        <w:rPr>
          <w:rFonts w:ascii="Garamond" w:hAnsi="Garamond" w:cs="Arial"/>
          <w:sz w:val="22"/>
          <w:szCs w:val="22"/>
        </w:rPr>
      </w:pPr>
    </w:p>
    <w:p w:rsidR="00066388" w:rsidRPr="00627094" w:rsidRDefault="00627094" w:rsidP="00627094">
      <w:pPr>
        <w:pStyle w:val="Odstavecseseznamem"/>
        <w:numPr>
          <w:ilvl w:val="0"/>
          <w:numId w:val="5"/>
        </w:numPr>
        <w:spacing w:after="160" w:line="259" w:lineRule="auto"/>
        <w:contextualSpacing/>
        <w:jc w:val="both"/>
        <w:rPr>
          <w:rFonts w:ascii="Garamond" w:hAnsi="Garamond" w:cs="Arial"/>
          <w:sz w:val="22"/>
          <w:szCs w:val="22"/>
        </w:rPr>
      </w:pPr>
      <w:r w:rsidRPr="00627094">
        <w:rPr>
          <w:rFonts w:ascii="Garamond" w:hAnsi="Garamond" w:cs="Arial"/>
          <w:sz w:val="22"/>
          <w:szCs w:val="22"/>
        </w:rPr>
        <w:t xml:space="preserve">Správce je povinen </w:t>
      </w:r>
      <w:r w:rsidR="00066388" w:rsidRPr="00627094">
        <w:rPr>
          <w:rFonts w:ascii="Garamond" w:hAnsi="Garamond" w:cs="Arial"/>
          <w:sz w:val="22"/>
          <w:szCs w:val="22"/>
        </w:rPr>
        <w:t>se písemně seznámit s jakýmkoliv podezřením na porušení nebo skutečným porušením bezpečnosti zpracování osobních údajů podle ustanovení</w:t>
      </w:r>
      <w:r w:rsidRPr="00627094">
        <w:rPr>
          <w:rFonts w:ascii="Garamond" w:hAnsi="Garamond" w:cs="Arial"/>
          <w:sz w:val="22"/>
          <w:szCs w:val="22"/>
        </w:rPr>
        <w:t xml:space="preserve"> S</w:t>
      </w:r>
      <w:r w:rsidR="00066388" w:rsidRPr="00627094">
        <w:rPr>
          <w:rFonts w:ascii="Garamond" w:hAnsi="Garamond" w:cs="Arial"/>
          <w:sz w:val="22"/>
          <w:szCs w:val="22"/>
        </w:rPr>
        <w:t xml:space="preserve">mlouvy, kterými může dojít k úpravě nebo změně zabezpečení nebo zpracování osobních údajů, jakýmkoliv podezřením z porušení důvěrnosti, jakýmkoliv podezřením z náhodného či nezákonného zničení, ztráty, změny, zpřístupnění </w:t>
      </w:r>
      <w:r w:rsidR="00066388" w:rsidRPr="00627094">
        <w:rPr>
          <w:rFonts w:ascii="Garamond" w:hAnsi="Garamond" w:cs="Arial"/>
          <w:sz w:val="22"/>
          <w:szCs w:val="22"/>
        </w:rPr>
        <w:lastRenderedPageBreak/>
        <w:t>neoprávněným stranám, zneužití či jiného způsobu zpracování osobníc</w:t>
      </w:r>
      <w:r w:rsidRPr="00627094">
        <w:rPr>
          <w:rFonts w:ascii="Garamond" w:hAnsi="Garamond" w:cs="Arial"/>
          <w:sz w:val="22"/>
          <w:szCs w:val="22"/>
        </w:rPr>
        <w:t xml:space="preserve">h údajů v rozporu s Nařízením. </w:t>
      </w:r>
    </w:p>
    <w:p w:rsidR="00043781" w:rsidRPr="00627094" w:rsidRDefault="00043781">
      <w:pPr>
        <w:jc w:val="both"/>
        <w:rPr>
          <w:rFonts w:ascii="Garamond" w:hAnsi="Garamond"/>
          <w:sz w:val="22"/>
          <w:szCs w:val="22"/>
        </w:rPr>
      </w:pPr>
    </w:p>
    <w:p w:rsidR="00043781" w:rsidRPr="00627094" w:rsidRDefault="00043781">
      <w:pPr>
        <w:jc w:val="center"/>
        <w:rPr>
          <w:rFonts w:ascii="Garamond" w:hAnsi="Garamond"/>
          <w:sz w:val="22"/>
          <w:szCs w:val="22"/>
        </w:rPr>
      </w:pPr>
    </w:p>
    <w:p w:rsidR="00043781" w:rsidRPr="00627094" w:rsidRDefault="00F71623">
      <w:pPr>
        <w:jc w:val="center"/>
        <w:rPr>
          <w:rFonts w:ascii="Garamond" w:hAnsi="Garamond"/>
          <w:b/>
          <w:sz w:val="22"/>
          <w:szCs w:val="22"/>
        </w:rPr>
      </w:pPr>
      <w:r w:rsidRPr="00627094">
        <w:rPr>
          <w:rFonts w:ascii="Garamond" w:hAnsi="Garamond"/>
          <w:b/>
          <w:sz w:val="22"/>
          <w:szCs w:val="22"/>
        </w:rPr>
        <w:t>V.</w:t>
      </w:r>
    </w:p>
    <w:p w:rsidR="00043781" w:rsidRPr="00627094" w:rsidRDefault="00F71623">
      <w:pPr>
        <w:pStyle w:val="Nadpis2"/>
        <w:rPr>
          <w:rFonts w:ascii="Garamond" w:hAnsi="Garamond"/>
          <w:sz w:val="22"/>
          <w:szCs w:val="22"/>
        </w:rPr>
      </w:pPr>
      <w:r w:rsidRPr="00627094">
        <w:rPr>
          <w:rFonts w:ascii="Garamond" w:hAnsi="Garamond"/>
          <w:sz w:val="22"/>
          <w:szCs w:val="22"/>
        </w:rPr>
        <w:t>Trvání a zánik Smlouvy</w:t>
      </w:r>
    </w:p>
    <w:p w:rsidR="00043781" w:rsidRPr="00627094" w:rsidRDefault="00F71623">
      <w:pPr>
        <w:pStyle w:val="Zkladntext2"/>
        <w:numPr>
          <w:ilvl w:val="0"/>
          <w:numId w:val="4"/>
        </w:numPr>
        <w:tabs>
          <w:tab w:val="left" w:pos="450"/>
        </w:tabs>
        <w:spacing w:line="240" w:lineRule="auto"/>
        <w:ind w:left="426" w:hanging="426"/>
        <w:rPr>
          <w:rFonts w:ascii="Garamond" w:hAnsi="Garamond"/>
          <w:sz w:val="22"/>
          <w:szCs w:val="22"/>
        </w:rPr>
      </w:pPr>
      <w:r w:rsidRPr="00627094">
        <w:rPr>
          <w:rFonts w:ascii="Garamond" w:hAnsi="Garamond"/>
          <w:sz w:val="22"/>
          <w:szCs w:val="22"/>
        </w:rPr>
        <w:t>Smlouva nabývá platnosti a účinnosti dnem jejího řádného podpisu</w:t>
      </w:r>
      <w:r w:rsidR="00627094" w:rsidRPr="00627094">
        <w:rPr>
          <w:rFonts w:ascii="Garamond" w:hAnsi="Garamond"/>
          <w:sz w:val="22"/>
          <w:szCs w:val="22"/>
        </w:rPr>
        <w:t xml:space="preserve"> oběma Smluvními stranami. </w:t>
      </w:r>
      <w:r w:rsidRPr="00627094">
        <w:rPr>
          <w:rFonts w:ascii="Garamond" w:hAnsi="Garamond"/>
          <w:sz w:val="22"/>
          <w:szCs w:val="22"/>
        </w:rPr>
        <w:t>Smlouva je uzavřena na dobu neurčitou.</w:t>
      </w:r>
    </w:p>
    <w:p w:rsidR="00043781" w:rsidRPr="00627094" w:rsidRDefault="00043781">
      <w:pPr>
        <w:tabs>
          <w:tab w:val="left" w:pos="426"/>
        </w:tabs>
        <w:jc w:val="both"/>
        <w:rPr>
          <w:rFonts w:ascii="Garamond" w:hAnsi="Garamond"/>
          <w:sz w:val="22"/>
          <w:szCs w:val="22"/>
        </w:rPr>
      </w:pPr>
    </w:p>
    <w:p w:rsidR="00043781" w:rsidRPr="00627094" w:rsidRDefault="00F71623">
      <w:pPr>
        <w:pStyle w:val="Nzev"/>
        <w:numPr>
          <w:ilvl w:val="0"/>
          <w:numId w:val="4"/>
        </w:numPr>
        <w:tabs>
          <w:tab w:val="left" w:pos="360"/>
        </w:tabs>
        <w:spacing w:line="240" w:lineRule="auto"/>
        <w:ind w:left="360"/>
        <w:jc w:val="both"/>
        <w:rPr>
          <w:rFonts w:ascii="Garamond" w:hAnsi="Garamond"/>
          <w:b w:val="0"/>
          <w:sz w:val="22"/>
          <w:szCs w:val="22"/>
        </w:rPr>
      </w:pPr>
      <w:bookmarkStart w:id="1" w:name="_Ref515704676"/>
      <w:r w:rsidRPr="00627094">
        <w:rPr>
          <w:rFonts w:ascii="Garamond" w:hAnsi="Garamond"/>
          <w:b w:val="0"/>
          <w:sz w:val="22"/>
          <w:szCs w:val="22"/>
        </w:rPr>
        <w:t>Smlouva může být ukončena jedním z následujících způsobů:</w:t>
      </w:r>
      <w:bookmarkStart w:id="2" w:name="_Ref515704706"/>
      <w:bookmarkEnd w:id="1"/>
      <w:r w:rsidRPr="00627094">
        <w:rPr>
          <w:rFonts w:ascii="Garamond" w:hAnsi="Garamond"/>
          <w:b w:val="0"/>
          <w:sz w:val="22"/>
          <w:szCs w:val="22"/>
        </w:rPr>
        <w:t xml:space="preserve"> </w:t>
      </w:r>
    </w:p>
    <w:bookmarkEnd w:id="2"/>
    <w:p w:rsidR="00043781" w:rsidRPr="00627094" w:rsidRDefault="00F71623">
      <w:pPr>
        <w:pStyle w:val="Nadpis3"/>
        <w:numPr>
          <w:ilvl w:val="1"/>
          <w:numId w:val="4"/>
        </w:numPr>
        <w:tabs>
          <w:tab w:val="left" w:pos="928"/>
        </w:tabs>
        <w:spacing w:before="120" w:after="40" w:line="240" w:lineRule="auto"/>
        <w:ind w:left="928"/>
        <w:jc w:val="both"/>
        <w:textAlignment w:val="baseline"/>
        <w:rPr>
          <w:rFonts w:ascii="Garamond" w:hAnsi="Garamond"/>
          <w:b w:val="0"/>
          <w:sz w:val="22"/>
          <w:szCs w:val="22"/>
        </w:rPr>
      </w:pPr>
      <w:r w:rsidRPr="00627094">
        <w:rPr>
          <w:rFonts w:ascii="Garamond" w:hAnsi="Garamond"/>
          <w:b w:val="0"/>
          <w:sz w:val="22"/>
          <w:szCs w:val="22"/>
        </w:rPr>
        <w:t>písemnou dohodou Smluvních stran, jejíž součástí je i vypořádání vzájemných závazků a pohledávek, ke dni stanovenému v takové dohodě,</w:t>
      </w:r>
    </w:p>
    <w:p w:rsidR="00043781" w:rsidRPr="00627094" w:rsidRDefault="00F71623">
      <w:pPr>
        <w:pStyle w:val="Nadpis3"/>
        <w:numPr>
          <w:ilvl w:val="1"/>
          <w:numId w:val="4"/>
        </w:numPr>
        <w:tabs>
          <w:tab w:val="left" w:pos="928"/>
        </w:tabs>
        <w:spacing w:before="120" w:after="40" w:line="240" w:lineRule="auto"/>
        <w:ind w:left="928"/>
        <w:jc w:val="both"/>
        <w:textAlignment w:val="baseline"/>
        <w:rPr>
          <w:rFonts w:ascii="Garamond" w:hAnsi="Garamond"/>
          <w:b w:val="0"/>
          <w:sz w:val="22"/>
          <w:szCs w:val="22"/>
        </w:rPr>
      </w:pPr>
      <w:bookmarkStart w:id="3" w:name="_Ref6627998"/>
      <w:bookmarkStart w:id="4" w:name="_Ref531452217"/>
      <w:bookmarkStart w:id="5" w:name="_Ref515704851"/>
      <w:r w:rsidRPr="00627094">
        <w:rPr>
          <w:rFonts w:ascii="Garamond" w:hAnsi="Garamond"/>
          <w:b w:val="0"/>
          <w:sz w:val="22"/>
          <w:szCs w:val="22"/>
        </w:rPr>
        <w:t>písemným odstoupením některé ze Smluvních stran v případě podstatného porušení povinnosti dle této Smlouvy druhou Smluvní stranou.</w:t>
      </w:r>
      <w:bookmarkEnd w:id="3"/>
      <w:bookmarkEnd w:id="4"/>
      <w:bookmarkEnd w:id="5"/>
      <w:r w:rsidRPr="00627094">
        <w:rPr>
          <w:rFonts w:ascii="Garamond" w:hAnsi="Garamond"/>
          <w:b w:val="0"/>
          <w:sz w:val="22"/>
          <w:szCs w:val="22"/>
        </w:rPr>
        <w:t xml:space="preserve"> </w:t>
      </w:r>
    </w:p>
    <w:p w:rsidR="00043781" w:rsidRPr="00627094" w:rsidRDefault="00043781">
      <w:pPr>
        <w:rPr>
          <w:rFonts w:ascii="Garamond" w:hAnsi="Garamond"/>
          <w:sz w:val="22"/>
          <w:szCs w:val="22"/>
        </w:rPr>
      </w:pPr>
    </w:p>
    <w:p w:rsidR="00043781" w:rsidRPr="00627094" w:rsidRDefault="00F71623">
      <w:pPr>
        <w:pStyle w:val="Nzev"/>
        <w:numPr>
          <w:ilvl w:val="0"/>
          <w:numId w:val="4"/>
        </w:numPr>
        <w:tabs>
          <w:tab w:val="left" w:pos="360"/>
        </w:tabs>
        <w:spacing w:line="240" w:lineRule="auto"/>
        <w:ind w:left="360"/>
        <w:jc w:val="both"/>
        <w:rPr>
          <w:rFonts w:ascii="Garamond" w:hAnsi="Garamond"/>
          <w:b w:val="0"/>
          <w:sz w:val="22"/>
          <w:szCs w:val="22"/>
        </w:rPr>
      </w:pPr>
      <w:r w:rsidRPr="00627094">
        <w:rPr>
          <w:rFonts w:ascii="Garamond" w:hAnsi="Garamond"/>
          <w:b w:val="0"/>
          <w:sz w:val="22"/>
          <w:szCs w:val="22"/>
        </w:rPr>
        <w:t>Odstoupení od Smlouvy musí být písemné a nabývá účinnosti dnem doručení druhé Smluvní straně. Odstoupení od Smlouvy se nedotýká nároku na zaplacení smluvní pokuty, úroků z prodlení, popř. nároku na náhradu škody. Odstoupením od Smlouvy nebo zánikem práv a povinností z této Smlouvy vyplývajících z jakéhokoliv jiného důvodu nevzniká Smluvním stranám povinnost vrátit uhrazené smluvní pokuty či úroky z prodlení, na něž Smluvním stranám vznikl nárok v době účinnosti této Smlouvy.</w:t>
      </w:r>
    </w:p>
    <w:p w:rsidR="00043781" w:rsidRPr="00627094" w:rsidRDefault="00043781">
      <w:pPr>
        <w:jc w:val="both"/>
        <w:rPr>
          <w:rFonts w:ascii="Garamond" w:hAnsi="Garamond"/>
          <w:sz w:val="22"/>
          <w:szCs w:val="22"/>
        </w:rPr>
      </w:pPr>
    </w:p>
    <w:p w:rsidR="00043781" w:rsidRPr="00627094" w:rsidRDefault="00F71623">
      <w:pPr>
        <w:numPr>
          <w:ilvl w:val="0"/>
          <w:numId w:val="4"/>
        </w:numPr>
        <w:tabs>
          <w:tab w:val="left" w:pos="426"/>
        </w:tabs>
        <w:ind w:left="426" w:hanging="426"/>
        <w:jc w:val="both"/>
        <w:rPr>
          <w:rFonts w:ascii="Garamond" w:hAnsi="Garamond"/>
          <w:sz w:val="22"/>
          <w:szCs w:val="22"/>
        </w:rPr>
      </w:pPr>
      <w:r w:rsidRPr="00627094">
        <w:rPr>
          <w:rFonts w:ascii="Garamond" w:hAnsi="Garamond"/>
          <w:sz w:val="22"/>
          <w:szCs w:val="22"/>
        </w:rPr>
        <w:t xml:space="preserve">Smluvní strany se dohodly, že v případě zániku Smlouvy si vzájemně vypořádají veškeré závazky a pohledávky do 30 dnů ode dne zániku Smlouvy. Zpracovatel je povinen v rámci této lhůty provést likvidaci osobních údajů, které mu </w:t>
      </w:r>
      <w:r w:rsidR="00627094" w:rsidRPr="00627094">
        <w:rPr>
          <w:rFonts w:ascii="Garamond" w:hAnsi="Garamond"/>
          <w:sz w:val="22"/>
          <w:szCs w:val="22"/>
        </w:rPr>
        <w:t xml:space="preserve">byly poskytnuty na základě </w:t>
      </w:r>
      <w:r w:rsidRPr="00627094">
        <w:rPr>
          <w:rFonts w:ascii="Garamond" w:hAnsi="Garamond"/>
          <w:sz w:val="22"/>
          <w:szCs w:val="22"/>
        </w:rPr>
        <w:t>Smlouvy.</w:t>
      </w:r>
    </w:p>
    <w:p w:rsidR="00043781" w:rsidRPr="00627094" w:rsidRDefault="00043781">
      <w:pPr>
        <w:jc w:val="both"/>
        <w:rPr>
          <w:rFonts w:ascii="Garamond" w:hAnsi="Garamond"/>
          <w:i/>
          <w:sz w:val="22"/>
          <w:szCs w:val="22"/>
        </w:rPr>
      </w:pPr>
    </w:p>
    <w:p w:rsidR="00043781" w:rsidRPr="00627094" w:rsidRDefault="00043781">
      <w:pPr>
        <w:jc w:val="center"/>
        <w:rPr>
          <w:rFonts w:ascii="Garamond" w:hAnsi="Garamond"/>
          <w:sz w:val="22"/>
          <w:szCs w:val="22"/>
        </w:rPr>
      </w:pPr>
    </w:p>
    <w:p w:rsidR="00043781" w:rsidRPr="00627094" w:rsidRDefault="00F71623">
      <w:pPr>
        <w:jc w:val="center"/>
        <w:rPr>
          <w:rFonts w:ascii="Garamond" w:hAnsi="Garamond"/>
          <w:b/>
          <w:sz w:val="22"/>
          <w:szCs w:val="22"/>
        </w:rPr>
      </w:pPr>
      <w:r w:rsidRPr="00627094">
        <w:rPr>
          <w:rFonts w:ascii="Garamond" w:hAnsi="Garamond"/>
          <w:b/>
          <w:sz w:val="22"/>
          <w:szCs w:val="22"/>
        </w:rPr>
        <w:t>VI.</w:t>
      </w:r>
    </w:p>
    <w:p w:rsidR="00043781" w:rsidRPr="00627094" w:rsidRDefault="00F71623">
      <w:pPr>
        <w:jc w:val="center"/>
        <w:rPr>
          <w:rFonts w:ascii="Garamond" w:hAnsi="Garamond"/>
          <w:b/>
          <w:sz w:val="22"/>
          <w:szCs w:val="22"/>
        </w:rPr>
      </w:pPr>
      <w:r w:rsidRPr="00627094">
        <w:rPr>
          <w:rFonts w:ascii="Garamond" w:hAnsi="Garamond"/>
          <w:b/>
          <w:sz w:val="22"/>
          <w:szCs w:val="22"/>
        </w:rPr>
        <w:t>Závěrečná ustanovení</w:t>
      </w:r>
    </w:p>
    <w:p w:rsidR="00043781" w:rsidRPr="00627094" w:rsidRDefault="00043781">
      <w:pPr>
        <w:jc w:val="center"/>
        <w:rPr>
          <w:rFonts w:ascii="Garamond" w:hAnsi="Garamond"/>
          <w:sz w:val="22"/>
          <w:szCs w:val="22"/>
        </w:rPr>
      </w:pPr>
    </w:p>
    <w:p w:rsidR="00043781" w:rsidRPr="00627094" w:rsidRDefault="00F71623">
      <w:pPr>
        <w:pStyle w:val="Zkladntext3"/>
        <w:numPr>
          <w:ilvl w:val="0"/>
          <w:numId w:val="3"/>
        </w:numPr>
        <w:tabs>
          <w:tab w:val="left" w:pos="426"/>
        </w:tabs>
        <w:spacing w:after="0"/>
        <w:ind w:left="426" w:hanging="426"/>
        <w:jc w:val="both"/>
        <w:rPr>
          <w:rFonts w:ascii="Garamond" w:hAnsi="Garamond"/>
          <w:sz w:val="22"/>
          <w:szCs w:val="22"/>
        </w:rPr>
      </w:pPr>
      <w:r w:rsidRPr="00627094">
        <w:rPr>
          <w:rFonts w:ascii="Garamond" w:hAnsi="Garamond"/>
          <w:sz w:val="22"/>
          <w:szCs w:val="22"/>
        </w:rPr>
        <w:t>Vztahy mezi Smluvními stranami výslovně v této Smlouvě neupravené se řídí</w:t>
      </w:r>
      <w:r w:rsidR="00627094" w:rsidRPr="00627094">
        <w:rPr>
          <w:rFonts w:ascii="Garamond" w:hAnsi="Garamond"/>
          <w:sz w:val="22"/>
          <w:szCs w:val="22"/>
        </w:rPr>
        <w:t xml:space="preserve"> právním řádem České republiky. </w:t>
      </w:r>
    </w:p>
    <w:p w:rsidR="00043781" w:rsidRPr="00627094" w:rsidRDefault="00043781">
      <w:pPr>
        <w:tabs>
          <w:tab w:val="left" w:pos="426"/>
        </w:tabs>
        <w:ind w:left="426" w:hanging="426"/>
        <w:jc w:val="both"/>
        <w:rPr>
          <w:rFonts w:ascii="Garamond" w:hAnsi="Garamond"/>
          <w:sz w:val="22"/>
          <w:szCs w:val="22"/>
        </w:rPr>
      </w:pPr>
    </w:p>
    <w:p w:rsidR="00043781" w:rsidRPr="00627094" w:rsidRDefault="00F71623">
      <w:pPr>
        <w:pStyle w:val="Tlotextu"/>
        <w:numPr>
          <w:ilvl w:val="0"/>
          <w:numId w:val="3"/>
        </w:numPr>
        <w:tabs>
          <w:tab w:val="left" w:pos="426"/>
        </w:tabs>
        <w:spacing w:line="240" w:lineRule="auto"/>
        <w:ind w:left="426" w:hanging="426"/>
        <w:jc w:val="both"/>
        <w:rPr>
          <w:rFonts w:ascii="Garamond" w:hAnsi="Garamond"/>
          <w:iCs/>
          <w:sz w:val="22"/>
          <w:szCs w:val="22"/>
        </w:rPr>
      </w:pPr>
      <w:r w:rsidRPr="00627094">
        <w:rPr>
          <w:rFonts w:ascii="Garamond" w:hAnsi="Garamond"/>
          <w:iCs/>
          <w:sz w:val="22"/>
          <w:szCs w:val="22"/>
        </w:rPr>
        <w:t>Veškeré změny této Smlouvy je možné provést pouze formou očíslovaných písemných dodatků, které se po jejich podpisu oprávněnými zástupci obou Smluvních stran stanou nedílnou součástí této Smlouvy.</w:t>
      </w:r>
    </w:p>
    <w:p w:rsidR="00043781" w:rsidRPr="00627094" w:rsidRDefault="00043781">
      <w:pPr>
        <w:pStyle w:val="Tlotextu"/>
        <w:spacing w:line="240" w:lineRule="auto"/>
        <w:jc w:val="both"/>
        <w:rPr>
          <w:rFonts w:ascii="Garamond" w:hAnsi="Garamond"/>
          <w:i/>
          <w:sz w:val="22"/>
          <w:szCs w:val="22"/>
        </w:rPr>
      </w:pPr>
    </w:p>
    <w:p w:rsidR="00043781" w:rsidRPr="00627094" w:rsidRDefault="00F71623">
      <w:pPr>
        <w:numPr>
          <w:ilvl w:val="0"/>
          <w:numId w:val="3"/>
        </w:numPr>
        <w:tabs>
          <w:tab w:val="left" w:pos="360"/>
        </w:tabs>
        <w:ind w:left="360"/>
        <w:jc w:val="both"/>
        <w:rPr>
          <w:rFonts w:ascii="Garamond" w:hAnsi="Garamond"/>
          <w:sz w:val="22"/>
          <w:szCs w:val="22"/>
        </w:rPr>
      </w:pPr>
      <w:r w:rsidRPr="00627094">
        <w:rPr>
          <w:rFonts w:ascii="Garamond" w:hAnsi="Garamond"/>
          <w:sz w:val="22"/>
          <w:szCs w:val="22"/>
        </w:rPr>
        <w:t>Pokud by se z jakéhokoli důvodu jakékoli ujednání Smlouvy stalo neplatným nebo nevymahatelným, neplatnost nebo nevymahatelnost takového ujednání nebude mít vliv na platnost a účinnost zbývajících ujednání, pokud z povahy tohoto ujednání nebo z jeho obsahu nevyplývá, že neplatné nebo nevymahatelné ujednání nelze oddělit od ostatního obsahu Smlouvy. Pokud se jakékoli ujednání Smlouvy stane neplatným nebo nevymahatelným, zahájí Smluvní strany jednání za účelem nové úpravy vzájemných vztahů tak, aby byl zachován původní záměr Smlouvy.</w:t>
      </w:r>
    </w:p>
    <w:p w:rsidR="00043781" w:rsidRPr="00627094" w:rsidRDefault="00043781">
      <w:pPr>
        <w:ind w:left="360"/>
        <w:jc w:val="both"/>
        <w:rPr>
          <w:rFonts w:ascii="Garamond" w:hAnsi="Garamond"/>
          <w:sz w:val="22"/>
          <w:szCs w:val="22"/>
        </w:rPr>
      </w:pPr>
    </w:p>
    <w:p w:rsidR="00043781" w:rsidRPr="00627094" w:rsidRDefault="00F71623">
      <w:pPr>
        <w:numPr>
          <w:ilvl w:val="0"/>
          <w:numId w:val="3"/>
        </w:numPr>
        <w:tabs>
          <w:tab w:val="left" w:pos="360"/>
        </w:tabs>
        <w:ind w:left="360"/>
        <w:jc w:val="both"/>
        <w:rPr>
          <w:rFonts w:ascii="Garamond" w:hAnsi="Garamond"/>
          <w:sz w:val="22"/>
          <w:szCs w:val="22"/>
        </w:rPr>
      </w:pPr>
      <w:r w:rsidRPr="00627094">
        <w:rPr>
          <w:rFonts w:ascii="Garamond" w:hAnsi="Garamond"/>
          <w:sz w:val="22"/>
          <w:szCs w:val="22"/>
        </w:rPr>
        <w:t xml:space="preserve">Smlouva je vyhotovena ve </w:t>
      </w:r>
      <w:r w:rsidR="00627094" w:rsidRPr="00627094">
        <w:rPr>
          <w:rFonts w:ascii="Garamond" w:hAnsi="Garamond"/>
          <w:sz w:val="22"/>
          <w:szCs w:val="22"/>
        </w:rPr>
        <w:t>dvou</w:t>
      </w:r>
      <w:r w:rsidRPr="00627094">
        <w:rPr>
          <w:rFonts w:ascii="Garamond" w:hAnsi="Garamond"/>
          <w:sz w:val="22"/>
          <w:szCs w:val="22"/>
        </w:rPr>
        <w:t xml:space="preserve"> stejnopisech, přičemž každá Smluvní strana obdrží po jednom řádně podepsaném vyhotovení. </w:t>
      </w:r>
    </w:p>
    <w:p w:rsidR="00043781" w:rsidRPr="00627094" w:rsidRDefault="00043781">
      <w:pPr>
        <w:jc w:val="both"/>
        <w:rPr>
          <w:rFonts w:ascii="Garamond" w:hAnsi="Garamond"/>
          <w:sz w:val="22"/>
          <w:szCs w:val="22"/>
        </w:rPr>
      </w:pPr>
    </w:p>
    <w:p w:rsidR="00043781" w:rsidRDefault="00043781">
      <w:pPr>
        <w:jc w:val="both"/>
        <w:rPr>
          <w:rFonts w:ascii="Garamond" w:hAnsi="Garamond"/>
          <w:sz w:val="22"/>
          <w:szCs w:val="22"/>
        </w:rPr>
      </w:pPr>
    </w:p>
    <w:p w:rsidR="0050132E" w:rsidRPr="00627094" w:rsidRDefault="0050132E">
      <w:pPr>
        <w:jc w:val="both"/>
        <w:rPr>
          <w:rFonts w:ascii="Garamond" w:hAnsi="Garamond"/>
          <w:sz w:val="22"/>
          <w:szCs w:val="22"/>
        </w:rPr>
      </w:pPr>
    </w:p>
    <w:p w:rsidR="00043781" w:rsidRPr="00627094" w:rsidRDefault="00043781">
      <w:pPr>
        <w:jc w:val="both"/>
        <w:rPr>
          <w:rFonts w:ascii="Garamond" w:hAnsi="Garamond"/>
          <w:sz w:val="22"/>
          <w:szCs w:val="22"/>
        </w:rPr>
      </w:pPr>
    </w:p>
    <w:p w:rsidR="00043781" w:rsidRDefault="00066388">
      <w:pPr>
        <w:jc w:val="both"/>
        <w:rPr>
          <w:rFonts w:ascii="Garamond" w:hAnsi="Garamond"/>
          <w:sz w:val="22"/>
          <w:szCs w:val="22"/>
        </w:rPr>
      </w:pPr>
      <w:r w:rsidRPr="00627094">
        <w:rPr>
          <w:rFonts w:ascii="Garamond" w:hAnsi="Garamond"/>
          <w:sz w:val="22"/>
          <w:szCs w:val="22"/>
        </w:rPr>
        <w:lastRenderedPageBreak/>
        <w:t xml:space="preserve">Ve Slavkově u Brna dne </w:t>
      </w:r>
    </w:p>
    <w:p w:rsidR="0050132E" w:rsidRDefault="0050132E">
      <w:pPr>
        <w:jc w:val="both"/>
        <w:rPr>
          <w:rFonts w:ascii="Garamond" w:hAnsi="Garamond"/>
          <w:sz w:val="22"/>
          <w:szCs w:val="22"/>
        </w:rPr>
      </w:pPr>
    </w:p>
    <w:p w:rsidR="0050132E" w:rsidRDefault="0050132E">
      <w:pPr>
        <w:jc w:val="both"/>
        <w:rPr>
          <w:rFonts w:ascii="Garamond" w:hAnsi="Garamond"/>
          <w:sz w:val="22"/>
          <w:szCs w:val="22"/>
        </w:rPr>
      </w:pPr>
    </w:p>
    <w:p w:rsidR="0050132E" w:rsidRDefault="0050132E">
      <w:pPr>
        <w:jc w:val="both"/>
        <w:rPr>
          <w:rFonts w:ascii="Garamond" w:hAnsi="Garamond"/>
          <w:sz w:val="22"/>
          <w:szCs w:val="22"/>
        </w:rPr>
      </w:pPr>
    </w:p>
    <w:p w:rsidR="0050132E" w:rsidRDefault="0050132E">
      <w:pPr>
        <w:jc w:val="both"/>
        <w:rPr>
          <w:rFonts w:ascii="Garamond" w:hAnsi="Garamond"/>
          <w:sz w:val="22"/>
          <w:szCs w:val="22"/>
        </w:rPr>
      </w:pPr>
    </w:p>
    <w:p w:rsidR="0050132E" w:rsidRDefault="0050132E">
      <w:pPr>
        <w:jc w:val="both"/>
        <w:rPr>
          <w:rFonts w:ascii="Garamond" w:hAnsi="Garamond"/>
          <w:sz w:val="22"/>
          <w:szCs w:val="22"/>
        </w:rPr>
      </w:pPr>
    </w:p>
    <w:p w:rsidR="0050132E" w:rsidRDefault="0050132E">
      <w:pPr>
        <w:jc w:val="both"/>
        <w:rPr>
          <w:rFonts w:ascii="Garamond" w:hAnsi="Garamond"/>
          <w:sz w:val="22"/>
          <w:szCs w:val="22"/>
        </w:rPr>
      </w:pPr>
    </w:p>
    <w:p w:rsidR="0050132E" w:rsidRPr="00627094" w:rsidRDefault="0050132E">
      <w:pPr>
        <w:jc w:val="both"/>
        <w:rPr>
          <w:rFonts w:ascii="Garamond" w:hAnsi="Garamond"/>
          <w:sz w:val="22"/>
          <w:szCs w:val="22"/>
        </w:rPr>
      </w:pPr>
      <w:r>
        <w:rPr>
          <w:rFonts w:ascii="Garamond" w:hAnsi="Garamond"/>
          <w:sz w:val="22"/>
          <w:szCs w:val="22"/>
        </w:rPr>
        <w:t>Bc. Michal Boudný                                                                                     Petr Zvonek</w:t>
      </w:r>
    </w:p>
    <w:p w:rsidR="00043781" w:rsidRPr="00CE1508" w:rsidRDefault="00043781">
      <w:pPr>
        <w:jc w:val="both"/>
        <w:rPr>
          <w:sz w:val="22"/>
          <w:szCs w:val="22"/>
        </w:rPr>
      </w:pPr>
    </w:p>
    <w:p w:rsidR="00043781" w:rsidRPr="00CE1508" w:rsidRDefault="00F71623">
      <w:pPr>
        <w:jc w:val="both"/>
        <w:rPr>
          <w:sz w:val="22"/>
          <w:szCs w:val="22"/>
        </w:rPr>
      </w:pPr>
      <w:r w:rsidRPr="00CE1508">
        <w:rPr>
          <w:sz w:val="22"/>
          <w:szCs w:val="22"/>
        </w:rPr>
        <w:tab/>
      </w:r>
      <w:r w:rsidRPr="00CE1508">
        <w:rPr>
          <w:sz w:val="22"/>
          <w:szCs w:val="22"/>
        </w:rPr>
        <w:tab/>
      </w:r>
      <w:r w:rsidRPr="00CE1508">
        <w:rPr>
          <w:sz w:val="22"/>
          <w:szCs w:val="22"/>
        </w:rPr>
        <w:tab/>
      </w:r>
      <w:r w:rsidRPr="00CE1508">
        <w:rPr>
          <w:sz w:val="22"/>
          <w:szCs w:val="22"/>
        </w:rPr>
        <w:tab/>
      </w:r>
      <w:r w:rsidRPr="00CE1508">
        <w:rPr>
          <w:sz w:val="22"/>
          <w:szCs w:val="22"/>
        </w:rPr>
        <w:tab/>
      </w:r>
    </w:p>
    <w:p w:rsidR="00043781" w:rsidRDefault="00043781"/>
    <w:sectPr w:rsidR="00043781" w:rsidSect="00F0601E">
      <w:headerReference w:type="default" r:id="rId9"/>
      <w:footerReference w:type="default" r:id="rId10"/>
      <w:pgSz w:w="11906" w:h="16838"/>
      <w:pgMar w:top="2269" w:right="1417" w:bottom="1417" w:left="1417" w:header="708" w:footer="708" w:gutter="0"/>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2CA" w:rsidRDefault="005E72CA">
      <w:r>
        <w:separator/>
      </w:r>
    </w:p>
  </w:endnote>
  <w:endnote w:type="continuationSeparator" w:id="0">
    <w:p w:rsidR="005E72CA" w:rsidRDefault="005E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81" w:rsidRDefault="00F71623">
    <w:pPr>
      <w:pStyle w:val="Zpat"/>
      <w:jc w:val="center"/>
    </w:pPr>
    <w:r>
      <w:rPr>
        <w:sz w:val="18"/>
        <w:szCs w:val="18"/>
      </w:rPr>
      <w:t xml:space="preserve">Strana </w:t>
    </w:r>
    <w:r w:rsidR="00F0601E">
      <w:rPr>
        <w:sz w:val="18"/>
        <w:szCs w:val="18"/>
      </w:rPr>
      <w:fldChar w:fldCharType="begin"/>
    </w:r>
    <w:r>
      <w:instrText>PAGE</w:instrText>
    </w:r>
    <w:r w:rsidR="00F0601E">
      <w:fldChar w:fldCharType="separate"/>
    </w:r>
    <w:r w:rsidR="0050132E">
      <w:rPr>
        <w:noProof/>
      </w:rPr>
      <w:t>5</w:t>
    </w:r>
    <w:r w:rsidR="00F0601E">
      <w:fldChar w:fldCharType="end"/>
    </w:r>
    <w:r>
      <w:rPr>
        <w:sz w:val="18"/>
        <w:szCs w:val="18"/>
      </w:rPr>
      <w:t xml:space="preserve"> (celkem </w:t>
    </w:r>
    <w:fldSimple w:instr="SECTIONPAGES   \* MERGEFORMAT">
      <w:r w:rsidR="0050132E">
        <w:rPr>
          <w:noProof/>
        </w:rPr>
        <w:t>5</w:t>
      </w:r>
    </w:fldSimple>
    <w:bookmarkStart w:id="6" w:name="__Fieldmark__217_1021819257"/>
    <w:bookmarkEnd w:id="6"/>
    <w:r>
      <w:rPr>
        <w:sz w:val="18"/>
        <w:szCs w:val="18"/>
      </w:rPr>
      <w:t>)</w:t>
    </w:r>
  </w:p>
  <w:p w:rsidR="00043781" w:rsidRDefault="000437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2CA" w:rsidRDefault="005E72CA">
      <w:r>
        <w:separator/>
      </w:r>
    </w:p>
  </w:footnote>
  <w:footnote w:type="continuationSeparator" w:id="0">
    <w:p w:rsidR="005E72CA" w:rsidRDefault="005E7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81" w:rsidRDefault="00043781">
    <w:pPr>
      <w:pStyle w:val="Zhlav"/>
      <w:ind w:left="1701"/>
      <w:rPr>
        <w:rFonts w:ascii="Arial" w:hAnsi="Arial" w:cs="Arial"/>
      </w:rPr>
    </w:pPr>
  </w:p>
  <w:p w:rsidR="00043781" w:rsidRDefault="00043781">
    <w:pPr>
      <w:pStyle w:val="Zhlav"/>
    </w:pPr>
  </w:p>
  <w:p w:rsidR="00066388" w:rsidRDefault="000663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27439"/>
    <w:multiLevelType w:val="multilevel"/>
    <w:tmpl w:val="0108E1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F536A06"/>
    <w:multiLevelType w:val="multilevel"/>
    <w:tmpl w:val="678E49BA"/>
    <w:lvl w:ilvl="0">
      <w:start w:val="1"/>
      <w:numFmt w:val="decimal"/>
      <w:lvlText w:val="%1."/>
      <w:lvlJc w:val="left"/>
      <w:pPr>
        <w:tabs>
          <w:tab w:val="num" w:pos="360"/>
        </w:tabs>
        <w:ind w:left="360" w:hanging="360"/>
      </w:pPr>
    </w:lvl>
    <w:lvl w:ilvl="1">
      <w:start w:val="1"/>
      <w:numFmt w:val="lowerLetter"/>
      <w:lvlText w:val="%2)"/>
      <w:lvlJc w:val="left"/>
      <w:pPr>
        <w:tabs>
          <w:tab w:val="num" w:pos="661"/>
        </w:tabs>
        <w:ind w:left="661" w:hanging="301"/>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2E442729"/>
    <w:multiLevelType w:val="multilevel"/>
    <w:tmpl w:val="1222FE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3ABC765F"/>
    <w:multiLevelType w:val="multilevel"/>
    <w:tmpl w:val="F1341A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74B55A9"/>
    <w:multiLevelType w:val="multilevel"/>
    <w:tmpl w:val="F0AEC73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CBE2FBD"/>
    <w:multiLevelType w:val="multilevel"/>
    <w:tmpl w:val="65F021F0"/>
    <w:lvl w:ilvl="0">
      <w:start w:val="1"/>
      <w:numFmt w:val="decimal"/>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7D9C10AE"/>
    <w:multiLevelType w:val="multilevel"/>
    <w:tmpl w:val="2B8AD4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DAA4996"/>
    <w:multiLevelType w:val="multilevel"/>
    <w:tmpl w:val="A382555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bCs w:val="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4"/>
  </w:num>
  <w:num w:numId="3">
    <w:abstractNumId w:val="3"/>
  </w:num>
  <w:num w:numId="4">
    <w:abstractNumId w:val="6"/>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781"/>
    <w:rsid w:val="00043781"/>
    <w:rsid w:val="00066388"/>
    <w:rsid w:val="000C4A82"/>
    <w:rsid w:val="00145AFB"/>
    <w:rsid w:val="00235ED7"/>
    <w:rsid w:val="00302D5D"/>
    <w:rsid w:val="0050132E"/>
    <w:rsid w:val="005E72CA"/>
    <w:rsid w:val="00616529"/>
    <w:rsid w:val="00627094"/>
    <w:rsid w:val="00836DCB"/>
    <w:rsid w:val="008A0574"/>
    <w:rsid w:val="008B4B97"/>
    <w:rsid w:val="008D4F87"/>
    <w:rsid w:val="009406A5"/>
    <w:rsid w:val="009818B5"/>
    <w:rsid w:val="00A75034"/>
    <w:rsid w:val="00CE1508"/>
    <w:rsid w:val="00F0601E"/>
    <w:rsid w:val="00F12F2B"/>
    <w:rsid w:val="00F716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0F9B"/>
  </w:style>
  <w:style w:type="paragraph" w:styleId="Nadpis2">
    <w:name w:val="heading 2"/>
    <w:basedOn w:val="Normln"/>
    <w:qFormat/>
    <w:rsid w:val="005A0F9B"/>
    <w:pPr>
      <w:keepNext/>
      <w:spacing w:line="480" w:lineRule="auto"/>
      <w:jc w:val="center"/>
      <w:outlineLvl w:val="1"/>
    </w:pPr>
    <w:rPr>
      <w:b/>
      <w:sz w:val="28"/>
    </w:rPr>
  </w:style>
  <w:style w:type="paragraph" w:styleId="Nadpis3">
    <w:name w:val="heading 3"/>
    <w:basedOn w:val="Normln"/>
    <w:qFormat/>
    <w:rsid w:val="005A0F9B"/>
    <w:pPr>
      <w:keepNext/>
      <w:spacing w:line="360" w:lineRule="auto"/>
      <w:jc w:val="center"/>
      <w:outlineLvl w:val="2"/>
    </w:pPr>
    <w:rPr>
      <w:b/>
      <w:sz w:val="24"/>
    </w:rPr>
  </w:style>
  <w:style w:type="paragraph" w:styleId="Nadpis4">
    <w:name w:val="heading 4"/>
    <w:basedOn w:val="Normln"/>
    <w:qFormat/>
    <w:rsid w:val="005A0F9B"/>
    <w:pPr>
      <w:keepNext/>
      <w:spacing w:line="360" w:lineRule="auto"/>
      <w:ind w:firstLine="426"/>
      <w:outlineLvl w:val="3"/>
    </w:pPr>
    <w:rPr>
      <w:sz w:val="24"/>
    </w:rPr>
  </w:style>
  <w:style w:type="paragraph" w:styleId="Nadpis5">
    <w:name w:val="heading 5"/>
    <w:basedOn w:val="Normln"/>
    <w:qFormat/>
    <w:rsid w:val="005A0F9B"/>
    <w:pPr>
      <w:keepNext/>
      <w:spacing w:line="360" w:lineRule="auto"/>
      <w:outlineLvl w:val="4"/>
    </w:pPr>
    <w:rPr>
      <w:sz w:val="24"/>
    </w:rPr>
  </w:style>
  <w:style w:type="paragraph" w:styleId="Nadpis8">
    <w:name w:val="heading 8"/>
    <w:basedOn w:val="Normln"/>
    <w:qFormat/>
    <w:rsid w:val="005A0F9B"/>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qFormat/>
    <w:rsid w:val="00A0016B"/>
    <w:rPr>
      <w:sz w:val="16"/>
      <w:szCs w:val="16"/>
    </w:rPr>
  </w:style>
  <w:style w:type="character" w:customStyle="1" w:styleId="TextkomenteChar">
    <w:name w:val="Text komentáře Char"/>
    <w:basedOn w:val="Standardnpsmoodstavce"/>
    <w:link w:val="Textkomente"/>
    <w:qFormat/>
    <w:rsid w:val="00A0016B"/>
  </w:style>
  <w:style w:type="character" w:customStyle="1" w:styleId="PedmtkomenteChar">
    <w:name w:val="Předmět komentáře Char"/>
    <w:basedOn w:val="TextkomenteChar"/>
    <w:link w:val="Pedmtkomente"/>
    <w:qFormat/>
    <w:rsid w:val="00A0016B"/>
    <w:rPr>
      <w:b/>
      <w:bCs/>
    </w:rPr>
  </w:style>
  <w:style w:type="character" w:customStyle="1" w:styleId="TextbublinyChar">
    <w:name w:val="Text bubliny Char"/>
    <w:basedOn w:val="Standardnpsmoodstavce"/>
    <w:link w:val="Textbubliny"/>
    <w:qFormat/>
    <w:rsid w:val="00A0016B"/>
    <w:rPr>
      <w:rFonts w:ascii="Tahoma" w:hAnsi="Tahoma" w:cs="Tahoma"/>
      <w:sz w:val="16"/>
      <w:szCs w:val="16"/>
    </w:rPr>
  </w:style>
  <w:style w:type="character" w:customStyle="1" w:styleId="ZhlavChar">
    <w:name w:val="Záhlaví Char"/>
    <w:basedOn w:val="Standardnpsmoodstavce"/>
    <w:link w:val="Zhlav"/>
    <w:qFormat/>
    <w:rsid w:val="008D2F98"/>
  </w:style>
  <w:style w:type="character" w:customStyle="1" w:styleId="ZpatChar">
    <w:name w:val="Zápatí Char"/>
    <w:basedOn w:val="Standardnpsmoodstavce"/>
    <w:link w:val="Zpat"/>
    <w:qFormat/>
    <w:rsid w:val="008D2F98"/>
  </w:style>
  <w:style w:type="character" w:customStyle="1" w:styleId="ListLabel1">
    <w:name w:val="ListLabel 1"/>
    <w:qFormat/>
    <w:rsid w:val="00F0601E"/>
    <w:rPr>
      <w:b w:val="0"/>
    </w:rPr>
  </w:style>
  <w:style w:type="character" w:customStyle="1" w:styleId="ListLabel2">
    <w:name w:val="ListLabel 2"/>
    <w:qFormat/>
    <w:rsid w:val="00F0601E"/>
    <w:rPr>
      <w:i w:val="0"/>
      <w:sz w:val="22"/>
    </w:rPr>
  </w:style>
  <w:style w:type="character" w:customStyle="1" w:styleId="ListLabel3">
    <w:name w:val="ListLabel 3"/>
    <w:qFormat/>
    <w:rsid w:val="00F0601E"/>
    <w:rPr>
      <w:b/>
      <w:bCs w:val="0"/>
      <w:sz w:val="22"/>
      <w:szCs w:val="22"/>
    </w:rPr>
  </w:style>
  <w:style w:type="character" w:customStyle="1" w:styleId="ListLabel4">
    <w:name w:val="ListLabel 4"/>
    <w:qFormat/>
    <w:rsid w:val="00F0601E"/>
    <w:rPr>
      <w:b/>
      <w:i w:val="0"/>
      <w:caps/>
      <w:color w:val="00000A"/>
      <w:sz w:val="24"/>
      <w:szCs w:val="20"/>
    </w:rPr>
  </w:style>
  <w:style w:type="character" w:customStyle="1" w:styleId="ListLabel5">
    <w:name w:val="ListLabel 5"/>
    <w:qFormat/>
    <w:rsid w:val="00F0601E"/>
    <w:rPr>
      <w:b w:val="0"/>
      <w:i w:val="0"/>
      <w:iCs w:val="0"/>
      <w:caps w:val="0"/>
      <w:smallCaps w:val="0"/>
      <w:strike w:val="0"/>
      <w:dstrike w:val="0"/>
      <w:vanish w:val="0"/>
      <w:color w:val="00000A"/>
      <w:spacing w:val="0"/>
      <w:position w:val="0"/>
      <w:sz w:val="20"/>
      <w:szCs w:val="20"/>
      <w:u w:val="none"/>
      <w:vertAlign w:val="baseline"/>
      <w:em w:val="none"/>
    </w:rPr>
  </w:style>
  <w:style w:type="character" w:customStyle="1" w:styleId="ListLabel6">
    <w:name w:val="ListLabel 6"/>
    <w:qFormat/>
    <w:rsid w:val="00F0601E"/>
    <w:rPr>
      <w:b w:val="0"/>
      <w:i w:val="0"/>
      <w:color w:val="000000"/>
      <w:sz w:val="22"/>
      <w:szCs w:val="22"/>
    </w:rPr>
  </w:style>
  <w:style w:type="paragraph" w:customStyle="1" w:styleId="Nadpis">
    <w:name w:val="Nadpis"/>
    <w:basedOn w:val="Normln"/>
    <w:next w:val="Tlotextu"/>
    <w:qFormat/>
    <w:rsid w:val="00F0601E"/>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5A0F9B"/>
    <w:pPr>
      <w:spacing w:line="360" w:lineRule="auto"/>
    </w:pPr>
    <w:rPr>
      <w:sz w:val="24"/>
    </w:rPr>
  </w:style>
  <w:style w:type="paragraph" w:styleId="Seznam">
    <w:name w:val="List"/>
    <w:basedOn w:val="Tlotextu"/>
    <w:rsid w:val="00F0601E"/>
    <w:rPr>
      <w:rFonts w:cs="Mangal"/>
    </w:rPr>
  </w:style>
  <w:style w:type="paragraph" w:customStyle="1" w:styleId="Popisek">
    <w:name w:val="Popisek"/>
    <w:basedOn w:val="Normln"/>
    <w:rsid w:val="00F0601E"/>
    <w:pPr>
      <w:suppressLineNumbers/>
      <w:spacing w:before="120" w:after="120"/>
    </w:pPr>
    <w:rPr>
      <w:rFonts w:cs="Mangal"/>
      <w:i/>
      <w:iCs/>
      <w:sz w:val="24"/>
      <w:szCs w:val="24"/>
    </w:rPr>
  </w:style>
  <w:style w:type="paragraph" w:customStyle="1" w:styleId="Rejstk">
    <w:name w:val="Rejstřík"/>
    <w:basedOn w:val="Normln"/>
    <w:qFormat/>
    <w:rsid w:val="00F0601E"/>
    <w:pPr>
      <w:suppressLineNumbers/>
    </w:pPr>
    <w:rPr>
      <w:rFonts w:cs="Mangal"/>
    </w:rPr>
  </w:style>
  <w:style w:type="paragraph" w:styleId="Zkladntext2">
    <w:name w:val="Body Text 2"/>
    <w:basedOn w:val="Normln"/>
    <w:qFormat/>
    <w:rsid w:val="005A0F9B"/>
    <w:pPr>
      <w:spacing w:line="360" w:lineRule="auto"/>
      <w:jc w:val="both"/>
    </w:pPr>
    <w:rPr>
      <w:sz w:val="24"/>
    </w:rPr>
  </w:style>
  <w:style w:type="paragraph" w:styleId="Zkladntext3">
    <w:name w:val="Body Text 3"/>
    <w:basedOn w:val="Normln"/>
    <w:qFormat/>
    <w:rsid w:val="005A0F9B"/>
    <w:pPr>
      <w:spacing w:after="120"/>
    </w:pPr>
    <w:rPr>
      <w:sz w:val="16"/>
      <w:szCs w:val="16"/>
    </w:rPr>
  </w:style>
  <w:style w:type="paragraph" w:styleId="Nzev">
    <w:name w:val="Title"/>
    <w:basedOn w:val="Normln"/>
    <w:qFormat/>
    <w:rsid w:val="005A0F9B"/>
    <w:pPr>
      <w:spacing w:line="360" w:lineRule="auto"/>
      <w:jc w:val="center"/>
    </w:pPr>
    <w:rPr>
      <w:b/>
      <w:sz w:val="32"/>
    </w:rPr>
  </w:style>
  <w:style w:type="paragraph" w:styleId="Textkomente">
    <w:name w:val="annotation text"/>
    <w:basedOn w:val="Normln"/>
    <w:link w:val="TextkomenteChar"/>
    <w:qFormat/>
    <w:rsid w:val="00A0016B"/>
  </w:style>
  <w:style w:type="paragraph" w:styleId="Pedmtkomente">
    <w:name w:val="annotation subject"/>
    <w:basedOn w:val="Textkomente"/>
    <w:link w:val="PedmtkomenteChar"/>
    <w:qFormat/>
    <w:rsid w:val="00A0016B"/>
    <w:rPr>
      <w:b/>
      <w:bCs/>
    </w:rPr>
  </w:style>
  <w:style w:type="paragraph" w:styleId="Textbubliny">
    <w:name w:val="Balloon Text"/>
    <w:basedOn w:val="Normln"/>
    <w:link w:val="TextbublinyChar"/>
    <w:qFormat/>
    <w:rsid w:val="00A0016B"/>
    <w:rPr>
      <w:rFonts w:ascii="Tahoma" w:hAnsi="Tahoma" w:cs="Tahoma"/>
      <w:sz w:val="16"/>
      <w:szCs w:val="16"/>
    </w:rPr>
  </w:style>
  <w:style w:type="paragraph" w:styleId="Odstavecseseznamem">
    <w:name w:val="List Paragraph"/>
    <w:basedOn w:val="Normln"/>
    <w:uiPriority w:val="34"/>
    <w:qFormat/>
    <w:rsid w:val="00EB522B"/>
    <w:pPr>
      <w:ind w:left="708"/>
    </w:pPr>
  </w:style>
  <w:style w:type="paragraph" w:styleId="Zhlav">
    <w:name w:val="header"/>
    <w:basedOn w:val="Normln"/>
    <w:link w:val="ZhlavChar"/>
    <w:rsid w:val="008D2F98"/>
    <w:pPr>
      <w:tabs>
        <w:tab w:val="center" w:pos="4536"/>
        <w:tab w:val="right" w:pos="9072"/>
      </w:tabs>
    </w:pPr>
  </w:style>
  <w:style w:type="paragraph" w:styleId="Zpat">
    <w:name w:val="footer"/>
    <w:basedOn w:val="Normln"/>
    <w:link w:val="ZpatChar"/>
    <w:rsid w:val="008D2F98"/>
    <w:pPr>
      <w:tabs>
        <w:tab w:val="center" w:pos="4536"/>
        <w:tab w:val="right" w:pos="9072"/>
      </w:tabs>
    </w:pPr>
  </w:style>
  <w:style w:type="paragraph" w:customStyle="1" w:styleId="cplnekslovan">
    <w:name w:val="cp_Článek číslovaný"/>
    <w:basedOn w:val="Normln"/>
    <w:qFormat/>
    <w:rsid w:val="00FE611D"/>
    <w:pPr>
      <w:keepNext/>
      <w:spacing w:before="480" w:after="120" w:line="260" w:lineRule="exact"/>
      <w:jc w:val="center"/>
      <w:outlineLvl w:val="0"/>
    </w:pPr>
    <w:rPr>
      <w:b/>
      <w:bCs/>
      <w:sz w:val="24"/>
      <w:szCs w:val="22"/>
    </w:rPr>
  </w:style>
  <w:style w:type="paragraph" w:customStyle="1" w:styleId="cpodstavecslovan1">
    <w:name w:val="cp_odstavec číslovaný 1"/>
    <w:basedOn w:val="Normln"/>
    <w:qFormat/>
    <w:rsid w:val="00FE611D"/>
    <w:pPr>
      <w:spacing w:after="120" w:line="260" w:lineRule="exact"/>
      <w:jc w:val="both"/>
    </w:pPr>
    <w:rPr>
      <w:sz w:val="22"/>
      <w:szCs w:val="22"/>
    </w:rPr>
  </w:style>
  <w:style w:type="paragraph" w:customStyle="1" w:styleId="cpodstavecslovan2">
    <w:name w:val="cp_odstavec číslovaný 2"/>
    <w:basedOn w:val="Normln"/>
    <w:qFormat/>
    <w:rsid w:val="00FE611D"/>
    <w:pPr>
      <w:spacing w:after="120" w:line="260" w:lineRule="exact"/>
      <w:ind w:left="1418" w:hanging="794"/>
      <w:jc w:val="both"/>
    </w:pPr>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0F9B"/>
  </w:style>
  <w:style w:type="paragraph" w:styleId="Nadpis2">
    <w:name w:val="heading 2"/>
    <w:basedOn w:val="Normln"/>
    <w:qFormat/>
    <w:rsid w:val="005A0F9B"/>
    <w:pPr>
      <w:keepNext/>
      <w:spacing w:line="480" w:lineRule="auto"/>
      <w:jc w:val="center"/>
      <w:outlineLvl w:val="1"/>
    </w:pPr>
    <w:rPr>
      <w:b/>
      <w:sz w:val="28"/>
    </w:rPr>
  </w:style>
  <w:style w:type="paragraph" w:styleId="Nadpis3">
    <w:name w:val="heading 3"/>
    <w:basedOn w:val="Normln"/>
    <w:qFormat/>
    <w:rsid w:val="005A0F9B"/>
    <w:pPr>
      <w:keepNext/>
      <w:spacing w:line="360" w:lineRule="auto"/>
      <w:jc w:val="center"/>
      <w:outlineLvl w:val="2"/>
    </w:pPr>
    <w:rPr>
      <w:b/>
      <w:sz w:val="24"/>
    </w:rPr>
  </w:style>
  <w:style w:type="paragraph" w:styleId="Nadpis4">
    <w:name w:val="heading 4"/>
    <w:basedOn w:val="Normln"/>
    <w:qFormat/>
    <w:rsid w:val="005A0F9B"/>
    <w:pPr>
      <w:keepNext/>
      <w:spacing w:line="360" w:lineRule="auto"/>
      <w:ind w:firstLine="426"/>
      <w:outlineLvl w:val="3"/>
    </w:pPr>
    <w:rPr>
      <w:sz w:val="24"/>
    </w:rPr>
  </w:style>
  <w:style w:type="paragraph" w:styleId="Nadpis5">
    <w:name w:val="heading 5"/>
    <w:basedOn w:val="Normln"/>
    <w:qFormat/>
    <w:rsid w:val="005A0F9B"/>
    <w:pPr>
      <w:keepNext/>
      <w:spacing w:line="360" w:lineRule="auto"/>
      <w:outlineLvl w:val="4"/>
    </w:pPr>
    <w:rPr>
      <w:sz w:val="24"/>
    </w:rPr>
  </w:style>
  <w:style w:type="paragraph" w:styleId="Nadpis8">
    <w:name w:val="heading 8"/>
    <w:basedOn w:val="Normln"/>
    <w:qFormat/>
    <w:rsid w:val="005A0F9B"/>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qFormat/>
    <w:rsid w:val="00A0016B"/>
    <w:rPr>
      <w:sz w:val="16"/>
      <w:szCs w:val="16"/>
    </w:rPr>
  </w:style>
  <w:style w:type="character" w:customStyle="1" w:styleId="TextkomenteChar">
    <w:name w:val="Text komentáře Char"/>
    <w:basedOn w:val="Standardnpsmoodstavce"/>
    <w:link w:val="Textkomente"/>
    <w:qFormat/>
    <w:rsid w:val="00A0016B"/>
  </w:style>
  <w:style w:type="character" w:customStyle="1" w:styleId="PedmtkomenteChar">
    <w:name w:val="Předmět komentáře Char"/>
    <w:basedOn w:val="TextkomenteChar"/>
    <w:link w:val="Pedmtkomente"/>
    <w:qFormat/>
    <w:rsid w:val="00A0016B"/>
    <w:rPr>
      <w:b/>
      <w:bCs/>
    </w:rPr>
  </w:style>
  <w:style w:type="character" w:customStyle="1" w:styleId="TextbublinyChar">
    <w:name w:val="Text bubliny Char"/>
    <w:basedOn w:val="Standardnpsmoodstavce"/>
    <w:link w:val="Textbubliny"/>
    <w:qFormat/>
    <w:rsid w:val="00A0016B"/>
    <w:rPr>
      <w:rFonts w:ascii="Tahoma" w:hAnsi="Tahoma" w:cs="Tahoma"/>
      <w:sz w:val="16"/>
      <w:szCs w:val="16"/>
    </w:rPr>
  </w:style>
  <w:style w:type="character" w:customStyle="1" w:styleId="ZhlavChar">
    <w:name w:val="Záhlaví Char"/>
    <w:basedOn w:val="Standardnpsmoodstavce"/>
    <w:link w:val="Zhlav"/>
    <w:qFormat/>
    <w:rsid w:val="008D2F98"/>
  </w:style>
  <w:style w:type="character" w:customStyle="1" w:styleId="ZpatChar">
    <w:name w:val="Zápatí Char"/>
    <w:basedOn w:val="Standardnpsmoodstavce"/>
    <w:link w:val="Zpat"/>
    <w:qFormat/>
    <w:rsid w:val="008D2F98"/>
  </w:style>
  <w:style w:type="character" w:customStyle="1" w:styleId="ListLabel1">
    <w:name w:val="ListLabel 1"/>
    <w:qFormat/>
    <w:rsid w:val="00F0601E"/>
    <w:rPr>
      <w:b w:val="0"/>
    </w:rPr>
  </w:style>
  <w:style w:type="character" w:customStyle="1" w:styleId="ListLabel2">
    <w:name w:val="ListLabel 2"/>
    <w:qFormat/>
    <w:rsid w:val="00F0601E"/>
    <w:rPr>
      <w:i w:val="0"/>
      <w:sz w:val="22"/>
    </w:rPr>
  </w:style>
  <w:style w:type="character" w:customStyle="1" w:styleId="ListLabel3">
    <w:name w:val="ListLabel 3"/>
    <w:qFormat/>
    <w:rsid w:val="00F0601E"/>
    <w:rPr>
      <w:b/>
      <w:bCs w:val="0"/>
      <w:sz w:val="22"/>
      <w:szCs w:val="22"/>
    </w:rPr>
  </w:style>
  <w:style w:type="character" w:customStyle="1" w:styleId="ListLabel4">
    <w:name w:val="ListLabel 4"/>
    <w:qFormat/>
    <w:rsid w:val="00F0601E"/>
    <w:rPr>
      <w:b/>
      <w:i w:val="0"/>
      <w:caps/>
      <w:color w:val="00000A"/>
      <w:sz w:val="24"/>
      <w:szCs w:val="20"/>
    </w:rPr>
  </w:style>
  <w:style w:type="character" w:customStyle="1" w:styleId="ListLabel5">
    <w:name w:val="ListLabel 5"/>
    <w:qFormat/>
    <w:rsid w:val="00F0601E"/>
    <w:rPr>
      <w:b w:val="0"/>
      <w:i w:val="0"/>
      <w:iCs w:val="0"/>
      <w:caps w:val="0"/>
      <w:smallCaps w:val="0"/>
      <w:strike w:val="0"/>
      <w:dstrike w:val="0"/>
      <w:vanish w:val="0"/>
      <w:color w:val="00000A"/>
      <w:spacing w:val="0"/>
      <w:position w:val="0"/>
      <w:sz w:val="20"/>
      <w:szCs w:val="20"/>
      <w:u w:val="none"/>
      <w:vertAlign w:val="baseline"/>
      <w:em w:val="none"/>
    </w:rPr>
  </w:style>
  <w:style w:type="character" w:customStyle="1" w:styleId="ListLabel6">
    <w:name w:val="ListLabel 6"/>
    <w:qFormat/>
    <w:rsid w:val="00F0601E"/>
    <w:rPr>
      <w:b w:val="0"/>
      <w:i w:val="0"/>
      <w:color w:val="000000"/>
      <w:sz w:val="22"/>
      <w:szCs w:val="22"/>
    </w:rPr>
  </w:style>
  <w:style w:type="paragraph" w:customStyle="1" w:styleId="Nadpis">
    <w:name w:val="Nadpis"/>
    <w:basedOn w:val="Normln"/>
    <w:next w:val="Tlotextu"/>
    <w:qFormat/>
    <w:rsid w:val="00F0601E"/>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5A0F9B"/>
    <w:pPr>
      <w:spacing w:line="360" w:lineRule="auto"/>
    </w:pPr>
    <w:rPr>
      <w:sz w:val="24"/>
    </w:rPr>
  </w:style>
  <w:style w:type="paragraph" w:styleId="Seznam">
    <w:name w:val="List"/>
    <w:basedOn w:val="Tlotextu"/>
    <w:rsid w:val="00F0601E"/>
    <w:rPr>
      <w:rFonts w:cs="Mangal"/>
    </w:rPr>
  </w:style>
  <w:style w:type="paragraph" w:customStyle="1" w:styleId="Popisek">
    <w:name w:val="Popisek"/>
    <w:basedOn w:val="Normln"/>
    <w:rsid w:val="00F0601E"/>
    <w:pPr>
      <w:suppressLineNumbers/>
      <w:spacing w:before="120" w:after="120"/>
    </w:pPr>
    <w:rPr>
      <w:rFonts w:cs="Mangal"/>
      <w:i/>
      <w:iCs/>
      <w:sz w:val="24"/>
      <w:szCs w:val="24"/>
    </w:rPr>
  </w:style>
  <w:style w:type="paragraph" w:customStyle="1" w:styleId="Rejstk">
    <w:name w:val="Rejstřík"/>
    <w:basedOn w:val="Normln"/>
    <w:qFormat/>
    <w:rsid w:val="00F0601E"/>
    <w:pPr>
      <w:suppressLineNumbers/>
    </w:pPr>
    <w:rPr>
      <w:rFonts w:cs="Mangal"/>
    </w:rPr>
  </w:style>
  <w:style w:type="paragraph" w:styleId="Zkladntext2">
    <w:name w:val="Body Text 2"/>
    <w:basedOn w:val="Normln"/>
    <w:qFormat/>
    <w:rsid w:val="005A0F9B"/>
    <w:pPr>
      <w:spacing w:line="360" w:lineRule="auto"/>
      <w:jc w:val="both"/>
    </w:pPr>
    <w:rPr>
      <w:sz w:val="24"/>
    </w:rPr>
  </w:style>
  <w:style w:type="paragraph" w:styleId="Zkladntext3">
    <w:name w:val="Body Text 3"/>
    <w:basedOn w:val="Normln"/>
    <w:qFormat/>
    <w:rsid w:val="005A0F9B"/>
    <w:pPr>
      <w:spacing w:after="120"/>
    </w:pPr>
    <w:rPr>
      <w:sz w:val="16"/>
      <w:szCs w:val="16"/>
    </w:rPr>
  </w:style>
  <w:style w:type="paragraph" w:styleId="Nzev">
    <w:name w:val="Title"/>
    <w:basedOn w:val="Normln"/>
    <w:qFormat/>
    <w:rsid w:val="005A0F9B"/>
    <w:pPr>
      <w:spacing w:line="360" w:lineRule="auto"/>
      <w:jc w:val="center"/>
    </w:pPr>
    <w:rPr>
      <w:b/>
      <w:sz w:val="32"/>
    </w:rPr>
  </w:style>
  <w:style w:type="paragraph" w:styleId="Textkomente">
    <w:name w:val="annotation text"/>
    <w:basedOn w:val="Normln"/>
    <w:link w:val="TextkomenteChar"/>
    <w:qFormat/>
    <w:rsid w:val="00A0016B"/>
  </w:style>
  <w:style w:type="paragraph" w:styleId="Pedmtkomente">
    <w:name w:val="annotation subject"/>
    <w:basedOn w:val="Textkomente"/>
    <w:link w:val="PedmtkomenteChar"/>
    <w:qFormat/>
    <w:rsid w:val="00A0016B"/>
    <w:rPr>
      <w:b/>
      <w:bCs/>
    </w:rPr>
  </w:style>
  <w:style w:type="paragraph" w:styleId="Textbubliny">
    <w:name w:val="Balloon Text"/>
    <w:basedOn w:val="Normln"/>
    <w:link w:val="TextbublinyChar"/>
    <w:qFormat/>
    <w:rsid w:val="00A0016B"/>
    <w:rPr>
      <w:rFonts w:ascii="Tahoma" w:hAnsi="Tahoma" w:cs="Tahoma"/>
      <w:sz w:val="16"/>
      <w:szCs w:val="16"/>
    </w:rPr>
  </w:style>
  <w:style w:type="paragraph" w:styleId="Odstavecseseznamem">
    <w:name w:val="List Paragraph"/>
    <w:basedOn w:val="Normln"/>
    <w:uiPriority w:val="34"/>
    <w:qFormat/>
    <w:rsid w:val="00EB522B"/>
    <w:pPr>
      <w:ind w:left="708"/>
    </w:pPr>
  </w:style>
  <w:style w:type="paragraph" w:styleId="Zhlav">
    <w:name w:val="header"/>
    <w:basedOn w:val="Normln"/>
    <w:link w:val="ZhlavChar"/>
    <w:rsid w:val="008D2F98"/>
    <w:pPr>
      <w:tabs>
        <w:tab w:val="center" w:pos="4536"/>
        <w:tab w:val="right" w:pos="9072"/>
      </w:tabs>
    </w:pPr>
  </w:style>
  <w:style w:type="paragraph" w:styleId="Zpat">
    <w:name w:val="footer"/>
    <w:basedOn w:val="Normln"/>
    <w:link w:val="ZpatChar"/>
    <w:rsid w:val="008D2F98"/>
    <w:pPr>
      <w:tabs>
        <w:tab w:val="center" w:pos="4536"/>
        <w:tab w:val="right" w:pos="9072"/>
      </w:tabs>
    </w:pPr>
  </w:style>
  <w:style w:type="paragraph" w:customStyle="1" w:styleId="cplnekslovan">
    <w:name w:val="cp_Článek číslovaný"/>
    <w:basedOn w:val="Normln"/>
    <w:qFormat/>
    <w:rsid w:val="00FE611D"/>
    <w:pPr>
      <w:keepNext/>
      <w:spacing w:before="480" w:after="120" w:line="260" w:lineRule="exact"/>
      <w:jc w:val="center"/>
      <w:outlineLvl w:val="0"/>
    </w:pPr>
    <w:rPr>
      <w:b/>
      <w:bCs/>
      <w:sz w:val="24"/>
      <w:szCs w:val="22"/>
    </w:rPr>
  </w:style>
  <w:style w:type="paragraph" w:customStyle="1" w:styleId="cpodstavecslovan1">
    <w:name w:val="cp_odstavec číslovaný 1"/>
    <w:basedOn w:val="Normln"/>
    <w:qFormat/>
    <w:rsid w:val="00FE611D"/>
    <w:pPr>
      <w:spacing w:after="120" w:line="260" w:lineRule="exact"/>
      <w:jc w:val="both"/>
    </w:pPr>
    <w:rPr>
      <w:sz w:val="22"/>
      <w:szCs w:val="22"/>
    </w:rPr>
  </w:style>
  <w:style w:type="paragraph" w:customStyle="1" w:styleId="cpodstavecslovan2">
    <w:name w:val="cp_odstavec číslovaný 2"/>
    <w:basedOn w:val="Normln"/>
    <w:qFormat/>
    <w:rsid w:val="00FE611D"/>
    <w:pPr>
      <w:spacing w:after="120" w:line="260" w:lineRule="exact"/>
      <w:ind w:left="1418" w:hanging="794"/>
      <w:jc w:val="both"/>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2B1F2-9DD9-4E6B-A0F5-60722222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8747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 O ZPRACOVÁNÍ OSOBNÍCH ÚDAJŮ</vt:lpstr>
    </vt:vector>
  </TitlesOfParts>
  <Company>Doma</Company>
  <LinksUpToDate>false</LinksUpToDate>
  <CharactersWithSpaces>10209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ZPRACOVÁNÍ OSOBNÍCH ÚDAJŮ</dc:title>
  <dc:creator>Ruzickovav</dc:creator>
  <cp:lastModifiedBy>Veronika Lstibůrková</cp:lastModifiedBy>
  <cp:revision>2</cp:revision>
  <cp:lastPrinted>2011-03-02T17:28:00Z</cp:lastPrinted>
  <dcterms:created xsi:type="dcterms:W3CDTF">2019-02-20T15:52:00Z</dcterms:created>
  <dcterms:modified xsi:type="dcterms:W3CDTF">2019-02-20T15:52:00Z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Doma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