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C8" w:rsidRPr="0057370F" w:rsidRDefault="002B7720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BD73C8" w:rsidRPr="0057370F" w:rsidRDefault="00EB4563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D73C8" w:rsidRPr="00C84A68">
        <w:rPr>
          <w:rFonts w:ascii="Times New Roman" w:hAnsi="Times New Roman" w:cs="Times New Roman"/>
          <w:sz w:val="24"/>
          <w:szCs w:val="24"/>
        </w:rPr>
        <w:t xml:space="preserve"> </w:t>
      </w:r>
      <w:r w:rsidR="0057370F">
        <w:rPr>
          <w:rFonts w:ascii="Times New Roman" w:hAnsi="Times New Roman" w:cs="Times New Roman"/>
          <w:sz w:val="24"/>
          <w:szCs w:val="24"/>
        </w:rPr>
        <w:t>j</w:t>
      </w:r>
      <w:r w:rsidR="00BD73C8" w:rsidRPr="0057370F">
        <w:rPr>
          <w:rFonts w:ascii="Times New Roman" w:hAnsi="Times New Roman" w:cs="Times New Roman"/>
          <w:sz w:val="24"/>
          <w:szCs w:val="24"/>
        </w:rPr>
        <w:t>ako zpracovatel (dále jen zpracovatel)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IČO </w:t>
      </w:r>
      <w:bookmarkStart w:id="0" w:name="_GoBack"/>
      <w:bookmarkEnd w:id="0"/>
      <w:r w:rsidR="002836CF" w:rsidRPr="002836CF">
        <w:rPr>
          <w:rFonts w:ascii="Times New Roman" w:hAnsi="Times New Roman" w:cs="Times New Roman"/>
          <w:sz w:val="24"/>
          <w:szCs w:val="24"/>
        </w:rPr>
        <w:t>68136048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a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Městská knihovna v Rakovníku zastoupena ředitelkou jako klient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(dále jen klient)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IČO 71192565</w:t>
      </w:r>
    </w:p>
    <w:p w:rsidR="00BD73C8" w:rsidRPr="0057370F" w:rsidRDefault="00BD73C8" w:rsidP="00000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uzavírají</w:t>
      </w:r>
    </w:p>
    <w:p w:rsidR="001B0A3E" w:rsidRPr="0057370F" w:rsidRDefault="001B0A3E" w:rsidP="00000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3C8" w:rsidRPr="0057370F" w:rsidRDefault="00BD73C8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SMLOUVU O VEDENÍ ÚČETNICTVÍ</w:t>
      </w:r>
    </w:p>
    <w:p w:rsidR="00BD73C8" w:rsidRPr="0057370F" w:rsidRDefault="00BD73C8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3C8" w:rsidRPr="0057370F" w:rsidRDefault="00BD73C8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I.</w:t>
      </w:r>
    </w:p>
    <w:p w:rsidR="00BD73C8" w:rsidRPr="0057370F" w:rsidRDefault="00BD73C8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202BBB" w:rsidRPr="0057370F" w:rsidRDefault="00202BBB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Zpracovatel se zavazuje, že zajistí klientovi vedení podvojného účetnictví jeho organizace</w:t>
      </w:r>
    </w:p>
    <w:p w:rsidR="00BD73C8" w:rsidRPr="0057370F" w:rsidRDefault="00BD73C8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v</w:t>
      </w:r>
      <w:r w:rsidR="000875BA" w:rsidRPr="0057370F">
        <w:rPr>
          <w:rFonts w:ascii="Times New Roman" w:hAnsi="Times New Roman" w:cs="Times New Roman"/>
          <w:sz w:val="24"/>
          <w:szCs w:val="24"/>
        </w:rPr>
        <w:t> </w:t>
      </w:r>
      <w:r w:rsidRPr="0057370F">
        <w:rPr>
          <w:rFonts w:ascii="Times New Roman" w:hAnsi="Times New Roman" w:cs="Times New Roman"/>
          <w:sz w:val="24"/>
          <w:szCs w:val="24"/>
        </w:rPr>
        <w:t>rozsahu</w:t>
      </w:r>
      <w:r w:rsidR="000875BA" w:rsidRPr="0057370F">
        <w:rPr>
          <w:rFonts w:ascii="Times New Roman" w:hAnsi="Times New Roman" w:cs="Times New Roman"/>
          <w:sz w:val="24"/>
          <w:szCs w:val="24"/>
        </w:rPr>
        <w:t xml:space="preserve"> stanoveném touto smlouvou.</w:t>
      </w:r>
    </w:p>
    <w:p w:rsidR="000875BA" w:rsidRPr="0057370F" w:rsidRDefault="000875BA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5BA" w:rsidRPr="0057370F" w:rsidRDefault="000875BA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II.</w:t>
      </w:r>
    </w:p>
    <w:p w:rsidR="000875BA" w:rsidRPr="0057370F" w:rsidRDefault="000875BA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1B0A3E" w:rsidRPr="0057370F" w:rsidRDefault="001B0A3E" w:rsidP="00000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5BA" w:rsidRPr="0057370F" w:rsidRDefault="000875BA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1. Klient je povinen:</w:t>
      </w:r>
    </w:p>
    <w:p w:rsidR="000875BA" w:rsidRPr="0057370F" w:rsidRDefault="000875BA" w:rsidP="00000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předkládat běžně všechny účetní doklady</w:t>
      </w:r>
    </w:p>
    <w:p w:rsidR="000875BA" w:rsidRPr="0057370F" w:rsidRDefault="000875BA" w:rsidP="0057370F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 xml:space="preserve">účetní doklady musí obsahovat všechny náležitosti účetního dokladu </w:t>
      </w:r>
      <w:r w:rsidR="0057370F">
        <w:rPr>
          <w:rFonts w:ascii="Times New Roman" w:hAnsi="Times New Roman" w:cs="Times New Roman"/>
          <w:sz w:val="24"/>
          <w:szCs w:val="24"/>
        </w:rPr>
        <w:t xml:space="preserve">a </w:t>
      </w:r>
      <w:r w:rsidR="0057370F" w:rsidRPr="0057370F">
        <w:rPr>
          <w:rFonts w:ascii="Times New Roman" w:hAnsi="Times New Roman" w:cs="Times New Roman"/>
          <w:sz w:val="24"/>
          <w:szCs w:val="24"/>
        </w:rPr>
        <w:t xml:space="preserve">náležitosti daňového dokladu podle příslušných právních předpisů </w:t>
      </w: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875BA" w:rsidRPr="0057370F" w:rsidRDefault="000875BA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0A3E" w:rsidRPr="00573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5BA" w:rsidRPr="0057370F" w:rsidRDefault="000875BA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5BA" w:rsidRPr="0057370F" w:rsidRDefault="000875BA" w:rsidP="0000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2. Zpracovatel má povinnost:</w:t>
      </w:r>
    </w:p>
    <w:p w:rsidR="000875BA" w:rsidRPr="0057370F" w:rsidRDefault="0057370F" w:rsidP="0057370F">
      <w:pPr>
        <w:spacing w:after="0" w:line="240" w:lineRule="auto"/>
        <w:ind w:left="2832" w:hanging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75BA" w:rsidRPr="005737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0875BA" w:rsidRPr="0057370F">
        <w:rPr>
          <w:rFonts w:ascii="Times New Roman" w:hAnsi="Times New Roman" w:cs="Times New Roman"/>
          <w:sz w:val="24"/>
          <w:szCs w:val="24"/>
        </w:rPr>
        <w:t xml:space="preserve">správně a včas zaúčtovat předložené účetní a daňové doklady podle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875BA" w:rsidRPr="0057370F">
        <w:rPr>
          <w:rFonts w:ascii="Times New Roman" w:hAnsi="Times New Roman" w:cs="Times New Roman"/>
          <w:sz w:val="24"/>
          <w:szCs w:val="24"/>
        </w:rPr>
        <w:t>latných právních předpisů</w:t>
      </w:r>
    </w:p>
    <w:p w:rsidR="000875BA" w:rsidRPr="0057370F" w:rsidRDefault="000875BA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</w:t>
      </w:r>
      <w:r w:rsidR="0057370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7370F">
        <w:rPr>
          <w:rFonts w:ascii="Times New Roman" w:hAnsi="Times New Roman" w:cs="Times New Roman"/>
          <w:sz w:val="24"/>
          <w:szCs w:val="24"/>
        </w:rPr>
        <w:t xml:space="preserve">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zabezpečit provedení všech plateb v bezhotovostním styku</w:t>
      </w:r>
    </w:p>
    <w:p w:rsidR="000875BA" w:rsidRPr="0057370F" w:rsidRDefault="000875BA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vést evidenci FKSP, deník, hlavní knihu, knihu došlých faktur</w:t>
      </w:r>
    </w:p>
    <w:p w:rsidR="000875BA" w:rsidRPr="0057370F" w:rsidRDefault="000875BA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spolupracovat</w:t>
      </w:r>
      <w:r w:rsidR="0083416F">
        <w:rPr>
          <w:rFonts w:ascii="Times New Roman" w:hAnsi="Times New Roman" w:cs="Times New Roman"/>
          <w:sz w:val="24"/>
          <w:szCs w:val="24"/>
        </w:rPr>
        <w:t xml:space="preserve"> na čtvrtletním hodnocení</w:t>
      </w:r>
      <w:r w:rsidRPr="0057370F">
        <w:rPr>
          <w:rFonts w:ascii="Times New Roman" w:hAnsi="Times New Roman" w:cs="Times New Roman"/>
          <w:sz w:val="24"/>
          <w:szCs w:val="24"/>
        </w:rPr>
        <w:t xml:space="preserve"> hospodaření organizace</w:t>
      </w:r>
    </w:p>
    <w:p w:rsidR="000875BA" w:rsidRPr="0057370F" w:rsidRDefault="000875BA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zabezpečit zpracování pololetních a ročních účetních výkazů a</w:t>
      </w:r>
    </w:p>
    <w:p w:rsidR="000875BA" w:rsidRPr="0057370F" w:rsidRDefault="000875BA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jejich předání k dalšímu zpracování</w:t>
      </w:r>
    </w:p>
    <w:p w:rsidR="000875BA" w:rsidRDefault="0000065E" w:rsidP="0057370F">
      <w:pPr>
        <w:tabs>
          <w:tab w:val="left" w:pos="2130"/>
        </w:tabs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="0057370F">
        <w:rPr>
          <w:rFonts w:ascii="Times New Roman" w:hAnsi="Times New Roman" w:cs="Times New Roman"/>
          <w:sz w:val="24"/>
          <w:szCs w:val="24"/>
        </w:rPr>
        <w:tab/>
      </w:r>
      <w:r w:rsidRPr="0057370F">
        <w:rPr>
          <w:rFonts w:ascii="Times New Roman" w:hAnsi="Times New Roman" w:cs="Times New Roman"/>
          <w:sz w:val="24"/>
          <w:szCs w:val="24"/>
        </w:rPr>
        <w:t>pro klienta provádět ústní konzultace týkající se oblasti prvotních</w:t>
      </w:r>
      <w:r w:rsidR="0057370F" w:rsidRPr="0057370F">
        <w:rPr>
          <w:rFonts w:ascii="Times New Roman" w:hAnsi="Times New Roman" w:cs="Times New Roman"/>
          <w:sz w:val="24"/>
          <w:szCs w:val="24"/>
        </w:rPr>
        <w:t xml:space="preserve"> účetních dokladů</w:t>
      </w:r>
    </w:p>
    <w:p w:rsidR="0083416F" w:rsidRDefault="0083416F" w:rsidP="0057370F">
      <w:pPr>
        <w:tabs>
          <w:tab w:val="left" w:pos="2130"/>
        </w:tabs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zpracování daňového přiznání organizace „Daňové přiznání daně z příjmu právnických osob“</w:t>
      </w:r>
    </w:p>
    <w:p w:rsidR="0083416F" w:rsidRPr="0057370F" w:rsidRDefault="0083416F" w:rsidP="0057370F">
      <w:pPr>
        <w:tabs>
          <w:tab w:val="left" w:pos="2130"/>
        </w:tabs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spolupráce a konzultace s vedoucí organizace při přípravě a změnách vnitřních předpisů a směrnic 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III.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Za vedení účetnictví bude účtovat zpracovatel klientovi odměnu ve výši </w:t>
      </w:r>
      <w:r w:rsidR="0057370F">
        <w:rPr>
          <w:rFonts w:ascii="Times New Roman" w:hAnsi="Times New Roman" w:cs="Times New Roman"/>
          <w:sz w:val="24"/>
          <w:szCs w:val="24"/>
        </w:rPr>
        <w:t>6500</w:t>
      </w:r>
      <w:r w:rsidR="0057370F" w:rsidRPr="0057370F">
        <w:rPr>
          <w:rFonts w:ascii="Times New Roman" w:hAnsi="Times New Roman" w:cs="Times New Roman"/>
          <w:sz w:val="24"/>
          <w:szCs w:val="24"/>
        </w:rPr>
        <w:t xml:space="preserve"> Kč</w:t>
      </w:r>
      <w:r w:rsidR="0057370F">
        <w:rPr>
          <w:rFonts w:ascii="Times New Roman" w:hAnsi="Times New Roman" w:cs="Times New Roman"/>
          <w:sz w:val="24"/>
          <w:szCs w:val="24"/>
        </w:rPr>
        <w:t xml:space="preserve"> za běžný měsíc.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0F" w:rsidRDefault="0057370F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0F" w:rsidRDefault="0057370F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0F" w:rsidRPr="0057370F" w:rsidRDefault="0057370F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57E" w:rsidRPr="0057370F" w:rsidRDefault="00F2257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CE9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ODPOVĚDNOST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Zpracovatel odpovídá za správné zaúčtování všech účetních dokladů, které jsou v souladu se zákonem o účetnictví. Zpracovatel odpovídá klientovi za škodu, která mu vznikla jeho nesprávným nebo opožděným zaúčtováním a takto vzniklou škodu je povinen klientovi hradit.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V.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PLATNOST SMLOUVY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Smlouva se uzavírá na dobu neurčitou.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70F">
        <w:rPr>
          <w:rFonts w:ascii="Times New Roman" w:hAnsi="Times New Roman" w:cs="Times New Roman"/>
          <w:b/>
          <w:sz w:val="24"/>
          <w:szCs w:val="24"/>
        </w:rPr>
        <w:t>VI.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1. Změny a doplňky smlouvy jsou platné pouze písemně, podepsané oběma stranami.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</w:t>
      </w:r>
      <w:r w:rsidR="00525CE9" w:rsidRPr="0057370F">
        <w:rPr>
          <w:rFonts w:ascii="Times New Roman" w:hAnsi="Times New Roman" w:cs="Times New Roman"/>
          <w:sz w:val="24"/>
          <w:szCs w:val="24"/>
        </w:rPr>
        <w:t xml:space="preserve"> S</w:t>
      </w:r>
      <w:r w:rsidRPr="0057370F">
        <w:rPr>
          <w:rFonts w:ascii="Times New Roman" w:hAnsi="Times New Roman" w:cs="Times New Roman"/>
          <w:sz w:val="24"/>
          <w:szCs w:val="24"/>
        </w:rPr>
        <w:t>mlouva je vyhotovena ve dvou stejnopisech, z nich každá strana obdrží jedno vyhotovení.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>2. Smlouva nabývá účinnosti 1. 1</w:t>
      </w:r>
      <w:r w:rsidR="0057370F">
        <w:rPr>
          <w:rFonts w:ascii="Times New Roman" w:hAnsi="Times New Roman" w:cs="Times New Roman"/>
          <w:sz w:val="24"/>
          <w:szCs w:val="24"/>
        </w:rPr>
        <w:t>1. 2015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V Rakovníku </w:t>
      </w:r>
      <w:r w:rsidR="0057370F">
        <w:rPr>
          <w:rFonts w:ascii="Times New Roman" w:hAnsi="Times New Roman" w:cs="Times New Roman"/>
          <w:sz w:val="24"/>
          <w:szCs w:val="24"/>
        </w:rPr>
        <w:t xml:space="preserve">31. 10. </w:t>
      </w:r>
      <w:r w:rsidRPr="0057370F">
        <w:rPr>
          <w:rFonts w:ascii="Times New Roman" w:hAnsi="Times New Roman" w:cs="Times New Roman"/>
          <w:sz w:val="24"/>
          <w:szCs w:val="24"/>
        </w:rPr>
        <w:t>20</w:t>
      </w:r>
      <w:r w:rsidR="0057370F">
        <w:rPr>
          <w:rFonts w:ascii="Times New Roman" w:hAnsi="Times New Roman" w:cs="Times New Roman"/>
          <w:sz w:val="24"/>
          <w:szCs w:val="24"/>
        </w:rPr>
        <w:t>15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70F" w:rsidRDefault="0057370F" w:rsidP="0057370F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0E636B" w:rsidRPr="0057370F">
        <w:rPr>
          <w:rFonts w:ascii="Times New Roman" w:hAnsi="Times New Roman" w:cs="Times New Roman"/>
          <w:sz w:val="24"/>
          <w:szCs w:val="24"/>
        </w:rPr>
        <w:tab/>
      </w:r>
      <w:r w:rsidR="000E636B" w:rsidRPr="0057370F">
        <w:rPr>
          <w:rFonts w:ascii="Times New Roman" w:hAnsi="Times New Roman" w:cs="Times New Roman"/>
          <w:sz w:val="24"/>
          <w:szCs w:val="24"/>
        </w:rPr>
        <w:tab/>
      </w:r>
      <w:r w:rsidR="000E636B" w:rsidRPr="005737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</w:t>
      </w:r>
      <w:r w:rsidR="000E636B" w:rsidRPr="0057370F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E636B" w:rsidRPr="0057370F" w:rsidRDefault="000E636B" w:rsidP="0057370F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70F">
        <w:rPr>
          <w:rFonts w:ascii="Times New Roman" w:hAnsi="Times New Roman" w:cs="Times New Roman"/>
          <w:sz w:val="24"/>
          <w:szCs w:val="24"/>
        </w:rPr>
        <w:t xml:space="preserve">         za zpracovatele                                     </w:t>
      </w:r>
      <w:r w:rsidR="005737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7370F">
        <w:rPr>
          <w:rFonts w:ascii="Times New Roman" w:hAnsi="Times New Roman" w:cs="Times New Roman"/>
          <w:sz w:val="24"/>
          <w:szCs w:val="24"/>
        </w:rPr>
        <w:t>za klienta</w:t>
      </w:r>
    </w:p>
    <w:p w:rsidR="0000065E" w:rsidRPr="0057370F" w:rsidRDefault="0000065E" w:rsidP="0000065E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65E" w:rsidRPr="0057370F" w:rsidSect="0083416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BB"/>
    <w:multiLevelType w:val="hybridMultilevel"/>
    <w:tmpl w:val="F58A5930"/>
    <w:lvl w:ilvl="0" w:tplc="F47CCCA8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2F2D0217"/>
    <w:multiLevelType w:val="hybridMultilevel"/>
    <w:tmpl w:val="106E932C"/>
    <w:lvl w:ilvl="0" w:tplc="71124F34">
      <w:start w:val="2"/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F0"/>
    <w:rsid w:val="0000065E"/>
    <w:rsid w:val="000875BA"/>
    <w:rsid w:val="000E636B"/>
    <w:rsid w:val="001B0A3E"/>
    <w:rsid w:val="00202BBB"/>
    <w:rsid w:val="002836CF"/>
    <w:rsid w:val="002B32C5"/>
    <w:rsid w:val="002B7720"/>
    <w:rsid w:val="003D480C"/>
    <w:rsid w:val="00525CE9"/>
    <w:rsid w:val="00570AF0"/>
    <w:rsid w:val="0057370F"/>
    <w:rsid w:val="0083416F"/>
    <w:rsid w:val="00BD73C8"/>
    <w:rsid w:val="00C84A68"/>
    <w:rsid w:val="00EB4563"/>
    <w:rsid w:val="00F2257E"/>
    <w:rsid w:val="00F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F273"/>
  <w15:chartTrackingRefBased/>
  <w15:docId w15:val="{293093C3-BC9E-4B35-8843-F9BFA51F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5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D0E7C-B4C0-4F05-A82E-040245AE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Milena</cp:lastModifiedBy>
  <cp:revision>3</cp:revision>
  <cp:lastPrinted>2015-11-27T09:53:00Z</cp:lastPrinted>
  <dcterms:created xsi:type="dcterms:W3CDTF">2019-03-22T13:25:00Z</dcterms:created>
  <dcterms:modified xsi:type="dcterms:W3CDTF">2019-03-25T07:50:00Z</dcterms:modified>
</cp:coreProperties>
</file>