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9F" w:rsidRPr="0093782E" w:rsidRDefault="009C2A9F" w:rsidP="0093782E">
      <w:pPr>
        <w:numPr>
          <w:ilvl w:val="0"/>
          <w:numId w:val="0"/>
        </w:numPr>
        <w:spacing w:before="60" w:after="0" w:line="240" w:lineRule="auto"/>
        <w:ind w:left="113"/>
        <w:jc w:val="center"/>
        <w:rPr>
          <w:rFonts w:ascii="Arial" w:hAnsi="Arial" w:cs="Arial"/>
          <w:b/>
          <w:sz w:val="35"/>
        </w:rPr>
      </w:pPr>
      <w:r>
        <w:rPr>
          <w:rFonts w:ascii="Arial" w:hAnsi="Arial" w:cs="Arial"/>
          <w:b/>
          <w:sz w:val="35"/>
        </w:rPr>
        <w:t>Dodatek č. 1</w:t>
      </w:r>
      <w:r w:rsidR="00202DB5">
        <w:rPr>
          <w:rFonts w:ascii="Arial" w:hAnsi="Arial" w:cs="Arial"/>
          <w:b/>
          <w:sz w:val="35"/>
        </w:rPr>
        <w:t>4</w:t>
      </w:r>
      <w:r>
        <w:rPr>
          <w:rFonts w:ascii="Arial" w:hAnsi="Arial" w:cs="Arial"/>
          <w:b/>
          <w:sz w:val="35"/>
        </w:rPr>
        <w:t xml:space="preserve"> ke Smlouvě o svozu a rozvozu poštovních zásilek</w:t>
      </w:r>
      <w:r w:rsidR="0093782E">
        <w:rPr>
          <w:rFonts w:ascii="Arial" w:hAnsi="Arial" w:cs="Arial"/>
          <w:b/>
          <w:sz w:val="35"/>
        </w:rPr>
        <w:t xml:space="preserve"> číslo </w:t>
      </w:r>
      <w:r w:rsidR="0078527B">
        <w:rPr>
          <w:rFonts w:ascii="Arial" w:hAnsi="Arial" w:cs="Arial"/>
          <w:b/>
          <w:sz w:val="35"/>
        </w:rPr>
        <w:t>982706-0025/2009</w:t>
      </w:r>
      <w:r w:rsidR="00AA0103">
        <w:rPr>
          <w:rFonts w:ascii="Arial" w:hAnsi="Arial" w:cs="Arial"/>
          <w:b/>
          <w:sz w:val="35"/>
        </w:rPr>
        <w:t>;E2016/11604</w:t>
      </w:r>
    </w:p>
    <w:p w:rsidR="009C2A9F" w:rsidRDefault="009C2A9F" w:rsidP="009C2A9F">
      <w:pPr>
        <w:numPr>
          <w:ilvl w:val="0"/>
          <w:numId w:val="0"/>
        </w:numPr>
        <w:spacing w:before="470" w:after="140" w:line="240" w:lineRule="auto"/>
        <w:ind w:left="142"/>
      </w:pPr>
      <w:r>
        <w:rPr>
          <w:b/>
        </w:rPr>
        <w:t xml:space="preserve">Česká pošta, </w:t>
      </w:r>
      <w:proofErr w:type="gramStart"/>
      <w:r>
        <w:rPr>
          <w:b/>
        </w:rPr>
        <w:t>s.p.</w:t>
      </w:r>
      <w:proofErr w:type="gramEnd"/>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78527B">
        <w:t>ednající:</w:t>
      </w:r>
      <w:r w:rsidR="0078527B">
        <w:tab/>
      </w:r>
      <w:r w:rsidR="0078527B">
        <w:tab/>
      </w:r>
      <w:r w:rsidR="0078527B">
        <w:tab/>
      </w:r>
      <w:r w:rsidR="0078527B">
        <w:tab/>
      </w:r>
      <w:r w:rsidR="0078527B">
        <w:tab/>
        <w:t xml:space="preserve">Patrik Steidl, </w:t>
      </w:r>
      <w:proofErr w:type="spellStart"/>
      <w:r w:rsidR="0078527B">
        <w:t>Key</w:t>
      </w:r>
      <w:proofErr w:type="spellEnd"/>
      <w:r w:rsidR="0078527B">
        <w:t xml:space="preserve"> </w:t>
      </w:r>
      <w:proofErr w:type="spellStart"/>
      <w:r w:rsidR="0078527B">
        <w:t>Account</w:t>
      </w:r>
      <w:proofErr w:type="spellEnd"/>
      <w:r w:rsidR="0078527B">
        <w:t xml:space="preserve"> </w:t>
      </w:r>
      <w:proofErr w:type="spellStart"/>
      <w:r w:rsidR="0078527B">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9C2A9F"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gramStart"/>
      <w:r w:rsidR="0020332A">
        <w:t>s.p.</w:t>
      </w:r>
      <w:proofErr w:type="gramEnd"/>
      <w:r w:rsidR="0020332A">
        <w:t>, odbor VIP, Politických vězňů 909/2, 115 00 Praha 1</w:t>
      </w:r>
    </w:p>
    <w:p w:rsidR="009C2A9F" w:rsidRDefault="009C2A9F" w:rsidP="009C2A9F">
      <w:pPr>
        <w:numPr>
          <w:ilvl w:val="0"/>
          <w:numId w:val="0"/>
        </w:numPr>
        <w:spacing w:before="50" w:after="70" w:line="240" w:lineRule="auto"/>
        <w:ind w:left="142"/>
      </w:pPr>
      <w:r>
        <w:t>BIC/SWIFT:</w:t>
      </w:r>
      <w:r>
        <w:tab/>
      </w:r>
      <w:r>
        <w:tab/>
      </w:r>
      <w:r>
        <w:tab/>
      </w:r>
      <w:r>
        <w:tab/>
      </w:r>
      <w:r>
        <w:tab/>
      </w:r>
      <w:r>
        <w:tab/>
      </w:r>
      <w:r>
        <w:tab/>
        <w:t>CEKOCZPP</w:t>
      </w:r>
    </w:p>
    <w:p w:rsidR="009C2A9F" w:rsidRDefault="009C2A9F" w:rsidP="009C2A9F">
      <w:pPr>
        <w:numPr>
          <w:ilvl w:val="0"/>
          <w:numId w:val="0"/>
        </w:numPr>
        <w:spacing w:before="50" w:after="70" w:line="240" w:lineRule="auto"/>
        <w:ind w:left="142"/>
      </w:pPr>
      <w:r>
        <w:t>IBAN:</w:t>
      </w:r>
      <w:r>
        <w:tab/>
      </w:r>
      <w:r>
        <w:tab/>
      </w:r>
      <w:r>
        <w:tab/>
      </w:r>
      <w:r>
        <w:tab/>
      </w:r>
      <w:r>
        <w:tab/>
      </w:r>
      <w:r>
        <w:tab/>
      </w:r>
      <w:r>
        <w:tab/>
      </w:r>
      <w:r>
        <w:tab/>
        <w:t>CZ20030000000001337</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t>Praha - Vinohrady</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78527B">
      <w:pPr>
        <w:numPr>
          <w:ilvl w:val="0"/>
          <w:numId w:val="0"/>
        </w:numPr>
        <w:spacing w:before="50" w:after="70" w:line="240" w:lineRule="auto"/>
        <w:ind w:left="142"/>
      </w:pPr>
      <w:r>
        <w:t>zastoupen/jednající:</w:t>
      </w:r>
      <w:r>
        <w:tab/>
      </w:r>
      <w:r>
        <w:tab/>
      </w:r>
      <w:r>
        <w:tab/>
      </w:r>
      <w:r>
        <w:tab/>
      </w:r>
      <w:r>
        <w:tab/>
        <w:t>Ing</w:t>
      </w:r>
      <w:r w:rsidR="0078527B">
        <w:t xml:space="preserve">. Aleš </w:t>
      </w:r>
      <w:proofErr w:type="spellStart"/>
      <w:r w:rsidR="0078527B">
        <w:t>Zbožínek</w:t>
      </w:r>
      <w:proofErr w:type="spellEnd"/>
      <w:r w:rsidR="0078527B">
        <w:t>, MBA, ředitel Regionální pobočky Ostrava</w:t>
      </w:r>
    </w:p>
    <w:p w:rsidR="009C2A9F" w:rsidRPr="0020332A" w:rsidRDefault="009C2A9F" w:rsidP="009C2A9F">
      <w:pPr>
        <w:numPr>
          <w:ilvl w:val="0"/>
          <w:numId w:val="0"/>
        </w:numPr>
        <w:spacing w:before="50" w:after="70" w:line="240" w:lineRule="auto"/>
        <w:ind w:left="142"/>
        <w:rPr>
          <w:sz w:val="20"/>
        </w:rPr>
      </w:pPr>
      <w:r w:rsidRPr="0020332A">
        <w:rPr>
          <w:sz w:val="20"/>
        </w:rPr>
        <w:t>zřízena</w:t>
      </w:r>
      <w:r w:rsidR="0020332A" w:rsidRPr="0020332A">
        <w:rPr>
          <w:sz w:val="20"/>
        </w:rPr>
        <w:t>: zákonem č. 551/1991 Sb. o</w:t>
      </w:r>
      <w:r w:rsidRPr="0020332A">
        <w:rPr>
          <w:sz w:val="20"/>
        </w:rPr>
        <w:t xml:space="preserve"> Všeobecné zdravotní pojišťovně </w:t>
      </w:r>
      <w:r w:rsidR="0020332A" w:rsidRPr="0020332A">
        <w:rPr>
          <w:sz w:val="20"/>
        </w:rPr>
        <w:t xml:space="preserve">České republiky, </w:t>
      </w:r>
      <w:r w:rsidRPr="0020332A">
        <w:rPr>
          <w:sz w:val="20"/>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D23AE3" w:rsidRPr="00D23AE3">
        <w:rPr>
          <w:b/>
        </w:rPr>
        <w:t>Česká národní banka</w:t>
      </w:r>
    </w:p>
    <w:p w:rsidR="009C2A9F" w:rsidRDefault="009C2A9F" w:rsidP="009C2A9F">
      <w:pPr>
        <w:numPr>
          <w:ilvl w:val="0"/>
          <w:numId w:val="0"/>
        </w:numPr>
        <w:spacing w:before="50" w:after="70" w:line="240" w:lineRule="auto"/>
        <w:ind w:left="142"/>
      </w:pPr>
      <w:r>
        <w:t>č</w:t>
      </w:r>
      <w:r w:rsidR="0078527B">
        <w:t>íslo účtu:</w:t>
      </w:r>
      <w:r w:rsidR="0078527B">
        <w:tab/>
      </w:r>
      <w:r w:rsidR="0078527B">
        <w:tab/>
      </w:r>
      <w:r w:rsidR="0078527B">
        <w:tab/>
      </w:r>
      <w:r w:rsidR="0078527B">
        <w:tab/>
      </w:r>
      <w:r w:rsidR="0078527B">
        <w:tab/>
      </w:r>
      <w:r w:rsidR="0078527B">
        <w:tab/>
      </w:r>
      <w:r w:rsidR="0078527B">
        <w:tab/>
      </w:r>
      <w:r w:rsidR="00D23AE3" w:rsidRPr="00D23AE3">
        <w:rPr>
          <w:b/>
        </w:rPr>
        <w:t>1110200761/0710</w:t>
      </w:r>
    </w:p>
    <w:p w:rsidR="009C2A9F" w:rsidRDefault="0078527B" w:rsidP="0078527B">
      <w:pPr>
        <w:numPr>
          <w:ilvl w:val="0"/>
          <w:numId w:val="0"/>
        </w:numPr>
        <w:spacing w:before="50" w:after="70" w:line="240" w:lineRule="auto"/>
        <w:ind w:left="3400" w:hanging="3258"/>
      </w:pPr>
      <w:r>
        <w:t>korespondenční adresa:</w:t>
      </w:r>
      <w:r>
        <w:tab/>
      </w:r>
      <w:r w:rsidR="009C2A9F">
        <w:t>Všeobecná zdravo</w:t>
      </w:r>
      <w:r>
        <w:t xml:space="preserve">tní pojišťovna České republiky, Regionální </w:t>
      </w:r>
      <w:proofErr w:type="gramStart"/>
      <w:r>
        <w:t>pobočka  Ostrava</w:t>
      </w:r>
      <w:proofErr w:type="gramEnd"/>
      <w:r>
        <w:t xml:space="preserve">, Masarykovo náměstí 24/13, 702 00 Ostrava </w:t>
      </w:r>
    </w:p>
    <w:p w:rsidR="009C2A9F" w:rsidRDefault="009C2A9F" w:rsidP="009C2A9F">
      <w:pPr>
        <w:numPr>
          <w:ilvl w:val="0"/>
          <w:numId w:val="0"/>
        </w:numPr>
        <w:spacing w:before="50" w:after="70" w:line="240" w:lineRule="auto"/>
        <w:ind w:left="142"/>
      </w:pPr>
      <w:r>
        <w:t>př</w:t>
      </w:r>
      <w:r w:rsidR="0078527B">
        <w:t>idělené ID CČK složky:</w:t>
      </w:r>
      <w:r w:rsidR="0078527B">
        <w:tab/>
      </w:r>
      <w:r w:rsidR="0078527B">
        <w:tab/>
      </w:r>
      <w:r w:rsidR="0078527B">
        <w:tab/>
        <w:t>8112085</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1C6FBD" w:rsidRDefault="001C6FBD">
      <w:pPr>
        <w:numPr>
          <w:ilvl w:val="0"/>
          <w:numId w:val="0"/>
        </w:numPr>
        <w:spacing w:after="0" w:line="240" w:lineRule="auto"/>
      </w:pPr>
    </w:p>
    <w:p w:rsidR="009C2A9F" w:rsidRPr="009C2A9F" w:rsidRDefault="009C2A9F" w:rsidP="009C2A9F">
      <w:pPr>
        <w:keepNext/>
        <w:spacing w:before="480" w:after="120"/>
        <w:ind w:left="431" w:hanging="431"/>
        <w:jc w:val="center"/>
        <w:outlineLvl w:val="0"/>
      </w:pPr>
      <w:r>
        <w:rPr>
          <w:b/>
          <w:sz w:val="24"/>
        </w:rPr>
        <w:t>Ujednání</w:t>
      </w:r>
    </w:p>
    <w:p w:rsidR="009C2A9F" w:rsidRDefault="009C2A9F" w:rsidP="00CD68FE">
      <w:pPr>
        <w:numPr>
          <w:ilvl w:val="1"/>
          <w:numId w:val="21"/>
        </w:numPr>
        <w:spacing w:after="120"/>
        <w:ind w:left="624" w:hanging="624"/>
        <w:jc w:val="both"/>
      </w:pPr>
      <w:r>
        <w:t>Smluvní strany se dohodly na změně obsahu Smlouvy o svozu a rozvozu poš</w:t>
      </w:r>
      <w:r w:rsidR="0020332A">
        <w:t xml:space="preserve">tovních zásilek, č. </w:t>
      </w:r>
      <w:r w:rsidR="0078527B">
        <w:t xml:space="preserve">982706-0025/2009 ze dne </w:t>
      </w:r>
      <w:proofErr w:type="gramStart"/>
      <w:r w:rsidR="0078527B">
        <w:t>2.1.2009</w:t>
      </w:r>
      <w:proofErr w:type="gramEnd"/>
      <w:r w:rsidR="0078527B">
        <w:t>, ve znění Dodatku č. 1 ze dne 3.8.2009</w:t>
      </w:r>
      <w:r w:rsidR="00EE41EA">
        <w:t xml:space="preserve">, Dodatku č. 2 ze dne 23.12.2009, Dodatku č. 3 ze dne 27.4.2010, Dodatku č. 4 ze dne 31.12.2010, Dodatku č. 5 ze dne 8.12.2011, Dodatku č. 6 ze dne 27.1.2012, Dodatku č. 7 ze dne 19.7.2012, Dodatku č. 8 ze dne </w:t>
      </w:r>
      <w:r w:rsidR="00EE41EA">
        <w:lastRenderedPageBreak/>
        <w:t xml:space="preserve">27.12.2012, Dodatku č. 9 ze dne 27.12.2013, Dodatku č. 10 ze dne 30.1.2014, Dodatku č. 11 ze dne 24.6.2014, Dodatku č. 12 ze dne 25.11.2014 a Dodatku č. 13 ze dne 24.4.2015 </w:t>
      </w:r>
      <w:r>
        <w:t xml:space="preserve"> (dále jen "Smlouva"), a to následujícím způsobem:</w:t>
      </w:r>
    </w:p>
    <w:p w:rsidR="00700439" w:rsidRDefault="00700439" w:rsidP="00CD68FE">
      <w:pPr>
        <w:numPr>
          <w:ilvl w:val="1"/>
          <w:numId w:val="21"/>
        </w:numPr>
        <w:spacing w:after="120"/>
        <w:ind w:left="624" w:hanging="624"/>
        <w:jc w:val="both"/>
      </w:pPr>
      <w:r>
        <w:t xml:space="preserve">Smluvní strany se dohodly na úplném nahrazení stávajícího ustanovení </w:t>
      </w:r>
      <w:r w:rsidRPr="00700439">
        <w:rPr>
          <w:b/>
        </w:rPr>
        <w:t>Čl. IV. CENA A ZPŮSOB</w:t>
      </w:r>
      <w:r>
        <w:t xml:space="preserve"> </w:t>
      </w:r>
      <w:r w:rsidRPr="00700439">
        <w:rPr>
          <w:b/>
        </w:rPr>
        <w:t>ÚHRADY</w:t>
      </w:r>
      <w:r>
        <w:t xml:space="preserve"> bod 8:</w:t>
      </w:r>
    </w:p>
    <w:p w:rsidR="00700439" w:rsidRDefault="00700439" w:rsidP="00700439">
      <w:pPr>
        <w:numPr>
          <w:ilvl w:val="0"/>
          <w:numId w:val="0"/>
        </w:numPr>
        <w:spacing w:after="120"/>
        <w:ind w:left="624"/>
        <w:jc w:val="both"/>
      </w:pPr>
      <w:r>
        <w:t xml:space="preserve">Fakturu – daňový doklad bude ČP vystavovat </w:t>
      </w:r>
      <w:r w:rsidR="008A6EB8">
        <w:rPr>
          <w:b/>
        </w:rPr>
        <w:t>XXX</w:t>
      </w:r>
      <w:r>
        <w:t xml:space="preserve"> ode dne jejího vystavení.</w:t>
      </w:r>
    </w:p>
    <w:p w:rsidR="00700439" w:rsidRDefault="00700439" w:rsidP="00700439">
      <w:pPr>
        <w:numPr>
          <w:ilvl w:val="0"/>
          <w:numId w:val="0"/>
        </w:numPr>
        <w:spacing w:after="120"/>
        <w:ind w:left="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700439" w:rsidRDefault="00700439" w:rsidP="00700439">
      <w:pPr>
        <w:numPr>
          <w:ilvl w:val="0"/>
          <w:numId w:val="0"/>
        </w:numPr>
        <w:spacing w:after="120"/>
        <w:ind w:left="624"/>
        <w:jc w:val="both"/>
      </w:pPr>
      <w:r w:rsidRPr="00700439">
        <w:t>Faktury – daňové doklady budou zasílány na adresu:</w:t>
      </w:r>
    </w:p>
    <w:p w:rsidR="00700439" w:rsidRDefault="008A6EB8" w:rsidP="00700439">
      <w:pPr>
        <w:numPr>
          <w:ilvl w:val="0"/>
          <w:numId w:val="0"/>
        </w:numPr>
        <w:spacing w:after="120"/>
        <w:ind w:left="624"/>
        <w:jc w:val="both"/>
        <w:rPr>
          <w:b/>
        </w:rPr>
      </w:pPr>
      <w:r>
        <w:rPr>
          <w:b/>
        </w:rPr>
        <w:t>XXX</w:t>
      </w:r>
    </w:p>
    <w:p w:rsidR="00700439" w:rsidRDefault="00700439" w:rsidP="00700439">
      <w:pPr>
        <w:numPr>
          <w:ilvl w:val="0"/>
          <w:numId w:val="0"/>
        </w:numPr>
        <w:spacing w:after="120"/>
        <w:ind w:left="624"/>
        <w:jc w:val="both"/>
      </w:pPr>
      <w:r w:rsidRPr="00700439">
        <w:t>ID CČK:</w:t>
      </w:r>
      <w:r w:rsidR="008A6EB8">
        <w:t xml:space="preserve"> XXX</w:t>
      </w:r>
      <w:bookmarkStart w:id="0" w:name="_GoBack"/>
      <w:bookmarkEnd w:id="0"/>
    </w:p>
    <w:p w:rsidR="00202DB5" w:rsidRDefault="00202DB5" w:rsidP="00CD68FE">
      <w:pPr>
        <w:numPr>
          <w:ilvl w:val="1"/>
          <w:numId w:val="21"/>
        </w:numPr>
        <w:spacing w:after="120"/>
        <w:ind w:left="624" w:hanging="624"/>
        <w:jc w:val="both"/>
      </w:pPr>
      <w:r>
        <w:t xml:space="preserve">Smluvní strany se dohodly, že v </w:t>
      </w:r>
      <w:r w:rsidRPr="00202DB5">
        <w:t xml:space="preserve">Čl. </w:t>
      </w:r>
      <w:r w:rsidRPr="00202DB5">
        <w:rPr>
          <w:b/>
        </w:rPr>
        <w:t>V</w:t>
      </w:r>
      <w:r>
        <w:rPr>
          <w:b/>
        </w:rPr>
        <w:t>I</w:t>
      </w:r>
      <w:r w:rsidRPr="00202DB5">
        <w:rPr>
          <w:b/>
        </w:rPr>
        <w:t>. ZÁVĚREČNÁ USTANOVENÍ</w:t>
      </w:r>
      <w:r w:rsidRPr="00202DB5">
        <w:t xml:space="preserve">, se vkládají nové body </w:t>
      </w:r>
      <w:r>
        <w:t>13,14,15,16,17 a 18</w:t>
      </w:r>
      <w:r w:rsidRPr="00202DB5">
        <w:t xml:space="preserve"> s následujícím textem:</w:t>
      </w:r>
    </w:p>
    <w:p w:rsidR="00202DB5" w:rsidRDefault="00202DB5" w:rsidP="00202DB5">
      <w:pPr>
        <w:numPr>
          <w:ilvl w:val="0"/>
          <w:numId w:val="0"/>
        </w:numPr>
        <w:spacing w:after="120"/>
        <w:ind w:left="624"/>
        <w:jc w:val="both"/>
      </w:pPr>
      <w:r>
        <w:t xml:space="preserve">6.13.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202DB5" w:rsidRDefault="00202DB5" w:rsidP="00202DB5">
      <w:pPr>
        <w:numPr>
          <w:ilvl w:val="0"/>
          <w:numId w:val="0"/>
        </w:numPr>
        <w:spacing w:after="120"/>
        <w:ind w:left="624"/>
        <w:jc w:val="both"/>
      </w:pPr>
      <w:r>
        <w:t>6.14.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02DB5" w:rsidRDefault="00202DB5" w:rsidP="00202DB5">
      <w:pPr>
        <w:numPr>
          <w:ilvl w:val="0"/>
          <w:numId w:val="0"/>
        </w:numPr>
        <w:spacing w:after="120"/>
        <w:ind w:left="624"/>
        <w:jc w:val="both"/>
      </w:pPr>
      <w:r>
        <w:t xml:space="preserve">6.15.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202DB5" w:rsidRDefault="00202DB5" w:rsidP="00202DB5">
      <w:pPr>
        <w:numPr>
          <w:ilvl w:val="0"/>
          <w:numId w:val="0"/>
        </w:numPr>
        <w:spacing w:after="120"/>
        <w:ind w:left="624"/>
        <w:jc w:val="both"/>
      </w:pPr>
      <w:r>
        <w:t xml:space="preserve">6.16.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202DB5" w:rsidRDefault="00202DB5" w:rsidP="00202DB5">
      <w:pPr>
        <w:numPr>
          <w:ilvl w:val="0"/>
          <w:numId w:val="0"/>
        </w:numPr>
        <w:spacing w:after="120"/>
        <w:ind w:left="624"/>
        <w:jc w:val="both"/>
      </w:pPr>
      <w:r>
        <w:t>6.17. Povinnost mlčenlivosti trvá bez ohledu na ukončení smluvního vztahu založeného touto Dohodou.</w:t>
      </w:r>
    </w:p>
    <w:p w:rsidR="00D17CB5" w:rsidRDefault="00202DB5" w:rsidP="00202DB5">
      <w:pPr>
        <w:numPr>
          <w:ilvl w:val="0"/>
          <w:numId w:val="0"/>
        </w:numPr>
        <w:spacing w:after="120"/>
        <w:ind w:left="624"/>
        <w:jc w:val="both"/>
      </w:pPr>
      <w:r>
        <w:t xml:space="preserve">6.18. </w:t>
      </w:r>
      <w:r w:rsidRPr="00202DB5">
        <w:t xml:space="preserve">Tato Smlouva bude uveřejněna v registru smluv dle zákona č. 340/2015 Sb., o zvláštních podmínkách účinnosti některých smluv, uveřejňování těchto smluv a o registru smluv (zákon o registru smluv). Dle dohody stran Smlouvy zajistí odeslání této Smlouvy správci registru smluv ČP. ČP je </w:t>
      </w:r>
      <w:r w:rsidRPr="00202DB5">
        <w:lastRenderedPageBreak/>
        <w:t xml:space="preserve">oprávněna před odesláním Smlouvy správci registru smluv ve smlouvě znečitelnit informace, na něž se nevztahuje </w:t>
      </w:r>
      <w:proofErr w:type="spellStart"/>
      <w:r w:rsidRPr="00202DB5">
        <w:t>uveřejňovací</w:t>
      </w:r>
      <w:proofErr w:type="spellEnd"/>
      <w:r w:rsidRPr="00202DB5">
        <w:t xml:space="preserve"> povinnost podle zákona o registru smluv.</w:t>
      </w:r>
    </w:p>
    <w:p w:rsidR="00D17CB5" w:rsidRDefault="00D17CB5" w:rsidP="00D17CB5">
      <w:pPr>
        <w:numPr>
          <w:ilvl w:val="0"/>
          <w:numId w:val="0"/>
        </w:numPr>
        <w:spacing w:after="120"/>
        <w:jc w:val="both"/>
      </w:pPr>
      <w:r>
        <w:t xml:space="preserve">1.3.      </w:t>
      </w:r>
      <w:r w:rsidRPr="00B27BC8">
        <w:t xml:space="preserve">Strany se dohodly, že text Přílohy č. </w:t>
      </w:r>
      <w:r w:rsidR="00F80BF3" w:rsidRPr="00F80BF3">
        <w:fldChar w:fldCharType="begin">
          <w:ffData>
            <w:name w:val="Text3"/>
            <w:enabled/>
            <w:calcOnExit w:val="0"/>
            <w:textInput>
              <w:default w:val="2"/>
            </w:textInput>
          </w:ffData>
        </w:fldChar>
      </w:r>
      <w:bookmarkStart w:id="1" w:name="Text3"/>
      <w:r w:rsidR="00F80BF3" w:rsidRPr="00F80BF3">
        <w:instrText xml:space="preserve"> FORMTEXT </w:instrText>
      </w:r>
      <w:r w:rsidR="00F80BF3" w:rsidRPr="00F80BF3">
        <w:fldChar w:fldCharType="separate"/>
      </w:r>
      <w:r w:rsidR="00F80BF3" w:rsidRPr="00F80BF3">
        <w:t>2</w:t>
      </w:r>
      <w:r w:rsidR="00F80BF3" w:rsidRPr="00F80BF3">
        <w:fldChar w:fldCharType="end"/>
      </w:r>
      <w:bookmarkEnd w:id="1"/>
      <w:r w:rsidRPr="00B27BC8">
        <w:t xml:space="preserve"> </w:t>
      </w:r>
      <w:r>
        <w:t>Smlouvy</w:t>
      </w:r>
      <w:r w:rsidRPr="00B27BC8">
        <w:t xml:space="preserve"> je plně nahrazen textem obsaženým v Příloze č. </w:t>
      </w:r>
      <w:r w:rsidR="00F80BF3" w:rsidRPr="00F80BF3">
        <w:fldChar w:fldCharType="begin">
          <w:ffData>
            <w:name w:val=""/>
            <w:enabled/>
            <w:calcOnExit w:val="0"/>
            <w:textInput>
              <w:default w:val="2"/>
            </w:textInput>
          </w:ffData>
        </w:fldChar>
      </w:r>
      <w:r w:rsidR="00F80BF3" w:rsidRPr="00F80BF3">
        <w:instrText xml:space="preserve"> FORMTEXT </w:instrText>
      </w:r>
      <w:r w:rsidR="00F80BF3" w:rsidRPr="00F80BF3">
        <w:fldChar w:fldCharType="separate"/>
      </w:r>
      <w:r w:rsidR="00F80BF3" w:rsidRPr="00F80BF3">
        <w:t>2</w:t>
      </w:r>
      <w:r w:rsidR="00F80BF3" w:rsidRPr="00F80BF3">
        <w:fldChar w:fldCharType="end"/>
      </w:r>
      <w:r w:rsidRPr="00F80BF3">
        <w:t xml:space="preserve"> </w:t>
      </w:r>
      <w:r w:rsidR="00F80BF3">
        <w:tab/>
      </w:r>
      <w:r w:rsidR="00F80BF3">
        <w:tab/>
      </w:r>
      <w:r w:rsidR="00F80BF3">
        <w:tab/>
      </w:r>
      <w:r w:rsidRPr="00B27BC8">
        <w:t>tohoto Dodatku</w:t>
      </w:r>
      <w:r w:rsidR="008846A6">
        <w:t>.</w:t>
      </w:r>
    </w:p>
    <w:p w:rsidR="009C2A9F" w:rsidRPr="009C2A9F" w:rsidRDefault="009C2A9F" w:rsidP="009C2A9F">
      <w:pPr>
        <w:keepNext/>
        <w:spacing w:before="480" w:after="120"/>
        <w:ind w:left="431" w:hanging="431"/>
        <w:jc w:val="center"/>
        <w:outlineLvl w:val="0"/>
      </w:pPr>
      <w:r>
        <w:rPr>
          <w:b/>
          <w:sz w:val="24"/>
        </w:rPr>
        <w:t>Závěrečná ustanovení</w:t>
      </w:r>
    </w:p>
    <w:p w:rsidR="009C2A9F" w:rsidRDefault="009C2A9F" w:rsidP="00CD68FE">
      <w:pPr>
        <w:numPr>
          <w:ilvl w:val="1"/>
          <w:numId w:val="21"/>
        </w:numPr>
        <w:spacing w:after="120"/>
        <w:ind w:left="624" w:hanging="624"/>
        <w:jc w:val="both"/>
      </w:pPr>
      <w:r>
        <w:t>Ostatní ujednání Smlouvy se nemění a zůstávají nadále v platnosti.</w:t>
      </w:r>
    </w:p>
    <w:p w:rsidR="009C2A9F" w:rsidRDefault="0097788C" w:rsidP="00CD68FE">
      <w:pPr>
        <w:numPr>
          <w:ilvl w:val="1"/>
          <w:numId w:val="21"/>
        </w:numPr>
        <w:spacing w:after="120"/>
        <w:ind w:left="624" w:hanging="624"/>
        <w:jc w:val="both"/>
      </w:pPr>
      <w:r>
        <w:t>Dodatek č. 1</w:t>
      </w:r>
      <w:r w:rsidR="00202DB5">
        <w:t>4</w:t>
      </w:r>
      <w:r>
        <w:t xml:space="preserve"> je platný </w:t>
      </w:r>
      <w:r w:rsidR="009C2A9F">
        <w:t>dnem jeho podpisu oběma smlu</w:t>
      </w:r>
      <w:r w:rsidR="00202DB5">
        <w:t xml:space="preserve">vními stranami a účinný dnem </w:t>
      </w:r>
      <w:proofErr w:type="gramStart"/>
      <w:r w:rsidR="00202DB5">
        <w:t>20</w:t>
      </w:r>
      <w:r>
        <w:t>.1</w:t>
      </w:r>
      <w:r w:rsidR="00202DB5">
        <w:t>2</w:t>
      </w:r>
      <w:r>
        <w:t>.2016</w:t>
      </w:r>
      <w:proofErr w:type="gramEnd"/>
      <w:r>
        <w:t>.</w:t>
      </w:r>
    </w:p>
    <w:p w:rsidR="009C2A9F" w:rsidRDefault="00202DB5" w:rsidP="00CD68FE">
      <w:pPr>
        <w:numPr>
          <w:ilvl w:val="1"/>
          <w:numId w:val="21"/>
        </w:numPr>
        <w:spacing w:after="120"/>
        <w:ind w:left="624" w:hanging="624"/>
        <w:jc w:val="both"/>
      </w:pPr>
      <w:r>
        <w:t>Dodatek č. 14</w:t>
      </w:r>
      <w:r w:rsidR="009C2A9F">
        <w:t xml:space="preserve"> je sepsán ve čtyřech vyhotoveních s platností originálu, z nichž každá ze stran obdrží po dvou výtiscích.</w:t>
      </w:r>
    </w:p>
    <w:p w:rsidR="00D17CB5" w:rsidRDefault="00D17CB5" w:rsidP="00CD68FE">
      <w:pPr>
        <w:numPr>
          <w:ilvl w:val="1"/>
          <w:numId w:val="21"/>
        </w:numPr>
        <w:spacing w:after="120"/>
        <w:ind w:left="624" w:hanging="624"/>
        <w:jc w:val="both"/>
      </w:pPr>
      <w:r w:rsidRPr="00B27BC8">
        <w:t>Nedílnou součástí tohoto Dodatku jsou následující přílohy</w:t>
      </w:r>
      <w:r>
        <w:t>:</w:t>
      </w:r>
    </w:p>
    <w:p w:rsidR="00D17CB5" w:rsidRDefault="00D17CB5" w:rsidP="00D17CB5">
      <w:pPr>
        <w:numPr>
          <w:ilvl w:val="0"/>
          <w:numId w:val="0"/>
        </w:numPr>
        <w:spacing w:after="120"/>
        <w:ind w:left="624"/>
        <w:jc w:val="both"/>
      </w:pPr>
      <w:r>
        <w:t xml:space="preserve">Příloha č. </w:t>
      </w:r>
      <w:r w:rsidR="00503C4B">
        <w:t>2 – Cena a kontaktní údaje pro poskytování služby Svoz a rozvor zásilek</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lastRenderedPageBreak/>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202DB5" w:rsidP="009C2A9F">
      <w:pPr>
        <w:numPr>
          <w:ilvl w:val="0"/>
          <w:numId w:val="0"/>
        </w:numPr>
        <w:spacing w:after="120"/>
        <w:jc w:val="center"/>
      </w:pPr>
      <w:r>
        <w:t>Patrik Steidl</w:t>
      </w:r>
    </w:p>
    <w:p w:rsidR="009C2A9F" w:rsidRDefault="00B254BD" w:rsidP="009C2A9F">
      <w:pPr>
        <w:numPr>
          <w:ilvl w:val="0"/>
          <w:numId w:val="0"/>
        </w:numPr>
        <w:spacing w:after="120"/>
      </w:pPr>
      <w:r>
        <w:t xml:space="preserve">                 </w:t>
      </w:r>
      <w:r w:rsidR="00202DB5">
        <w:t xml:space="preserve">     </w:t>
      </w:r>
      <w:proofErr w:type="spellStart"/>
      <w:r w:rsidR="00202DB5" w:rsidRPr="00202DB5">
        <w:t>Key</w:t>
      </w:r>
      <w:proofErr w:type="spellEnd"/>
      <w:r w:rsidR="00202DB5" w:rsidRPr="00202DB5">
        <w:t xml:space="preserve"> </w:t>
      </w:r>
      <w:proofErr w:type="spellStart"/>
      <w:r w:rsidR="00202DB5" w:rsidRPr="00202DB5">
        <w:t>Account</w:t>
      </w:r>
      <w:proofErr w:type="spellEnd"/>
      <w:r w:rsidR="00202DB5" w:rsidRPr="00202DB5">
        <w:t xml:space="preserve"> </w:t>
      </w:r>
      <w:proofErr w:type="spellStart"/>
      <w:r w:rsidR="00202DB5" w:rsidRPr="00202DB5">
        <w:t>Manager</w:t>
      </w:r>
      <w:proofErr w:type="spellEnd"/>
      <w:r w:rsidR="00202DB5" w:rsidRPr="00202DB5">
        <w:t xml:space="preserve"> </w:t>
      </w:r>
      <w:r w:rsidR="009C2A9F">
        <w:br w:type="column"/>
      </w:r>
      <w:r w:rsidR="009C2A9F">
        <w:lastRenderedPageBreak/>
        <w:t xml:space="preserve">V Praze dne </w:t>
      </w:r>
    </w:p>
    <w:p w:rsidR="009C2A9F" w:rsidRDefault="009C2A9F" w:rsidP="009C2A9F">
      <w:pPr>
        <w:numPr>
          <w:ilvl w:val="0"/>
          <w:numId w:val="0"/>
        </w:numPr>
        <w:spacing w:after="120"/>
      </w:pPr>
    </w:p>
    <w:p w:rsidR="009C2A9F" w:rsidRDefault="0097788C" w:rsidP="009C2A9F">
      <w:pPr>
        <w:numPr>
          <w:ilvl w:val="0"/>
          <w:numId w:val="0"/>
        </w:numPr>
        <w:spacing w:after="120"/>
      </w:pPr>
      <w:r>
        <w:t>Za Objednatele</w:t>
      </w:r>
      <w:r w:rsidR="009C2A9F">
        <w:t>:</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202DB5" w:rsidP="009C2A9F">
      <w:pPr>
        <w:numPr>
          <w:ilvl w:val="0"/>
          <w:numId w:val="0"/>
        </w:numPr>
        <w:spacing w:after="120"/>
        <w:jc w:val="center"/>
      </w:pPr>
      <w:r>
        <w:t xml:space="preserve">  </w:t>
      </w:r>
      <w:r w:rsidRPr="00202DB5">
        <w:t xml:space="preserve">Ing. Aleš </w:t>
      </w:r>
      <w:proofErr w:type="spellStart"/>
      <w:r w:rsidRPr="00202DB5">
        <w:t>Zbožínek</w:t>
      </w:r>
      <w:proofErr w:type="spellEnd"/>
      <w:r>
        <w:t>, MBA</w:t>
      </w:r>
      <w:r w:rsidRPr="00202DB5">
        <w:t xml:space="preserve"> </w:t>
      </w:r>
    </w:p>
    <w:p w:rsidR="00202DB5" w:rsidRDefault="00202DB5" w:rsidP="009C2A9F">
      <w:pPr>
        <w:numPr>
          <w:ilvl w:val="0"/>
          <w:numId w:val="0"/>
        </w:numPr>
        <w:spacing w:after="120"/>
        <w:jc w:val="center"/>
      </w:pPr>
      <w:r w:rsidRPr="00202DB5">
        <w:t>ředitel Regionální pobočky Ostrava</w:t>
      </w:r>
    </w:p>
    <w:p w:rsidR="00E336D0" w:rsidRDefault="00E336D0" w:rsidP="009C2A9F">
      <w:pPr>
        <w:numPr>
          <w:ilvl w:val="0"/>
          <w:numId w:val="0"/>
        </w:numPr>
        <w:spacing w:after="120"/>
        <w:jc w:val="center"/>
      </w:pPr>
    </w:p>
    <w:p w:rsidR="00E336D0" w:rsidRDefault="00E336D0" w:rsidP="009C2A9F">
      <w:pPr>
        <w:numPr>
          <w:ilvl w:val="0"/>
          <w:numId w:val="0"/>
        </w:numPr>
        <w:spacing w:after="120"/>
        <w:jc w:val="center"/>
      </w:pPr>
    </w:p>
    <w:p w:rsidR="00E336D0" w:rsidRPr="009C2A9F" w:rsidRDefault="00E336D0" w:rsidP="001C6FBD">
      <w:pPr>
        <w:numPr>
          <w:ilvl w:val="0"/>
          <w:numId w:val="0"/>
        </w:numPr>
        <w:spacing w:after="120"/>
      </w:pPr>
    </w:p>
    <w:sectPr w:rsidR="00E336D0"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A4" w:rsidRDefault="00324EA4">
      <w:r>
        <w:separator/>
      </w:r>
    </w:p>
  </w:endnote>
  <w:endnote w:type="continuationSeparator" w:id="0">
    <w:p w:rsidR="00324EA4" w:rsidRDefault="003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1C6FBD" w:rsidP="001C6FBD">
    <w:pPr>
      <w:pStyle w:val="Zpat"/>
      <w:numPr>
        <w:ilvl w:val="0"/>
        <w:numId w:val="0"/>
      </w:numPr>
      <w:ind w:left="983" w:hanging="303"/>
      <w:rPr>
        <w:sz w:val="18"/>
        <w:szCs w:val="18"/>
      </w:rPr>
    </w:pPr>
    <w:r>
      <w:rPr>
        <w:sz w:val="18"/>
        <w:szCs w:val="18"/>
      </w:rPr>
      <w:t xml:space="preserve">                                                                                 </w:t>
    </w:r>
    <w:r w:rsidR="00F81E1F" w:rsidRPr="00160A6D">
      <w:rPr>
        <w:sz w:val="18"/>
        <w:szCs w:val="18"/>
      </w:rPr>
      <w:t xml:space="preserve">Strana </w:t>
    </w:r>
    <w:r w:rsidR="00706DF4" w:rsidRPr="00160A6D">
      <w:rPr>
        <w:sz w:val="18"/>
        <w:szCs w:val="18"/>
      </w:rPr>
      <w:fldChar w:fldCharType="begin"/>
    </w:r>
    <w:r w:rsidR="00F81E1F" w:rsidRPr="00160A6D">
      <w:rPr>
        <w:sz w:val="18"/>
        <w:szCs w:val="18"/>
      </w:rPr>
      <w:instrText xml:space="preserve"> PAGE </w:instrText>
    </w:r>
    <w:r w:rsidR="00706DF4" w:rsidRPr="00160A6D">
      <w:rPr>
        <w:sz w:val="18"/>
        <w:szCs w:val="18"/>
      </w:rPr>
      <w:fldChar w:fldCharType="separate"/>
    </w:r>
    <w:r w:rsidR="008A6EB8">
      <w:rPr>
        <w:noProof/>
        <w:sz w:val="18"/>
        <w:szCs w:val="18"/>
      </w:rPr>
      <w:t>1</w:t>
    </w:r>
    <w:r w:rsidR="00706DF4" w:rsidRPr="00160A6D">
      <w:rPr>
        <w:sz w:val="18"/>
        <w:szCs w:val="18"/>
      </w:rPr>
      <w:fldChar w:fldCharType="end"/>
    </w:r>
    <w:r w:rsidR="00F81E1F" w:rsidRPr="00160A6D">
      <w:rPr>
        <w:sz w:val="18"/>
        <w:szCs w:val="18"/>
      </w:rPr>
      <w:t xml:space="preserve"> (celkem </w:t>
    </w:r>
    <w:r w:rsidR="00706DF4" w:rsidRPr="00160A6D">
      <w:rPr>
        <w:sz w:val="18"/>
        <w:szCs w:val="18"/>
      </w:rPr>
      <w:fldChar w:fldCharType="begin"/>
    </w:r>
    <w:r w:rsidR="00F81E1F" w:rsidRPr="00160A6D">
      <w:rPr>
        <w:sz w:val="18"/>
        <w:szCs w:val="18"/>
      </w:rPr>
      <w:instrText xml:space="preserve"> NUMPAGES </w:instrText>
    </w:r>
    <w:r w:rsidR="00706DF4" w:rsidRPr="00160A6D">
      <w:rPr>
        <w:sz w:val="18"/>
        <w:szCs w:val="18"/>
      </w:rPr>
      <w:fldChar w:fldCharType="separate"/>
    </w:r>
    <w:r w:rsidR="008A6EB8">
      <w:rPr>
        <w:noProof/>
        <w:sz w:val="18"/>
        <w:szCs w:val="18"/>
      </w:rPr>
      <w:t>3</w:t>
    </w:r>
    <w:r w:rsidR="00706DF4" w:rsidRPr="00160A6D">
      <w:rPr>
        <w:sz w:val="18"/>
        <w:szCs w:val="18"/>
      </w:rPr>
      <w:fldChar w:fldCharType="end"/>
    </w:r>
    <w:r w:rsidR="00F81E1F"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A4" w:rsidRDefault="00324EA4">
      <w:r>
        <w:separator/>
      </w:r>
    </w:p>
  </w:footnote>
  <w:footnote w:type="continuationSeparator" w:id="0">
    <w:p w:rsidR="00324EA4" w:rsidRDefault="00324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1C6FBD">
    <w:pPr>
      <w:pStyle w:val="Zhlav"/>
      <w:numPr>
        <w:ilvl w:val="0"/>
        <w:numId w:val="0"/>
      </w:numPr>
      <w:spacing w:after="0" w:line="80" w:lineRule="exact"/>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F89B7D7" wp14:editId="715EA2E5">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BF847F"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C2A9F"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w:t>
    </w:r>
    <w:r w:rsidR="00202DB5">
      <w:rPr>
        <w:rFonts w:ascii="Arial" w:hAnsi="Arial" w:cs="Arial"/>
        <w:szCs w:val="22"/>
      </w:rPr>
      <w:t>4</w:t>
    </w:r>
    <w:r>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04D7A747" wp14:editId="60390CD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3782E"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78527B">
      <w:rPr>
        <w:rFonts w:ascii="Arial" w:hAnsi="Arial" w:cs="Arial"/>
        <w:szCs w:val="22"/>
      </w:rPr>
      <w:t>982706-0025/2009</w:t>
    </w:r>
    <w:r w:rsidR="00D0232D" w:rsidRPr="00D0232D">
      <w:rPr>
        <w:noProof/>
        <w:szCs w:val="22"/>
      </w:rPr>
      <w:drawing>
        <wp:anchor distT="0" distB="0" distL="114300" distR="114300" simplePos="0" relativeHeight="251662336" behindDoc="1" locked="0" layoutInCell="1" allowOverlap="1" wp14:anchorId="07AE3082" wp14:editId="408798A2">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DC20170"/>
    <w:multiLevelType w:val="multilevel"/>
    <w:tmpl w:val="8D325B36"/>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E5404"/>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C6FBD"/>
    <w:rsid w:val="001D69C7"/>
    <w:rsid w:val="001E13D8"/>
    <w:rsid w:val="001E395D"/>
    <w:rsid w:val="001F095F"/>
    <w:rsid w:val="001F7A96"/>
    <w:rsid w:val="001F7E8A"/>
    <w:rsid w:val="002012CB"/>
    <w:rsid w:val="00201902"/>
    <w:rsid w:val="00202DB5"/>
    <w:rsid w:val="0020332A"/>
    <w:rsid w:val="002179B7"/>
    <w:rsid w:val="0022261D"/>
    <w:rsid w:val="00236591"/>
    <w:rsid w:val="00243BC2"/>
    <w:rsid w:val="00255641"/>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24EA4"/>
    <w:rsid w:val="00341849"/>
    <w:rsid w:val="00351BF2"/>
    <w:rsid w:val="00351E5A"/>
    <w:rsid w:val="00354F3D"/>
    <w:rsid w:val="00363AA7"/>
    <w:rsid w:val="00363B37"/>
    <w:rsid w:val="003700CE"/>
    <w:rsid w:val="003701C7"/>
    <w:rsid w:val="003748D2"/>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03C4B"/>
    <w:rsid w:val="0051060F"/>
    <w:rsid w:val="00541F53"/>
    <w:rsid w:val="00547784"/>
    <w:rsid w:val="00552EBA"/>
    <w:rsid w:val="0057375C"/>
    <w:rsid w:val="005903FC"/>
    <w:rsid w:val="0059319D"/>
    <w:rsid w:val="005960F2"/>
    <w:rsid w:val="005A2863"/>
    <w:rsid w:val="005A4070"/>
    <w:rsid w:val="005E426D"/>
    <w:rsid w:val="006208D3"/>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0439"/>
    <w:rsid w:val="007055C0"/>
    <w:rsid w:val="00706DF4"/>
    <w:rsid w:val="0071238B"/>
    <w:rsid w:val="00715AA0"/>
    <w:rsid w:val="007240C6"/>
    <w:rsid w:val="00727BB3"/>
    <w:rsid w:val="007300DB"/>
    <w:rsid w:val="007336F3"/>
    <w:rsid w:val="0073414E"/>
    <w:rsid w:val="00753269"/>
    <w:rsid w:val="0078527B"/>
    <w:rsid w:val="007A4287"/>
    <w:rsid w:val="007A53F2"/>
    <w:rsid w:val="007A5C30"/>
    <w:rsid w:val="007D4A1E"/>
    <w:rsid w:val="007F01E7"/>
    <w:rsid w:val="007F0A88"/>
    <w:rsid w:val="007F2BAA"/>
    <w:rsid w:val="007F30B1"/>
    <w:rsid w:val="007F70ED"/>
    <w:rsid w:val="00801DB5"/>
    <w:rsid w:val="00804CB3"/>
    <w:rsid w:val="00805614"/>
    <w:rsid w:val="008132DC"/>
    <w:rsid w:val="008154EA"/>
    <w:rsid w:val="00820381"/>
    <w:rsid w:val="008418B0"/>
    <w:rsid w:val="00860203"/>
    <w:rsid w:val="00865D4C"/>
    <w:rsid w:val="00877376"/>
    <w:rsid w:val="0088027F"/>
    <w:rsid w:val="00882194"/>
    <w:rsid w:val="008846A6"/>
    <w:rsid w:val="00890171"/>
    <w:rsid w:val="00890E39"/>
    <w:rsid w:val="0089511D"/>
    <w:rsid w:val="008A6EB8"/>
    <w:rsid w:val="008C19B6"/>
    <w:rsid w:val="008F0B29"/>
    <w:rsid w:val="008F2BFB"/>
    <w:rsid w:val="00907F89"/>
    <w:rsid w:val="009161FD"/>
    <w:rsid w:val="0093782E"/>
    <w:rsid w:val="00942F32"/>
    <w:rsid w:val="0094646B"/>
    <w:rsid w:val="009677AF"/>
    <w:rsid w:val="00971C5D"/>
    <w:rsid w:val="0097788C"/>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0103"/>
    <w:rsid w:val="00AA4A4D"/>
    <w:rsid w:val="00AB044D"/>
    <w:rsid w:val="00AB52BA"/>
    <w:rsid w:val="00AB6874"/>
    <w:rsid w:val="00AD1A68"/>
    <w:rsid w:val="00AD6022"/>
    <w:rsid w:val="00AD7EF4"/>
    <w:rsid w:val="00AF432C"/>
    <w:rsid w:val="00B052AD"/>
    <w:rsid w:val="00B13F7D"/>
    <w:rsid w:val="00B254B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2444"/>
    <w:rsid w:val="00C56C85"/>
    <w:rsid w:val="00C668F0"/>
    <w:rsid w:val="00C71CB6"/>
    <w:rsid w:val="00C77E06"/>
    <w:rsid w:val="00C8011E"/>
    <w:rsid w:val="00C848AA"/>
    <w:rsid w:val="00CA01C9"/>
    <w:rsid w:val="00CD68FE"/>
    <w:rsid w:val="00CD73E6"/>
    <w:rsid w:val="00CE276D"/>
    <w:rsid w:val="00CE42DD"/>
    <w:rsid w:val="00CF34C7"/>
    <w:rsid w:val="00CF499A"/>
    <w:rsid w:val="00D0232D"/>
    <w:rsid w:val="00D17CB5"/>
    <w:rsid w:val="00D23AE3"/>
    <w:rsid w:val="00D30469"/>
    <w:rsid w:val="00D32840"/>
    <w:rsid w:val="00D473D5"/>
    <w:rsid w:val="00D80A24"/>
    <w:rsid w:val="00D82C4D"/>
    <w:rsid w:val="00D90765"/>
    <w:rsid w:val="00DA1C6D"/>
    <w:rsid w:val="00DA6AA7"/>
    <w:rsid w:val="00DB767D"/>
    <w:rsid w:val="00DC78D5"/>
    <w:rsid w:val="00DD6C0C"/>
    <w:rsid w:val="00DF2BE0"/>
    <w:rsid w:val="00E00B7A"/>
    <w:rsid w:val="00E11B3F"/>
    <w:rsid w:val="00E2097A"/>
    <w:rsid w:val="00E336D0"/>
    <w:rsid w:val="00E33719"/>
    <w:rsid w:val="00E56801"/>
    <w:rsid w:val="00E57C2B"/>
    <w:rsid w:val="00E63E0B"/>
    <w:rsid w:val="00E84C79"/>
    <w:rsid w:val="00EA4519"/>
    <w:rsid w:val="00EA770B"/>
    <w:rsid w:val="00EB1DB9"/>
    <w:rsid w:val="00EB2707"/>
    <w:rsid w:val="00EC2BC2"/>
    <w:rsid w:val="00EE41EA"/>
    <w:rsid w:val="00EE4A15"/>
    <w:rsid w:val="00EF14FA"/>
    <w:rsid w:val="00EF4C86"/>
    <w:rsid w:val="00F11E67"/>
    <w:rsid w:val="00F5467A"/>
    <w:rsid w:val="00F80BF3"/>
    <w:rsid w:val="00F81E1F"/>
    <w:rsid w:val="00F84565"/>
    <w:rsid w:val="00F8580B"/>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E8CF-4220-45E2-A512-1CC3A689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876</Words>
  <Characters>5171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Lišková Lucie Ing.</cp:lastModifiedBy>
  <cp:revision>2</cp:revision>
  <cp:lastPrinted>2010-01-28T11:34:00Z</cp:lastPrinted>
  <dcterms:created xsi:type="dcterms:W3CDTF">2016-12-08T08:38:00Z</dcterms:created>
  <dcterms:modified xsi:type="dcterms:W3CDTF">2016-12-08T08:38:00Z</dcterms:modified>
</cp:coreProperties>
</file>