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jc w:val="center"/>
        <w:tblCellMar>
          <w:left w:w="123" w:type="dxa"/>
        </w:tblCellMar>
        <w:tblLook w:val="04A0" w:firstRow="1" w:lastRow="0" w:firstColumn="1" w:lastColumn="0" w:noHBand="0" w:noVBand="1"/>
      </w:tblPr>
      <w:tblGrid>
        <w:gridCol w:w="10697"/>
      </w:tblGrid>
      <w:tr w:rsidR="00717C7B">
        <w:trPr>
          <w:cantSplit/>
          <w:trHeight w:val="890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C7B" w:rsidRDefault="00F33348">
            <w:pPr>
              <w:pStyle w:val="Pa0"/>
              <w:spacing w:line="240" w:lineRule="auto"/>
              <w:ind w:right="240"/>
              <w:jc w:val="right"/>
              <w:rPr>
                <w:rFonts w:ascii="NoordCode" w:hAnsi="NoordCode"/>
                <w:color w:val="006A65" w:themeColor="text2"/>
                <w:sz w:val="32"/>
                <w:szCs w:val="16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allowOverlap="1" wp14:anchorId="232B02F7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88265</wp:posOffset>
                      </wp:positionV>
                      <wp:extent cx="1920240" cy="321945"/>
                      <wp:effectExtent l="0" t="0" r="37465" b="35560"/>
                      <wp:wrapTight wrapText="bothSides">
                        <wp:wrapPolygon edited="0">
                          <wp:start x="0" y="0"/>
                          <wp:lineTo x="0" y="22286"/>
                          <wp:lineTo x="21736" y="22286"/>
                          <wp:lineTo x="21736" y="0"/>
                          <wp:lineTo x="0" y="0"/>
                        </wp:wrapPolygon>
                      </wp:wrapTight>
                      <wp:docPr id="1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9520" cy="3214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txbx>
                              <w:txbxContent>
                                <w:p w:rsidR="00717C7B" w:rsidRPr="00AD51BB" w:rsidRDefault="00002894">
                                  <w:pPr>
                                    <w:pStyle w:val="FrameContents"/>
                                    <w:rPr>
                                      <w:rFonts w:ascii="NoordCode Medium" w:hAnsi="NoordCode Medium"/>
                                    </w:rPr>
                                  </w:pPr>
                                  <w:r w:rsidRPr="00002894">
                                    <w:rPr>
                                      <w:rFonts w:ascii="NoordCode Medium" w:hAnsi="NoordCode Medium"/>
                                    </w:rPr>
                                    <w:t>48406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2B02F7" id="Obdélník 3" o:spid="_x0000_s1026" style="position:absolute;left:0;text-align:left;margin-left:360.6pt;margin-top:6.95pt;width:151.2pt;height:25.3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" fillcolor="white [3201]" strokecolor="#006a65 [3215]" strokeweight="1pt">
                      <v:textbox>
                        <w:txbxContent>
                          <w:p w:rsidR="00717C7B" w:rsidRPr="00AD51BB" w:rsidRDefault="00002894">
                            <w:pPr>
                              <w:pStyle w:val="FrameContents"/>
                              <w:rPr>
                                <w:rFonts w:ascii="NoordCode Medium" w:hAnsi="NoordCode Medium"/>
                              </w:rPr>
                            </w:pPr>
                            <w:r w:rsidRPr="00002894">
                              <w:rPr>
                                <w:rFonts w:ascii="NoordCode Medium" w:hAnsi="NoordCode Medium"/>
                              </w:rPr>
                              <w:t>48406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rFonts w:ascii="NoordCode" w:hAnsi="NoordCode" w:cstheme="minorHAnsi"/>
                <w:color w:val="016A64"/>
                <w:sz w:val="28"/>
                <w:szCs w:val="15"/>
              </w:rPr>
              <w:t xml:space="preserve"> Příloha č. 1 ke Smlouvě o poskytování služeb elektronických komunikací pro firemní zákazníky č.</w:t>
            </w:r>
          </w:p>
        </w:tc>
      </w:tr>
    </w:tbl>
    <w:p w:rsidR="00717C7B" w:rsidRDefault="00F33348">
      <w:pPr>
        <w:spacing w:before="240" w:after="360"/>
        <w:jc w:val="center"/>
        <w:rPr>
          <w:rFonts w:ascii="NoordCode" w:eastAsiaTheme="minorHAnsi" w:hAnsi="NoordCode" w:cstheme="minorHAnsi"/>
          <w:color w:val="016A64"/>
          <w:sz w:val="28"/>
          <w:szCs w:val="15"/>
          <w:lang w:eastAsia="en-US"/>
        </w:rPr>
      </w:pPr>
      <w:r>
        <w:rPr>
          <w:rFonts w:ascii="NoordCode" w:eastAsiaTheme="minorHAnsi" w:hAnsi="NoordCode" w:cstheme="minorHAnsi"/>
          <w:color w:val="016A64"/>
          <w:sz w:val="28"/>
          <w:szCs w:val="15"/>
          <w:lang w:eastAsia="en-US"/>
        </w:rPr>
        <w:t>Specifikace objednaných služeb – Připojení k internetu</w:t>
      </w:r>
    </w:p>
    <w:p w:rsidR="00717C7B" w:rsidRDefault="00717C7B">
      <w:pPr>
        <w:rPr>
          <w:bCs/>
          <w:color w:val="000000" w:themeColor="text1"/>
          <w:sz w:val="20"/>
          <w:szCs w:val="20"/>
        </w:rPr>
      </w:pPr>
    </w:p>
    <w:tbl>
      <w:tblPr>
        <w:tblStyle w:val="Mkatabulky"/>
        <w:tblW w:w="1034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41"/>
        <w:gridCol w:w="6101"/>
      </w:tblGrid>
      <w:tr w:rsidR="00717C7B">
        <w:trPr>
          <w:trHeight w:val="125"/>
        </w:trPr>
        <w:tc>
          <w:tcPr>
            <w:tcW w:w="10341" w:type="dxa"/>
            <w:gridSpan w:val="2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  <w:vAlign w:val="center"/>
          </w:tcPr>
          <w:p w:rsidR="00717C7B" w:rsidRDefault="00F33348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Specifikace objednané služby č. 1 – Připojení k internetu</w:t>
            </w:r>
          </w:p>
        </w:tc>
      </w:tr>
      <w:tr w:rsidR="00717C7B">
        <w:trPr>
          <w:trHeight w:val="77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Název služby: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75CA5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 w:rsidRPr="00975CA5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Linka 100/100 Mbps</w:t>
            </w:r>
          </w:p>
        </w:tc>
      </w:tr>
      <w:tr w:rsidR="00717C7B">
        <w:trPr>
          <w:trHeight w:val="77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Adresa umístění služby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75CA5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 w:rsidRPr="00975CA5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Komenského náměstí 350, Uherské Hradiště, PSČ 68662</w:t>
            </w:r>
          </w:p>
        </w:tc>
      </w:tr>
      <w:tr w:rsidR="00717C7B">
        <w:trPr>
          <w:trHeight w:val="77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SLA: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Standard 99,5 %</w:t>
            </w:r>
          </w:p>
        </w:tc>
      </w:tr>
      <w:tr w:rsidR="00717C7B">
        <w:trPr>
          <w:trHeight w:val="77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 xml:space="preserve"> Ostatní informace o službě: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AD51BB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agregace 1:1</w:t>
            </w:r>
          </w:p>
        </w:tc>
      </w:tr>
      <w:tr w:rsidR="00717C7B">
        <w:trPr>
          <w:trHeight w:val="206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Jednorázová cena za zřízení služby: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979EE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0,-</w:t>
            </w:r>
          </w:p>
        </w:tc>
      </w:tr>
      <w:tr w:rsidR="00717C7B">
        <w:trPr>
          <w:trHeight w:val="206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Měsíční cena služby:</w:t>
            </w:r>
          </w:p>
        </w:tc>
        <w:tc>
          <w:tcPr>
            <w:tcW w:w="6100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979EE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5</w:t>
            </w:r>
            <w:r w:rsidR="00975CA5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99</w:t>
            </w: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0,-</w:t>
            </w:r>
          </w:p>
        </w:tc>
      </w:tr>
    </w:tbl>
    <w:p w:rsidR="00717C7B" w:rsidRDefault="00717C7B">
      <w:pPr>
        <w:rPr>
          <w:rFonts w:ascii="NoordCode Light" w:hAnsi="NoordCode Light"/>
          <w:color w:val="006A65" w:themeColor="accent5"/>
          <w:sz w:val="16"/>
          <w:szCs w:val="16"/>
        </w:rPr>
      </w:pPr>
    </w:p>
    <w:tbl>
      <w:tblPr>
        <w:tblStyle w:val="Mkatabulky"/>
        <w:tblW w:w="1034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41"/>
        <w:gridCol w:w="989"/>
        <w:gridCol w:w="2271"/>
        <w:gridCol w:w="2843"/>
      </w:tblGrid>
      <w:tr w:rsidR="00717C7B" w:rsidTr="00C93A2E">
        <w:trPr>
          <w:trHeight w:val="77"/>
        </w:trPr>
        <w:tc>
          <w:tcPr>
            <w:tcW w:w="10344" w:type="dxa"/>
            <w:gridSpan w:val="4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</w:tcPr>
          <w:p w:rsidR="00717C7B" w:rsidRDefault="00F33348">
            <w:pPr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Doplňkové služby</w:t>
            </w:r>
          </w:p>
        </w:tc>
      </w:tr>
      <w:tr w:rsidR="00717C7B" w:rsidTr="00C93A2E">
        <w:trPr>
          <w:trHeight w:val="135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Počet veřejných IP adres:</w:t>
            </w:r>
          </w:p>
        </w:tc>
        <w:tc>
          <w:tcPr>
            <w:tcW w:w="989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979EE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2</w:t>
            </w:r>
          </w:p>
        </w:tc>
        <w:tc>
          <w:tcPr>
            <w:tcW w:w="227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AD51BB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Měsíční cena služby:</w:t>
            </w:r>
          </w:p>
        </w:tc>
        <w:tc>
          <w:tcPr>
            <w:tcW w:w="284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9979EE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0,-</w:t>
            </w:r>
            <w:r w:rsidR="00F33348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Kč</w:t>
            </w:r>
          </w:p>
        </w:tc>
      </w:tr>
      <w:tr w:rsidR="00717C7B" w:rsidTr="00C93A2E">
        <w:trPr>
          <w:trHeight w:val="193"/>
        </w:trPr>
        <w:tc>
          <w:tcPr>
            <w:tcW w:w="424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Zvýšené SLA:</w:t>
            </w:r>
          </w:p>
        </w:tc>
        <w:tc>
          <w:tcPr>
            <w:tcW w:w="989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B32E62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SLA</w:t>
            </w:r>
            <w:r w:rsidR="00F26AA6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2</w:t>
            </w:r>
          </w:p>
        </w:tc>
        <w:tc>
          <w:tcPr>
            <w:tcW w:w="2271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33348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Měsíční cena služby:</w:t>
            </w:r>
          </w:p>
        </w:tc>
        <w:tc>
          <w:tcPr>
            <w:tcW w:w="284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717C7B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2</w:t>
            </w:r>
            <w:r w:rsidR="009979EE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 xml:space="preserve">00,- </w:t>
            </w:r>
            <w:r w:rsidR="00F33348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Kč</w:t>
            </w:r>
          </w:p>
        </w:tc>
      </w:tr>
      <w:tr w:rsidR="00F26AA6" w:rsidTr="00C93A2E">
        <w:trPr>
          <w:trHeight w:val="193"/>
        </w:trPr>
        <w:tc>
          <w:tcPr>
            <w:tcW w:w="424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 xml:space="preserve">Telefon 500 </w:t>
            </w:r>
            <w:proofErr w:type="spellStart"/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VoIP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T500</w:t>
            </w:r>
          </w:p>
        </w:tc>
        <w:tc>
          <w:tcPr>
            <w:tcW w:w="227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Pr="009979EE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Měsíční cena služby:</w:t>
            </w:r>
          </w:p>
        </w:tc>
        <w:tc>
          <w:tcPr>
            <w:tcW w:w="2843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500,-Kč</w:t>
            </w:r>
          </w:p>
        </w:tc>
      </w:tr>
      <w:tr w:rsidR="00F26AA6" w:rsidTr="00C93A2E">
        <w:trPr>
          <w:trHeight w:val="193"/>
        </w:trPr>
        <w:tc>
          <w:tcPr>
            <w:tcW w:w="424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Aplikační webhosting unesco.cz</w:t>
            </w:r>
          </w:p>
        </w:tc>
        <w:tc>
          <w:tcPr>
            <w:tcW w:w="989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www</w:t>
            </w:r>
          </w:p>
        </w:tc>
        <w:tc>
          <w:tcPr>
            <w:tcW w:w="227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Pr="009979EE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Měsíční cena služby:</w:t>
            </w:r>
          </w:p>
        </w:tc>
        <w:tc>
          <w:tcPr>
            <w:tcW w:w="2843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450,-Kč</w:t>
            </w:r>
          </w:p>
        </w:tc>
      </w:tr>
      <w:tr w:rsidR="00F26AA6" w:rsidTr="00C93A2E">
        <w:trPr>
          <w:trHeight w:val="193"/>
        </w:trPr>
        <w:tc>
          <w:tcPr>
            <w:tcW w:w="424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Správa internetového serveru školy</w:t>
            </w:r>
          </w:p>
        </w:tc>
        <w:tc>
          <w:tcPr>
            <w:tcW w:w="989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SPRAVA</w:t>
            </w:r>
          </w:p>
        </w:tc>
        <w:tc>
          <w:tcPr>
            <w:tcW w:w="227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Pr="009979EE" w:rsidRDefault="00F26AA6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Měsíční cena služby:</w:t>
            </w:r>
          </w:p>
        </w:tc>
        <w:tc>
          <w:tcPr>
            <w:tcW w:w="2843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F26AA6" w:rsidRDefault="00F26AA6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290,-Kč</w:t>
            </w:r>
          </w:p>
        </w:tc>
      </w:tr>
      <w:tr w:rsidR="009979EE" w:rsidTr="00C93A2E">
        <w:trPr>
          <w:trHeight w:val="193"/>
        </w:trPr>
        <w:tc>
          <w:tcPr>
            <w:tcW w:w="424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9979EE" w:rsidRPr="009979EE" w:rsidRDefault="009979EE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 xml:space="preserve">Správa </w:t>
            </w:r>
            <w:r w:rsidRPr="009979EE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D</w:t>
            </w: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NS</w:t>
            </w:r>
            <w:r w:rsidRPr="009979EE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 xml:space="preserve"> </w:t>
            </w:r>
            <w:r w:rsidR="00C93A2E" w:rsidRPr="00C93A2E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zsunesco.uhedu.cz.</w:t>
            </w:r>
          </w:p>
        </w:tc>
        <w:tc>
          <w:tcPr>
            <w:tcW w:w="989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9979EE" w:rsidRDefault="00C93A2E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DNS</w:t>
            </w:r>
          </w:p>
        </w:tc>
        <w:tc>
          <w:tcPr>
            <w:tcW w:w="2271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9979EE" w:rsidRPr="009979EE" w:rsidRDefault="00C93A2E">
            <w:pPr>
              <w:tabs>
                <w:tab w:val="left" w:pos="1843"/>
              </w:tabs>
              <w:jc w:val="right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 w:rsidRPr="00C93A2E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Měsíční cena služby:</w:t>
            </w:r>
          </w:p>
        </w:tc>
        <w:tc>
          <w:tcPr>
            <w:tcW w:w="2843" w:type="dxa"/>
            <w:tcBorders>
              <w:top w:val="nil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  <w:vAlign w:val="center"/>
          </w:tcPr>
          <w:p w:rsidR="009979EE" w:rsidRPr="009979EE" w:rsidRDefault="00C93A2E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0,83</w:t>
            </w:r>
            <w:r w:rsidR="009979EE"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,-Kč</w:t>
            </w:r>
          </w:p>
        </w:tc>
      </w:tr>
    </w:tbl>
    <w:p w:rsidR="00717C7B" w:rsidRDefault="00717C7B">
      <w:pPr>
        <w:tabs>
          <w:tab w:val="left" w:pos="1843"/>
        </w:tabs>
        <w:rPr>
          <w:rFonts w:ascii="NoordCode Light" w:hAnsi="NoordCode Light"/>
          <w:color w:val="006A65" w:themeColor="accent5"/>
          <w:sz w:val="16"/>
          <w:szCs w:val="16"/>
        </w:rPr>
      </w:pPr>
    </w:p>
    <w:tbl>
      <w:tblPr>
        <w:tblStyle w:val="Mkatabulky"/>
        <w:tblW w:w="1035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77"/>
        <w:gridCol w:w="6074"/>
      </w:tblGrid>
      <w:tr w:rsidR="00717C7B">
        <w:trPr>
          <w:trHeight w:val="77"/>
        </w:trPr>
        <w:tc>
          <w:tcPr>
            <w:tcW w:w="4277" w:type="dxa"/>
            <w:vMerge w:val="restart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  <w:vAlign w:val="center"/>
          </w:tcPr>
          <w:p w:rsidR="00717C7B" w:rsidRDefault="00F33348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Seznam veřejných IP adres</w:t>
            </w:r>
          </w:p>
        </w:tc>
        <w:tc>
          <w:tcPr>
            <w:tcW w:w="607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</w:tcPr>
          <w:p w:rsidR="00717C7B" w:rsidRDefault="008054A5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xxxxx</w:t>
            </w:r>
            <w:bookmarkStart w:id="0" w:name="_GoBack"/>
            <w:bookmarkEnd w:id="0"/>
          </w:p>
        </w:tc>
      </w:tr>
      <w:tr w:rsidR="00717C7B">
        <w:trPr>
          <w:trHeight w:val="77"/>
        </w:trPr>
        <w:tc>
          <w:tcPr>
            <w:tcW w:w="4277" w:type="dxa"/>
            <w:vMerge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607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</w:tr>
      <w:tr w:rsidR="00717C7B">
        <w:trPr>
          <w:trHeight w:val="77"/>
        </w:trPr>
        <w:tc>
          <w:tcPr>
            <w:tcW w:w="4277" w:type="dxa"/>
            <w:vMerge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C6D1D1" w:themeFill="accent1"/>
            <w:tcMar>
              <w:left w:w="98" w:type="dxa"/>
            </w:tcMar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  <w:tc>
          <w:tcPr>
            <w:tcW w:w="6073" w:type="dxa"/>
            <w:tcBorders>
              <w:top w:val="single" w:sz="4" w:space="0" w:color="006A65"/>
              <w:left w:val="single" w:sz="4" w:space="0" w:color="006A65"/>
              <w:bottom w:val="single" w:sz="4" w:space="0" w:color="006A65"/>
              <w:right w:val="single" w:sz="4" w:space="0" w:color="006A65"/>
            </w:tcBorders>
            <w:shd w:val="clear" w:color="auto" w:fill="auto"/>
            <w:tcMar>
              <w:left w:w="98" w:type="dxa"/>
            </w:tcMar>
          </w:tcPr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  <w:p w:rsidR="00717C7B" w:rsidRDefault="00717C7B">
            <w:pPr>
              <w:tabs>
                <w:tab w:val="left" w:pos="1843"/>
              </w:tabs>
              <w:jc w:val="center"/>
              <w:rPr>
                <w:rFonts w:ascii="NoordCode Light" w:hAnsi="NoordCode Light"/>
                <w:color w:val="006A65" w:themeColor="accent5"/>
                <w:sz w:val="16"/>
                <w:szCs w:val="16"/>
              </w:rPr>
            </w:pPr>
          </w:p>
        </w:tc>
      </w:tr>
    </w:tbl>
    <w:p w:rsidR="00717C7B" w:rsidRDefault="00717C7B">
      <w:pPr>
        <w:rPr>
          <w:rFonts w:ascii="NoordCode Light" w:hAnsi="NoordCode Light"/>
          <w:color w:val="006A65" w:themeColor="accent5"/>
          <w:sz w:val="16"/>
          <w:szCs w:val="16"/>
        </w:rPr>
      </w:pPr>
    </w:p>
    <w:p w:rsidR="00717C7B" w:rsidRDefault="00717C7B">
      <w:pPr>
        <w:rPr>
          <w:rFonts w:ascii="NoordCode Light" w:hAnsi="NoordCode Light"/>
          <w:color w:val="016A64"/>
          <w:sz w:val="16"/>
          <w:szCs w:val="16"/>
        </w:rPr>
      </w:pPr>
    </w:p>
    <w:p w:rsidR="00717C7B" w:rsidRDefault="00F33348">
      <w:pPr>
        <w:ind w:left="7513"/>
        <w:rPr>
          <w:rFonts w:ascii="NoordCode Light" w:hAnsi="NoordCode Light"/>
          <w:color w:val="016A64"/>
          <w:sz w:val="16"/>
          <w:szCs w:val="16"/>
        </w:rPr>
      </w:pPr>
      <w:r>
        <w:rPr>
          <w:rFonts w:ascii="NoordCode Light" w:hAnsi="NoordCode Light"/>
          <w:color w:val="016A64"/>
          <w:sz w:val="16"/>
          <w:szCs w:val="16"/>
        </w:rPr>
        <w:t>Všechny uvedené ceny jsou bez DPH</w:t>
      </w:r>
    </w:p>
    <w:p w:rsidR="008A39D6" w:rsidRDefault="008A39D6" w:rsidP="009979EE">
      <w:pPr>
        <w:rPr>
          <w:rFonts w:ascii="NoordCode Light" w:hAnsi="NoordCode Light"/>
          <w:color w:val="016A64"/>
          <w:sz w:val="16"/>
          <w:szCs w:val="16"/>
        </w:rPr>
      </w:pPr>
    </w:p>
    <w:p w:rsidR="009979EE" w:rsidRPr="008A39D6" w:rsidRDefault="009979EE" w:rsidP="009979EE">
      <w:pPr>
        <w:rPr>
          <w:rFonts w:ascii="NoordCode Light" w:hAnsi="NoordCode Light"/>
          <w:b/>
          <w:color w:val="016A64"/>
          <w:sz w:val="16"/>
          <w:szCs w:val="16"/>
        </w:rPr>
      </w:pPr>
      <w:r w:rsidRPr="008A39D6">
        <w:rPr>
          <w:rFonts w:ascii="NoordCode Light" w:hAnsi="NoordCode Light"/>
          <w:b/>
          <w:color w:val="016A64"/>
          <w:sz w:val="16"/>
          <w:szCs w:val="16"/>
        </w:rPr>
        <w:t>Specifikace zvýšeného SLA</w:t>
      </w:r>
      <w:r w:rsidR="00F26AA6">
        <w:rPr>
          <w:rFonts w:ascii="NoordCode Light" w:hAnsi="NoordCode Light"/>
          <w:b/>
          <w:color w:val="016A64"/>
          <w:sz w:val="16"/>
          <w:szCs w:val="16"/>
        </w:rPr>
        <w:t>2</w:t>
      </w:r>
      <w:r w:rsidRPr="008A39D6">
        <w:rPr>
          <w:rFonts w:ascii="NoordCode Light" w:hAnsi="NoordCode Light"/>
          <w:b/>
          <w:color w:val="016A64"/>
          <w:sz w:val="16"/>
          <w:szCs w:val="16"/>
        </w:rPr>
        <w:t>:</w:t>
      </w:r>
    </w:p>
    <w:p w:rsidR="00F26AA6" w:rsidRDefault="00F26AA6" w:rsidP="008A39D6">
      <w:pPr>
        <w:pStyle w:val="Odstavecseseznamem"/>
        <w:numPr>
          <w:ilvl w:val="0"/>
          <w:numId w:val="1"/>
        </w:numPr>
        <w:rPr>
          <w:rFonts w:ascii="NoordCode Light" w:hAnsi="NoordCode Light"/>
          <w:color w:val="016A64"/>
          <w:sz w:val="16"/>
          <w:szCs w:val="16"/>
        </w:rPr>
      </w:pPr>
      <w:r w:rsidRPr="00F26AA6">
        <w:rPr>
          <w:rFonts w:ascii="NoordCode Light" w:hAnsi="NoordCode Light"/>
          <w:color w:val="016A64"/>
          <w:sz w:val="16"/>
          <w:szCs w:val="16"/>
        </w:rPr>
        <w:t xml:space="preserve">doba hlášení problému 5x9 (pracovní dny 7:00-17:00), reakční doba 8 pracovních hodin, </w:t>
      </w:r>
    </w:p>
    <w:p w:rsidR="00F26AA6" w:rsidRDefault="00F26AA6" w:rsidP="008A39D6">
      <w:pPr>
        <w:pStyle w:val="Odstavecseseznamem"/>
        <w:numPr>
          <w:ilvl w:val="0"/>
          <w:numId w:val="1"/>
        </w:numPr>
        <w:rPr>
          <w:rFonts w:ascii="NoordCode Light" w:hAnsi="NoordCode Light"/>
          <w:color w:val="016A64"/>
          <w:sz w:val="16"/>
          <w:szCs w:val="16"/>
        </w:rPr>
      </w:pPr>
      <w:r w:rsidRPr="00F26AA6">
        <w:rPr>
          <w:rFonts w:ascii="NoordCode Light" w:hAnsi="NoordCode Light"/>
          <w:color w:val="016A64"/>
          <w:sz w:val="16"/>
          <w:szCs w:val="16"/>
        </w:rPr>
        <w:t xml:space="preserve">čas vyřešení kritického výpadku 2 pracovní dny, </w:t>
      </w:r>
    </w:p>
    <w:p w:rsidR="00F26AA6" w:rsidRDefault="00F26AA6" w:rsidP="008A39D6">
      <w:pPr>
        <w:pStyle w:val="Odstavecseseznamem"/>
        <w:numPr>
          <w:ilvl w:val="0"/>
          <w:numId w:val="1"/>
        </w:numPr>
        <w:rPr>
          <w:rFonts w:ascii="NoordCode Light" w:hAnsi="NoordCode Light"/>
          <w:color w:val="016A64"/>
          <w:sz w:val="16"/>
          <w:szCs w:val="16"/>
        </w:rPr>
      </w:pPr>
      <w:r w:rsidRPr="00F26AA6">
        <w:rPr>
          <w:rFonts w:ascii="NoordCode Light" w:hAnsi="NoordCode Light"/>
          <w:color w:val="016A64"/>
          <w:sz w:val="16"/>
          <w:szCs w:val="16"/>
        </w:rPr>
        <w:t>čas vyřešení částečného výpadku 4 pracovní dny</w:t>
      </w:r>
      <w:r>
        <w:rPr>
          <w:rFonts w:ascii="NoordCode Light" w:hAnsi="NoordCode Light"/>
          <w:color w:val="016A64"/>
          <w:sz w:val="16"/>
          <w:szCs w:val="16"/>
        </w:rPr>
        <w:t>,</w:t>
      </w:r>
    </w:p>
    <w:p w:rsidR="00717C7B" w:rsidRPr="00F26AA6" w:rsidRDefault="00F26AA6" w:rsidP="00F26AA6">
      <w:pPr>
        <w:pStyle w:val="Odstavecseseznamem"/>
        <w:numPr>
          <w:ilvl w:val="0"/>
          <w:numId w:val="1"/>
        </w:numPr>
        <w:rPr>
          <w:rFonts w:ascii="NoordCode Light" w:hAnsi="NoordCode Light"/>
          <w:color w:val="016A64"/>
          <w:sz w:val="16"/>
          <w:szCs w:val="16"/>
        </w:rPr>
      </w:pPr>
      <w:r w:rsidRPr="00F26AA6">
        <w:rPr>
          <w:rFonts w:ascii="NoordCode Light" w:hAnsi="NoordCode Light"/>
          <w:color w:val="016A64"/>
          <w:sz w:val="16"/>
          <w:szCs w:val="16"/>
        </w:rPr>
        <w:t xml:space="preserve">čas vyřešení skrytého problému 10 pracovních dnů. </w:t>
      </w: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p w:rsidR="008A39D6" w:rsidRDefault="008A39D6" w:rsidP="008A39D6">
      <w:pPr>
        <w:rPr>
          <w:color w:val="016A64"/>
          <w:sz w:val="16"/>
          <w:szCs w:val="16"/>
        </w:rPr>
      </w:pPr>
    </w:p>
    <w:tbl>
      <w:tblPr>
        <w:tblStyle w:val="Mkatabulky"/>
        <w:tblW w:w="10335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726"/>
        <w:gridCol w:w="2510"/>
        <w:gridCol w:w="2552"/>
        <w:gridCol w:w="2547"/>
      </w:tblGrid>
      <w:tr w:rsidR="00717C7B" w:rsidTr="00093911">
        <w:trPr>
          <w:trHeight w:val="83"/>
          <w:jc w:val="center"/>
        </w:trPr>
        <w:tc>
          <w:tcPr>
            <w:tcW w:w="2726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F33348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 xml:space="preserve">Datum a místo podpisu: </w:t>
            </w:r>
          </w:p>
        </w:tc>
        <w:tc>
          <w:tcPr>
            <w:tcW w:w="2510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D04198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2</w:t>
            </w:r>
            <w:r w:rsidR="00C20713"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2</w:t>
            </w:r>
            <w:r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.03.2019, Uherské Hradiště</w:t>
            </w:r>
          </w:p>
        </w:tc>
        <w:tc>
          <w:tcPr>
            <w:tcW w:w="2552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F33348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 xml:space="preserve">Datum a místo podpisu: </w:t>
            </w:r>
          </w:p>
        </w:tc>
        <w:tc>
          <w:tcPr>
            <w:tcW w:w="2547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D04198" w:rsidP="00093911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2</w:t>
            </w:r>
            <w:r w:rsidR="00C75C62"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2</w:t>
            </w:r>
            <w:r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.03.2019, Uherské Hradiště</w:t>
            </w:r>
          </w:p>
        </w:tc>
      </w:tr>
      <w:tr w:rsidR="00717C7B" w:rsidTr="00093911">
        <w:trPr>
          <w:trHeight w:val="90"/>
          <w:jc w:val="center"/>
        </w:trPr>
        <w:tc>
          <w:tcPr>
            <w:tcW w:w="2726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F33348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Jméno, příjmení:</w:t>
            </w:r>
          </w:p>
        </w:tc>
        <w:tc>
          <w:tcPr>
            <w:tcW w:w="2510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093911" w:rsidP="00093911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 w:rsidRPr="00093911">
              <w:rPr>
                <w:rFonts w:ascii="NoordCode Light" w:hAnsi="NoordCode Light" w:cs="Arial"/>
                <w:color w:val="016A64"/>
                <w:sz w:val="16"/>
                <w:szCs w:val="16"/>
              </w:rPr>
              <w:t>Ing. Pavel Šmatelka</w:t>
            </w:r>
          </w:p>
        </w:tc>
        <w:tc>
          <w:tcPr>
            <w:tcW w:w="2552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F33348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Jméno, příjmení:</w:t>
            </w:r>
          </w:p>
        </w:tc>
        <w:tc>
          <w:tcPr>
            <w:tcW w:w="2547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717C7B" w:rsidRDefault="00D04198" w:rsidP="00093911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 w:rsidRPr="00FE105C"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 xml:space="preserve">Mgr. Jan </w:t>
            </w:r>
            <w:proofErr w:type="spellStart"/>
            <w:r w:rsidRPr="00FE105C">
              <w:rPr>
                <w:rFonts w:ascii="NoordCode Light" w:hAnsi="NoordCode Light" w:cs="Arial"/>
                <w:color w:val="006A65" w:themeColor="accent5"/>
                <w:sz w:val="16"/>
                <w:szCs w:val="16"/>
              </w:rPr>
              <w:t>Vorba</w:t>
            </w:r>
            <w:proofErr w:type="spellEnd"/>
          </w:p>
        </w:tc>
      </w:tr>
      <w:tr w:rsidR="00093911" w:rsidTr="00093911">
        <w:trPr>
          <w:trHeight w:val="90"/>
          <w:jc w:val="center"/>
        </w:trPr>
        <w:tc>
          <w:tcPr>
            <w:tcW w:w="2726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093911" w:rsidRDefault="00093911" w:rsidP="00093911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Pozice:</w:t>
            </w:r>
          </w:p>
        </w:tc>
        <w:tc>
          <w:tcPr>
            <w:tcW w:w="2510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  <w:vAlign w:val="center"/>
          </w:tcPr>
          <w:p w:rsidR="00093911" w:rsidRPr="000F4348" w:rsidRDefault="00093911" w:rsidP="00093911">
            <w:pPr>
              <w:rPr>
                <w:rFonts w:ascii="NoordCode Light" w:hAnsi="NoordCode Light" w:cs="Arial"/>
                <w:noProof/>
                <w:color w:val="006A65" w:themeColor="accent5"/>
                <w:sz w:val="16"/>
                <w:szCs w:val="16"/>
              </w:rPr>
            </w:pPr>
            <w:r>
              <w:rPr>
                <w:rFonts w:ascii="NoordCode Light" w:hAnsi="NoordCode Light"/>
                <w:color w:val="006A65" w:themeColor="accent5"/>
                <w:sz w:val="16"/>
                <w:szCs w:val="16"/>
              </w:rPr>
              <w:t>akviziční obchodní zástupce</w:t>
            </w:r>
          </w:p>
        </w:tc>
        <w:tc>
          <w:tcPr>
            <w:tcW w:w="2552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093911" w:rsidRDefault="00093911" w:rsidP="00093911">
            <w:pPr>
              <w:jc w:val="right"/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Pozice:</w:t>
            </w:r>
          </w:p>
        </w:tc>
        <w:tc>
          <w:tcPr>
            <w:tcW w:w="2547" w:type="dxa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</w:tcPr>
          <w:p w:rsidR="00093911" w:rsidRDefault="00D04198" w:rsidP="00093911">
            <w:pPr>
              <w:rPr>
                <w:rFonts w:ascii="NoordCode Light" w:hAnsi="NoordCode Light" w:cs="Arial"/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ředitel</w:t>
            </w:r>
          </w:p>
        </w:tc>
      </w:tr>
      <w:tr w:rsidR="00093911" w:rsidTr="00093911">
        <w:trPr>
          <w:trHeight w:val="1341"/>
          <w:jc w:val="center"/>
        </w:trPr>
        <w:tc>
          <w:tcPr>
            <w:tcW w:w="5236" w:type="dxa"/>
            <w:gridSpan w:val="2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  <w:vAlign w:val="bottom"/>
          </w:tcPr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</w:p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</w:p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</w:p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Podpis za Poskytovatele</w:t>
            </w:r>
          </w:p>
        </w:tc>
        <w:tc>
          <w:tcPr>
            <w:tcW w:w="5099" w:type="dxa"/>
            <w:gridSpan w:val="2"/>
            <w:tcBorders>
              <w:top w:val="single" w:sz="4" w:space="0" w:color="056A65"/>
              <w:left w:val="single" w:sz="4" w:space="0" w:color="056A65"/>
              <w:bottom w:val="single" w:sz="4" w:space="0" w:color="056A65"/>
              <w:right w:val="single" w:sz="4" w:space="0" w:color="056A65"/>
            </w:tcBorders>
            <w:shd w:val="clear" w:color="auto" w:fill="auto"/>
            <w:tcMar>
              <w:left w:w="98" w:type="dxa"/>
            </w:tcMar>
            <w:vAlign w:val="bottom"/>
          </w:tcPr>
          <w:p w:rsidR="00093911" w:rsidRDefault="00093911" w:rsidP="00093911">
            <w:pPr>
              <w:jc w:val="center"/>
              <w:rPr>
                <w:color w:val="016A64"/>
                <w:sz w:val="16"/>
                <w:szCs w:val="16"/>
              </w:rPr>
            </w:pPr>
            <w:r>
              <w:rPr>
                <w:rFonts w:ascii="NoordCode Light" w:hAnsi="NoordCode Light" w:cs="Arial"/>
                <w:color w:val="016A64"/>
                <w:sz w:val="16"/>
                <w:szCs w:val="16"/>
              </w:rPr>
              <w:t>Podpis za Účastníka</w:t>
            </w:r>
          </w:p>
        </w:tc>
      </w:tr>
    </w:tbl>
    <w:p w:rsidR="00717C7B" w:rsidRDefault="00717C7B"/>
    <w:sectPr w:rsidR="00717C7B">
      <w:headerReference w:type="default" r:id="rId9"/>
      <w:footerReference w:type="default" r:id="rId10"/>
      <w:pgSz w:w="11906" w:h="16838"/>
      <w:pgMar w:top="2608" w:right="720" w:bottom="624" w:left="720" w:header="2551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4C" w:rsidRDefault="00BE3C4C">
      <w:r>
        <w:separator/>
      </w:r>
    </w:p>
  </w:endnote>
  <w:endnote w:type="continuationSeparator" w:id="0">
    <w:p w:rsidR="00BE3C4C" w:rsidRDefault="00BE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ordCode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NoordCode Medium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NoordCode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82919"/>
      <w:docPartObj>
        <w:docPartGallery w:val="Page Numbers (Bottom of Page)"/>
        <w:docPartUnique/>
      </w:docPartObj>
    </w:sdtPr>
    <w:sdtEndPr/>
    <w:sdtContent>
      <w:p w:rsidR="00717C7B" w:rsidRDefault="00F33348">
        <w:pPr>
          <w:pStyle w:val="Zpat"/>
          <w:spacing w:before="840"/>
          <w:jc w:val="right"/>
        </w:pPr>
        <w:r>
          <w:fldChar w:fldCharType="begin"/>
        </w:r>
        <w:r>
          <w:rPr>
            <w:noProof/>
          </w:rPr>
          <w:drawing>
            <wp:anchor distT="0" distB="3175" distL="114300" distR="117475" simplePos="0" relativeHeight="3" behindDoc="1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-250825</wp:posOffset>
              </wp:positionV>
              <wp:extent cx="7560310" cy="1311910"/>
              <wp:effectExtent l="0" t="0" r="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3119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4C" w:rsidRDefault="00BE3C4C">
      <w:r>
        <w:separator/>
      </w:r>
    </w:p>
  </w:footnote>
  <w:footnote w:type="continuationSeparator" w:id="0">
    <w:p w:rsidR="00BE3C4C" w:rsidRDefault="00BE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7B" w:rsidRDefault="00F33348">
    <w:pPr>
      <w:rPr>
        <w:rFonts w:ascii="Arial" w:hAnsi="Arial" w:cs="Arial"/>
        <w:sz w:val="20"/>
        <w:szCs w:val="8"/>
        <w:lang w:val="sk-SK"/>
      </w:rPr>
    </w:pPr>
    <w:r>
      <w:rPr>
        <w:noProof/>
      </w:rPr>
      <w:drawing>
        <wp:anchor distT="0" distB="3175" distL="114300" distR="116840" simplePos="0" relativeHeight="2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-1619250</wp:posOffset>
          </wp:positionV>
          <wp:extent cx="6645910" cy="138747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8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Cs w:val="8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EE8"/>
    <w:multiLevelType w:val="hybridMultilevel"/>
    <w:tmpl w:val="C4DA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7B"/>
    <w:rsid w:val="00002894"/>
    <w:rsid w:val="00093911"/>
    <w:rsid w:val="001217C5"/>
    <w:rsid w:val="002272C7"/>
    <w:rsid w:val="003E569F"/>
    <w:rsid w:val="00717C7B"/>
    <w:rsid w:val="00791551"/>
    <w:rsid w:val="007A5E7F"/>
    <w:rsid w:val="008054A5"/>
    <w:rsid w:val="008A39D6"/>
    <w:rsid w:val="00932F26"/>
    <w:rsid w:val="00975CA5"/>
    <w:rsid w:val="009979EE"/>
    <w:rsid w:val="00AD51BB"/>
    <w:rsid w:val="00AF035C"/>
    <w:rsid w:val="00B10E60"/>
    <w:rsid w:val="00B32E62"/>
    <w:rsid w:val="00BE3C4C"/>
    <w:rsid w:val="00BE788A"/>
    <w:rsid w:val="00C20713"/>
    <w:rsid w:val="00C75C62"/>
    <w:rsid w:val="00C93A2E"/>
    <w:rsid w:val="00CA51A3"/>
    <w:rsid w:val="00D04198"/>
    <w:rsid w:val="00F26AA6"/>
    <w:rsid w:val="00F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uiPriority w:val="99"/>
    <w:unhideWhenUsed/>
    <w:rsid w:val="00EB7F31"/>
    <w:rPr>
      <w:color w:val="00BFB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5694E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269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0">
    <w:name w:val="A0"/>
    <w:uiPriority w:val="99"/>
    <w:qFormat/>
    <w:rsid w:val="00A525A7"/>
    <w:rPr>
      <w:color w:val="000000"/>
      <w:sz w:val="12"/>
      <w:szCs w:val="12"/>
    </w:rPr>
  </w:style>
  <w:style w:type="character" w:styleId="Odkaznakoment">
    <w:name w:val="annotation reference"/>
    <w:uiPriority w:val="99"/>
    <w:semiHidden/>
    <w:unhideWhenUsed/>
    <w:qFormat/>
    <w:rsid w:val="00B07F0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07F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004B0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D24A38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Zhlav">
    <w:name w:val="header"/>
    <w:basedOn w:val="Normln"/>
    <w:link w:val="ZhlavChar"/>
    <w:uiPriority w:val="99"/>
    <w:unhideWhenUsed/>
    <w:rsid w:val="00EB7F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B7F3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269E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525A7"/>
    <w:rPr>
      <w:rFonts w:ascii="Arial" w:eastAsia="Calibr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A525A7"/>
    <w:pPr>
      <w:spacing w:line="241" w:lineRule="atLeast"/>
    </w:pPr>
    <w:rPr>
      <w:color w:val="auto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07F0A"/>
    <w:rPr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44AF"/>
    <w:pPr>
      <w:ind w:left="720"/>
      <w:contextualSpacing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004B0"/>
    <w:rPr>
      <w:b/>
      <w:bCs/>
      <w:lang w:val="cs-CZ" w:eastAsia="cs-CZ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rsid w:val="00B5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B7F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uiPriority w:val="99"/>
    <w:unhideWhenUsed/>
    <w:rsid w:val="00EB7F31"/>
    <w:rPr>
      <w:color w:val="00BFB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5694E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269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0">
    <w:name w:val="A0"/>
    <w:uiPriority w:val="99"/>
    <w:qFormat/>
    <w:rsid w:val="00A525A7"/>
    <w:rPr>
      <w:color w:val="000000"/>
      <w:sz w:val="12"/>
      <w:szCs w:val="12"/>
    </w:rPr>
  </w:style>
  <w:style w:type="character" w:styleId="Odkaznakoment">
    <w:name w:val="annotation reference"/>
    <w:uiPriority w:val="99"/>
    <w:semiHidden/>
    <w:unhideWhenUsed/>
    <w:qFormat/>
    <w:rsid w:val="00B07F0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07F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004B0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D24A38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Zhlav">
    <w:name w:val="header"/>
    <w:basedOn w:val="Normln"/>
    <w:link w:val="ZhlavChar"/>
    <w:uiPriority w:val="99"/>
    <w:unhideWhenUsed/>
    <w:rsid w:val="00EB7F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B7F3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269E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525A7"/>
    <w:rPr>
      <w:rFonts w:ascii="Arial" w:eastAsia="Calibr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A525A7"/>
    <w:pPr>
      <w:spacing w:line="241" w:lineRule="atLeast"/>
    </w:pPr>
    <w:rPr>
      <w:color w:val="auto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07F0A"/>
    <w:rPr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44AF"/>
    <w:pPr>
      <w:ind w:left="720"/>
      <w:contextualSpacing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004B0"/>
    <w:rPr>
      <w:b/>
      <w:bCs/>
      <w:lang w:val="cs-CZ" w:eastAsia="cs-CZ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rsid w:val="00B5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Libli">
      <a:dk1>
        <a:srgbClr val="000000"/>
      </a:dk1>
      <a:lt1>
        <a:sysClr val="window" lastClr="FFFFFF"/>
      </a:lt1>
      <a:dk2>
        <a:srgbClr val="006A65"/>
      </a:dk2>
      <a:lt2>
        <a:srgbClr val="00BFB6"/>
      </a:lt2>
      <a:accent1>
        <a:srgbClr val="C6D1D1"/>
      </a:accent1>
      <a:accent2>
        <a:srgbClr val="FDA719"/>
      </a:accent2>
      <a:accent3>
        <a:srgbClr val="719493"/>
      </a:accent3>
      <a:accent4>
        <a:srgbClr val="F29702"/>
      </a:accent4>
      <a:accent5>
        <a:srgbClr val="006A65"/>
      </a:accent5>
      <a:accent6>
        <a:srgbClr val="EF4136"/>
      </a:accent6>
      <a:hlink>
        <a:srgbClr val="00BFB6"/>
      </a:hlink>
      <a:folHlink>
        <a:srgbClr val="00BFB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4C34-65AC-47D8-BE81-A8F766FD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Mikulík</dc:creator>
  <dc:description/>
  <cp:lastModifiedBy>asistentka</cp:lastModifiedBy>
  <cp:revision>8</cp:revision>
  <cp:lastPrinted>2019-03-20T07:17:00Z</cp:lastPrinted>
  <dcterms:created xsi:type="dcterms:W3CDTF">2019-03-14T12:49:00Z</dcterms:created>
  <dcterms:modified xsi:type="dcterms:W3CDTF">2019-03-22T09:21:00Z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