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5" w:rsidRDefault="001B3B1F">
      <w:pPr>
        <w:pStyle w:val="Seznam"/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803275" cy="1028700"/>
            <wp:effectExtent l="19050" t="0" r="0" b="0"/>
            <wp:wrapSquare wrapText="bothSides"/>
            <wp:docPr id="5" name="obrázek 5" descr="ECHO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HOal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3D" w:rsidRPr="00456CFE">
        <w:rPr>
          <w:b/>
          <w:iCs/>
          <w:sz w:val="32"/>
          <w:szCs w:val="32"/>
        </w:rPr>
        <w:t xml:space="preserve">DODATEK </w:t>
      </w:r>
      <w:r w:rsidR="00DD1696" w:rsidRPr="00456CFE">
        <w:rPr>
          <w:b/>
          <w:iCs/>
          <w:sz w:val="32"/>
          <w:szCs w:val="32"/>
        </w:rPr>
        <w:t>č.</w:t>
      </w:r>
      <w:r w:rsidR="000D4005">
        <w:rPr>
          <w:b/>
          <w:iCs/>
          <w:sz w:val="32"/>
          <w:szCs w:val="32"/>
        </w:rPr>
        <w:t xml:space="preserve"> </w:t>
      </w:r>
      <w:r w:rsidR="00DD1696" w:rsidRPr="00456CFE">
        <w:rPr>
          <w:b/>
          <w:iCs/>
          <w:sz w:val="32"/>
          <w:szCs w:val="32"/>
        </w:rPr>
        <w:t xml:space="preserve">1 </w:t>
      </w:r>
    </w:p>
    <w:p w:rsidR="00E30503" w:rsidRPr="00456CFE" w:rsidRDefault="000D4005">
      <w:pPr>
        <w:pStyle w:val="Seznam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KUPN</w:t>
      </w:r>
      <w:r w:rsidR="00D4643D" w:rsidRPr="00456CFE">
        <w:rPr>
          <w:b/>
          <w:iCs/>
          <w:sz w:val="32"/>
          <w:szCs w:val="32"/>
        </w:rPr>
        <w:t>Í SMLOUVY</w:t>
      </w:r>
    </w:p>
    <w:p w:rsidR="00D4643D" w:rsidRPr="00456CFE" w:rsidRDefault="000D4005">
      <w:pPr>
        <w:pStyle w:val="Seznam"/>
        <w:jc w:val="center"/>
        <w:rPr>
          <w:b/>
          <w:i/>
          <w:iCs/>
          <w:szCs w:val="24"/>
        </w:rPr>
      </w:pPr>
      <w:r>
        <w:rPr>
          <w:b/>
          <w:i/>
          <w:iCs/>
          <w:szCs w:val="24"/>
        </w:rPr>
        <w:t>Na zabezpečení hřiště ZŠ a MŠ Ostrčilova</w:t>
      </w:r>
      <w:r w:rsidR="00D4643D" w:rsidRPr="00456CFE">
        <w:rPr>
          <w:b/>
          <w:i/>
          <w:iCs/>
          <w:szCs w:val="24"/>
        </w:rPr>
        <w:t xml:space="preserve"> </w:t>
      </w:r>
    </w:p>
    <w:p w:rsidR="00D4643D" w:rsidRDefault="00D4643D">
      <w:pPr>
        <w:pStyle w:val="Seznam"/>
        <w:jc w:val="center"/>
        <w:rPr>
          <w:b/>
          <w:i/>
          <w:color w:val="FF0000"/>
          <w:sz w:val="32"/>
          <w:szCs w:val="32"/>
        </w:rPr>
      </w:pPr>
    </w:p>
    <w:p w:rsidR="00D4643D" w:rsidRDefault="00D4643D">
      <w:pPr>
        <w:pStyle w:val="Seznam"/>
        <w:ind w:left="0" w:firstLine="0"/>
      </w:pPr>
      <w:r>
        <w:rPr>
          <w:b/>
          <w:i/>
          <w:color w:val="FF0000"/>
          <w:sz w:val="32"/>
          <w:szCs w:val="32"/>
        </w:rPr>
        <w:t xml:space="preserve">  </w:t>
      </w:r>
    </w:p>
    <w:p w:rsidR="00D4643D" w:rsidRDefault="00E30503" w:rsidP="00E30503">
      <w:pPr>
        <w:pStyle w:val="Seznam"/>
        <w:numPr>
          <w:ilvl w:val="0"/>
          <w:numId w:val="3"/>
        </w:numPr>
        <w:tabs>
          <w:tab w:val="clear" w:pos="786"/>
        </w:tabs>
        <w:ind w:left="284" w:hanging="284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Zhotovitel </w:t>
      </w:r>
    </w:p>
    <w:p w:rsidR="00D4643D" w:rsidRDefault="00D4643D" w:rsidP="00E30503">
      <w:pPr>
        <w:pStyle w:val="Seznam2"/>
        <w:ind w:left="284" w:firstLine="0"/>
        <w:rPr>
          <w:b/>
          <w:sz w:val="20"/>
        </w:rPr>
      </w:pPr>
      <w:r>
        <w:rPr>
          <w:b/>
          <w:sz w:val="20"/>
        </w:rPr>
        <w:t xml:space="preserve">ECHO </w:t>
      </w:r>
      <w:proofErr w:type="gramStart"/>
      <w:r>
        <w:rPr>
          <w:b/>
          <w:sz w:val="20"/>
        </w:rPr>
        <w:t>alarm,  s.</w:t>
      </w:r>
      <w:proofErr w:type="gramEnd"/>
      <w:r>
        <w:rPr>
          <w:b/>
          <w:sz w:val="20"/>
        </w:rPr>
        <w:t>r.o.</w:t>
      </w:r>
    </w:p>
    <w:p w:rsidR="00D4643D" w:rsidRDefault="00FB3E8B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>sídlem</w:t>
      </w:r>
      <w:r>
        <w:rPr>
          <w:sz w:val="20"/>
        </w:rPr>
        <w:tab/>
      </w:r>
      <w:r w:rsidR="00D4643D">
        <w:rPr>
          <w:sz w:val="20"/>
        </w:rPr>
        <w:t xml:space="preserve">: </w:t>
      </w:r>
      <w:r w:rsidR="00784556">
        <w:rPr>
          <w:sz w:val="20"/>
        </w:rPr>
        <w:t>Frýdecká 444/257, Ostrava – Kunčičky 718 00</w:t>
      </w:r>
      <w:r w:rsidR="00D4643D">
        <w:rPr>
          <w:sz w:val="20"/>
        </w:rPr>
        <w:t xml:space="preserve"> </w:t>
      </w:r>
    </w:p>
    <w:p w:rsidR="00D4643D" w:rsidRDefault="00DD1696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 xml:space="preserve">IČ </w:t>
      </w:r>
      <w:r>
        <w:rPr>
          <w:sz w:val="20"/>
        </w:rPr>
        <w:tab/>
      </w:r>
      <w:r>
        <w:rPr>
          <w:sz w:val="20"/>
        </w:rPr>
        <w:tab/>
        <w:t>: 619467</w:t>
      </w:r>
      <w:r w:rsidR="00D4643D">
        <w:rPr>
          <w:sz w:val="20"/>
        </w:rPr>
        <w:t>02</w:t>
      </w:r>
    </w:p>
    <w:p w:rsidR="00D4643D" w:rsidRDefault="00DD1696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 xml:space="preserve">DIČ </w:t>
      </w:r>
      <w:r>
        <w:rPr>
          <w:sz w:val="20"/>
        </w:rPr>
        <w:tab/>
      </w:r>
      <w:r>
        <w:rPr>
          <w:sz w:val="20"/>
        </w:rPr>
        <w:tab/>
        <w:t>: CZ619467</w:t>
      </w:r>
      <w:r w:rsidR="00D4643D">
        <w:rPr>
          <w:sz w:val="20"/>
        </w:rPr>
        <w:t>02</w:t>
      </w:r>
    </w:p>
    <w:p w:rsidR="00D4643D" w:rsidRDefault="00D4643D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>KS Ostrava, oddíl C, vložka 12912</w:t>
      </w:r>
    </w:p>
    <w:p w:rsidR="00D4643D" w:rsidRDefault="00D4643D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>zastoupen</w:t>
      </w:r>
      <w:r>
        <w:rPr>
          <w:sz w:val="20"/>
        </w:rPr>
        <w:tab/>
        <w:t>: Lukáš</w:t>
      </w:r>
      <w:r w:rsidR="00DD1696">
        <w:rPr>
          <w:sz w:val="20"/>
        </w:rPr>
        <w:t>em</w:t>
      </w:r>
      <w:r>
        <w:rPr>
          <w:sz w:val="20"/>
        </w:rPr>
        <w:t xml:space="preserve"> </w:t>
      </w:r>
      <w:r w:rsidR="000B00C7">
        <w:rPr>
          <w:sz w:val="20"/>
        </w:rPr>
        <w:t>Barvík</w:t>
      </w:r>
      <w:r w:rsidR="00DD1696">
        <w:rPr>
          <w:sz w:val="20"/>
        </w:rPr>
        <w:t>em</w:t>
      </w:r>
      <w:r>
        <w:rPr>
          <w:b/>
          <w:sz w:val="20"/>
        </w:rPr>
        <w:t xml:space="preserve"> – </w:t>
      </w:r>
      <w:r>
        <w:rPr>
          <w:sz w:val="20"/>
        </w:rPr>
        <w:t>jednatel</w:t>
      </w:r>
      <w:r w:rsidR="00DD1696">
        <w:rPr>
          <w:sz w:val="20"/>
        </w:rPr>
        <w:t>em</w:t>
      </w:r>
      <w:r>
        <w:rPr>
          <w:sz w:val="20"/>
        </w:rPr>
        <w:t xml:space="preserve"> společnosti</w:t>
      </w:r>
    </w:p>
    <w:p w:rsidR="000D4005" w:rsidRDefault="00D4643D" w:rsidP="0091565D">
      <w:pPr>
        <w:pStyle w:val="Seznam2"/>
        <w:ind w:left="0" w:firstLine="284"/>
        <w:rPr>
          <w:sz w:val="20"/>
        </w:rPr>
      </w:pPr>
      <w:r>
        <w:rPr>
          <w:sz w:val="20"/>
        </w:rPr>
        <w:t xml:space="preserve">účet 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proofErr w:type="spellStart"/>
      <w:r w:rsidR="007514B7">
        <w:rPr>
          <w:sz w:val="20"/>
        </w:rPr>
        <w:t>xxxxxxxxxxxxxxxxxxxxxx</w:t>
      </w:r>
      <w:proofErr w:type="spellEnd"/>
    </w:p>
    <w:p w:rsidR="00D4643D" w:rsidRDefault="000D4005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>účet č.</w:t>
      </w:r>
      <w:r>
        <w:rPr>
          <w:sz w:val="20"/>
        </w:rPr>
        <w:tab/>
        <w:t xml:space="preserve">: </w:t>
      </w:r>
      <w:proofErr w:type="spellStart"/>
      <w:r w:rsidR="007514B7">
        <w:rPr>
          <w:sz w:val="20"/>
        </w:rPr>
        <w:t>xxxxxxxxxxxxxxxxxxx</w:t>
      </w:r>
      <w:proofErr w:type="spellEnd"/>
    </w:p>
    <w:p w:rsidR="00962EA3" w:rsidRDefault="00962EA3" w:rsidP="00E30503">
      <w:pPr>
        <w:pStyle w:val="Seznam2"/>
        <w:ind w:left="284" w:firstLine="0"/>
        <w:rPr>
          <w:sz w:val="20"/>
        </w:rPr>
      </w:pPr>
    </w:p>
    <w:p w:rsidR="00D4643D" w:rsidRDefault="00962EA3" w:rsidP="00E30503">
      <w:pPr>
        <w:pStyle w:val="Seznam2"/>
        <w:ind w:left="284" w:firstLine="0"/>
        <w:rPr>
          <w:sz w:val="20"/>
        </w:rPr>
      </w:pPr>
      <w:r>
        <w:rPr>
          <w:sz w:val="20"/>
        </w:rPr>
        <w:t>(</w:t>
      </w:r>
      <w:r w:rsidR="00D4643D">
        <w:rPr>
          <w:sz w:val="20"/>
        </w:rPr>
        <w:t>dále jen „</w:t>
      </w:r>
      <w:r w:rsidR="00D4643D">
        <w:rPr>
          <w:b/>
          <w:sz w:val="20"/>
        </w:rPr>
        <w:t>zhotovitel</w:t>
      </w:r>
      <w:r w:rsidR="00D4643D">
        <w:rPr>
          <w:sz w:val="20"/>
        </w:rPr>
        <w:t>“)</w:t>
      </w:r>
    </w:p>
    <w:p w:rsidR="00D4643D" w:rsidRDefault="00D4643D">
      <w:pPr>
        <w:pStyle w:val="Zkladntext3"/>
        <w:ind w:left="360" w:hanging="36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a  </w:t>
      </w:r>
    </w:p>
    <w:p w:rsidR="0091565D" w:rsidRPr="0091565D" w:rsidRDefault="00E30503" w:rsidP="0091565D">
      <w:pPr>
        <w:pStyle w:val="Seznam"/>
        <w:numPr>
          <w:ilvl w:val="0"/>
          <w:numId w:val="3"/>
        </w:numPr>
        <w:tabs>
          <w:tab w:val="clear" w:pos="786"/>
          <w:tab w:val="num" w:pos="284"/>
        </w:tabs>
        <w:ind w:left="360"/>
        <w:rPr>
          <w:i/>
          <w:color w:val="0000FF"/>
          <w:sz w:val="20"/>
        </w:rPr>
      </w:pPr>
      <w:proofErr w:type="spellStart"/>
      <w:r>
        <w:rPr>
          <w:b/>
          <w:i/>
          <w:color w:val="000000"/>
          <w:sz w:val="20"/>
        </w:rPr>
        <w:t>Objednate</w:t>
      </w:r>
      <w:proofErr w:type="spellEnd"/>
    </w:p>
    <w:p w:rsidR="0091565D" w:rsidRDefault="0091565D" w:rsidP="0091565D">
      <w:pPr>
        <w:pStyle w:val="Seznam"/>
        <w:ind w:left="0" w:firstLine="0"/>
        <w:rPr>
          <w:rStyle w:val="Siln"/>
          <w:rFonts w:ascii="Times New Roman" w:hAnsi="Times New Roman"/>
        </w:rPr>
      </w:pPr>
      <w:r>
        <w:rPr>
          <w:i/>
          <w:color w:val="0000FF"/>
          <w:sz w:val="20"/>
        </w:rPr>
        <w:t xml:space="preserve">      </w:t>
      </w:r>
      <w:r w:rsidRPr="0091565D">
        <w:rPr>
          <w:rStyle w:val="Siln"/>
          <w:rFonts w:ascii="Times New Roman" w:hAnsi="Times New Roman"/>
        </w:rPr>
        <w:t xml:space="preserve">Základní škola a mateřská škola Ostrava, Ostrčilova 10, </w:t>
      </w:r>
      <w:proofErr w:type="spellStart"/>
      <w:proofErr w:type="gramStart"/>
      <w:r w:rsidRPr="0091565D">
        <w:rPr>
          <w:rStyle w:val="Siln"/>
          <w:rFonts w:ascii="Times New Roman" w:hAnsi="Times New Roman"/>
        </w:rPr>
        <w:t>p.o</w:t>
      </w:r>
      <w:proofErr w:type="spellEnd"/>
      <w:r w:rsidRPr="0091565D">
        <w:rPr>
          <w:rStyle w:val="Siln"/>
          <w:rFonts w:ascii="Times New Roman" w:hAnsi="Times New Roman"/>
        </w:rPr>
        <w:t>.</w:t>
      </w:r>
      <w:proofErr w:type="gramEnd"/>
    </w:p>
    <w:p w:rsidR="0091565D" w:rsidRDefault="0091565D" w:rsidP="0091565D">
      <w:pPr>
        <w:pStyle w:val="Seznam"/>
        <w:rPr>
          <w:i/>
          <w:color w:val="0000FF"/>
          <w:sz w:val="20"/>
        </w:rPr>
      </w:pPr>
      <w:r>
        <w:rPr>
          <w:sz w:val="20"/>
        </w:rPr>
        <w:t xml:space="preserve">      Sídlem</w:t>
      </w:r>
      <w:r>
        <w:rPr>
          <w:sz w:val="20"/>
        </w:rPr>
        <w:tab/>
      </w:r>
      <w:r>
        <w:t xml:space="preserve"> : </w:t>
      </w:r>
      <w:r w:rsidRPr="0091565D">
        <w:rPr>
          <w:sz w:val="20"/>
        </w:rPr>
        <w:t xml:space="preserve">Ostrčilova 10/2557, </w:t>
      </w:r>
      <w:proofErr w:type="gramStart"/>
      <w:r w:rsidRPr="0091565D">
        <w:rPr>
          <w:sz w:val="20"/>
        </w:rPr>
        <w:t>702 00  Ostrava</w:t>
      </w:r>
      <w:proofErr w:type="gramEnd"/>
    </w:p>
    <w:p w:rsidR="0091565D" w:rsidRPr="0091565D" w:rsidRDefault="0091565D" w:rsidP="0091565D">
      <w:pPr>
        <w:ind w:firstLine="283"/>
      </w:pPr>
      <w:r w:rsidRPr="0091565D">
        <w:t>IČ</w:t>
      </w:r>
      <w:r>
        <w:tab/>
      </w:r>
      <w:r>
        <w:tab/>
        <w:t xml:space="preserve"> </w:t>
      </w:r>
      <w:r w:rsidRPr="0091565D">
        <w:t>:</w:t>
      </w:r>
      <w:r>
        <w:t xml:space="preserve"> </w:t>
      </w:r>
      <w:r w:rsidRPr="0091565D">
        <w:t>61989037</w:t>
      </w:r>
    </w:p>
    <w:p w:rsidR="0091565D" w:rsidRPr="0091565D" w:rsidRDefault="0091565D" w:rsidP="0091565D">
      <w:pPr>
        <w:pStyle w:val="Seznam"/>
        <w:ind w:firstLine="0"/>
        <w:rPr>
          <w:sz w:val="20"/>
        </w:rPr>
      </w:pPr>
      <w:r w:rsidRPr="0091565D">
        <w:rPr>
          <w:sz w:val="20"/>
        </w:rPr>
        <w:t>DIČ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91565D">
        <w:rPr>
          <w:sz w:val="20"/>
        </w:rPr>
        <w:t>:</w:t>
      </w:r>
      <w:r>
        <w:rPr>
          <w:sz w:val="20"/>
        </w:rPr>
        <w:t xml:space="preserve"> </w:t>
      </w:r>
      <w:r w:rsidRPr="0091565D">
        <w:rPr>
          <w:sz w:val="20"/>
        </w:rPr>
        <w:t xml:space="preserve">CZ61989037 </w:t>
      </w:r>
    </w:p>
    <w:p w:rsidR="0091565D" w:rsidRPr="0091565D" w:rsidRDefault="0091565D" w:rsidP="0091565D">
      <w:pPr>
        <w:pStyle w:val="Seznam"/>
        <w:ind w:firstLine="0"/>
        <w:rPr>
          <w:sz w:val="20"/>
        </w:rPr>
      </w:pPr>
      <w:r w:rsidRPr="0091565D">
        <w:rPr>
          <w:sz w:val="20"/>
        </w:rPr>
        <w:t>Zastoupen</w:t>
      </w:r>
      <w:r>
        <w:rPr>
          <w:sz w:val="20"/>
        </w:rPr>
        <w:tab/>
        <w:t xml:space="preserve"> : </w:t>
      </w:r>
      <w:r w:rsidRPr="0091565D">
        <w:rPr>
          <w:sz w:val="20"/>
        </w:rPr>
        <w:t xml:space="preserve">Mgr. Michalem </w:t>
      </w:r>
      <w:proofErr w:type="spellStart"/>
      <w:r w:rsidRPr="0091565D">
        <w:rPr>
          <w:sz w:val="20"/>
        </w:rPr>
        <w:t>Perneckým</w:t>
      </w:r>
      <w:proofErr w:type="spellEnd"/>
      <w:r w:rsidRPr="0091565D">
        <w:rPr>
          <w:sz w:val="20"/>
        </w:rPr>
        <w:t xml:space="preserve">, ředitelem </w:t>
      </w:r>
    </w:p>
    <w:p w:rsidR="0091565D" w:rsidRPr="0091565D" w:rsidRDefault="0091565D" w:rsidP="0091565D">
      <w:pPr>
        <w:ind w:firstLine="283"/>
      </w:pPr>
      <w:r w:rsidRPr="0091565D">
        <w:t>Peněžní ústav</w:t>
      </w:r>
      <w:r>
        <w:tab/>
        <w:t xml:space="preserve"> </w:t>
      </w:r>
      <w:r w:rsidRPr="0091565D">
        <w:t>:</w:t>
      </w:r>
      <w:r>
        <w:t xml:space="preserve"> </w:t>
      </w:r>
      <w:proofErr w:type="spellStart"/>
      <w:r w:rsidR="007514B7">
        <w:t>xxxxxxxxxxxxxxxxxxxx</w:t>
      </w:r>
      <w:proofErr w:type="spellEnd"/>
    </w:p>
    <w:p w:rsidR="0091565D" w:rsidRPr="0091565D" w:rsidRDefault="0091565D" w:rsidP="0091565D">
      <w:pPr>
        <w:ind w:firstLine="283"/>
      </w:pPr>
      <w:r w:rsidRPr="0091565D">
        <w:t>Číslo účtu</w:t>
      </w:r>
      <w:r>
        <w:tab/>
        <w:t xml:space="preserve"> </w:t>
      </w:r>
      <w:r w:rsidRPr="0091565D">
        <w:t>:</w:t>
      </w:r>
      <w:r>
        <w:t xml:space="preserve"> </w:t>
      </w:r>
      <w:proofErr w:type="spellStart"/>
      <w:r w:rsidR="007514B7">
        <w:t>xxxxxxxxxxxxxxxxxxxxx</w:t>
      </w:r>
      <w:proofErr w:type="spellEnd"/>
    </w:p>
    <w:p w:rsidR="0091565D" w:rsidRDefault="0091565D" w:rsidP="0091565D"/>
    <w:p w:rsidR="00BD76DF" w:rsidRPr="00BD76DF" w:rsidRDefault="00BD76DF" w:rsidP="0091565D">
      <w:pPr>
        <w:pStyle w:val="Seznam21"/>
        <w:ind w:left="284" w:firstLine="0"/>
        <w:rPr>
          <w:sz w:val="20"/>
        </w:rPr>
      </w:pPr>
      <w:r>
        <w:rPr>
          <w:sz w:val="20"/>
          <w:szCs w:val="24"/>
        </w:rPr>
        <w:t xml:space="preserve">(dále jen </w:t>
      </w:r>
      <w:r>
        <w:rPr>
          <w:b/>
          <w:sz w:val="20"/>
          <w:szCs w:val="24"/>
        </w:rPr>
        <w:t>„objednatel“</w:t>
      </w:r>
      <w:r>
        <w:rPr>
          <w:sz w:val="20"/>
          <w:szCs w:val="24"/>
        </w:rPr>
        <w:t>)</w:t>
      </w:r>
    </w:p>
    <w:p w:rsidR="00D4643D" w:rsidRPr="00E30503" w:rsidRDefault="00D4643D"/>
    <w:p w:rsidR="00C90523" w:rsidRDefault="00C90523" w:rsidP="00784556">
      <w:pPr>
        <w:tabs>
          <w:tab w:val="left" w:pos="218"/>
          <w:tab w:val="center" w:pos="4536"/>
        </w:tabs>
        <w:rPr>
          <w:b/>
          <w:i/>
        </w:rPr>
      </w:pPr>
    </w:p>
    <w:p w:rsidR="00C90523" w:rsidRDefault="00C90523" w:rsidP="00784556">
      <w:pPr>
        <w:tabs>
          <w:tab w:val="left" w:pos="218"/>
          <w:tab w:val="center" w:pos="4536"/>
        </w:tabs>
        <w:rPr>
          <w:b/>
          <w:i/>
        </w:rPr>
      </w:pPr>
    </w:p>
    <w:p w:rsidR="00C90523" w:rsidRDefault="00C90523" w:rsidP="00784556">
      <w:pPr>
        <w:tabs>
          <w:tab w:val="left" w:pos="218"/>
          <w:tab w:val="center" w:pos="4536"/>
        </w:tabs>
        <w:rPr>
          <w:b/>
          <w:i/>
        </w:rPr>
      </w:pPr>
    </w:p>
    <w:p w:rsidR="00784556" w:rsidRPr="00E30503" w:rsidRDefault="00E30503" w:rsidP="00784556">
      <w:pPr>
        <w:tabs>
          <w:tab w:val="left" w:pos="218"/>
          <w:tab w:val="center" w:pos="4536"/>
        </w:tabs>
        <w:rPr>
          <w:b/>
          <w:i/>
        </w:rPr>
      </w:pPr>
      <w:r w:rsidRPr="00E30503">
        <w:rPr>
          <w:b/>
          <w:i/>
        </w:rPr>
        <w:t>u</w:t>
      </w:r>
      <w:r w:rsidR="00DD1696" w:rsidRPr="00E30503">
        <w:rPr>
          <w:b/>
          <w:i/>
        </w:rPr>
        <w:t>zavírají v souladu s </w:t>
      </w:r>
      <w:r w:rsidR="003D1874" w:rsidRPr="00E30503">
        <w:rPr>
          <w:b/>
          <w:i/>
        </w:rPr>
        <w:t>článkem</w:t>
      </w:r>
      <w:r w:rsidR="00F47EF7">
        <w:rPr>
          <w:b/>
          <w:i/>
        </w:rPr>
        <w:t xml:space="preserve"> IX</w:t>
      </w:r>
      <w:r w:rsidR="00DD1696" w:rsidRPr="00E30503">
        <w:rPr>
          <w:b/>
          <w:i/>
        </w:rPr>
        <w:t>.</w:t>
      </w:r>
      <w:r w:rsidR="003D1874" w:rsidRPr="00E30503">
        <w:rPr>
          <w:b/>
          <w:i/>
        </w:rPr>
        <w:t>, odstavcem</w:t>
      </w:r>
      <w:r w:rsidR="00DD1696" w:rsidRPr="00E30503">
        <w:rPr>
          <w:b/>
          <w:i/>
        </w:rPr>
        <w:t xml:space="preserve"> 2.</w:t>
      </w:r>
      <w:r w:rsidR="003D1874" w:rsidRPr="00E30503">
        <w:rPr>
          <w:b/>
          <w:i/>
        </w:rPr>
        <w:t xml:space="preserve"> </w:t>
      </w:r>
      <w:r w:rsidR="00F47EF7">
        <w:rPr>
          <w:b/>
          <w:i/>
        </w:rPr>
        <w:t>kupní</w:t>
      </w:r>
      <w:r w:rsidR="003D1874" w:rsidRPr="00E30503">
        <w:rPr>
          <w:b/>
          <w:i/>
        </w:rPr>
        <w:t xml:space="preserve"> smlouvy tento dodatek č. 1, kterým</w:t>
      </w:r>
      <w:r w:rsidR="00D928CC">
        <w:rPr>
          <w:b/>
          <w:i/>
        </w:rPr>
        <w:t xml:space="preserve"> se upravuje znění smlouvy</w:t>
      </w:r>
      <w:r w:rsidR="003D1874" w:rsidRPr="00E30503">
        <w:rPr>
          <w:b/>
          <w:i/>
        </w:rPr>
        <w:t>:</w:t>
      </w:r>
    </w:p>
    <w:p w:rsidR="00E71A7A" w:rsidRDefault="00784556" w:rsidP="00784556">
      <w:pPr>
        <w:tabs>
          <w:tab w:val="left" w:pos="218"/>
          <w:tab w:val="center" w:pos="4536"/>
        </w:tabs>
        <w:rPr>
          <w:b/>
          <w:i/>
          <w:color w:val="0000FF"/>
        </w:rPr>
      </w:pPr>
      <w:r>
        <w:rPr>
          <w:b/>
          <w:i/>
          <w:color w:val="0000FF"/>
        </w:rPr>
        <w:tab/>
      </w:r>
    </w:p>
    <w:p w:rsidR="00C90523" w:rsidRDefault="00C90523" w:rsidP="004B7C5B">
      <w:pPr>
        <w:tabs>
          <w:tab w:val="left" w:pos="0"/>
          <w:tab w:val="left" w:pos="283"/>
        </w:tabs>
        <w:suppressAutoHyphens/>
        <w:rPr>
          <w:i/>
          <w:u w:val="single"/>
        </w:rPr>
      </w:pPr>
    </w:p>
    <w:p w:rsidR="00C90523" w:rsidRDefault="00C90523" w:rsidP="004B7C5B">
      <w:pPr>
        <w:tabs>
          <w:tab w:val="left" w:pos="0"/>
          <w:tab w:val="left" w:pos="283"/>
        </w:tabs>
        <w:suppressAutoHyphens/>
        <w:rPr>
          <w:i/>
          <w:u w:val="single"/>
        </w:rPr>
      </w:pPr>
    </w:p>
    <w:p w:rsidR="00C90523" w:rsidRDefault="00C90523" w:rsidP="004B7C5B">
      <w:pPr>
        <w:tabs>
          <w:tab w:val="left" w:pos="0"/>
          <w:tab w:val="left" w:pos="283"/>
        </w:tabs>
        <w:suppressAutoHyphens/>
        <w:rPr>
          <w:i/>
          <w:u w:val="single"/>
        </w:rPr>
      </w:pPr>
    </w:p>
    <w:p w:rsidR="004B7C5B" w:rsidRPr="00456CFE" w:rsidRDefault="004B7C5B" w:rsidP="004B7C5B">
      <w:pPr>
        <w:tabs>
          <w:tab w:val="left" w:pos="0"/>
          <w:tab w:val="left" w:pos="283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Článek </w:t>
      </w:r>
      <w:r w:rsidRPr="00456CFE">
        <w:rPr>
          <w:i/>
          <w:u w:val="single"/>
        </w:rPr>
        <w:t>I</w:t>
      </w:r>
      <w:r w:rsidR="009103A4">
        <w:rPr>
          <w:i/>
          <w:u w:val="single"/>
        </w:rPr>
        <w:t>II</w:t>
      </w:r>
      <w:r w:rsidRPr="00456CFE">
        <w:rPr>
          <w:i/>
          <w:u w:val="single"/>
        </w:rPr>
        <w:t xml:space="preserve">. </w:t>
      </w:r>
      <w:r w:rsidR="009103A4">
        <w:rPr>
          <w:i/>
          <w:u w:val="single"/>
        </w:rPr>
        <w:t>Doba plnění</w:t>
      </w:r>
      <w:r>
        <w:rPr>
          <w:i/>
          <w:u w:val="single"/>
        </w:rPr>
        <w:t xml:space="preserve"> se mění takto:</w:t>
      </w:r>
    </w:p>
    <w:p w:rsidR="00C90523" w:rsidRDefault="00C90523" w:rsidP="00C92DEF">
      <w:pPr>
        <w:tabs>
          <w:tab w:val="left" w:pos="0"/>
          <w:tab w:val="left" w:pos="283"/>
        </w:tabs>
        <w:suppressAutoHyphens/>
        <w:ind w:left="426"/>
        <w:jc w:val="center"/>
        <w:rPr>
          <w:b/>
          <w:i/>
        </w:rPr>
      </w:pPr>
    </w:p>
    <w:p w:rsidR="00C90523" w:rsidRDefault="00C90523" w:rsidP="00C92DEF">
      <w:pPr>
        <w:tabs>
          <w:tab w:val="left" w:pos="0"/>
          <w:tab w:val="left" w:pos="283"/>
        </w:tabs>
        <w:suppressAutoHyphens/>
        <w:ind w:left="426"/>
        <w:jc w:val="center"/>
        <w:rPr>
          <w:b/>
          <w:i/>
        </w:rPr>
      </w:pPr>
    </w:p>
    <w:p w:rsidR="00C92DEF" w:rsidRPr="00C92DEF" w:rsidRDefault="00C92DEF" w:rsidP="00C92DEF">
      <w:pPr>
        <w:tabs>
          <w:tab w:val="left" w:pos="0"/>
          <w:tab w:val="left" w:pos="283"/>
        </w:tabs>
        <w:suppressAutoHyphens/>
        <w:ind w:left="426"/>
        <w:jc w:val="center"/>
        <w:rPr>
          <w:b/>
          <w:i/>
        </w:rPr>
      </w:pPr>
      <w:r w:rsidRPr="00C92DEF">
        <w:rPr>
          <w:b/>
          <w:i/>
        </w:rPr>
        <w:t>čl. III.</w:t>
      </w:r>
    </w:p>
    <w:p w:rsidR="00C92DEF" w:rsidRPr="00C92DEF" w:rsidRDefault="00C92DEF" w:rsidP="00C92DEF">
      <w:pPr>
        <w:tabs>
          <w:tab w:val="left" w:pos="0"/>
          <w:tab w:val="left" w:pos="283"/>
        </w:tabs>
        <w:suppressAutoHyphens/>
        <w:ind w:left="426"/>
        <w:jc w:val="center"/>
        <w:rPr>
          <w:b/>
          <w:i/>
        </w:rPr>
      </w:pPr>
      <w:r w:rsidRPr="00C92DEF">
        <w:rPr>
          <w:b/>
          <w:i/>
        </w:rPr>
        <w:t>Doba plnění</w:t>
      </w:r>
    </w:p>
    <w:p w:rsidR="00C92DEF" w:rsidRDefault="00C92DEF" w:rsidP="00C92DEF">
      <w:pPr>
        <w:tabs>
          <w:tab w:val="left" w:pos="0"/>
          <w:tab w:val="left" w:pos="283"/>
        </w:tabs>
        <w:suppressAutoHyphens/>
        <w:ind w:left="426"/>
        <w:rPr>
          <w:b/>
        </w:rPr>
      </w:pPr>
    </w:p>
    <w:p w:rsidR="00587328" w:rsidRPr="00C92DEF" w:rsidRDefault="00587328" w:rsidP="00C92DEF">
      <w:pPr>
        <w:tabs>
          <w:tab w:val="left" w:pos="0"/>
          <w:tab w:val="left" w:pos="283"/>
        </w:tabs>
        <w:suppressAutoHyphens/>
        <w:ind w:left="426"/>
        <w:rPr>
          <w:b/>
        </w:rPr>
      </w:pPr>
    </w:p>
    <w:p w:rsidR="00C92DEF" w:rsidRPr="00C92DEF" w:rsidRDefault="00C92DEF" w:rsidP="00C92DEF">
      <w:pPr>
        <w:tabs>
          <w:tab w:val="left" w:pos="0"/>
          <w:tab w:val="left" w:pos="283"/>
        </w:tabs>
        <w:suppressAutoHyphens/>
        <w:ind w:left="426"/>
      </w:pPr>
      <w:r w:rsidRPr="00C92DEF">
        <w:t xml:space="preserve">Zahájení prací </w:t>
      </w:r>
      <w:r>
        <w:t>proběhne</w:t>
      </w:r>
      <w:r w:rsidR="008C4E5E" w:rsidRPr="008C4E5E">
        <w:t xml:space="preserve"> </w:t>
      </w:r>
      <w:r w:rsidR="008C4E5E">
        <w:t xml:space="preserve">nejpozději do 30 kalendářních dnů po podpisu SOD a </w:t>
      </w:r>
      <w:r w:rsidRPr="00C92DEF">
        <w:t>následném dodání zboží dodavatelem.</w:t>
      </w:r>
      <w:r w:rsidR="008C4E5E">
        <w:t xml:space="preserve"> </w:t>
      </w:r>
      <w:r w:rsidRPr="00C92DEF">
        <w:t xml:space="preserve">Práce ve venkovním prostředí budou probíhat </w:t>
      </w:r>
      <w:r>
        <w:t>od</w:t>
      </w:r>
      <w:r w:rsidRPr="00C92DEF">
        <w:t xml:space="preserve"> doby, kdy budou klimatické podmínky pro venkovní instalace přípustné (teplota nepoklesne pod +10°C až +5°C ve čtyřech po sobě následujících dnech). V období, kdy venkovní klimatické podmínky nebudou vyhovující, dojde k přerušení těchto prací a dojde k zahájení prací ve vnitřním prostředí areálu. O těchto změnách bude proveden zápis do stavebního deníku, který bude odsouhlasen jak zhotovitelem, tak objednatelem. Započetí prací ve venkovním prostředí dojde opětovně po dosažení výše uvedených klimatických podmínek.</w:t>
      </w:r>
    </w:p>
    <w:p w:rsidR="00C92DEF" w:rsidRDefault="00C92DEF" w:rsidP="00C92DEF">
      <w:pPr>
        <w:tabs>
          <w:tab w:val="left" w:pos="0"/>
          <w:tab w:val="left" w:pos="283"/>
        </w:tabs>
        <w:suppressAutoHyphens/>
        <w:ind w:left="426"/>
      </w:pPr>
      <w:r>
        <w:t xml:space="preserve"> </w:t>
      </w:r>
    </w:p>
    <w:p w:rsidR="00C92DEF" w:rsidRPr="00C92DEF" w:rsidRDefault="00C92DEF" w:rsidP="00C92DEF">
      <w:pPr>
        <w:tabs>
          <w:tab w:val="left" w:pos="0"/>
          <w:tab w:val="left" w:pos="283"/>
        </w:tabs>
        <w:suppressAutoHyphens/>
        <w:ind w:left="426"/>
      </w:pPr>
      <w:r w:rsidRPr="00C92DEF">
        <w:t xml:space="preserve">Prodávající se zavazuje odevzdat kupujícímu zhotovené dílo, předat doklady vztahující se k dílu a provést další související činnosti dle této smlouvy </w:t>
      </w:r>
      <w:r>
        <w:t xml:space="preserve">nejpozději </w:t>
      </w:r>
      <w:r w:rsidRPr="00C92DEF">
        <w:t>ve lhůtě 60 kalendářních dnů</w:t>
      </w:r>
      <w:r>
        <w:t xml:space="preserve"> </w:t>
      </w:r>
      <w:r w:rsidRPr="00C92DEF">
        <w:t>po dosažení výše uvedených klimatických podmínek.</w:t>
      </w:r>
    </w:p>
    <w:p w:rsidR="00C92DEF" w:rsidRDefault="00C92DEF" w:rsidP="00C92DEF">
      <w:pPr>
        <w:tabs>
          <w:tab w:val="left" w:pos="0"/>
          <w:tab w:val="left" w:pos="283"/>
        </w:tabs>
        <w:suppressAutoHyphens/>
        <w:ind w:left="426"/>
      </w:pPr>
    </w:p>
    <w:p w:rsidR="00C458E1" w:rsidRDefault="00C458E1" w:rsidP="00784556">
      <w:pPr>
        <w:tabs>
          <w:tab w:val="left" w:pos="0"/>
          <w:tab w:val="left" w:pos="283"/>
        </w:tabs>
        <w:suppressAutoHyphens/>
        <w:ind w:left="360"/>
        <w:jc w:val="both"/>
      </w:pPr>
    </w:p>
    <w:p w:rsidR="00C90523" w:rsidRDefault="00C90523" w:rsidP="00E30503">
      <w:pPr>
        <w:tabs>
          <w:tab w:val="left" w:pos="0"/>
          <w:tab w:val="left" w:pos="283"/>
        </w:tabs>
        <w:suppressAutoHyphens/>
        <w:rPr>
          <w:i/>
          <w:u w:val="single"/>
        </w:rPr>
      </w:pPr>
    </w:p>
    <w:p w:rsidR="00E30503" w:rsidRDefault="005C0934" w:rsidP="00E30503">
      <w:pPr>
        <w:tabs>
          <w:tab w:val="left" w:pos="0"/>
          <w:tab w:val="left" w:pos="283"/>
        </w:tabs>
        <w:suppressAutoHyphens/>
        <w:rPr>
          <w:i/>
          <w:u w:val="single"/>
        </w:rPr>
      </w:pPr>
      <w:r>
        <w:rPr>
          <w:i/>
          <w:u w:val="single"/>
        </w:rPr>
        <w:t>Článek IX</w:t>
      </w:r>
      <w:r w:rsidR="00E30503">
        <w:rPr>
          <w:i/>
          <w:u w:val="single"/>
        </w:rPr>
        <w:t xml:space="preserve">. </w:t>
      </w:r>
      <w:r w:rsidR="004B7C5B">
        <w:rPr>
          <w:i/>
          <w:u w:val="single"/>
        </w:rPr>
        <w:t xml:space="preserve">Závěrečná ujednání </w:t>
      </w:r>
      <w:r w:rsidR="00001911">
        <w:rPr>
          <w:i/>
          <w:u w:val="single"/>
        </w:rPr>
        <w:t>se doplňuje</w:t>
      </w:r>
      <w:r w:rsidR="00D928CC">
        <w:rPr>
          <w:i/>
          <w:u w:val="single"/>
        </w:rPr>
        <w:t xml:space="preserve"> o tyto odstavce</w:t>
      </w:r>
      <w:r w:rsidR="00001911">
        <w:rPr>
          <w:i/>
          <w:u w:val="single"/>
        </w:rPr>
        <w:t>:</w:t>
      </w:r>
    </w:p>
    <w:p w:rsidR="007E2BDA" w:rsidRDefault="007E2BDA">
      <w:pPr>
        <w:rPr>
          <w:b/>
          <w:i/>
          <w:color w:val="000000"/>
        </w:rPr>
      </w:pPr>
    </w:p>
    <w:p w:rsidR="00E636B3" w:rsidRDefault="00E636B3">
      <w:pPr>
        <w:rPr>
          <w:b/>
          <w:i/>
          <w:color w:val="000000"/>
        </w:rPr>
      </w:pPr>
    </w:p>
    <w:p w:rsidR="00E636B3" w:rsidRPr="00C92DEF" w:rsidRDefault="00E636B3" w:rsidP="00E636B3">
      <w:pPr>
        <w:tabs>
          <w:tab w:val="left" w:pos="0"/>
          <w:tab w:val="left" w:pos="283"/>
        </w:tabs>
        <w:suppressAutoHyphens/>
        <w:ind w:left="426"/>
        <w:jc w:val="center"/>
        <w:rPr>
          <w:b/>
          <w:i/>
        </w:rPr>
      </w:pPr>
      <w:r>
        <w:rPr>
          <w:b/>
          <w:i/>
        </w:rPr>
        <w:t>čl. IX</w:t>
      </w:r>
      <w:r w:rsidRPr="00C92DEF">
        <w:rPr>
          <w:b/>
          <w:i/>
        </w:rPr>
        <w:t>.</w:t>
      </w:r>
    </w:p>
    <w:p w:rsidR="00E636B3" w:rsidRPr="00C92DEF" w:rsidRDefault="00E636B3" w:rsidP="00E636B3">
      <w:pPr>
        <w:tabs>
          <w:tab w:val="left" w:pos="0"/>
          <w:tab w:val="left" w:pos="283"/>
        </w:tabs>
        <w:suppressAutoHyphens/>
        <w:ind w:left="426"/>
        <w:jc w:val="center"/>
        <w:rPr>
          <w:b/>
          <w:i/>
        </w:rPr>
      </w:pPr>
      <w:r>
        <w:rPr>
          <w:b/>
          <w:i/>
        </w:rPr>
        <w:t>Závěrečná ujednání</w:t>
      </w:r>
    </w:p>
    <w:p w:rsidR="00E636B3" w:rsidRDefault="00E636B3">
      <w:pPr>
        <w:rPr>
          <w:b/>
          <w:i/>
          <w:color w:val="000000"/>
        </w:rPr>
      </w:pPr>
    </w:p>
    <w:p w:rsidR="00C90523" w:rsidRDefault="00C90523">
      <w:pPr>
        <w:rPr>
          <w:color w:val="000000"/>
        </w:rPr>
      </w:pPr>
    </w:p>
    <w:p w:rsidR="00D4643D" w:rsidRDefault="00001911">
      <w:r>
        <w:rPr>
          <w:color w:val="000000"/>
        </w:rPr>
        <w:t xml:space="preserve">6. </w:t>
      </w:r>
      <w:r w:rsidR="00022C04">
        <w:rPr>
          <w:color w:val="000000"/>
        </w:rPr>
        <w:t xml:space="preserve"> D</w:t>
      </w:r>
      <w:r w:rsidR="00D4643D">
        <w:rPr>
          <w:color w:val="000000"/>
        </w:rPr>
        <w:t>odatek smlouvy je platný dnem podpisu obou smluvních stran.</w:t>
      </w:r>
      <w:r w:rsidR="00D4643D">
        <w:rPr>
          <w:color w:val="0000FF"/>
        </w:rPr>
        <w:t xml:space="preserve">                                                             </w:t>
      </w:r>
    </w:p>
    <w:p w:rsidR="00D4643D" w:rsidRDefault="00022C04">
      <w:pPr>
        <w:jc w:val="both"/>
      </w:pPr>
      <w:r>
        <w:t xml:space="preserve">7. </w:t>
      </w:r>
      <w:r w:rsidR="00D4643D">
        <w:t xml:space="preserve">Dodatek smlouvy byl vypracován ve </w:t>
      </w:r>
      <w:r w:rsidR="00C90523">
        <w:t>dvou v</w:t>
      </w:r>
      <w:r w:rsidR="00D4643D">
        <w:t>yhotoveních</w:t>
      </w:r>
      <w:r w:rsidR="00001911">
        <w:t xml:space="preserve">, </w:t>
      </w:r>
      <w:r w:rsidR="00D4643D">
        <w:t xml:space="preserve">z nichž objednatel </w:t>
      </w:r>
      <w:r w:rsidR="00001911">
        <w:t xml:space="preserve">obdrží tři </w:t>
      </w:r>
      <w:r w:rsidR="00D4643D">
        <w:t xml:space="preserve">a zhotovitel </w:t>
      </w:r>
      <w:r w:rsidR="00001911">
        <w:t>jedno</w:t>
      </w:r>
      <w:r w:rsidR="00D4643D">
        <w:t xml:space="preserve"> </w:t>
      </w:r>
      <w:r w:rsidR="00001911">
        <w:t>vyhotovení.</w:t>
      </w:r>
    </w:p>
    <w:p w:rsidR="00D4643D" w:rsidRDefault="00D4643D">
      <w:pPr>
        <w:jc w:val="both"/>
      </w:pPr>
    </w:p>
    <w:p w:rsidR="00D4643D" w:rsidRDefault="00D4643D">
      <w:pPr>
        <w:jc w:val="both"/>
      </w:pPr>
    </w:p>
    <w:p w:rsidR="00784556" w:rsidRDefault="00784556" w:rsidP="00784556">
      <w:pPr>
        <w:ind w:left="360"/>
        <w:rPr>
          <w:bCs/>
        </w:rPr>
      </w:pPr>
    </w:p>
    <w:p w:rsidR="00C90523" w:rsidRDefault="00784556" w:rsidP="00784556">
      <w:pPr>
        <w:jc w:val="both"/>
      </w:pPr>
      <w:r>
        <w:t xml:space="preserve">                  </w:t>
      </w:r>
    </w:p>
    <w:p w:rsidR="00C90523" w:rsidRDefault="00C90523" w:rsidP="00784556">
      <w:pPr>
        <w:jc w:val="both"/>
      </w:pPr>
    </w:p>
    <w:p w:rsidR="00C90523" w:rsidRDefault="00C90523" w:rsidP="00784556">
      <w:pPr>
        <w:jc w:val="both"/>
      </w:pPr>
    </w:p>
    <w:p w:rsidR="00784556" w:rsidRDefault="00355D1D" w:rsidP="00784556">
      <w:pPr>
        <w:jc w:val="both"/>
      </w:pPr>
      <w:r>
        <w:t xml:space="preserve">V Ostravě dne: </w:t>
      </w:r>
      <w:r w:rsidR="00784556">
        <w:t xml:space="preserve">                                                               </w:t>
      </w:r>
      <w:r w:rsidR="00E30503">
        <w:tab/>
      </w:r>
      <w:r w:rsidR="00784556">
        <w:t xml:space="preserve">V Ostravě dne: </w:t>
      </w:r>
    </w:p>
    <w:p w:rsidR="00784556" w:rsidRDefault="00784556" w:rsidP="00784556">
      <w:pPr>
        <w:jc w:val="both"/>
      </w:pPr>
    </w:p>
    <w:p w:rsidR="00784556" w:rsidRDefault="00784556" w:rsidP="00784556">
      <w:pPr>
        <w:jc w:val="both"/>
      </w:pPr>
    </w:p>
    <w:p w:rsidR="00784556" w:rsidRDefault="00784556" w:rsidP="00784556">
      <w:pPr>
        <w:jc w:val="both"/>
      </w:pPr>
    </w:p>
    <w:p w:rsidR="00784556" w:rsidRDefault="00784556" w:rsidP="00784556">
      <w:pPr>
        <w:jc w:val="both"/>
      </w:pPr>
    </w:p>
    <w:p w:rsidR="00784556" w:rsidRDefault="00784556" w:rsidP="00784556">
      <w:pPr>
        <w:jc w:val="both"/>
      </w:pPr>
    </w:p>
    <w:p w:rsidR="00784556" w:rsidRDefault="00784556" w:rsidP="00784556">
      <w:pPr>
        <w:jc w:val="both"/>
      </w:pPr>
    </w:p>
    <w:p w:rsidR="00C90523" w:rsidRDefault="00C90523" w:rsidP="00C90523"/>
    <w:p w:rsidR="00C90523" w:rsidRDefault="00C90523" w:rsidP="00C90523"/>
    <w:p w:rsidR="00784556" w:rsidRDefault="00C90523" w:rsidP="00C90523">
      <w:r>
        <w:t xml:space="preserve">                     ….</w:t>
      </w:r>
      <w:r w:rsidR="00784556">
        <w:t xml:space="preserve">....................................                                  </w:t>
      </w:r>
      <w:r>
        <w:t xml:space="preserve">                     </w:t>
      </w:r>
      <w:r w:rsidR="00784556">
        <w:t>....................................</w:t>
      </w:r>
    </w:p>
    <w:p w:rsidR="00784556" w:rsidRDefault="00784556" w:rsidP="00784556">
      <w:r>
        <w:t xml:space="preserve">  </w:t>
      </w:r>
      <w:r w:rsidR="00C90523">
        <w:t xml:space="preserve">                           za </w:t>
      </w:r>
      <w:proofErr w:type="gramStart"/>
      <w:r>
        <w:t>zhotovitele                                                                        za</w:t>
      </w:r>
      <w:proofErr w:type="gramEnd"/>
      <w:r>
        <w:t xml:space="preserve"> objednatele</w:t>
      </w:r>
    </w:p>
    <w:p w:rsidR="00E30503" w:rsidRDefault="00784556" w:rsidP="00784556">
      <w:r>
        <w:t xml:space="preserve">                        Lukáš Barvík- jednatel                                                       </w:t>
      </w:r>
      <w:r w:rsidR="00C90523">
        <w:t>Mgr. Michal Pernecký - ředitel</w:t>
      </w:r>
    </w:p>
    <w:p w:rsidR="007E2BDA" w:rsidRDefault="00784556" w:rsidP="00E30503">
      <w:pPr>
        <w:pStyle w:val="Rejstk"/>
        <w:suppressLineNumbers w:val="0"/>
      </w:pPr>
      <w:r>
        <w:rPr>
          <w:rFonts w:cs="Times New Roman"/>
        </w:rPr>
        <w:t xml:space="preserve">                                                                                                                </w:t>
      </w:r>
    </w:p>
    <w:p w:rsidR="007E2BDA" w:rsidRDefault="007E2BDA">
      <w:pPr>
        <w:jc w:val="both"/>
      </w:pPr>
    </w:p>
    <w:p w:rsidR="007E2BDA" w:rsidRDefault="007E2BDA">
      <w:pPr>
        <w:jc w:val="both"/>
      </w:pPr>
    </w:p>
    <w:sectPr w:rsidR="007E2BDA" w:rsidSect="00687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39" w:rsidRDefault="008A0839">
      <w:r>
        <w:separator/>
      </w:r>
    </w:p>
  </w:endnote>
  <w:endnote w:type="continuationSeparator" w:id="0">
    <w:p w:rsidR="008A0839" w:rsidRDefault="008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B7" w:rsidRDefault="007514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D" w:rsidRDefault="00D4643D">
    <w:pPr>
      <w:pStyle w:val="Zpat"/>
      <w:rPr>
        <w:color w:val="000000"/>
        <w:sz w:val="14"/>
        <w:szCs w:val="14"/>
      </w:rPr>
    </w:pPr>
    <w:r>
      <w:rPr>
        <w:color w:val="000000"/>
        <w:sz w:val="14"/>
        <w:szCs w:val="14"/>
      </w:rPr>
      <w:t>IČ: 61 94 67 02</w:t>
    </w:r>
    <w:r>
      <w:rPr>
        <w:color w:val="000000"/>
        <w:sz w:val="14"/>
        <w:szCs w:val="14"/>
      </w:rPr>
      <w:tab/>
    </w:r>
    <w:proofErr w:type="spellStart"/>
    <w:r w:rsidR="007514B7">
      <w:rPr>
        <w:color w:val="000000"/>
        <w:sz w:val="14"/>
        <w:szCs w:val="14"/>
      </w:rPr>
      <w:t>xxxxxxxxxxxxxxxxxxxxxxxxxxxxxxx</w:t>
    </w:r>
    <w:proofErr w:type="spellEnd"/>
    <w:r>
      <w:rPr>
        <w:color w:val="000000"/>
        <w:sz w:val="14"/>
        <w:szCs w:val="14"/>
      </w:rPr>
      <w:tab/>
      <w:t>KOS Ostrava, oddíl C, vložka 12912</w:t>
    </w:r>
  </w:p>
  <w:p w:rsidR="00D4643D" w:rsidRDefault="00D4643D">
    <w:pPr>
      <w:pStyle w:val="Zpat"/>
      <w:rPr>
        <w:color w:val="000000"/>
        <w:sz w:val="14"/>
        <w:szCs w:val="14"/>
      </w:rPr>
    </w:pPr>
    <w:r>
      <w:rPr>
        <w:color w:val="000000"/>
        <w:sz w:val="14"/>
        <w:szCs w:val="14"/>
      </w:rPr>
      <w:t>DIČ: CZ 61 94 67 02</w:t>
    </w:r>
    <w:r>
      <w:rPr>
        <w:color w:val="000000"/>
        <w:sz w:val="14"/>
        <w:szCs w:val="14"/>
      </w:rPr>
      <w:tab/>
    </w:r>
    <w:proofErr w:type="spellStart"/>
    <w:r w:rsidR="007514B7">
      <w:rPr>
        <w:color w:val="000000"/>
        <w:sz w:val="14"/>
        <w:szCs w:val="14"/>
      </w:rPr>
      <w:t>xxxxxxxxxxxxxxxxxx</w:t>
    </w:r>
    <w:proofErr w:type="spellEnd"/>
    <w:r>
      <w:rPr>
        <w:color w:val="000000"/>
        <w:sz w:val="14"/>
        <w:szCs w:val="14"/>
      </w:rPr>
      <w:tab/>
    </w:r>
  </w:p>
  <w:p w:rsidR="00D4643D" w:rsidRDefault="001B3B1F">
    <w:pPr>
      <w:pStyle w:val="Zpa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17780</wp:posOffset>
          </wp:positionV>
          <wp:extent cx="148590" cy="180975"/>
          <wp:effectExtent l="19050" t="0" r="3810" b="0"/>
          <wp:wrapSquare wrapText="bothSides"/>
          <wp:docPr id="11" name="obrázek 11" descr="echo%20alarm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ho%20alarm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D4643D">
        <w:rPr>
          <w:rStyle w:val="Hypertextovodkaz"/>
          <w:color w:val="000000"/>
          <w:sz w:val="14"/>
          <w:szCs w:val="14"/>
          <w:u w:val="none"/>
        </w:rPr>
        <w:t>www.echoalarm.cz</w:t>
      </w:r>
    </w:hyperlink>
    <w:r w:rsidR="00D4643D">
      <w:rPr>
        <w:color w:val="000000"/>
        <w:sz w:val="14"/>
        <w:szCs w:val="14"/>
      </w:rPr>
      <w:tab/>
    </w:r>
    <w:r w:rsidR="00D4643D">
      <w:rPr>
        <w:color w:val="000000"/>
        <w:sz w:val="14"/>
        <w:szCs w:val="14"/>
      </w:rPr>
      <w:tab/>
    </w:r>
    <w:hyperlink r:id="rId3" w:history="1">
      <w:r w:rsidR="007514B7">
        <w:rPr>
          <w:rStyle w:val="Hypertextovodkaz"/>
          <w:color w:val="000000"/>
          <w:sz w:val="14"/>
          <w:szCs w:val="14"/>
          <w:u w:val="none"/>
        </w:rPr>
        <w:t>xxxxxxxxxxxxxxxxxxxxxxx</w:t>
      </w:r>
      <w:bookmarkStart w:id="0" w:name="_GoBack"/>
      <w:bookmarkEnd w:id="0"/>
    </w:hyperlink>
  </w:p>
  <w:p w:rsidR="00D4643D" w:rsidRDefault="00D4643D">
    <w:pPr>
      <w:pStyle w:val="Zpat"/>
      <w:rPr>
        <w:color w:val="000000"/>
        <w:sz w:val="14"/>
        <w:szCs w:val="14"/>
      </w:rPr>
    </w:pPr>
  </w:p>
  <w:p w:rsidR="00D4643D" w:rsidRDefault="00D4643D">
    <w:pPr>
      <w:pStyle w:val="Zpa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 w:rsidR="001B3B1F">
      <w:rPr>
        <w:noProof/>
        <w:color w:val="000000"/>
        <w:sz w:val="14"/>
        <w:szCs w:val="14"/>
      </w:rPr>
      <w:drawing>
        <wp:inline distT="0" distB="0" distL="0" distR="0">
          <wp:extent cx="5753735" cy="7336155"/>
          <wp:effectExtent l="19050" t="0" r="0" b="0"/>
          <wp:docPr id="1" name="obrázek 1" descr="ECHOal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Oalarm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33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B7" w:rsidRDefault="007514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39" w:rsidRDefault="008A0839">
      <w:r>
        <w:separator/>
      </w:r>
    </w:p>
  </w:footnote>
  <w:footnote w:type="continuationSeparator" w:id="0">
    <w:p w:rsidR="008A0839" w:rsidRDefault="008A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B7" w:rsidRDefault="007514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96" w:rsidRDefault="00DD1696" w:rsidP="00DD1696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B7" w:rsidRDefault="007514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1F6797"/>
    <w:multiLevelType w:val="hybridMultilevel"/>
    <w:tmpl w:val="B4CCA8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4151C"/>
    <w:multiLevelType w:val="hybridMultilevel"/>
    <w:tmpl w:val="22EC10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20B84"/>
    <w:multiLevelType w:val="hybridMultilevel"/>
    <w:tmpl w:val="D700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43A3"/>
    <w:multiLevelType w:val="singleLevel"/>
    <w:tmpl w:val="3CF6F4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7">
    <w:nsid w:val="6F52707A"/>
    <w:multiLevelType w:val="singleLevel"/>
    <w:tmpl w:val="95E63A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CA05E5A"/>
    <w:multiLevelType w:val="hybridMultilevel"/>
    <w:tmpl w:val="9F88C6F6"/>
    <w:lvl w:ilvl="0" w:tplc="74A201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38"/>
    <w:rsid w:val="00001911"/>
    <w:rsid w:val="00022C04"/>
    <w:rsid w:val="0006273B"/>
    <w:rsid w:val="000B00C7"/>
    <w:rsid w:val="000D4005"/>
    <w:rsid w:val="000E260C"/>
    <w:rsid w:val="001B3B1F"/>
    <w:rsid w:val="0021036B"/>
    <w:rsid w:val="00253F25"/>
    <w:rsid w:val="003558FE"/>
    <w:rsid w:val="00355D1D"/>
    <w:rsid w:val="00373451"/>
    <w:rsid w:val="003C1F0B"/>
    <w:rsid w:val="003D1874"/>
    <w:rsid w:val="003D6189"/>
    <w:rsid w:val="00456CFE"/>
    <w:rsid w:val="0048383C"/>
    <w:rsid w:val="004B7C5B"/>
    <w:rsid w:val="00524565"/>
    <w:rsid w:val="00587328"/>
    <w:rsid w:val="005C0934"/>
    <w:rsid w:val="00687EFB"/>
    <w:rsid w:val="007514B7"/>
    <w:rsid w:val="00784556"/>
    <w:rsid w:val="007E2BDA"/>
    <w:rsid w:val="008129BD"/>
    <w:rsid w:val="008376BB"/>
    <w:rsid w:val="008A0839"/>
    <w:rsid w:val="008C4E5E"/>
    <w:rsid w:val="009103A4"/>
    <w:rsid w:val="0091565D"/>
    <w:rsid w:val="009520FC"/>
    <w:rsid w:val="00962EA3"/>
    <w:rsid w:val="009838B6"/>
    <w:rsid w:val="00A74B5B"/>
    <w:rsid w:val="00B57B89"/>
    <w:rsid w:val="00BB37AE"/>
    <w:rsid w:val="00BC3DF9"/>
    <w:rsid w:val="00BD4438"/>
    <w:rsid w:val="00BD76DF"/>
    <w:rsid w:val="00C2016F"/>
    <w:rsid w:val="00C458E1"/>
    <w:rsid w:val="00C90523"/>
    <w:rsid w:val="00C92DEF"/>
    <w:rsid w:val="00D4643D"/>
    <w:rsid w:val="00D928CC"/>
    <w:rsid w:val="00DC25DB"/>
    <w:rsid w:val="00DC56C4"/>
    <w:rsid w:val="00DD1696"/>
    <w:rsid w:val="00DE63BD"/>
    <w:rsid w:val="00E27A5C"/>
    <w:rsid w:val="00E30503"/>
    <w:rsid w:val="00E636B3"/>
    <w:rsid w:val="00E71A7A"/>
    <w:rsid w:val="00EC5247"/>
    <w:rsid w:val="00F22CAE"/>
    <w:rsid w:val="00F47EF7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FB"/>
  </w:style>
  <w:style w:type="paragraph" w:styleId="Nadpis1">
    <w:name w:val="heading 1"/>
    <w:basedOn w:val="Normln"/>
    <w:next w:val="Normln"/>
    <w:qFormat/>
    <w:rsid w:val="00687EFB"/>
    <w:pPr>
      <w:keepNext/>
      <w:autoSpaceDE w:val="0"/>
      <w:autoSpaceDN w:val="0"/>
      <w:adjustRightInd w:val="0"/>
      <w:outlineLvl w:val="0"/>
    </w:pPr>
    <w:rPr>
      <w:rFonts w:ascii="MS Sans Serif" w:hAnsi="MS Sans Serif"/>
      <w:sz w:val="24"/>
      <w:szCs w:val="17"/>
    </w:rPr>
  </w:style>
  <w:style w:type="paragraph" w:styleId="Nadpis2">
    <w:name w:val="heading 2"/>
    <w:basedOn w:val="Normln"/>
    <w:next w:val="Normln"/>
    <w:qFormat/>
    <w:rsid w:val="00687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5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687E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87E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87EFB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687EFB"/>
    <w:rPr>
      <w:color w:val="0000FF"/>
      <w:u w:val="single"/>
    </w:rPr>
  </w:style>
  <w:style w:type="paragraph" w:styleId="Seznam">
    <w:name w:val="List"/>
    <w:basedOn w:val="Normln"/>
    <w:semiHidden/>
    <w:rsid w:val="00687EFB"/>
    <w:pPr>
      <w:ind w:left="283" w:hanging="283"/>
    </w:pPr>
    <w:rPr>
      <w:sz w:val="24"/>
    </w:rPr>
  </w:style>
  <w:style w:type="paragraph" w:styleId="Seznam2">
    <w:name w:val="List 2"/>
    <w:basedOn w:val="Normln"/>
    <w:semiHidden/>
    <w:rsid w:val="00687EFB"/>
    <w:pPr>
      <w:ind w:left="566" w:hanging="283"/>
    </w:pPr>
    <w:rPr>
      <w:sz w:val="24"/>
    </w:rPr>
  </w:style>
  <w:style w:type="paragraph" w:styleId="Zkladntext3">
    <w:name w:val="Body Text 3"/>
    <w:basedOn w:val="Zkladntextodsazen"/>
    <w:semiHidden/>
    <w:rsid w:val="00687EFB"/>
    <w:rPr>
      <w:sz w:val="24"/>
    </w:rPr>
  </w:style>
  <w:style w:type="paragraph" w:styleId="Zkladntextodsazen">
    <w:name w:val="Body Text Indent"/>
    <w:basedOn w:val="Normln"/>
    <w:semiHidden/>
    <w:rsid w:val="00687EFB"/>
    <w:pPr>
      <w:spacing w:after="120"/>
      <w:ind w:left="283"/>
    </w:pPr>
  </w:style>
  <w:style w:type="character" w:styleId="Sledovanodkaz">
    <w:name w:val="FollowedHyperlink"/>
    <w:semiHidden/>
    <w:rsid w:val="00687EFB"/>
    <w:rPr>
      <w:color w:val="800080"/>
      <w:u w:val="single"/>
    </w:rPr>
  </w:style>
  <w:style w:type="paragraph" w:customStyle="1" w:styleId="Seznam21">
    <w:name w:val="Seznam 21"/>
    <w:basedOn w:val="Normln"/>
    <w:rsid w:val="00BD76DF"/>
    <w:pPr>
      <w:widowControl w:val="0"/>
      <w:suppressAutoHyphens/>
      <w:ind w:left="566" w:hanging="283"/>
    </w:pPr>
    <w:rPr>
      <w:sz w:val="24"/>
      <w:lang w:eastAsia="ar-SA"/>
    </w:rPr>
  </w:style>
  <w:style w:type="paragraph" w:customStyle="1" w:styleId="Rejstk">
    <w:name w:val="Rejstřík"/>
    <w:basedOn w:val="Normln"/>
    <w:rsid w:val="00784556"/>
    <w:pPr>
      <w:suppressLineNumbers/>
      <w:suppressAutoHyphens/>
    </w:pPr>
    <w:rPr>
      <w:rFonts w:cs="Tahom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16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15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qFormat/>
    <w:rsid w:val="0091565D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EFB"/>
  </w:style>
  <w:style w:type="paragraph" w:styleId="Nadpis1">
    <w:name w:val="heading 1"/>
    <w:basedOn w:val="Normln"/>
    <w:next w:val="Normln"/>
    <w:qFormat/>
    <w:rsid w:val="00687EFB"/>
    <w:pPr>
      <w:keepNext/>
      <w:autoSpaceDE w:val="0"/>
      <w:autoSpaceDN w:val="0"/>
      <w:adjustRightInd w:val="0"/>
      <w:outlineLvl w:val="0"/>
    </w:pPr>
    <w:rPr>
      <w:rFonts w:ascii="MS Sans Serif" w:hAnsi="MS Sans Serif"/>
      <w:sz w:val="24"/>
      <w:szCs w:val="17"/>
    </w:rPr>
  </w:style>
  <w:style w:type="paragraph" w:styleId="Nadpis2">
    <w:name w:val="heading 2"/>
    <w:basedOn w:val="Normln"/>
    <w:next w:val="Normln"/>
    <w:qFormat/>
    <w:rsid w:val="00687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5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687E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87E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87EFB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687EFB"/>
    <w:rPr>
      <w:color w:val="0000FF"/>
      <w:u w:val="single"/>
    </w:rPr>
  </w:style>
  <w:style w:type="paragraph" w:styleId="Seznam">
    <w:name w:val="List"/>
    <w:basedOn w:val="Normln"/>
    <w:semiHidden/>
    <w:rsid w:val="00687EFB"/>
    <w:pPr>
      <w:ind w:left="283" w:hanging="283"/>
    </w:pPr>
    <w:rPr>
      <w:sz w:val="24"/>
    </w:rPr>
  </w:style>
  <w:style w:type="paragraph" w:styleId="Seznam2">
    <w:name w:val="List 2"/>
    <w:basedOn w:val="Normln"/>
    <w:semiHidden/>
    <w:rsid w:val="00687EFB"/>
    <w:pPr>
      <w:ind w:left="566" w:hanging="283"/>
    </w:pPr>
    <w:rPr>
      <w:sz w:val="24"/>
    </w:rPr>
  </w:style>
  <w:style w:type="paragraph" w:styleId="Zkladntext3">
    <w:name w:val="Body Text 3"/>
    <w:basedOn w:val="Zkladntextodsazen"/>
    <w:semiHidden/>
    <w:rsid w:val="00687EFB"/>
    <w:rPr>
      <w:sz w:val="24"/>
    </w:rPr>
  </w:style>
  <w:style w:type="paragraph" w:styleId="Zkladntextodsazen">
    <w:name w:val="Body Text Indent"/>
    <w:basedOn w:val="Normln"/>
    <w:semiHidden/>
    <w:rsid w:val="00687EFB"/>
    <w:pPr>
      <w:spacing w:after="120"/>
      <w:ind w:left="283"/>
    </w:pPr>
  </w:style>
  <w:style w:type="character" w:styleId="Sledovanodkaz">
    <w:name w:val="FollowedHyperlink"/>
    <w:semiHidden/>
    <w:rsid w:val="00687EFB"/>
    <w:rPr>
      <w:color w:val="800080"/>
      <w:u w:val="single"/>
    </w:rPr>
  </w:style>
  <w:style w:type="paragraph" w:customStyle="1" w:styleId="Seznam21">
    <w:name w:val="Seznam 21"/>
    <w:basedOn w:val="Normln"/>
    <w:rsid w:val="00BD76DF"/>
    <w:pPr>
      <w:widowControl w:val="0"/>
      <w:suppressAutoHyphens/>
      <w:ind w:left="566" w:hanging="283"/>
    </w:pPr>
    <w:rPr>
      <w:sz w:val="24"/>
      <w:lang w:eastAsia="ar-SA"/>
    </w:rPr>
  </w:style>
  <w:style w:type="paragraph" w:customStyle="1" w:styleId="Rejstk">
    <w:name w:val="Rejstřík"/>
    <w:basedOn w:val="Normln"/>
    <w:rsid w:val="00784556"/>
    <w:pPr>
      <w:suppressLineNumbers/>
      <w:suppressAutoHyphens/>
    </w:pPr>
    <w:rPr>
      <w:rFonts w:cs="Tahoma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6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16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15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qFormat/>
    <w:rsid w:val="0091565D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choalarm@echoalarm.cz" TargetMode="External"/><Relationship Id="rId2" Type="http://schemas.openxmlformats.org/officeDocument/2006/relationships/hyperlink" Target="http://www.echoalarm.cz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ECHO alarm s</vt:lpstr>
    </vt:vector>
  </TitlesOfParts>
  <Company>ECHO alarm, s.r.o.</Company>
  <LinksUpToDate>false</LinksUpToDate>
  <CharactersWithSpaces>2781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mailto:echoalarm@echoalarm.cz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http://www.echoalarm.cz/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 alarm s</dc:title>
  <dc:creator>Lukyn</dc:creator>
  <cp:lastModifiedBy>Lucia Kašová</cp:lastModifiedBy>
  <cp:revision>2</cp:revision>
  <cp:lastPrinted>2019-02-11T09:39:00Z</cp:lastPrinted>
  <dcterms:created xsi:type="dcterms:W3CDTF">2019-03-22T08:23:00Z</dcterms:created>
  <dcterms:modified xsi:type="dcterms:W3CDTF">2019-03-22T08:23:00Z</dcterms:modified>
</cp:coreProperties>
</file>