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7EAFF60D"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72714">
        <w:t>10810</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6FA7AB29" w:rsidR="00402AFA" w:rsidRDefault="00402AFA">
      <w:pPr>
        <w:tabs>
          <w:tab w:val="left" w:pos="1985"/>
        </w:tabs>
        <w:spacing w:line="230" w:lineRule="exact"/>
        <w:jc w:val="both"/>
        <w:rPr>
          <w:b/>
          <w:bCs/>
          <w:sz w:val="24"/>
        </w:rPr>
      </w:pPr>
      <w:r>
        <w:rPr>
          <w:sz w:val="24"/>
        </w:rPr>
        <w:t>organizace:</w:t>
      </w:r>
      <w:r>
        <w:rPr>
          <w:b/>
          <w:sz w:val="24"/>
        </w:rPr>
        <w:tab/>
      </w:r>
      <w:r w:rsidR="00472714">
        <w:rPr>
          <w:b/>
          <w:sz w:val="24"/>
        </w:rPr>
        <w:t>APIGENEX s.r.o.</w:t>
      </w:r>
    </w:p>
    <w:p w14:paraId="0C9FC4C9" w14:textId="5075CFB1" w:rsidR="00402AFA" w:rsidRDefault="00402AFA">
      <w:pPr>
        <w:tabs>
          <w:tab w:val="left" w:pos="1985"/>
        </w:tabs>
        <w:spacing w:line="230" w:lineRule="exact"/>
        <w:jc w:val="both"/>
        <w:rPr>
          <w:b/>
          <w:bCs/>
          <w:sz w:val="24"/>
        </w:rPr>
      </w:pPr>
      <w:r>
        <w:rPr>
          <w:sz w:val="24"/>
        </w:rPr>
        <w:t>se sídlem:</w:t>
      </w:r>
      <w:r>
        <w:rPr>
          <w:b/>
          <w:bCs/>
          <w:sz w:val="24"/>
        </w:rPr>
        <w:tab/>
      </w:r>
      <w:r w:rsidR="00472714">
        <w:rPr>
          <w:b/>
          <w:bCs/>
          <w:sz w:val="24"/>
        </w:rPr>
        <w:t>Poděbradská 186/56, 198 00 Praha 9 - Hloubětín</w:t>
      </w:r>
    </w:p>
    <w:p w14:paraId="684D1C5F" w14:textId="690F30F2" w:rsidR="003D0091" w:rsidRPr="00472714" w:rsidRDefault="00402AFA">
      <w:pPr>
        <w:tabs>
          <w:tab w:val="left" w:pos="1985"/>
        </w:tabs>
        <w:spacing w:line="230" w:lineRule="exact"/>
        <w:jc w:val="both"/>
        <w:rPr>
          <w:b/>
          <w:sz w:val="24"/>
        </w:rPr>
      </w:pPr>
      <w:r>
        <w:rPr>
          <w:sz w:val="24"/>
        </w:rPr>
        <w:t>IČ:</w:t>
      </w:r>
      <w:r w:rsidR="00472714">
        <w:rPr>
          <w:sz w:val="24"/>
        </w:rPr>
        <w:tab/>
      </w:r>
      <w:r w:rsidR="00472714" w:rsidRPr="00472714">
        <w:rPr>
          <w:b/>
          <w:sz w:val="24"/>
        </w:rPr>
        <w:t>649 38 255</w:t>
      </w:r>
    </w:p>
    <w:p w14:paraId="7146620B" w14:textId="4BB43F60" w:rsidR="00402AFA" w:rsidRPr="00472714" w:rsidRDefault="003D0091">
      <w:pPr>
        <w:tabs>
          <w:tab w:val="left" w:pos="1985"/>
        </w:tabs>
        <w:spacing w:line="230" w:lineRule="exact"/>
        <w:jc w:val="both"/>
        <w:rPr>
          <w:bCs/>
          <w:sz w:val="24"/>
        </w:rPr>
      </w:pPr>
      <w:r>
        <w:rPr>
          <w:sz w:val="24"/>
        </w:rPr>
        <w:t>DIČ:</w:t>
      </w:r>
      <w:r w:rsidR="00402AFA">
        <w:rPr>
          <w:b/>
          <w:bCs/>
          <w:sz w:val="24"/>
        </w:rPr>
        <w:tab/>
      </w:r>
      <w:r w:rsidR="00472714">
        <w:rPr>
          <w:bCs/>
          <w:sz w:val="24"/>
        </w:rPr>
        <w:t>CZ64938255</w:t>
      </w:r>
    </w:p>
    <w:p w14:paraId="342C31AA" w14:textId="4C747865" w:rsidR="00402AFA" w:rsidRDefault="00402AFA">
      <w:pPr>
        <w:tabs>
          <w:tab w:val="left" w:pos="1985"/>
        </w:tabs>
        <w:spacing w:line="230" w:lineRule="exact"/>
        <w:jc w:val="both"/>
        <w:rPr>
          <w:sz w:val="24"/>
        </w:rPr>
      </w:pPr>
      <w:r>
        <w:rPr>
          <w:sz w:val="24"/>
        </w:rPr>
        <w:t>zápis v</w:t>
      </w:r>
      <w:r w:rsidR="00707F50">
        <w:rPr>
          <w:sz w:val="24"/>
        </w:rPr>
        <w:t> </w:t>
      </w:r>
      <w:r w:rsidR="00472714">
        <w:rPr>
          <w:sz w:val="24"/>
        </w:rPr>
        <w:t>OR:</w:t>
      </w:r>
      <w:r w:rsidR="00472714">
        <w:rPr>
          <w:sz w:val="24"/>
        </w:rPr>
        <w:tab/>
      </w:r>
      <w:proofErr w:type="spellStart"/>
      <w:r w:rsidR="00472714">
        <w:rPr>
          <w:sz w:val="24"/>
        </w:rPr>
        <w:t>Mě</w:t>
      </w:r>
      <w:r>
        <w:rPr>
          <w:sz w:val="24"/>
        </w:rPr>
        <w:t>S</w:t>
      </w:r>
      <w:proofErr w:type="spellEnd"/>
      <w:r>
        <w:rPr>
          <w:sz w:val="24"/>
        </w:rPr>
        <w:t xml:space="preserve"> v</w:t>
      </w:r>
      <w:r w:rsidR="00472714">
        <w:rPr>
          <w:sz w:val="24"/>
        </w:rPr>
        <w:t xml:space="preserve"> Praze</w:t>
      </w:r>
      <w:r>
        <w:rPr>
          <w:sz w:val="24"/>
        </w:rPr>
        <w:t>, oddíl</w:t>
      </w:r>
      <w:r w:rsidR="00472714">
        <w:rPr>
          <w:sz w:val="24"/>
        </w:rPr>
        <w:t xml:space="preserve"> C</w:t>
      </w:r>
      <w:r>
        <w:rPr>
          <w:sz w:val="24"/>
        </w:rPr>
        <w:t>,</w:t>
      </w:r>
      <w:r w:rsidR="00D74815">
        <w:rPr>
          <w:sz w:val="24"/>
        </w:rPr>
        <w:t xml:space="preserve"> </w:t>
      </w:r>
      <w:r>
        <w:rPr>
          <w:sz w:val="24"/>
        </w:rPr>
        <w:t xml:space="preserve">vložka </w:t>
      </w:r>
      <w:r w:rsidR="00472714">
        <w:rPr>
          <w:sz w:val="24"/>
        </w:rPr>
        <w:t>41871</w:t>
      </w:r>
    </w:p>
    <w:p w14:paraId="1E7A0F5E" w14:textId="77777777" w:rsidR="00402AFA" w:rsidRDefault="00402AFA">
      <w:pPr>
        <w:tabs>
          <w:tab w:val="left" w:pos="1985"/>
        </w:tabs>
        <w:spacing w:line="230" w:lineRule="exact"/>
        <w:jc w:val="both"/>
        <w:rPr>
          <w:sz w:val="24"/>
        </w:rPr>
      </w:pPr>
    </w:p>
    <w:p w14:paraId="4BAC3D00" w14:textId="2B3BA41E" w:rsidR="00402AFA" w:rsidRDefault="00402AFA">
      <w:pPr>
        <w:tabs>
          <w:tab w:val="left" w:pos="1985"/>
        </w:tabs>
        <w:spacing w:line="230" w:lineRule="exact"/>
        <w:jc w:val="both"/>
        <w:rPr>
          <w:b/>
          <w:bCs/>
          <w:sz w:val="24"/>
        </w:rPr>
      </w:pPr>
      <w:r>
        <w:rPr>
          <w:sz w:val="24"/>
        </w:rPr>
        <w:t>zastoupená:</w:t>
      </w:r>
      <w:r>
        <w:rPr>
          <w:b/>
          <w:sz w:val="24"/>
        </w:rPr>
        <w:tab/>
      </w:r>
      <w:r w:rsidR="00472714">
        <w:rPr>
          <w:b/>
          <w:sz w:val="24"/>
        </w:rPr>
        <w:t xml:space="preserve">RNDr. Ladislavem </w:t>
      </w:r>
      <w:proofErr w:type="spellStart"/>
      <w:r w:rsidR="00472714">
        <w:rPr>
          <w:b/>
          <w:sz w:val="24"/>
        </w:rPr>
        <w:t>Drožem</w:t>
      </w:r>
      <w:proofErr w:type="spellEnd"/>
      <w:r w:rsidR="00472714">
        <w:rPr>
          <w:b/>
          <w:sz w:val="24"/>
        </w:rPr>
        <w:t>, Ph.D.</w:t>
      </w:r>
    </w:p>
    <w:p w14:paraId="05CEBC45" w14:textId="347A8C6F" w:rsidR="00CC4A2A" w:rsidRDefault="00402AFA">
      <w:pPr>
        <w:tabs>
          <w:tab w:val="left" w:pos="1985"/>
        </w:tabs>
        <w:spacing w:line="230" w:lineRule="exact"/>
        <w:jc w:val="both"/>
        <w:rPr>
          <w:sz w:val="24"/>
        </w:rPr>
      </w:pPr>
      <w:r>
        <w:rPr>
          <w:sz w:val="24"/>
        </w:rPr>
        <w:t>funkce:</w:t>
      </w:r>
      <w:r w:rsidR="00472714">
        <w:rPr>
          <w:sz w:val="24"/>
        </w:rPr>
        <w:tab/>
        <w:t>jednatelem</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70EA82C5"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72714">
        <w:rPr>
          <w:b/>
          <w:sz w:val="24"/>
        </w:rPr>
        <w:t>FV</w:t>
      </w:r>
      <w:r w:rsidR="00472714" w:rsidRPr="00472714">
        <w:rPr>
          <w:b/>
          <w:sz w:val="24"/>
        </w:rPr>
        <w:t xml:space="preserve">10810 </w:t>
      </w:r>
      <w:r w:rsidR="00472714">
        <w:rPr>
          <w:b/>
          <w:sz w:val="24"/>
        </w:rPr>
        <w:t xml:space="preserve"> </w:t>
      </w:r>
      <w:r w:rsidRPr="00472714">
        <w:rPr>
          <w:b/>
          <w:sz w:val="24"/>
        </w:rPr>
        <w:t>„</w:t>
      </w:r>
      <w:r w:rsidR="00472714" w:rsidRPr="00472714">
        <w:rPr>
          <w:b/>
          <w:sz w:val="24"/>
        </w:rPr>
        <w:t>Vývoj výrobní technologie peptidické substance [D-Phe6]-</w:t>
      </w:r>
      <w:proofErr w:type="spellStart"/>
      <w:r w:rsidR="00472714" w:rsidRPr="00472714">
        <w:rPr>
          <w:b/>
          <w:sz w:val="24"/>
        </w:rPr>
        <w:t>gonadorelinu</w:t>
      </w:r>
      <w:proofErr w:type="spellEnd"/>
      <w:r w:rsidR="00472714" w:rsidRPr="00472714">
        <w:rPr>
          <w:b/>
          <w:sz w:val="24"/>
        </w:rPr>
        <w:t xml:space="preserve"> pro výrobu farmaceutického léčivého prostředku</w:t>
      </w:r>
      <w:r w:rsidRPr="00472714">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5C6A467B" w14:textId="77777777" w:rsidR="00472714" w:rsidRDefault="00472714" w:rsidP="006F26F8">
      <w:pPr>
        <w:jc w:val="both"/>
        <w:rPr>
          <w:spacing w:val="2"/>
          <w:sz w:val="24"/>
        </w:rPr>
      </w:pPr>
    </w:p>
    <w:p w14:paraId="40929FD7" w14:textId="77777777"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741EB373" w14:textId="77777777" w:rsidR="00472714" w:rsidRDefault="00472714">
      <w:pPr>
        <w:pStyle w:val="Zkladntext"/>
        <w:tabs>
          <w:tab w:val="left" w:pos="1843"/>
        </w:tabs>
        <w:ind w:right="-227"/>
      </w:pPr>
    </w:p>
    <w:p w14:paraId="7D1702C9" w14:textId="4B1B27DC" w:rsidR="00402AFA" w:rsidRPr="00992FBC" w:rsidRDefault="00402AFA">
      <w:pPr>
        <w:pStyle w:val="Zkladntext"/>
        <w:tabs>
          <w:tab w:val="left" w:pos="1843"/>
        </w:tabs>
        <w:ind w:right="-227"/>
        <w:rPr>
          <w:b/>
          <w:bCs/>
        </w:rPr>
      </w:pPr>
      <w:r w:rsidRPr="00992FBC">
        <w:t>Obchodní jméno:</w:t>
      </w:r>
      <w:r w:rsidRPr="00992FBC">
        <w:rPr>
          <w:b/>
          <w:bCs/>
        </w:rPr>
        <w:tab/>
      </w:r>
      <w:r w:rsidR="00472714">
        <w:rPr>
          <w:b/>
          <w:bCs/>
        </w:rPr>
        <w:tab/>
        <w:t>Vysoká škola chemicko-technologická v Praze</w:t>
      </w:r>
    </w:p>
    <w:p w14:paraId="76D2C42A" w14:textId="686686F5" w:rsidR="00402AFA" w:rsidRPr="00992FBC" w:rsidRDefault="00402AFA">
      <w:pPr>
        <w:pStyle w:val="Zkladntext"/>
        <w:tabs>
          <w:tab w:val="left" w:pos="1843"/>
        </w:tabs>
        <w:ind w:right="-227"/>
      </w:pPr>
      <w:r w:rsidRPr="00992FBC">
        <w:t>Sídlo:</w:t>
      </w:r>
      <w:r w:rsidRPr="00992FBC">
        <w:rPr>
          <w:b/>
          <w:bCs/>
        </w:rPr>
        <w:tab/>
      </w:r>
      <w:r w:rsidR="00472714">
        <w:rPr>
          <w:b/>
          <w:bCs/>
        </w:rPr>
        <w:tab/>
      </w:r>
      <w:r w:rsidR="000554E2">
        <w:rPr>
          <w:b/>
          <w:bCs/>
        </w:rPr>
        <w:t>Technická 3</w:t>
      </w:r>
      <w:r w:rsidR="00472714">
        <w:rPr>
          <w:b/>
          <w:bCs/>
        </w:rPr>
        <w:t>, 166 28 Praha 6</w:t>
      </w:r>
    </w:p>
    <w:p w14:paraId="0EBC75DF" w14:textId="22297104" w:rsidR="00402AFA" w:rsidRPr="00992FBC" w:rsidRDefault="00402AFA">
      <w:pPr>
        <w:pStyle w:val="Zkladntext"/>
        <w:tabs>
          <w:tab w:val="left" w:pos="1843"/>
        </w:tabs>
        <w:ind w:right="-227"/>
        <w:rPr>
          <w:b/>
          <w:bCs/>
        </w:rPr>
      </w:pPr>
      <w:r w:rsidRPr="00992FBC">
        <w:t>Identifikační číslo:</w:t>
      </w:r>
      <w:r w:rsidRPr="00992FBC">
        <w:rPr>
          <w:b/>
          <w:bCs/>
        </w:rPr>
        <w:tab/>
      </w:r>
      <w:r w:rsidR="00472714">
        <w:rPr>
          <w:b/>
          <w:bCs/>
        </w:rPr>
        <w:tab/>
        <w:t>604 61 373</w:t>
      </w:r>
    </w:p>
    <w:p w14:paraId="6F02B42A" w14:textId="77777777" w:rsidR="00402AFA" w:rsidRPr="00992FBC" w:rsidRDefault="00402AFA">
      <w:pPr>
        <w:pStyle w:val="Zkladntext"/>
        <w:tabs>
          <w:tab w:val="left" w:pos="1843"/>
        </w:tabs>
        <w:ind w:right="-227"/>
        <w:rPr>
          <w:b/>
          <w:bCs/>
          <w:color w:val="FFC000"/>
        </w:rPr>
      </w:pPr>
    </w:p>
    <w:p w14:paraId="03F0114B" w14:textId="6787E6D0" w:rsidR="003D775D" w:rsidRDefault="003D775D" w:rsidP="000554E2">
      <w:pPr>
        <w:pStyle w:val="Zkladntext"/>
        <w:tabs>
          <w:tab w:val="left" w:pos="3969"/>
        </w:tabs>
        <w:ind w:right="-227"/>
        <w:jc w:val="center"/>
        <w:rPr>
          <w:b/>
          <w:bCs/>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5FFA28D1"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0554E2">
        <w:rPr>
          <w:b/>
          <w:sz w:val="24"/>
        </w:rPr>
        <w:t>7</w:t>
      </w:r>
      <w:r w:rsidR="009B4F78" w:rsidRPr="00C00850">
        <w:rPr>
          <w:sz w:val="24"/>
        </w:rPr>
        <w:t>/</w:t>
      </w:r>
      <w:r w:rsidR="00C22E61" w:rsidRPr="00C00850">
        <w:rPr>
          <w:b/>
          <w:bCs/>
          <w:sz w:val="24"/>
        </w:rPr>
        <w:t xml:space="preserve">2016 – </w:t>
      </w:r>
      <w:r w:rsidR="000554E2">
        <w:rPr>
          <w:b/>
          <w:bCs/>
          <w:sz w:val="24"/>
        </w:rPr>
        <w:t>8/2019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lastRenderedPageBreak/>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13869E19"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0554E2">
        <w:rPr>
          <w:bCs/>
        </w:rPr>
        <w:tab/>
      </w:r>
      <w:r w:rsidR="000554E2" w:rsidRPr="000554E2">
        <w:rPr>
          <w:b/>
          <w:bCs/>
        </w:rPr>
        <w:t>115-3323210217/0100</w:t>
      </w:r>
    </w:p>
    <w:p w14:paraId="43A86BE7" w14:textId="77777777" w:rsidR="000554E2" w:rsidRDefault="000554E2" w:rsidP="00266A7F">
      <w:pPr>
        <w:pStyle w:val="Zkladntext"/>
        <w:tabs>
          <w:tab w:val="left" w:pos="5387"/>
        </w:tabs>
        <w:ind w:firstLine="4962"/>
      </w:pPr>
    </w:p>
    <w:p w14:paraId="33269C39" w14:textId="1B7F6CCB" w:rsidR="00092127" w:rsidRDefault="003D775D" w:rsidP="00266A7F">
      <w:pPr>
        <w:pStyle w:val="Zkladntext"/>
        <w:tabs>
          <w:tab w:val="left" w:pos="5387"/>
        </w:tabs>
        <w:ind w:firstLine="4962"/>
      </w:pPr>
      <w:r>
        <w:t>vedeného u</w:t>
      </w:r>
      <w:r w:rsidR="000554E2">
        <w:tab/>
        <w:t>Komerční banky, a.s.</w:t>
      </w:r>
    </w:p>
    <w:p w14:paraId="027D5FA6" w14:textId="222D6C82" w:rsidR="000554E2" w:rsidRDefault="000554E2" w:rsidP="00266A7F">
      <w:pPr>
        <w:pStyle w:val="Zkladntext"/>
        <w:tabs>
          <w:tab w:val="left" w:pos="5387"/>
        </w:tabs>
        <w:ind w:firstLine="4962"/>
      </w:pPr>
      <w:r>
        <w:tab/>
      </w:r>
      <w:r>
        <w:tab/>
        <w:t>Českomoravská 2408/1a, 190 00 Praha 9</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lastRenderedPageBreak/>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lastRenderedPageBreak/>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w:t>
      </w:r>
      <w:r w:rsidR="00EB671C">
        <w:rPr>
          <w:spacing w:val="-2"/>
          <w:sz w:val="24"/>
        </w:rPr>
        <w:lastRenderedPageBreak/>
        <w:t>(dále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 xml:space="preserve">elektronické podobě na jakémkoliv nosiči informací, jakékoliv </w:t>
      </w:r>
      <w:r w:rsidR="00402AFA" w:rsidRPr="005571A7">
        <w:rPr>
          <w:sz w:val="24"/>
        </w:rPr>
        <w:lastRenderedPageBreak/>
        <w:t>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w:t>
      </w:r>
      <w:r w:rsidR="00804764" w:rsidRPr="004E59C2">
        <w:rPr>
          <w:spacing w:val="-4"/>
          <w:sz w:val="24"/>
        </w:rPr>
        <w:lastRenderedPageBreak/>
        <w:t>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78FFEFDC"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4F2CD663" w:rsidR="00402AFA" w:rsidRPr="00707F50" w:rsidRDefault="00AD47B4"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lastRenderedPageBreak/>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38AE6788"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této smlouvy včetně jejích příloh </w:t>
      </w:r>
      <w:r w:rsidR="00AD47B4">
        <w:rPr>
          <w:sz w:val="24"/>
        </w:rPr>
        <w:t xml:space="preserve">č. 1 – 7 </w:t>
      </w:r>
      <w:r>
        <w:rPr>
          <w:sz w:val="24"/>
        </w:rPr>
        <w:t>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15C69996" w14:textId="77777777" w:rsidR="00AD47B4" w:rsidRDefault="00AD47B4">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58D4D818" w14:textId="77777777" w:rsidR="00AD47B4" w:rsidRDefault="00AD47B4" w:rsidP="00AD47B4">
      <w:pPr>
        <w:tabs>
          <w:tab w:val="left" w:pos="1985"/>
        </w:tabs>
        <w:spacing w:line="230" w:lineRule="exact"/>
        <w:jc w:val="both"/>
        <w:rPr>
          <w:b/>
          <w:sz w:val="24"/>
        </w:rPr>
      </w:pPr>
    </w:p>
    <w:p w14:paraId="2FB7C8B9" w14:textId="75288417" w:rsidR="00AD47B4" w:rsidRPr="00AD47B4" w:rsidRDefault="00AD47B4" w:rsidP="00AD47B4">
      <w:pPr>
        <w:tabs>
          <w:tab w:val="left" w:pos="1985"/>
        </w:tabs>
        <w:spacing w:line="230" w:lineRule="exact"/>
        <w:jc w:val="both"/>
        <w:rPr>
          <w:b/>
          <w:bCs/>
        </w:rPr>
      </w:pPr>
      <w:r>
        <w:rPr>
          <w:b/>
        </w:rPr>
        <w:tab/>
        <w:t xml:space="preserve">                                                                                                 </w:t>
      </w:r>
      <w:r w:rsidRPr="00AD47B4">
        <w:rPr>
          <w:b/>
        </w:rPr>
        <w:t>APIGENEX s.r.o.</w:t>
      </w:r>
    </w:p>
    <w:p w14:paraId="389C2219" w14:textId="418AE1DF" w:rsidR="00AD47B4" w:rsidRPr="00AD47B4" w:rsidRDefault="00AD47B4" w:rsidP="00AD47B4">
      <w:pPr>
        <w:tabs>
          <w:tab w:val="left" w:pos="1985"/>
        </w:tabs>
        <w:spacing w:line="230" w:lineRule="exact"/>
        <w:jc w:val="both"/>
        <w:rPr>
          <w:b/>
          <w:bCs/>
        </w:rPr>
      </w:pPr>
      <w:r w:rsidRPr="00AD47B4">
        <w:rPr>
          <w:b/>
          <w:bCs/>
        </w:rPr>
        <w:tab/>
      </w:r>
      <w:r>
        <w:rPr>
          <w:b/>
          <w:bCs/>
        </w:rPr>
        <w:t xml:space="preserve">                                                                      </w:t>
      </w:r>
      <w:r w:rsidRPr="00AD47B4">
        <w:rPr>
          <w:b/>
          <w:bCs/>
        </w:rPr>
        <w:t>Poděbradská 186/56, 198 00 Praha 9 - Hloubětín</w:t>
      </w: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7EFED1E0" w14:textId="77777777" w:rsidR="00AD47B4" w:rsidRDefault="00AD47B4">
      <w:pPr>
        <w:tabs>
          <w:tab w:val="left" w:pos="993"/>
          <w:tab w:val="left" w:pos="5387"/>
        </w:tabs>
        <w:jc w:val="both"/>
        <w:rPr>
          <w:bCs/>
          <w:sz w:val="24"/>
        </w:rPr>
      </w:pPr>
    </w:p>
    <w:p w14:paraId="10C67C08" w14:textId="77777777" w:rsidR="00AD47B4" w:rsidRDefault="00AD47B4">
      <w:pPr>
        <w:tabs>
          <w:tab w:val="left" w:pos="993"/>
          <w:tab w:val="left" w:pos="5387"/>
        </w:tabs>
        <w:jc w:val="both"/>
        <w:rPr>
          <w:bCs/>
          <w:sz w:val="24"/>
        </w:rPr>
      </w:pPr>
    </w:p>
    <w:p w14:paraId="299109E9" w14:textId="77777777" w:rsidR="00AD47B4" w:rsidRPr="00DA7174" w:rsidRDefault="00AD47B4">
      <w:pPr>
        <w:tabs>
          <w:tab w:val="left" w:pos="993"/>
          <w:tab w:val="left" w:pos="5387"/>
        </w:tabs>
        <w:jc w:val="both"/>
        <w:rPr>
          <w:b/>
          <w:bCs/>
          <w:sz w:val="24"/>
        </w:rPr>
      </w:pP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35D17EA7"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AD47B4">
        <w:rPr>
          <w:b/>
          <w:bCs/>
          <w:sz w:val="24"/>
        </w:rPr>
        <w:t xml:space="preserve">                                                     RNDr. Ladislav </w:t>
      </w:r>
      <w:proofErr w:type="spellStart"/>
      <w:r w:rsidR="00AD47B4">
        <w:rPr>
          <w:b/>
          <w:bCs/>
          <w:sz w:val="24"/>
        </w:rPr>
        <w:t>Drož</w:t>
      </w:r>
      <w:proofErr w:type="spellEnd"/>
      <w:r w:rsidR="00AD47B4">
        <w:rPr>
          <w:b/>
          <w:bCs/>
          <w:sz w:val="24"/>
        </w:rPr>
        <w:t>, Ph.D.</w:t>
      </w:r>
    </w:p>
    <w:p w14:paraId="6F05D6A6" w14:textId="0A9D6706" w:rsidR="00402AFA" w:rsidRPr="006A60D0" w:rsidRDefault="00CC4A2A" w:rsidP="00AD47B4">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AD47B4">
        <w:rPr>
          <w:bCs/>
        </w:rPr>
        <w:t xml:space="preserve">                         </w:t>
      </w:r>
      <w:bookmarkStart w:id="0" w:name="_GoBack"/>
      <w:bookmarkEnd w:id="0"/>
      <w:r w:rsidR="00AD47B4">
        <w:rPr>
          <w:bCs/>
        </w:rPr>
        <w:t>jednatel</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AD47B4">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4FD69CB8" w:rsidR="00530C48" w:rsidRPr="008D4108" w:rsidRDefault="00943D2A" w:rsidP="008D4108">
    <w:pPr>
      <w:pStyle w:val="Zhlav"/>
      <w:jc w:val="right"/>
      <w:rPr>
        <w:sz w:val="16"/>
        <w:szCs w:val="16"/>
      </w:rPr>
    </w:pPr>
    <w:r>
      <w:rPr>
        <w:sz w:val="16"/>
        <w:szCs w:val="16"/>
      </w:rPr>
      <w:t>FV</w:t>
    </w:r>
    <w:r w:rsidR="00472714">
      <w:rPr>
        <w:sz w:val="16"/>
        <w:szCs w:val="16"/>
      </w:rPr>
      <w:t>10810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54E2"/>
    <w:rsid w:val="00057E46"/>
    <w:rsid w:val="0009115B"/>
    <w:rsid w:val="0009182B"/>
    <w:rsid w:val="00092127"/>
    <w:rsid w:val="000928BB"/>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A6E61"/>
    <w:rsid w:val="001B4A63"/>
    <w:rsid w:val="001C291C"/>
    <w:rsid w:val="001C38A0"/>
    <w:rsid w:val="001C4DC4"/>
    <w:rsid w:val="001D307A"/>
    <w:rsid w:val="001E5B1E"/>
    <w:rsid w:val="001F0C47"/>
    <w:rsid w:val="001F32F6"/>
    <w:rsid w:val="001F726B"/>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76CD"/>
    <w:rsid w:val="004262EC"/>
    <w:rsid w:val="004330F9"/>
    <w:rsid w:val="0043682E"/>
    <w:rsid w:val="004429DA"/>
    <w:rsid w:val="00443B7B"/>
    <w:rsid w:val="0045129F"/>
    <w:rsid w:val="004567BE"/>
    <w:rsid w:val="004632AF"/>
    <w:rsid w:val="004656A1"/>
    <w:rsid w:val="00472714"/>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85335"/>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042AD"/>
    <w:rsid w:val="00916BB7"/>
    <w:rsid w:val="00916EB8"/>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47B4"/>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E2E5D"/>
    <w:rsid w:val="00CF01EE"/>
    <w:rsid w:val="00CF2AAD"/>
    <w:rsid w:val="00D06A03"/>
    <w:rsid w:val="00D215BA"/>
    <w:rsid w:val="00D22B13"/>
    <w:rsid w:val="00D33470"/>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8F85-EC2D-4147-A2E8-B42ADA05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3751C20E.dotm</Template>
  <TotalTime>21</TotalTime>
  <Pages>11</Pages>
  <Words>4720</Words>
  <Characters>28394</Characters>
  <Application>Microsoft Office Word</Application>
  <DocSecurity>0</DocSecurity>
  <Lines>236</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3</cp:revision>
  <cp:lastPrinted>2016-08-19T12:29:00Z</cp:lastPrinted>
  <dcterms:created xsi:type="dcterms:W3CDTF">2016-09-22T14:02:00Z</dcterms:created>
  <dcterms:modified xsi:type="dcterms:W3CDTF">2016-10-24T10:43:00Z</dcterms:modified>
</cp:coreProperties>
</file>