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78" w:rsidRDefault="004F0D99">
      <w:pPr>
        <w:pStyle w:val="Nadpis1"/>
        <w:rPr>
          <w:sz w:val="20"/>
        </w:rPr>
      </w:pPr>
      <w:r>
        <w:t>SMLOUVA O DÍLO</w:t>
      </w:r>
      <w:r>
        <w:tab/>
      </w:r>
      <w:r>
        <w:tab/>
      </w:r>
      <w:r>
        <w:tab/>
      </w:r>
      <w:r>
        <w:tab/>
      </w:r>
    </w:p>
    <w:p w:rsidR="009E0578" w:rsidRDefault="009E0578"/>
    <w:p w:rsidR="009E0578" w:rsidRDefault="009E0578"/>
    <w:p w:rsidR="009E0578" w:rsidRDefault="009E0578"/>
    <w:p w:rsidR="00B67F2E" w:rsidRDefault="00B67F2E" w:rsidP="00B67F2E">
      <w:pPr>
        <w:jc w:val="center"/>
      </w:pPr>
      <w:r>
        <w:t>uzavřená v souladu s </w:t>
      </w:r>
      <w:proofErr w:type="spellStart"/>
      <w:r>
        <w:t>ust</w:t>
      </w:r>
      <w:proofErr w:type="spellEnd"/>
      <w:r>
        <w:t xml:space="preserve">. § 2586 a násl. zákona č. 89/2012 Sb., občanský zákoník (dále jen jako </w:t>
      </w:r>
      <w:r>
        <w:rPr>
          <w:i/>
        </w:rPr>
        <w:t>„OZ“</w:t>
      </w:r>
      <w:r>
        <w:t xml:space="preserve">), ve znění pozdějších předpisů, níže uvedeného dne, měsíce a roku mezi těmito smluvními stranami: </w:t>
      </w:r>
    </w:p>
    <w:p w:rsidR="00B67F2E" w:rsidRPr="00BA74F6" w:rsidRDefault="00B67F2E" w:rsidP="00B67F2E">
      <w:pPr>
        <w:pStyle w:val="Bezmezer"/>
        <w:jc w:val="center"/>
        <w:rPr>
          <w:rFonts w:cs="Times New Roman"/>
          <w:lang w:eastAsia="en-US"/>
        </w:rPr>
      </w:pPr>
      <w:r>
        <w:rPr>
          <w:rFonts w:cs="Times New Roman"/>
        </w:rPr>
        <w:t xml:space="preserve">(dále jen </w:t>
      </w:r>
      <w:r w:rsidRPr="00951B2E">
        <w:rPr>
          <w:rFonts w:cs="Times New Roman"/>
          <w:b/>
          <w:i/>
        </w:rPr>
        <w:t>„Smlouva“</w:t>
      </w:r>
      <w:r>
        <w:rPr>
          <w:rFonts w:cs="Times New Roman"/>
        </w:rPr>
        <w:t>)</w:t>
      </w:r>
    </w:p>
    <w:p w:rsidR="00B67F2E" w:rsidRPr="00BA74F6" w:rsidRDefault="00B67F2E" w:rsidP="00B67F2E">
      <w:pPr>
        <w:jc w:val="both"/>
      </w:pPr>
    </w:p>
    <w:p w:rsidR="000C161A" w:rsidRDefault="000C161A"/>
    <w:p w:rsidR="009E0578" w:rsidRDefault="004F0D99">
      <w:pPr>
        <w:pStyle w:val="Nadpis2"/>
        <w:jc w:val="center"/>
      </w:pPr>
      <w:r>
        <w:t>I.</w:t>
      </w:r>
    </w:p>
    <w:p w:rsidR="009E0578" w:rsidRDefault="004F0D99">
      <w:pPr>
        <w:pStyle w:val="Nadpis2"/>
        <w:jc w:val="center"/>
      </w:pPr>
      <w:r>
        <w:t>Smluvní strany</w:t>
      </w:r>
    </w:p>
    <w:p w:rsidR="009E0578" w:rsidRDefault="009E0578"/>
    <w:p w:rsidR="009E0578" w:rsidRDefault="004F0D99">
      <w:r>
        <w:rPr>
          <w:sz w:val="24"/>
        </w:rPr>
        <w:t>Zhotovitel:</w:t>
      </w:r>
      <w:r>
        <w:t xml:space="preserve"> </w:t>
      </w:r>
      <w:r>
        <w:tab/>
      </w:r>
      <w:r>
        <w:rPr>
          <w:b/>
        </w:rPr>
        <w:t>ELMAR group spol. s r. o.</w:t>
      </w:r>
    </w:p>
    <w:p w:rsidR="009E0578" w:rsidRDefault="004F0D99">
      <w:r>
        <w:tab/>
      </w:r>
      <w:r>
        <w:tab/>
        <w:t>Smržická 115/13</w:t>
      </w:r>
    </w:p>
    <w:p w:rsidR="009E0578" w:rsidRDefault="004F0D99">
      <w:r>
        <w:tab/>
      </w:r>
      <w:r>
        <w:tab/>
        <w:t>796 07 Držovice</w:t>
      </w:r>
    </w:p>
    <w:p w:rsidR="009E0578" w:rsidRDefault="004F0D99">
      <w:r>
        <w:tab/>
      </w:r>
      <w:r>
        <w:tab/>
        <w:t>Spisová značka: Vedená u KOS v Brně C34305</w:t>
      </w:r>
    </w:p>
    <w:p w:rsidR="009E0578" w:rsidRDefault="004F0D99">
      <w:r>
        <w:tab/>
      </w:r>
      <w:r>
        <w:tab/>
        <w:t>zastoupený ve věcech smluvních: Ing. Petr Volný - jednatel</w:t>
      </w:r>
    </w:p>
    <w:p w:rsidR="009E0578" w:rsidRDefault="004F0D99">
      <w:r>
        <w:tab/>
      </w:r>
      <w:r>
        <w:tab/>
        <w:t xml:space="preserve">Bank. </w:t>
      </w:r>
      <w:proofErr w:type="gramStart"/>
      <w:r>
        <w:t>spojení</w:t>
      </w:r>
      <w:proofErr w:type="gramEnd"/>
      <w:r>
        <w:t>: ČSOB a.s.</w:t>
      </w:r>
      <w:r w:rsidR="00624C69">
        <w:t xml:space="preserve">, </w:t>
      </w:r>
    </w:p>
    <w:p w:rsidR="009E0578" w:rsidRDefault="004F0D99">
      <w:r>
        <w:tab/>
      </w:r>
      <w:r>
        <w:tab/>
        <w:t>Č. účtu: 153 439 305 / 0300</w:t>
      </w:r>
    </w:p>
    <w:p w:rsidR="009E0578" w:rsidRDefault="004F0D99">
      <w:r>
        <w:tab/>
      </w:r>
      <w:r>
        <w:tab/>
        <w:t>IČO: 64 94 26 51</w:t>
      </w:r>
    </w:p>
    <w:p w:rsidR="009E0578" w:rsidRDefault="004F0D99">
      <w:pPr>
        <w:pStyle w:val="Zhlav"/>
      </w:pPr>
      <w:r>
        <w:t xml:space="preserve">                            DIČ: CZ 64 94 26 51</w:t>
      </w:r>
    </w:p>
    <w:p w:rsidR="009E0578" w:rsidRDefault="004F0D99">
      <w:r>
        <w:tab/>
        <w:t xml:space="preserve">              Tel.: 582 337 725</w:t>
      </w:r>
    </w:p>
    <w:p w:rsidR="009E0578" w:rsidRDefault="009E0578"/>
    <w:p w:rsidR="009E0578" w:rsidRDefault="004F0D99">
      <w:pPr>
        <w:rPr>
          <w:b/>
        </w:rPr>
      </w:pPr>
      <w:r>
        <w:rPr>
          <w:sz w:val="24"/>
        </w:rPr>
        <w:t>Objednatel:</w:t>
      </w:r>
      <w:r>
        <w:tab/>
      </w:r>
      <w:r w:rsidR="00B67F2E" w:rsidRPr="00B67F2E">
        <w:rPr>
          <w:b/>
        </w:rPr>
        <w:t>Domovní správa Prostějov s.r.o.,</w:t>
      </w:r>
    </w:p>
    <w:p w:rsidR="009E0578" w:rsidRPr="00B67F2E" w:rsidRDefault="004F0D99">
      <w:r>
        <w:tab/>
      </w:r>
      <w:r>
        <w:tab/>
      </w:r>
      <w:r w:rsidR="00B67F2E" w:rsidRPr="00B67F2E">
        <w:rPr>
          <w:bCs/>
        </w:rPr>
        <w:t>Pernštýnské nám. 176/8</w:t>
      </w:r>
    </w:p>
    <w:p w:rsidR="00B67F2E" w:rsidRPr="00B67F2E" w:rsidRDefault="00B67F2E" w:rsidP="00B67F2E">
      <w:r>
        <w:tab/>
      </w:r>
      <w:r>
        <w:tab/>
      </w:r>
      <w:r>
        <w:rPr>
          <w:bCs/>
        </w:rPr>
        <w:t>796 01 Prostějov</w:t>
      </w:r>
    </w:p>
    <w:p w:rsidR="009E0578" w:rsidRDefault="004F0D99">
      <w:r>
        <w:tab/>
      </w:r>
      <w:r>
        <w:tab/>
        <w:t xml:space="preserve">Spisová značka: Vedená u </w:t>
      </w:r>
      <w:r w:rsidR="00B67F2E">
        <w:t>KOS v Brně C40603</w:t>
      </w:r>
    </w:p>
    <w:p w:rsidR="009E0578" w:rsidRPr="00B435F7" w:rsidRDefault="004F0D9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08" w:firstLine="708"/>
      </w:pPr>
      <w:r>
        <w:t xml:space="preserve">zastoupený ve věcech smluvních: </w:t>
      </w:r>
      <w:r w:rsidR="00B67F2E">
        <w:t>Ing. Vladimírem Průšou</w:t>
      </w:r>
      <w:r w:rsidR="000C161A">
        <w:tab/>
      </w:r>
      <w:r>
        <w:tab/>
      </w:r>
      <w:r>
        <w:tab/>
      </w:r>
      <w:r>
        <w:tab/>
      </w:r>
      <w:r>
        <w:tab/>
      </w:r>
      <w:r w:rsidRPr="00624C69">
        <w:t xml:space="preserve">Bankovní </w:t>
      </w:r>
      <w:r w:rsidRPr="00B435F7">
        <w:t xml:space="preserve">spojení: </w:t>
      </w:r>
      <w:r w:rsidR="00624C69" w:rsidRPr="00B435F7">
        <w:t>ČSOB, a.s.</w:t>
      </w:r>
      <w:r w:rsidRPr="00B435F7">
        <w:tab/>
      </w:r>
    </w:p>
    <w:p w:rsidR="00624C69" w:rsidRPr="00B435F7" w:rsidRDefault="004F0D99">
      <w:r w:rsidRPr="00B435F7">
        <w:tab/>
      </w:r>
      <w:r w:rsidRPr="00B435F7">
        <w:tab/>
        <w:t xml:space="preserve">Č. </w:t>
      </w:r>
      <w:r w:rsidR="000C161A" w:rsidRPr="00B435F7">
        <w:t>ú</w:t>
      </w:r>
      <w:r w:rsidRPr="00B435F7">
        <w:t>čtu</w:t>
      </w:r>
      <w:r w:rsidR="00624C69" w:rsidRPr="00B435F7">
        <w:t>: 174776925/0300</w:t>
      </w:r>
      <w:r w:rsidRPr="00B435F7">
        <w:tab/>
      </w:r>
      <w:r w:rsidRPr="00B435F7">
        <w:tab/>
      </w:r>
    </w:p>
    <w:p w:rsidR="009E0578" w:rsidRPr="00B435F7" w:rsidRDefault="004F0D99" w:rsidP="00624C69">
      <w:pPr>
        <w:ind w:left="708" w:firstLine="708"/>
      </w:pPr>
      <w:r w:rsidRPr="00B435F7">
        <w:t xml:space="preserve">IČO: </w:t>
      </w:r>
      <w:r w:rsidR="00B67F2E" w:rsidRPr="00B435F7">
        <w:t>26259893    </w:t>
      </w:r>
    </w:p>
    <w:p w:rsidR="009E0578" w:rsidRPr="00B435F7" w:rsidRDefault="004F0D99">
      <w:r w:rsidRPr="00B435F7">
        <w:tab/>
      </w:r>
      <w:r w:rsidRPr="00B435F7">
        <w:tab/>
        <w:t xml:space="preserve">DIČ: </w:t>
      </w:r>
      <w:r w:rsidR="00B67F2E" w:rsidRPr="00B435F7">
        <w:t>CZ26259893</w:t>
      </w:r>
    </w:p>
    <w:p w:rsidR="009E0578" w:rsidRPr="00B435F7" w:rsidRDefault="004F0D99">
      <w:r w:rsidRPr="00B435F7">
        <w:tab/>
      </w:r>
      <w:r w:rsidRPr="00B435F7">
        <w:tab/>
      </w:r>
      <w:proofErr w:type="gramStart"/>
      <w:r w:rsidRPr="00B435F7">
        <w:t xml:space="preserve">Tel.:  </w:t>
      </w:r>
      <w:r w:rsidR="00B67F2E" w:rsidRPr="00B435F7">
        <w:t>582 301 711</w:t>
      </w:r>
      <w:proofErr w:type="gramEnd"/>
    </w:p>
    <w:p w:rsidR="000C161A" w:rsidRPr="00B435F7" w:rsidRDefault="000C161A"/>
    <w:p w:rsidR="000C161A" w:rsidRPr="00B435F7" w:rsidRDefault="000C161A"/>
    <w:p w:rsidR="009E0578" w:rsidRPr="00B435F7" w:rsidRDefault="004F0D99">
      <w:pPr>
        <w:pStyle w:val="Nadpis2"/>
        <w:jc w:val="center"/>
      </w:pPr>
      <w:r w:rsidRPr="00B435F7">
        <w:t>II.</w:t>
      </w:r>
    </w:p>
    <w:p w:rsidR="009E0578" w:rsidRPr="00B435F7" w:rsidRDefault="004F0D99">
      <w:pPr>
        <w:pStyle w:val="Nadpis2"/>
        <w:jc w:val="center"/>
      </w:pPr>
      <w:r w:rsidRPr="00B435F7">
        <w:t>Předmět smlouvy</w:t>
      </w:r>
    </w:p>
    <w:p w:rsidR="009E0578" w:rsidRPr="00B435F7" w:rsidRDefault="009E0578"/>
    <w:p w:rsidR="009E0578" w:rsidRPr="00B435F7" w:rsidRDefault="004F0D99">
      <w:r w:rsidRPr="00B435F7">
        <w:t xml:space="preserve">Zhotovitel se touto smlouvou zavazuje provést na svůj náklad a </w:t>
      </w:r>
      <w:r w:rsidR="000C161A" w:rsidRPr="00B435F7">
        <w:t xml:space="preserve">nebezpečí pro objednatele za podmínek níže </w:t>
      </w:r>
      <w:r w:rsidRPr="00B435F7">
        <w:t>uvedených dílo:</w:t>
      </w:r>
    </w:p>
    <w:p w:rsidR="009E0578" w:rsidRPr="00B435F7" w:rsidRDefault="009E0578"/>
    <w:p w:rsidR="009E0578" w:rsidRPr="00B435F7" w:rsidRDefault="00B67F2E" w:rsidP="00B67F2E">
      <w:pPr>
        <w:jc w:val="center"/>
        <w:rPr>
          <w:b/>
        </w:rPr>
      </w:pPr>
      <w:r w:rsidRPr="00B435F7">
        <w:rPr>
          <w:b/>
        </w:rPr>
        <w:t>Modernizace centrálního dispečerského pracoviště kotelen - Tylova</w:t>
      </w:r>
      <w:r w:rsidR="000C161A" w:rsidRPr="00B435F7">
        <w:rPr>
          <w:b/>
        </w:rPr>
        <w:t>.</w:t>
      </w:r>
    </w:p>
    <w:p w:rsidR="009E0578" w:rsidRPr="00B435F7" w:rsidRDefault="009E0578">
      <w:pPr>
        <w:rPr>
          <w:b/>
        </w:rPr>
      </w:pPr>
    </w:p>
    <w:p w:rsidR="009E0578" w:rsidRPr="00B435F7" w:rsidRDefault="009E0578">
      <w:pPr>
        <w:rPr>
          <w:b/>
        </w:rPr>
      </w:pPr>
    </w:p>
    <w:p w:rsidR="009E0578" w:rsidRPr="00B435F7" w:rsidRDefault="004F0D99">
      <w:pPr>
        <w:numPr>
          <w:ilvl w:val="0"/>
          <w:numId w:val="1"/>
        </w:numPr>
      </w:pPr>
      <w:r w:rsidRPr="00B435F7">
        <w:t>Objednatel si vyhrazuje určit rozsah prováděných prací. Zhotovitel se zavazuje, že objednané práce podle uvedených podmínek a této smlouvy provede</w:t>
      </w:r>
      <w:r w:rsidR="00E30B9B" w:rsidRPr="00B435F7">
        <w:t xml:space="preserve">, viz příloha </w:t>
      </w:r>
      <w:proofErr w:type="gramStart"/>
      <w:r w:rsidR="00E30B9B" w:rsidRPr="00B435F7">
        <w:t>č.1 Položkový</w:t>
      </w:r>
      <w:proofErr w:type="gramEnd"/>
      <w:r w:rsidR="00E30B9B" w:rsidRPr="00B435F7">
        <w:t xml:space="preserve"> rozpočet prováděných prací</w:t>
      </w:r>
      <w:r w:rsidRPr="00B435F7">
        <w:t>.</w:t>
      </w:r>
    </w:p>
    <w:p w:rsidR="009E0578" w:rsidRPr="00B435F7" w:rsidRDefault="009E0578"/>
    <w:p w:rsidR="009E0578" w:rsidRPr="00B435F7" w:rsidRDefault="004F0D99">
      <w:r w:rsidRPr="00B435F7">
        <w:t>Dílo bude provedeno ve vzorné kvalitě a podle platných právních předpisů a ČSN.</w:t>
      </w:r>
    </w:p>
    <w:p w:rsidR="009E0578" w:rsidRPr="00B435F7" w:rsidRDefault="009E0578"/>
    <w:p w:rsidR="009E0578" w:rsidRPr="00B435F7" w:rsidRDefault="009E0578"/>
    <w:p w:rsidR="000C161A" w:rsidRPr="00B435F7" w:rsidRDefault="000C161A"/>
    <w:p w:rsidR="000C161A" w:rsidRPr="00B435F7" w:rsidRDefault="000C161A"/>
    <w:p w:rsidR="009E0578" w:rsidRPr="00B435F7" w:rsidRDefault="004F0D99">
      <w:pPr>
        <w:pStyle w:val="Nadpis2"/>
        <w:jc w:val="center"/>
      </w:pPr>
      <w:r w:rsidRPr="00B435F7">
        <w:lastRenderedPageBreak/>
        <w:t>III.</w:t>
      </w:r>
    </w:p>
    <w:p w:rsidR="009E0578" w:rsidRPr="00B435F7" w:rsidRDefault="004F0D99">
      <w:pPr>
        <w:pStyle w:val="Nadpis2"/>
        <w:jc w:val="center"/>
      </w:pPr>
      <w:r w:rsidRPr="00B435F7">
        <w:t>Termín provedení</w:t>
      </w:r>
    </w:p>
    <w:p w:rsidR="009E0578" w:rsidRPr="00B435F7" w:rsidRDefault="009E0578">
      <w:pPr>
        <w:rPr>
          <w:b/>
        </w:rPr>
      </w:pPr>
    </w:p>
    <w:p w:rsidR="009E0578" w:rsidRPr="00B435F7" w:rsidRDefault="004F0D99">
      <w:r w:rsidRPr="00B435F7">
        <w:rPr>
          <w:b/>
        </w:rPr>
        <w:t>Zahájení :</w:t>
      </w:r>
      <w:r w:rsidRPr="00B435F7">
        <w:rPr>
          <w:b/>
        </w:rPr>
        <w:tab/>
      </w:r>
      <w:proofErr w:type="gramStart"/>
      <w:r w:rsidRPr="00B435F7">
        <w:rPr>
          <w:b/>
        </w:rPr>
        <w:t>1.</w:t>
      </w:r>
      <w:r w:rsidR="00B67F2E" w:rsidRPr="00B435F7">
        <w:rPr>
          <w:b/>
        </w:rPr>
        <w:t>4</w:t>
      </w:r>
      <w:r w:rsidRPr="00B435F7">
        <w:rPr>
          <w:b/>
        </w:rPr>
        <w:t>. 201</w:t>
      </w:r>
      <w:r w:rsidR="00B67F2E" w:rsidRPr="00B435F7">
        <w:rPr>
          <w:b/>
        </w:rPr>
        <w:t>9</w:t>
      </w:r>
      <w:proofErr w:type="gramEnd"/>
      <w:r w:rsidR="000C161A" w:rsidRPr="00B435F7">
        <w:rPr>
          <w:b/>
        </w:rPr>
        <w:tab/>
      </w:r>
      <w:r w:rsidR="000C161A" w:rsidRPr="00B435F7">
        <w:rPr>
          <w:b/>
        </w:rPr>
        <w:tab/>
        <w:t>dokončení:</w:t>
      </w:r>
      <w:r w:rsidR="000C161A" w:rsidRPr="00B435F7">
        <w:rPr>
          <w:b/>
        </w:rPr>
        <w:tab/>
      </w:r>
      <w:r w:rsidR="00B67F2E" w:rsidRPr="00B435F7">
        <w:rPr>
          <w:b/>
        </w:rPr>
        <w:t>30.9.2019</w:t>
      </w:r>
    </w:p>
    <w:p w:rsidR="009E0578" w:rsidRPr="00B435F7" w:rsidRDefault="009E0578">
      <w:pPr>
        <w:rPr>
          <w:b/>
        </w:rPr>
      </w:pPr>
    </w:p>
    <w:p w:rsidR="009E0578" w:rsidRPr="00B435F7" w:rsidRDefault="004F0D99">
      <w:r w:rsidRPr="00B435F7">
        <w:t>Objednatel si vyhrazuje právo upravit - prodloužit termín k provedení díla. Pokud toto právo uplatní, zavazuje se uhradit zhotoviteli na základě faktury materiál, který zhotovitel zajistil objednateli na původně dohodnutý termín.</w:t>
      </w:r>
    </w:p>
    <w:p w:rsidR="009E0578" w:rsidRPr="00B435F7" w:rsidRDefault="004F0D99">
      <w:pPr>
        <w:pStyle w:val="Nadpis2"/>
        <w:jc w:val="center"/>
      </w:pPr>
      <w:r w:rsidRPr="00B435F7">
        <w:t>IV.</w:t>
      </w:r>
    </w:p>
    <w:p w:rsidR="009E0578" w:rsidRPr="00B435F7" w:rsidRDefault="004F0D99">
      <w:pPr>
        <w:pStyle w:val="Nadpis2"/>
        <w:jc w:val="center"/>
      </w:pPr>
      <w:r w:rsidRPr="00B435F7">
        <w:t>Cena a způsob úhrady</w:t>
      </w:r>
    </w:p>
    <w:p w:rsidR="009E0578" w:rsidRPr="00B435F7" w:rsidRDefault="009E0578"/>
    <w:p w:rsidR="009E0578" w:rsidRPr="00B435F7" w:rsidRDefault="004F0D99">
      <w:pPr>
        <w:numPr>
          <w:ilvl w:val="0"/>
          <w:numId w:val="6"/>
        </w:numPr>
      </w:pPr>
      <w:r w:rsidRPr="00B435F7">
        <w:t xml:space="preserve">V souladu se zákonem o cenách se smluvní strany dohodly na pevné ceně v celkové výši </w:t>
      </w:r>
      <w:r w:rsidR="00B67F2E" w:rsidRPr="00B435F7">
        <w:t>643 460</w:t>
      </w:r>
      <w:r w:rsidRPr="00B435F7">
        <w:t xml:space="preserve">,- Kč bez </w:t>
      </w:r>
      <w:proofErr w:type="gramStart"/>
      <w:r w:rsidRPr="00B435F7">
        <w:t xml:space="preserve">DPH </w:t>
      </w:r>
      <w:r w:rsidR="000C161A" w:rsidRPr="00B435F7">
        <w:t>.</w:t>
      </w:r>
      <w:proofErr w:type="gramEnd"/>
    </w:p>
    <w:p w:rsidR="009E0578" w:rsidRPr="00B435F7" w:rsidRDefault="004F0D99">
      <w:pPr>
        <w:numPr>
          <w:ilvl w:val="0"/>
          <w:numId w:val="6"/>
        </w:numPr>
      </w:pPr>
      <w:r w:rsidRPr="00B435F7">
        <w:t>Objednatel se zavazuje, že zaplatí zhotoviteli smluvenou cenu.</w:t>
      </w:r>
    </w:p>
    <w:p w:rsidR="009E0578" w:rsidRPr="00B435F7" w:rsidRDefault="004F0D99">
      <w:pPr>
        <w:numPr>
          <w:ilvl w:val="0"/>
          <w:numId w:val="6"/>
        </w:numPr>
      </w:pPr>
      <w:r w:rsidRPr="00B435F7">
        <w:t>Na provedené práce bude zhotovitelem vystavena faktura v měrných jednotkách na základě soupisu provedených prací a dodávek - 1x za měsíc.</w:t>
      </w:r>
      <w:r w:rsidR="00E30B9B" w:rsidRPr="00B435F7">
        <w:t xml:space="preserve"> Zálohové faktury budou maximálně do výše 80% smluvní ceny.</w:t>
      </w:r>
    </w:p>
    <w:p w:rsidR="009E0578" w:rsidRPr="00B435F7" w:rsidRDefault="004F0D99">
      <w:pPr>
        <w:numPr>
          <w:ilvl w:val="0"/>
          <w:numId w:val="6"/>
        </w:numPr>
      </w:pPr>
      <w:r w:rsidRPr="00B435F7">
        <w:t xml:space="preserve">Faktura bude předána na adresu objednatele se všemi obecně platnými náležitostmi. Věcnost faktury bude doložena soupisem provedených prací vzájemně odsouhlasených zhotovitelem a </w:t>
      </w:r>
      <w:r w:rsidR="00E30B9B" w:rsidRPr="00B435F7">
        <w:t>zástupcem objednatele.</w:t>
      </w:r>
      <w:r w:rsidRPr="00B435F7">
        <w:tab/>
      </w:r>
    </w:p>
    <w:p w:rsidR="009E0578" w:rsidRPr="00B435F7" w:rsidRDefault="004F0D99">
      <w:pPr>
        <w:numPr>
          <w:ilvl w:val="0"/>
          <w:numId w:val="6"/>
        </w:numPr>
      </w:pPr>
      <w:r w:rsidRPr="00B435F7">
        <w:t>Doba splatnosti faktur je stanovena dohodou na 30 kalendářních dnů od prokazatelného předání faktury objednateli.</w:t>
      </w:r>
    </w:p>
    <w:p w:rsidR="009E0578" w:rsidRPr="00B435F7" w:rsidRDefault="004F0D99">
      <w:r w:rsidRPr="00B435F7">
        <w:tab/>
      </w:r>
    </w:p>
    <w:p w:rsidR="009E0578" w:rsidRPr="00B435F7" w:rsidRDefault="004F0D99">
      <w:r w:rsidRPr="00B435F7">
        <w:t>V případě, že zhotovitel nebude plnit podmínky smlouvy, má objednatel právo odečíst z této částky:</w:t>
      </w:r>
    </w:p>
    <w:p w:rsidR="009E0578" w:rsidRPr="00B435F7" w:rsidRDefault="004F0D99">
      <w:pPr>
        <w:numPr>
          <w:ilvl w:val="0"/>
          <w:numId w:val="2"/>
        </w:numPr>
      </w:pPr>
      <w:r w:rsidRPr="00B435F7">
        <w:t>Smluvní pokuty</w:t>
      </w:r>
    </w:p>
    <w:p w:rsidR="009E0578" w:rsidRPr="00B435F7" w:rsidRDefault="004F0D99">
      <w:pPr>
        <w:numPr>
          <w:ilvl w:val="0"/>
          <w:numId w:val="2"/>
        </w:numPr>
      </w:pPr>
      <w:r w:rsidRPr="00B435F7">
        <w:t>Případný odpočet za neprovedené dílo, nebo za slevu na d</w:t>
      </w:r>
      <w:r w:rsidR="00624C69" w:rsidRPr="00B435F7">
        <w:t>í</w:t>
      </w:r>
      <w:r w:rsidRPr="00B435F7">
        <w:t>le v důsledku změny zabudovávaného materiálu, případnou slevu na kvalitu provedeného díla, na které se oba smluvní partneři dohodli.</w:t>
      </w:r>
    </w:p>
    <w:p w:rsidR="009E0578" w:rsidRPr="00B435F7" w:rsidRDefault="004F0D99">
      <w:pPr>
        <w:numPr>
          <w:ilvl w:val="0"/>
          <w:numId w:val="2"/>
        </w:numPr>
      </w:pPr>
      <w:r w:rsidRPr="00B435F7">
        <w:t>Případnou škodu (pokuty, sankce, soudní výlohy), ztráty na majetku popř. jakýkoliv finanční výdaj, který vznikne na nemovitosti, osobním vlastnictví, dále v souvislosti s úrazy osob, nebo úmrtí nějaké osoby. Toto ustanovení platí za předpokladu, že škoda vznikla porušením zákonné povinnosti, nedbalostí, zanedbáním, opomenutím, nebo nedodržením závazku zhotovitele v souvislosti s prováděním díla.</w:t>
      </w:r>
    </w:p>
    <w:p w:rsidR="009E0578" w:rsidRPr="00B435F7" w:rsidRDefault="009E0578"/>
    <w:p w:rsidR="009E0578" w:rsidRPr="00B435F7" w:rsidRDefault="004F0D99">
      <w:r w:rsidRPr="00B435F7">
        <w:rPr>
          <w:b/>
        </w:rPr>
        <w:t xml:space="preserve">Po provedeném převzetí, odstranění případných vad a nedodělků a vyklizení staveniště, </w:t>
      </w:r>
      <w:r w:rsidRPr="00B435F7">
        <w:t>vystaví zhotovitel díla platební doklad. Objednatel díla potvrdí cenu hodnoty díla mínus případný odpočet dle výše uvedených bodů 1 - 3. Z této částky budou odečteny všechny předchozí platby. Zhotovitel díla vystaví konečnou fakturu, ověřená částka bude do 28dnů od vystavení dokladu objednatelem uhrazena.</w:t>
      </w:r>
    </w:p>
    <w:p w:rsidR="009E0578" w:rsidRPr="00B435F7" w:rsidRDefault="009E0578"/>
    <w:p w:rsidR="009E0578" w:rsidRPr="00B435F7" w:rsidRDefault="004F0D99">
      <w:r w:rsidRPr="00B435F7">
        <w:t>Nebude-li faktura obsahovat náležitosti je objednatel oprávněn vrátit ji k doplnění. V takovém případě se přeruší lhůta splatnosti.</w:t>
      </w:r>
    </w:p>
    <w:p w:rsidR="009E0578" w:rsidRPr="00B435F7" w:rsidRDefault="004F0D99">
      <w:pPr>
        <w:pStyle w:val="Nadpis2"/>
        <w:jc w:val="center"/>
      </w:pPr>
      <w:r w:rsidRPr="00B435F7">
        <w:t>V.</w:t>
      </w:r>
    </w:p>
    <w:p w:rsidR="009E0578" w:rsidRPr="00B435F7" w:rsidRDefault="004F0D99">
      <w:pPr>
        <w:pStyle w:val="Nadpis2"/>
        <w:jc w:val="center"/>
      </w:pPr>
      <w:r w:rsidRPr="00B435F7">
        <w:t>Předání a převzetí díla</w:t>
      </w:r>
    </w:p>
    <w:p w:rsidR="009E0578" w:rsidRPr="00B435F7" w:rsidRDefault="009E0578"/>
    <w:p w:rsidR="009E0578" w:rsidRPr="00B435F7" w:rsidRDefault="009E0578"/>
    <w:p w:rsidR="009E0578" w:rsidRPr="00B435F7" w:rsidRDefault="004F0D99">
      <w:r w:rsidRPr="00B435F7">
        <w:t>Dílo bude předáno a převzato písemným zápisem. Podpisem zápisu o předání a převzetí díla je zakázka splněna a zhotovitel má nárok na zaplacení sjednané ceny. Práce na zakázce se zhotovitel zavazuje řádně dokončit a zápisem předat objednateli. Podpisem zápisu o předání a převzetí ukončeného díla je zakázka splněna, jestliže budou odstraněny případné zjištěné závady při předání a převzetí.</w:t>
      </w:r>
    </w:p>
    <w:p w:rsidR="009E0578" w:rsidRPr="00B435F7" w:rsidRDefault="009E0578"/>
    <w:p w:rsidR="009E0578" w:rsidRPr="00B435F7" w:rsidRDefault="004F0D99">
      <w:r w:rsidRPr="00B435F7">
        <w:t>Zhotovitel vyzve objednatele minimálně 3 dny předem ke kontrole dokončeného díla. Při přejímce budou sepsány případné vady a nedodělky a stanoven termín jejich odstranění.</w:t>
      </w:r>
    </w:p>
    <w:p w:rsidR="009E0578" w:rsidRPr="00B435F7" w:rsidRDefault="009E0578"/>
    <w:p w:rsidR="00C03E30" w:rsidRPr="00B435F7" w:rsidRDefault="00C03E30"/>
    <w:p w:rsidR="009E0578" w:rsidRPr="00B435F7" w:rsidRDefault="004F0D99">
      <w:pPr>
        <w:pStyle w:val="Nadpis2"/>
        <w:jc w:val="center"/>
      </w:pPr>
      <w:r w:rsidRPr="00B435F7">
        <w:lastRenderedPageBreak/>
        <w:t>VI.</w:t>
      </w:r>
    </w:p>
    <w:p w:rsidR="009E0578" w:rsidRPr="00B435F7" w:rsidRDefault="004F0D99">
      <w:pPr>
        <w:pStyle w:val="Nadpis2"/>
        <w:jc w:val="center"/>
      </w:pPr>
      <w:r w:rsidRPr="00B435F7">
        <w:t>Záruční doba</w:t>
      </w:r>
    </w:p>
    <w:p w:rsidR="009E0578" w:rsidRPr="00B435F7" w:rsidRDefault="009E0578"/>
    <w:p w:rsidR="009E0578" w:rsidRPr="00B435F7" w:rsidRDefault="009E0578"/>
    <w:p w:rsidR="009E0578" w:rsidRPr="00B435F7" w:rsidRDefault="004F0D99">
      <w:r w:rsidRPr="00B435F7">
        <w:t xml:space="preserve">Zhotovitel poskytuje záruku na provedené práce </w:t>
      </w:r>
      <w:r w:rsidR="00B67F2E" w:rsidRPr="00B435F7">
        <w:t>36</w:t>
      </w:r>
      <w:r w:rsidRPr="00B435F7">
        <w:t xml:space="preserve"> měsíců od předání díla a na zařízení dle záručních listů jednotlivých komponent. Zhotovitel je povinen odstranit vady a nedodělky zjištěné v záruční době objednatelem na jeho výzvu do 3 dnů po případě v termínu dohodnutém mezi smluvními stranami.</w:t>
      </w:r>
    </w:p>
    <w:p w:rsidR="009E0578" w:rsidRPr="00B435F7" w:rsidRDefault="004F0D99">
      <w:pPr>
        <w:pStyle w:val="Nadpis2"/>
        <w:jc w:val="center"/>
      </w:pPr>
      <w:r w:rsidRPr="00B435F7">
        <w:t>VII.</w:t>
      </w:r>
    </w:p>
    <w:p w:rsidR="009E0578" w:rsidRPr="00B435F7" w:rsidRDefault="004F0D99">
      <w:pPr>
        <w:pStyle w:val="Nadpis2"/>
        <w:jc w:val="center"/>
      </w:pPr>
      <w:r w:rsidRPr="00B435F7">
        <w:t>Smluvní pokuty</w:t>
      </w:r>
    </w:p>
    <w:p w:rsidR="009E0578" w:rsidRPr="00B435F7" w:rsidRDefault="009E0578"/>
    <w:p w:rsidR="009E0578" w:rsidRPr="00B435F7" w:rsidRDefault="004F0D99">
      <w:pPr>
        <w:numPr>
          <w:ilvl w:val="0"/>
          <w:numId w:val="3"/>
        </w:numPr>
      </w:pPr>
      <w:r w:rsidRPr="00B435F7">
        <w:t>V případě prodlení s předáním díla zhotovitel zaplatí smluvní pokutu 0,</w:t>
      </w:r>
      <w:r w:rsidR="00860F80" w:rsidRPr="00B435F7">
        <w:t>0</w:t>
      </w:r>
      <w:r w:rsidRPr="00B435F7">
        <w:t>5 % z ceny díla za každý den prodlení.</w:t>
      </w:r>
    </w:p>
    <w:p w:rsidR="009E0578" w:rsidRPr="00B435F7" w:rsidRDefault="004F0D99">
      <w:pPr>
        <w:numPr>
          <w:ilvl w:val="0"/>
          <w:numId w:val="3"/>
        </w:numPr>
      </w:pPr>
      <w:r w:rsidRPr="00B435F7">
        <w:t>V případě prodlení s úhradou faktur objednatel zaplatí smluvní pokutu ve výši 0,</w:t>
      </w:r>
      <w:r w:rsidR="00860F80" w:rsidRPr="00B435F7">
        <w:t>0</w:t>
      </w:r>
      <w:r w:rsidRPr="00B435F7">
        <w:t>5 % za každý týden prodlení.</w:t>
      </w:r>
    </w:p>
    <w:p w:rsidR="009E0578" w:rsidRPr="00B435F7" w:rsidRDefault="004F0D99">
      <w:pPr>
        <w:numPr>
          <w:ilvl w:val="0"/>
          <w:numId w:val="3"/>
        </w:numPr>
      </w:pPr>
      <w:r w:rsidRPr="00B435F7">
        <w:t>Za každý den prodlení v odstraňování vad uhradí zhotovitel smluvní pokutu 1000,- Kč za každou vadu.</w:t>
      </w:r>
    </w:p>
    <w:p w:rsidR="009E0578" w:rsidRPr="00B435F7" w:rsidRDefault="004F0D99">
      <w:pPr>
        <w:pStyle w:val="Nadpis2"/>
        <w:jc w:val="center"/>
      </w:pPr>
      <w:r w:rsidRPr="00B435F7">
        <w:t>VIII.</w:t>
      </w:r>
    </w:p>
    <w:p w:rsidR="009E0578" w:rsidRPr="00B435F7" w:rsidRDefault="004F0D99">
      <w:pPr>
        <w:pStyle w:val="Nadpis2"/>
        <w:jc w:val="center"/>
      </w:pPr>
      <w:r w:rsidRPr="00B435F7">
        <w:t>Zvláštní ujednání</w:t>
      </w:r>
    </w:p>
    <w:p w:rsidR="009E0578" w:rsidRPr="00B435F7" w:rsidRDefault="009E0578"/>
    <w:p w:rsidR="009E0578" w:rsidRPr="00B435F7" w:rsidRDefault="004F0D99">
      <w:pPr>
        <w:numPr>
          <w:ilvl w:val="0"/>
          <w:numId w:val="4"/>
        </w:numPr>
      </w:pPr>
      <w:r w:rsidRPr="00B435F7">
        <w:t>Zhotovitel se zavazuje provést zakázku ve vzorné kvalitě a řádně při respektování platných předpisů, technologických postupů, norem a při použití nejnovějších poznatků v daném oboru. Při nedodržení tohoto požadavku bude ve faktuře uplatněna srážka z ceny.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Odstoupit od této smlouvy lze:</w:t>
      </w:r>
    </w:p>
    <w:p w:rsidR="009E0578" w:rsidRPr="00B435F7" w:rsidRDefault="004F0D99">
      <w:pPr>
        <w:numPr>
          <w:ilvl w:val="1"/>
          <w:numId w:val="4"/>
        </w:numPr>
      </w:pPr>
      <w:r w:rsidRPr="00B435F7">
        <w:t>ze strany zhotovitele</w:t>
      </w:r>
    </w:p>
    <w:p w:rsidR="009E0578" w:rsidRPr="00B435F7" w:rsidRDefault="004F0D99">
      <w:pPr>
        <w:ind w:left="1416"/>
      </w:pPr>
      <w:r w:rsidRPr="00B435F7">
        <w:t>v případě, že objednatel neuhradí zhotoviteli po dobu 2 měsíců oprávněné platby</w:t>
      </w:r>
    </w:p>
    <w:p w:rsidR="009E0578" w:rsidRPr="00B435F7" w:rsidRDefault="004F0D99">
      <w:pPr>
        <w:numPr>
          <w:ilvl w:val="1"/>
          <w:numId w:val="4"/>
        </w:numPr>
      </w:pPr>
      <w:r w:rsidRPr="00B435F7">
        <w:t>ze strany objednatele</w:t>
      </w:r>
    </w:p>
    <w:p w:rsidR="009E0578" w:rsidRPr="00B435F7" w:rsidRDefault="004F0D99">
      <w:pPr>
        <w:ind w:left="1416"/>
      </w:pPr>
      <w:r w:rsidRPr="00B435F7">
        <w:t>v případě neplnění dílčích termínů zhotovitelem</w:t>
      </w:r>
    </w:p>
    <w:p w:rsidR="009E0578" w:rsidRPr="00B435F7" w:rsidRDefault="004F0D99">
      <w:pPr>
        <w:ind w:left="1416"/>
      </w:pPr>
      <w:r w:rsidRPr="00B435F7">
        <w:t>v případě, že práce zhotovitele nebudou průběžně prováděny v požadované kvalitě.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Dojde-li k vypovězení ze strany zhotovitele z jiných důvodů, než je uvedeno výše, uhradí zhotovitel škody a náklady vzniklé objednateli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Objednatel tímto prohlašuje, že financování dodávek a prací, které jsou předmětem této smlouvy, má zajištěno.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Zhotovitel nese odpovědnost za škody na zhotovené věci do doby přejímky. Objednatel nenese zodpovědnost za případné ztráty. Materiály a činnost zhotovitele není krytá pojistkou objednatele. Pojištění díla je povinností zhotovitele.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Zhotovitel provede celé dílo na vlastní nebezpečí, přechod nebezpečí na zadavatele bude dán termínem podpisu protokolu o předání a převzetí díla.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Objednatel vyzve zhotovitele k zahájení prací. Pokud do 5 kalendářních dnů od písemné výzvy zhotovitel nezahájí práce, má objednatel právo odstoupit od smlouvy bez nároku na uplatnění jakýchkoliv sankcí, postihu či pokut ze strany zhotovitele. Pokud objednateli vznikne z důvodů nenastoupení zhotovitele škoda, uhradí tuto škodu zhotovitel.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Výpomocné práce spojené s prováděním vlastních prací si zajišťuje zhotovitel.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Doprava materiálu včetně nakládání, skládání, skladování a jeho uložení je věcí zhotovitele.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Vydávání a jeho střežení je věcí zhotovitele.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 xml:space="preserve">Po ukončení zakázky provede zhotovitel úklid pracoviště a odvoz odpadu po vlastní práci - v souladu s </w:t>
      </w:r>
      <w:r w:rsidR="00B67F2E" w:rsidRPr="00B435F7">
        <w:t>§</w:t>
      </w:r>
      <w:r w:rsidR="009F6042" w:rsidRPr="00B435F7">
        <w:t xml:space="preserve"> </w:t>
      </w:r>
      <w:r w:rsidRPr="00B435F7">
        <w:t>5 zákona o odpadech č. 238/1991 Sb. Zhotovitel předloží objednateli doklad o uložení odpadu na skládku.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 xml:space="preserve">Zhotovitel je povinen dodržovat veškeré obecně závazné předpisy týkající se </w:t>
      </w:r>
      <w:proofErr w:type="spellStart"/>
      <w:r w:rsidRPr="00B435F7">
        <w:t>BaOZ</w:t>
      </w:r>
      <w:proofErr w:type="spellEnd"/>
      <w:r w:rsidRPr="00B435F7">
        <w:t>, požární ochrany, životního prostředí, případné další závazné normy. V případě, že dojde k porušení těchto předpisů, uhradí zhotovitel smluvní pokutu ve výši 1000,- Kč za zjištěnou vadu a nahradí škodu vzniklou objednateli z titulu nedodržování těchto předpisů.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Objednatel je vlastníkem zhotovované věci. Zhotovitel nese odpovědnost za věc - dílo do doby převzetí díla objednatelem.</w:t>
      </w:r>
    </w:p>
    <w:p w:rsidR="009E0578" w:rsidRPr="00B435F7" w:rsidRDefault="004F0D99">
      <w:pPr>
        <w:numPr>
          <w:ilvl w:val="0"/>
          <w:numId w:val="4"/>
        </w:numPr>
      </w:pPr>
      <w:r w:rsidRPr="00B435F7">
        <w:lastRenderedPageBreak/>
        <w:t>Vznikne-li činností zhotovitele objednateli jakákoliv škoda je povinností zhotovitele tuto škodu uhradit v plném rozsahu. Za škodu se považují i náklady vzniklé objednateli pozdním předáním díla nebo pozdním odstraněním vad a nedodělků.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V případě, že zhotovitel bude v časovém nebo věcném skluzu s prováděním prací, vyzve jej objednatel písemně k sjednání nápravy s určením termínu. Pokud zhotovitel nezajistí ani v tomto termínu dohnání skluzu, má objednatel právo zajistit dohnání skluzu jinými kapacitami a odstoupit od smlouvy bez úhrady škod vzniklých zhotoviteli. Pokud vznikne z výše uvedených důvodů škoda, uhradí ji zhotovitel.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 xml:space="preserve">Vady uplatněné objednatelem během záruční doby odstraní zhotovitel bezplatně v termínu do </w:t>
      </w:r>
      <w:r w:rsidR="00E30B9B" w:rsidRPr="00B435F7">
        <w:t>3</w:t>
      </w:r>
      <w:r w:rsidRPr="00B435F7">
        <w:t xml:space="preserve"> dnů po obdržení reklamace. Za každý den prodlení zaplatí zhotovitel pokutu ve výši 1000,- Kč. Zhotovitel uhradí náklady na odstranění vad havarijního charakteru (vady, jež si s časových důvodů odstraní v záruční době uživatel).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Vady bránící provozu odstraní zhotovitel do 1 dne.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 xml:space="preserve">Pokud dojde činností zhotovitele ke vzniku škod na vlastnictví veřejném, sousedů, či na díle samém, je povinen tyto zhotovitel odstranit na vlastní náklady.     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Zhotovitel tímto prohlašuje, že celá dodávka díla dle této SOD nemá žádné patentové ani jiné právní nedostatky.</w:t>
      </w:r>
    </w:p>
    <w:p w:rsidR="009E0578" w:rsidRPr="00B435F7" w:rsidRDefault="004F0D99">
      <w:pPr>
        <w:numPr>
          <w:ilvl w:val="0"/>
          <w:numId w:val="4"/>
        </w:numPr>
      </w:pPr>
      <w:r w:rsidRPr="00B435F7">
        <w:t>Zhotovitel se zavazuje, že neposkytne žádné informace obchodního nebo technického charakteru související s prováděním díla třetí osobě.</w:t>
      </w:r>
    </w:p>
    <w:p w:rsidR="009E0578" w:rsidRPr="00B435F7" w:rsidRDefault="009E0578"/>
    <w:p w:rsidR="009E0578" w:rsidRPr="00B435F7" w:rsidRDefault="004F0D99">
      <w:pPr>
        <w:pStyle w:val="Nadpis2"/>
        <w:jc w:val="center"/>
      </w:pPr>
      <w:r w:rsidRPr="00B435F7">
        <w:t>IX.</w:t>
      </w:r>
      <w:bookmarkStart w:id="0" w:name="_GoBack"/>
      <w:bookmarkEnd w:id="0"/>
    </w:p>
    <w:p w:rsidR="009E0578" w:rsidRPr="00B435F7" w:rsidRDefault="004F0D99">
      <w:pPr>
        <w:pStyle w:val="Nadpis2"/>
        <w:jc w:val="center"/>
      </w:pPr>
      <w:r w:rsidRPr="00B435F7">
        <w:t>Závěrečná ustanovení</w:t>
      </w:r>
    </w:p>
    <w:p w:rsidR="009E0578" w:rsidRPr="00B435F7" w:rsidRDefault="009E0578"/>
    <w:p w:rsidR="009E0578" w:rsidRPr="00B435F7" w:rsidRDefault="004F0D99">
      <w:pPr>
        <w:numPr>
          <w:ilvl w:val="0"/>
          <w:numId w:val="5"/>
        </w:numPr>
      </w:pPr>
      <w:r w:rsidRPr="00B435F7">
        <w:t xml:space="preserve"> Pokud není v této smlouvě dohodnuto jinak, platí pro tento smluvní vztah příslušná ustanovení Občanského zákoníku č. 89/2012 Sb.</w:t>
      </w:r>
    </w:p>
    <w:p w:rsidR="009E0578" w:rsidRPr="00B435F7" w:rsidRDefault="004F0D99">
      <w:pPr>
        <w:numPr>
          <w:ilvl w:val="0"/>
          <w:numId w:val="5"/>
        </w:numPr>
      </w:pPr>
      <w:r w:rsidRPr="00B435F7">
        <w:t>Závazky z této smlouvy přecházejí i na právní zástupce obou smluvních stran.</w:t>
      </w:r>
    </w:p>
    <w:p w:rsidR="009E0578" w:rsidRPr="00B435F7" w:rsidRDefault="004F0D99">
      <w:pPr>
        <w:numPr>
          <w:ilvl w:val="0"/>
          <w:numId w:val="5"/>
        </w:numPr>
      </w:pPr>
      <w:r w:rsidRPr="00B435F7">
        <w:t>Tato smlouva je sepsána ve 2 vyhotoveních, z nichž po podpisu zástupci stran obdrží každý jedno.</w:t>
      </w:r>
    </w:p>
    <w:p w:rsidR="00624C69" w:rsidRPr="00B435F7" w:rsidRDefault="00624C69" w:rsidP="00624C69">
      <w:pPr>
        <w:ind w:left="706" w:hanging="706"/>
      </w:pPr>
      <w:r w:rsidRPr="00B435F7">
        <w:t>4)</w:t>
      </w:r>
      <w:r w:rsidRPr="00B435F7">
        <w:tab/>
        <w:t>Smlouva je platná po podpisu oběma smluvními stranami a nabývá účinnosti uveřejněním v registru smluv ve smyslu ustanovení § 2 odst. 1, písm. n) a § 5 odst. 2 zákona č. 240/2015 Sb. o registru smluv v platném znění. Povinnost k uveřejnění smlouvy v registru smluv přebírá objednatel.</w:t>
      </w:r>
    </w:p>
    <w:p w:rsidR="009E0578" w:rsidRPr="00B435F7" w:rsidRDefault="009E0578"/>
    <w:p w:rsidR="009E0578" w:rsidRPr="00B435F7" w:rsidRDefault="009E0578"/>
    <w:p w:rsidR="009E0578" w:rsidRPr="00B435F7" w:rsidRDefault="009E0578"/>
    <w:p w:rsidR="009E0578" w:rsidRPr="00B435F7" w:rsidRDefault="00B67F2E">
      <w:r w:rsidRPr="00B435F7">
        <w:t xml:space="preserve">V Prostějově dne:  </w:t>
      </w:r>
      <w:proofErr w:type="gramStart"/>
      <w:r w:rsidRPr="00B435F7">
        <w:t>4</w:t>
      </w:r>
      <w:r w:rsidR="004F0D99" w:rsidRPr="00B435F7">
        <w:t>.</w:t>
      </w:r>
      <w:r w:rsidRPr="00B435F7">
        <w:t>3</w:t>
      </w:r>
      <w:r w:rsidR="000C161A" w:rsidRPr="00B435F7">
        <w:t>. 201</w:t>
      </w:r>
      <w:r w:rsidRPr="00B435F7">
        <w:t>9</w:t>
      </w:r>
      <w:proofErr w:type="gramEnd"/>
    </w:p>
    <w:p w:rsidR="009E0578" w:rsidRPr="00B435F7" w:rsidRDefault="009E0578"/>
    <w:p w:rsidR="009E0578" w:rsidRPr="00B435F7" w:rsidRDefault="009E0578"/>
    <w:p w:rsidR="00C03E30" w:rsidRPr="00B435F7" w:rsidRDefault="00C03E30"/>
    <w:p w:rsidR="009E0578" w:rsidRPr="00B435F7" w:rsidRDefault="009E0578"/>
    <w:p w:rsidR="009E0578" w:rsidRPr="00B435F7" w:rsidRDefault="009E0578"/>
    <w:p w:rsidR="009E0578" w:rsidRPr="00B435F7" w:rsidRDefault="004F0D99">
      <w:r w:rsidRPr="00B435F7">
        <w:t>.............................................</w:t>
      </w:r>
      <w:r w:rsidRPr="00B435F7">
        <w:tab/>
      </w:r>
      <w:r w:rsidRPr="00B435F7">
        <w:tab/>
      </w:r>
      <w:r w:rsidRPr="00B435F7">
        <w:tab/>
      </w:r>
      <w:r w:rsidRPr="00B435F7">
        <w:tab/>
      </w:r>
      <w:r w:rsidRPr="00B435F7">
        <w:tab/>
      </w:r>
      <w:r w:rsidRPr="00B435F7">
        <w:tab/>
        <w:t>.............................................</w:t>
      </w:r>
    </w:p>
    <w:p w:rsidR="009E0578" w:rsidRDefault="004F0D99">
      <w:r w:rsidRPr="00B435F7">
        <w:t xml:space="preserve">            zhotovitel</w:t>
      </w:r>
      <w:r w:rsidRPr="00B435F7">
        <w:tab/>
      </w:r>
      <w:r w:rsidRPr="00B435F7">
        <w:tab/>
      </w:r>
      <w:r w:rsidRPr="00B435F7">
        <w:tab/>
      </w:r>
      <w:r w:rsidRPr="00B435F7">
        <w:tab/>
      </w:r>
      <w:r w:rsidRPr="00B435F7">
        <w:tab/>
      </w:r>
      <w:r w:rsidRPr="00B435F7">
        <w:tab/>
      </w:r>
      <w:r w:rsidRPr="00B435F7">
        <w:tab/>
      </w:r>
      <w:r w:rsidRPr="00B435F7">
        <w:tab/>
        <w:t xml:space="preserve">    objednatel</w:t>
      </w:r>
    </w:p>
    <w:sectPr w:rsidR="009E0578">
      <w:footerReference w:type="default" r:id="rId8"/>
      <w:pgSz w:w="11906" w:h="16838"/>
      <w:pgMar w:top="1135" w:right="1417" w:bottom="1417" w:left="1417" w:header="0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6B" w:rsidRDefault="005D266B">
      <w:r>
        <w:separator/>
      </w:r>
    </w:p>
  </w:endnote>
  <w:endnote w:type="continuationSeparator" w:id="0">
    <w:p w:rsidR="005D266B" w:rsidRDefault="005D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78" w:rsidRDefault="004F0D99">
    <w:pPr>
      <w:pStyle w:val="Zpat"/>
    </w:pPr>
    <w:r>
      <w:tab/>
    </w:r>
    <w:r>
      <w:fldChar w:fldCharType="begin"/>
    </w:r>
    <w:r>
      <w:instrText>PAGE</w:instrText>
    </w:r>
    <w:r>
      <w:fldChar w:fldCharType="separate"/>
    </w:r>
    <w:r w:rsidR="00B435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6B" w:rsidRDefault="005D266B">
      <w:r>
        <w:separator/>
      </w:r>
    </w:p>
  </w:footnote>
  <w:footnote w:type="continuationSeparator" w:id="0">
    <w:p w:rsidR="005D266B" w:rsidRDefault="005D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409"/>
    <w:multiLevelType w:val="multilevel"/>
    <w:tmpl w:val="6F8854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1230A"/>
    <w:multiLevelType w:val="multilevel"/>
    <w:tmpl w:val="F968CF2A"/>
    <w:lvl w:ilvl="0">
      <w:start w:val="1"/>
      <w:numFmt w:val="decimal"/>
      <w:lvlText w:val="%1)"/>
      <w:lvlJc w:val="left"/>
      <w:pPr>
        <w:ind w:left="708" w:hanging="708"/>
      </w:pPr>
    </w:lvl>
    <w:lvl w:ilvl="1">
      <w:start w:val="1"/>
      <w:numFmt w:val="none"/>
      <w:suff w:val="nothing"/>
      <w:lvlText w:val=""/>
      <w:lvlJc w:val="left"/>
      <w:pPr>
        <w:ind w:left="1416" w:hanging="708"/>
      </w:pPr>
    </w:lvl>
    <w:lvl w:ilvl="2">
      <w:start w:val="1"/>
      <w:numFmt w:val="none"/>
      <w:suff w:val="nothing"/>
      <w:lvlText w:val=""/>
      <w:lvlJc w:val="left"/>
      <w:pPr>
        <w:ind w:left="2124" w:hanging="708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1817710D"/>
    <w:multiLevelType w:val="multilevel"/>
    <w:tmpl w:val="A51A7A74"/>
    <w:lvl w:ilvl="0">
      <w:start w:val="1"/>
      <w:numFmt w:val="decimal"/>
      <w:lvlText w:val="%1)"/>
      <w:lvlJc w:val="left"/>
      <w:pPr>
        <w:ind w:left="708" w:hanging="708"/>
      </w:pPr>
    </w:lvl>
    <w:lvl w:ilvl="1">
      <w:start w:val="1"/>
      <w:numFmt w:val="none"/>
      <w:suff w:val="nothing"/>
      <w:lvlText w:val=""/>
      <w:lvlJc w:val="left"/>
      <w:pPr>
        <w:ind w:left="1416" w:hanging="708"/>
      </w:pPr>
    </w:lvl>
    <w:lvl w:ilvl="2">
      <w:start w:val="1"/>
      <w:numFmt w:val="none"/>
      <w:suff w:val="nothing"/>
      <w:lvlText w:val=""/>
      <w:lvlJc w:val="left"/>
      <w:pPr>
        <w:ind w:left="2124" w:hanging="708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27A228E2"/>
    <w:multiLevelType w:val="multilevel"/>
    <w:tmpl w:val="61C64822"/>
    <w:lvl w:ilvl="0">
      <w:start w:val="1"/>
      <w:numFmt w:val="decimal"/>
      <w:lvlText w:val="%1)"/>
      <w:lvlJc w:val="left"/>
      <w:pPr>
        <w:ind w:left="708" w:hanging="708"/>
      </w:pPr>
    </w:lvl>
    <w:lvl w:ilvl="1">
      <w:start w:val="1"/>
      <w:numFmt w:val="none"/>
      <w:suff w:val="nothing"/>
      <w:lvlText w:val=""/>
      <w:lvlJc w:val="left"/>
      <w:pPr>
        <w:ind w:left="1416" w:hanging="708"/>
      </w:pPr>
    </w:lvl>
    <w:lvl w:ilvl="2">
      <w:start w:val="1"/>
      <w:numFmt w:val="none"/>
      <w:suff w:val="nothing"/>
      <w:lvlText w:val=""/>
      <w:lvlJc w:val="left"/>
      <w:pPr>
        <w:ind w:left="2124" w:hanging="708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33853F03"/>
    <w:multiLevelType w:val="multilevel"/>
    <w:tmpl w:val="3CFAB92A"/>
    <w:lvl w:ilvl="0">
      <w:start w:val="1"/>
      <w:numFmt w:val="decimal"/>
      <w:lvlText w:val="%1)"/>
      <w:lvlJc w:val="left"/>
      <w:pPr>
        <w:ind w:left="708" w:hanging="708"/>
      </w:pPr>
    </w:lvl>
    <w:lvl w:ilvl="1">
      <w:start w:val="1"/>
      <w:numFmt w:val="none"/>
      <w:suff w:val="nothing"/>
      <w:lvlText w:val=""/>
      <w:lvlJc w:val="left"/>
      <w:pPr>
        <w:ind w:left="1416" w:hanging="708"/>
      </w:pPr>
    </w:lvl>
    <w:lvl w:ilvl="2">
      <w:start w:val="1"/>
      <w:numFmt w:val="none"/>
      <w:suff w:val="nothing"/>
      <w:lvlText w:val=""/>
      <w:lvlJc w:val="left"/>
      <w:pPr>
        <w:ind w:left="2124" w:hanging="708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4F610BD4"/>
    <w:multiLevelType w:val="multilevel"/>
    <w:tmpl w:val="11B00D8C"/>
    <w:lvl w:ilvl="0">
      <w:start w:val="1"/>
      <w:numFmt w:val="decimal"/>
      <w:lvlText w:val="%1)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BA35E1"/>
    <w:multiLevelType w:val="multilevel"/>
    <w:tmpl w:val="8A14C52A"/>
    <w:lvl w:ilvl="0">
      <w:start w:val="1"/>
      <w:numFmt w:val="decimal"/>
      <w:lvlText w:val="%1)"/>
      <w:lvlJc w:val="left"/>
      <w:pPr>
        <w:ind w:left="708" w:hanging="708"/>
      </w:pPr>
    </w:lvl>
    <w:lvl w:ilvl="1">
      <w:start w:val="1"/>
      <w:numFmt w:val="none"/>
      <w:suff w:val="nothing"/>
      <w:lvlText w:val=""/>
      <w:lvlJc w:val="left"/>
      <w:pPr>
        <w:ind w:left="1416" w:hanging="708"/>
      </w:pPr>
    </w:lvl>
    <w:lvl w:ilvl="2">
      <w:start w:val="1"/>
      <w:numFmt w:val="none"/>
      <w:suff w:val="nothing"/>
      <w:lvlText w:val=""/>
      <w:lvlJc w:val="left"/>
      <w:pPr>
        <w:ind w:left="2124" w:hanging="708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78"/>
    <w:rsid w:val="000C161A"/>
    <w:rsid w:val="00187E53"/>
    <w:rsid w:val="004F0D99"/>
    <w:rsid w:val="0059554A"/>
    <w:rsid w:val="005D266B"/>
    <w:rsid w:val="00624C69"/>
    <w:rsid w:val="00734566"/>
    <w:rsid w:val="00803A2D"/>
    <w:rsid w:val="00860F80"/>
    <w:rsid w:val="0089321F"/>
    <w:rsid w:val="009E0578"/>
    <w:rsid w:val="009F6042"/>
    <w:rsid w:val="00B435F7"/>
    <w:rsid w:val="00B67F2E"/>
    <w:rsid w:val="00C03E30"/>
    <w:rsid w:val="00C93BAA"/>
    <w:rsid w:val="00CC2241"/>
    <w:rsid w:val="00D16A18"/>
    <w:rsid w:val="00E30B9B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1ED"/>
    <w:pPr>
      <w:textAlignment w:val="baseline"/>
    </w:pPr>
    <w:rPr>
      <w:color w:val="00000A"/>
    </w:rPr>
  </w:style>
  <w:style w:type="paragraph" w:styleId="Nadpis1">
    <w:name w:val="heading 1"/>
    <w:basedOn w:val="Normln"/>
    <w:qFormat/>
    <w:rsid w:val="008F71ED"/>
    <w:pPr>
      <w:keepNext/>
      <w:spacing w:before="240" w:after="60"/>
      <w:jc w:val="center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qFormat/>
    <w:rsid w:val="008F71E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qFormat/>
    <w:rsid w:val="008F71E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qFormat/>
    <w:rsid w:val="008F71E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qFormat/>
    <w:rsid w:val="008F71ED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qFormat/>
    <w:rsid w:val="008F71ED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qFormat/>
    <w:rsid w:val="008F71ED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qFormat/>
    <w:rsid w:val="008F71ED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qFormat/>
    <w:rsid w:val="008F71E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rsid w:val="008F71ED"/>
  </w:style>
  <w:style w:type="character" w:styleId="Siln">
    <w:name w:val="Strong"/>
    <w:basedOn w:val="Standardnpsmoodstavce"/>
    <w:uiPriority w:val="22"/>
    <w:qFormat/>
    <w:rsid w:val="008E4E41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8E4E41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semiHidden/>
    <w:rsid w:val="008F71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F71ED"/>
    <w:pPr>
      <w:tabs>
        <w:tab w:val="center" w:pos="4536"/>
        <w:tab w:val="right" w:pos="9072"/>
      </w:tabs>
    </w:pPr>
  </w:style>
  <w:style w:type="paragraph" w:styleId="Bezmezer">
    <w:name w:val="No Spacing"/>
    <w:basedOn w:val="Normln"/>
    <w:uiPriority w:val="99"/>
    <w:qFormat/>
    <w:rsid w:val="00B67F2E"/>
    <w:pPr>
      <w:textAlignment w:val="auto"/>
    </w:pPr>
    <w:rPr>
      <w:rFonts w:eastAsiaTheme="minorEastAsia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1ED"/>
    <w:pPr>
      <w:textAlignment w:val="baseline"/>
    </w:pPr>
    <w:rPr>
      <w:color w:val="00000A"/>
    </w:rPr>
  </w:style>
  <w:style w:type="paragraph" w:styleId="Nadpis1">
    <w:name w:val="heading 1"/>
    <w:basedOn w:val="Normln"/>
    <w:qFormat/>
    <w:rsid w:val="008F71ED"/>
    <w:pPr>
      <w:keepNext/>
      <w:spacing w:before="240" w:after="60"/>
      <w:jc w:val="center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qFormat/>
    <w:rsid w:val="008F71E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qFormat/>
    <w:rsid w:val="008F71E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qFormat/>
    <w:rsid w:val="008F71E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qFormat/>
    <w:rsid w:val="008F71ED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qFormat/>
    <w:rsid w:val="008F71ED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qFormat/>
    <w:rsid w:val="008F71ED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qFormat/>
    <w:rsid w:val="008F71ED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qFormat/>
    <w:rsid w:val="008F71E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rsid w:val="008F71ED"/>
  </w:style>
  <w:style w:type="character" w:styleId="Siln">
    <w:name w:val="Strong"/>
    <w:basedOn w:val="Standardnpsmoodstavce"/>
    <w:uiPriority w:val="22"/>
    <w:qFormat/>
    <w:rsid w:val="008E4E41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8E4E41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semiHidden/>
    <w:rsid w:val="008F71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F71ED"/>
    <w:pPr>
      <w:tabs>
        <w:tab w:val="center" w:pos="4536"/>
        <w:tab w:val="right" w:pos="9072"/>
      </w:tabs>
    </w:pPr>
  </w:style>
  <w:style w:type="paragraph" w:styleId="Bezmezer">
    <w:name w:val="No Spacing"/>
    <w:basedOn w:val="Normln"/>
    <w:uiPriority w:val="99"/>
    <w:qFormat/>
    <w:rsid w:val="00B67F2E"/>
    <w:pPr>
      <w:textAlignment w:val="auto"/>
    </w:pPr>
    <w:rPr>
      <w:rFonts w:eastAsiaTheme="minorEastAsia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1382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DÍLO-NÁVRH</vt:lpstr>
    </vt:vector>
  </TitlesOfParts>
  <Company>ELMAR group spol. s r.o.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DÍLO-NÁVRH</dc:title>
  <dc:creator>Petr Volný</dc:creator>
  <cp:lastModifiedBy>Uživatel systému Windows</cp:lastModifiedBy>
  <cp:revision>6</cp:revision>
  <cp:lastPrinted>2005-02-08T08:27:00Z</cp:lastPrinted>
  <dcterms:created xsi:type="dcterms:W3CDTF">2019-03-05T05:47:00Z</dcterms:created>
  <dcterms:modified xsi:type="dcterms:W3CDTF">2019-03-20T11:29:00Z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ELMAR group spol. s 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