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1E6EFA" w14:textId="7E69F614" w:rsidR="00445DBD" w:rsidRDefault="00E72DFC" w:rsidP="00412434">
      <w:pPr>
        <w:suppressAutoHyphens/>
        <w:ind w:left="1416" w:firstLine="708"/>
        <w:rPr>
          <w:b/>
          <w:caps/>
          <w:sz w:val="28"/>
          <w:szCs w:val="28"/>
        </w:rPr>
      </w:pPr>
      <w:r>
        <w:rPr>
          <w:b/>
          <w:caps/>
          <w:sz w:val="28"/>
          <w:szCs w:val="28"/>
        </w:rPr>
        <w:t xml:space="preserve">Smlouva o nájmu prostor </w:t>
      </w:r>
    </w:p>
    <w:p w14:paraId="5615F1BC" w14:textId="573A92CC" w:rsidR="00A5006A" w:rsidRPr="002874EE" w:rsidRDefault="00A5006A" w:rsidP="00445DBD">
      <w:pPr>
        <w:suppressAutoHyphens/>
        <w:jc w:val="center"/>
        <w:rPr>
          <w:i/>
          <w:sz w:val="24"/>
          <w:szCs w:val="24"/>
        </w:rPr>
      </w:pPr>
      <w:r w:rsidRPr="002874EE">
        <w:rPr>
          <w:i/>
          <w:sz w:val="24"/>
          <w:szCs w:val="24"/>
        </w:rPr>
        <w:t xml:space="preserve">Smluvní strany, podle </w:t>
      </w:r>
      <w:r w:rsidR="008426FA" w:rsidRPr="002874EE">
        <w:rPr>
          <w:i/>
          <w:sz w:val="24"/>
          <w:szCs w:val="24"/>
        </w:rPr>
        <w:t>svého prohlášení plně svéprávné</w:t>
      </w:r>
      <w:r w:rsidRPr="002874EE">
        <w:rPr>
          <w:i/>
          <w:sz w:val="24"/>
          <w:szCs w:val="24"/>
        </w:rPr>
        <w:t xml:space="preserve">, a to </w:t>
      </w:r>
    </w:p>
    <w:p w14:paraId="5615F1BD" w14:textId="77777777" w:rsidR="00A5006A" w:rsidRPr="002874EE" w:rsidRDefault="00A5006A" w:rsidP="003E02B0">
      <w:pPr>
        <w:rPr>
          <w:sz w:val="24"/>
          <w:szCs w:val="24"/>
        </w:rPr>
      </w:pPr>
    </w:p>
    <w:p w14:paraId="5615F1BE" w14:textId="0E129339" w:rsidR="00A5006A" w:rsidRPr="002874EE" w:rsidRDefault="00A5006A" w:rsidP="003E02B0">
      <w:pPr>
        <w:rPr>
          <w:sz w:val="24"/>
          <w:szCs w:val="24"/>
        </w:rPr>
      </w:pPr>
      <w:r w:rsidRPr="002874EE">
        <w:rPr>
          <w:sz w:val="24"/>
          <w:szCs w:val="24"/>
        </w:rPr>
        <w:t>1. pronajímatel:</w:t>
      </w:r>
    </w:p>
    <w:p w14:paraId="5615F1BF" w14:textId="03892357" w:rsidR="005853EC" w:rsidRPr="002874EE" w:rsidRDefault="00445DBD" w:rsidP="003E02B0">
      <w:pPr>
        <w:rPr>
          <w:b/>
          <w:sz w:val="24"/>
          <w:szCs w:val="24"/>
        </w:rPr>
      </w:pPr>
      <w:r>
        <w:rPr>
          <w:b/>
          <w:sz w:val="24"/>
          <w:szCs w:val="24"/>
        </w:rPr>
        <w:t>Město Třeboň</w:t>
      </w:r>
    </w:p>
    <w:p w14:paraId="75DA635D" w14:textId="0A32BACC" w:rsidR="00E72DFC" w:rsidRDefault="00E72DFC" w:rsidP="003E02B0">
      <w:pPr>
        <w:rPr>
          <w:sz w:val="24"/>
          <w:szCs w:val="24"/>
        </w:rPr>
      </w:pPr>
      <w:r>
        <w:rPr>
          <w:sz w:val="24"/>
          <w:szCs w:val="24"/>
        </w:rPr>
        <w:t>IČ: 00247618</w:t>
      </w:r>
    </w:p>
    <w:p w14:paraId="5615F1C3" w14:textId="46AA7CC1" w:rsidR="005853EC" w:rsidRPr="002874EE" w:rsidRDefault="00E72DFC" w:rsidP="003E02B0">
      <w:pPr>
        <w:rPr>
          <w:sz w:val="24"/>
          <w:szCs w:val="24"/>
        </w:rPr>
      </w:pPr>
      <w:r>
        <w:rPr>
          <w:sz w:val="24"/>
          <w:szCs w:val="24"/>
        </w:rPr>
        <w:t>se sídlem:</w:t>
      </w:r>
      <w:r w:rsidR="002703F2">
        <w:rPr>
          <w:sz w:val="24"/>
          <w:szCs w:val="24"/>
        </w:rPr>
        <w:t xml:space="preserve"> </w:t>
      </w:r>
      <w:sdt>
        <w:sdtPr>
          <w:rPr>
            <w:sz w:val="24"/>
            <w:szCs w:val="24"/>
          </w:rPr>
          <w:id w:val="-605582505"/>
          <w:placeholder>
            <w:docPart w:val="5BCD417F3010445EBE7AEC33101FFEC2"/>
          </w:placeholder>
          <w:comboBox>
            <w:listItem w:value="Zvolte položku."/>
            <w:listItem w:displayText="Průmyslová 159, Jejkov, 674 01 Třebíč " w:value="Průmyslová 159, Jejkov, 674 01 Třebíč "/>
            <w:listItem w:displayText="Ústí nad Orlicí, Třebovská 330, PSČ 562 00" w:value="Ústí nad Orlicí, Třebovská 330, PSČ 562 00"/>
            <w:listItem w:displayText="Lacinova 1366/10, 274 01 Slaný " w:value="Lacinova 1366/10, 274 01 Slaný "/>
            <w:listItem w:displayText="U Nádraží 694, Jindřichův Hradec II, 377 14 Jindřichův Hradec" w:value="U Nádraží 694, Jindřichův Hradec II, 377 14 Jindřichův Hradec"/>
            <w:listItem w:displayText="Vlašim, Blanická 960, PSČ 258 01" w:value="Vlašim, Blanická 960, PSČ 258 01"/>
            <w:listItem w:displayText="Jihlava, Jiráskova 1424/78, PSČ: 587 32" w:value="Jihlava, Jiráskova 1424/78, PSČ: 587 32"/>
            <w:listItem w:displayText="Balbínova 206/16, 120 00 Praha 2" w:value="Balbínova 206/16, 120 00 Praha 2"/>
          </w:comboBox>
        </w:sdtPr>
        <w:sdtEndPr/>
        <w:sdtContent>
          <w:r w:rsidR="00445DBD">
            <w:rPr>
              <w:sz w:val="24"/>
              <w:szCs w:val="24"/>
            </w:rPr>
            <w:t>Palackého nám. 46/II, 379 01 Třeboň</w:t>
          </w:r>
        </w:sdtContent>
      </w:sdt>
    </w:p>
    <w:p w14:paraId="5615F1C5" w14:textId="2BEA8FF4" w:rsidR="005853EC" w:rsidRPr="002874EE" w:rsidRDefault="00E72DFC" w:rsidP="003E02B0">
      <w:pPr>
        <w:rPr>
          <w:sz w:val="24"/>
          <w:szCs w:val="24"/>
        </w:rPr>
      </w:pPr>
      <w:r>
        <w:rPr>
          <w:sz w:val="24"/>
          <w:szCs w:val="24"/>
        </w:rPr>
        <w:t>zastoupené PaedDr. Janem Váňou,</w:t>
      </w:r>
      <w:r w:rsidR="006F21AB" w:rsidRPr="002874EE">
        <w:rPr>
          <w:sz w:val="24"/>
          <w:szCs w:val="24"/>
        </w:rPr>
        <w:t xml:space="preserve"> </w:t>
      </w:r>
      <w:r w:rsidR="00445DBD">
        <w:rPr>
          <w:sz w:val="24"/>
          <w:szCs w:val="24"/>
        </w:rPr>
        <w:t>starostou</w:t>
      </w:r>
    </w:p>
    <w:p w14:paraId="7ED5D68F" w14:textId="43BFC495" w:rsidR="006F21AB" w:rsidRPr="002874EE" w:rsidRDefault="006F21AB" w:rsidP="006F21AB">
      <w:pPr>
        <w:rPr>
          <w:sz w:val="24"/>
          <w:szCs w:val="24"/>
        </w:rPr>
      </w:pPr>
      <w:r w:rsidRPr="002874EE">
        <w:rPr>
          <w:sz w:val="24"/>
          <w:szCs w:val="24"/>
        </w:rPr>
        <w:t xml:space="preserve">bankovní spojení: účet č. </w:t>
      </w:r>
      <w:proofErr w:type="spellStart"/>
      <w:r w:rsidR="00D7759D">
        <w:rPr>
          <w:sz w:val="24"/>
          <w:szCs w:val="24"/>
        </w:rPr>
        <w:t>xxx</w:t>
      </w:r>
      <w:proofErr w:type="spellEnd"/>
      <w:r w:rsidR="00D7759D">
        <w:rPr>
          <w:sz w:val="24"/>
          <w:szCs w:val="24"/>
        </w:rPr>
        <w:t>,</w:t>
      </w:r>
      <w:r w:rsidR="001B1A32">
        <w:rPr>
          <w:sz w:val="24"/>
          <w:szCs w:val="24"/>
        </w:rPr>
        <w:t xml:space="preserve"> vedený u </w:t>
      </w:r>
      <w:sdt>
        <w:sdtPr>
          <w:rPr>
            <w:sz w:val="24"/>
            <w:szCs w:val="24"/>
          </w:rPr>
          <w:id w:val="601162327"/>
          <w:placeholder>
            <w:docPart w:val="DefaultPlaceholder_-1854013439"/>
          </w:placeholder>
          <w:comboBox>
            <w:listItem w:value="Zvolte položku."/>
          </w:comboBox>
        </w:sdtPr>
        <w:sdtEndPr/>
        <w:sdtContent>
          <w:r w:rsidR="004A0CDB">
            <w:rPr>
              <w:sz w:val="24"/>
              <w:szCs w:val="24"/>
            </w:rPr>
            <w:t>České spořitelny, a.s</w:t>
          </w:r>
        </w:sdtContent>
      </w:sdt>
      <w:r w:rsidRPr="002874EE">
        <w:rPr>
          <w:sz w:val="24"/>
          <w:szCs w:val="24"/>
        </w:rPr>
        <w:t>.</w:t>
      </w:r>
    </w:p>
    <w:p w14:paraId="5615F1C6" w14:textId="43ECA0FF" w:rsidR="00A5006A" w:rsidRPr="002874EE" w:rsidRDefault="00A5006A" w:rsidP="003E02B0">
      <w:pPr>
        <w:tabs>
          <w:tab w:val="right" w:pos="9637"/>
        </w:tabs>
        <w:rPr>
          <w:sz w:val="24"/>
          <w:szCs w:val="24"/>
        </w:rPr>
      </w:pPr>
      <w:r w:rsidRPr="002874EE">
        <w:rPr>
          <w:sz w:val="24"/>
          <w:szCs w:val="24"/>
        </w:rPr>
        <w:t>(dále jen „</w:t>
      </w:r>
      <w:r w:rsidRPr="002874EE">
        <w:rPr>
          <w:b/>
          <w:sz w:val="24"/>
          <w:szCs w:val="24"/>
        </w:rPr>
        <w:t>pronajímatel</w:t>
      </w:r>
      <w:r w:rsidRPr="002874EE">
        <w:rPr>
          <w:sz w:val="24"/>
          <w:szCs w:val="24"/>
        </w:rPr>
        <w:t>“)</w:t>
      </w:r>
      <w:r w:rsidRPr="002874EE">
        <w:rPr>
          <w:sz w:val="24"/>
          <w:szCs w:val="24"/>
        </w:rPr>
        <w:tab/>
      </w:r>
    </w:p>
    <w:p w14:paraId="5615F1C7" w14:textId="77777777" w:rsidR="00A5006A" w:rsidRPr="002874EE" w:rsidRDefault="00A5006A" w:rsidP="003E02B0">
      <w:pPr>
        <w:rPr>
          <w:sz w:val="24"/>
          <w:szCs w:val="24"/>
        </w:rPr>
      </w:pPr>
    </w:p>
    <w:p w14:paraId="5615F1C8" w14:textId="77777777" w:rsidR="00A5006A" w:rsidRPr="002874EE" w:rsidRDefault="00A5006A" w:rsidP="003E02B0">
      <w:pPr>
        <w:tabs>
          <w:tab w:val="left" w:pos="570"/>
        </w:tabs>
        <w:rPr>
          <w:sz w:val="24"/>
          <w:szCs w:val="24"/>
        </w:rPr>
      </w:pPr>
      <w:r w:rsidRPr="002874EE">
        <w:rPr>
          <w:sz w:val="24"/>
          <w:szCs w:val="24"/>
        </w:rPr>
        <w:t>a</w:t>
      </w:r>
    </w:p>
    <w:p w14:paraId="5615F1C9" w14:textId="77777777" w:rsidR="00A5006A" w:rsidRPr="002874EE" w:rsidRDefault="00A5006A" w:rsidP="003E02B0">
      <w:pPr>
        <w:tabs>
          <w:tab w:val="left" w:pos="570"/>
        </w:tabs>
        <w:rPr>
          <w:sz w:val="24"/>
          <w:szCs w:val="24"/>
        </w:rPr>
      </w:pPr>
    </w:p>
    <w:p w14:paraId="5615F1CA" w14:textId="79A6BCA2" w:rsidR="00A5006A" w:rsidRPr="002874EE" w:rsidRDefault="00A5006A" w:rsidP="003E02B0">
      <w:pPr>
        <w:rPr>
          <w:sz w:val="24"/>
          <w:szCs w:val="24"/>
        </w:rPr>
      </w:pPr>
      <w:r w:rsidRPr="002874EE">
        <w:rPr>
          <w:sz w:val="24"/>
          <w:szCs w:val="24"/>
        </w:rPr>
        <w:t>2. nájemce:</w:t>
      </w:r>
    </w:p>
    <w:p w14:paraId="601C7A9E" w14:textId="76897139" w:rsidR="001B1A32" w:rsidRPr="001B1A32" w:rsidRDefault="00921B58" w:rsidP="003E02B0">
      <w:pPr>
        <w:rPr>
          <w:sz w:val="24"/>
          <w:szCs w:val="24"/>
        </w:rPr>
      </w:pPr>
      <w:r>
        <w:rPr>
          <w:b/>
          <w:sz w:val="24"/>
          <w:szCs w:val="24"/>
        </w:rPr>
        <w:t>DSO Vodovod Hamr</w:t>
      </w:r>
    </w:p>
    <w:p w14:paraId="0BCDA29D" w14:textId="77777777" w:rsidR="00B63128" w:rsidRPr="002874EE" w:rsidRDefault="00B63128" w:rsidP="00B63128">
      <w:pPr>
        <w:rPr>
          <w:sz w:val="24"/>
          <w:szCs w:val="24"/>
        </w:rPr>
      </w:pPr>
      <w:r>
        <w:rPr>
          <w:sz w:val="24"/>
          <w:szCs w:val="24"/>
        </w:rPr>
        <w:t>se sídlem: Palackého nám. 46/II, 379 01  Třeboň</w:t>
      </w:r>
      <w:r w:rsidRPr="002874EE">
        <w:rPr>
          <w:sz w:val="24"/>
          <w:szCs w:val="24"/>
        </w:rPr>
        <w:t xml:space="preserve"> </w:t>
      </w:r>
    </w:p>
    <w:p w14:paraId="5C84CEBE" w14:textId="48C7149D" w:rsidR="00E72DFC" w:rsidRDefault="00E72DFC" w:rsidP="00E72DFC">
      <w:pPr>
        <w:rPr>
          <w:sz w:val="24"/>
          <w:szCs w:val="24"/>
        </w:rPr>
      </w:pPr>
      <w:r>
        <w:rPr>
          <w:sz w:val="24"/>
          <w:szCs w:val="24"/>
        </w:rPr>
        <w:t>IČ: 60818361</w:t>
      </w:r>
    </w:p>
    <w:p w14:paraId="5615F1D0" w14:textId="095E6FA2" w:rsidR="0087533A" w:rsidRPr="002874EE" w:rsidRDefault="0087533A" w:rsidP="003E02B0">
      <w:pPr>
        <w:rPr>
          <w:sz w:val="24"/>
          <w:szCs w:val="24"/>
        </w:rPr>
      </w:pPr>
      <w:r w:rsidRPr="002874EE">
        <w:rPr>
          <w:sz w:val="24"/>
          <w:szCs w:val="24"/>
        </w:rPr>
        <w:t xml:space="preserve">bankovní spojení: účet č. </w:t>
      </w:r>
      <w:proofErr w:type="spellStart"/>
      <w:r w:rsidR="00D7759D">
        <w:rPr>
          <w:sz w:val="24"/>
          <w:szCs w:val="24"/>
        </w:rPr>
        <w:t>xxx</w:t>
      </w:r>
      <w:proofErr w:type="spellEnd"/>
      <w:r w:rsidRPr="002874EE">
        <w:rPr>
          <w:sz w:val="24"/>
          <w:szCs w:val="24"/>
        </w:rPr>
        <w:t xml:space="preserve"> vedený u </w:t>
      </w:r>
      <w:r w:rsidR="004A32F4">
        <w:rPr>
          <w:sz w:val="24"/>
          <w:szCs w:val="24"/>
        </w:rPr>
        <w:t>České spořitelny, a.s.</w:t>
      </w:r>
    </w:p>
    <w:p w14:paraId="239D11A0" w14:textId="097B8132" w:rsidR="002B7343" w:rsidRPr="002874EE" w:rsidRDefault="004A32F4" w:rsidP="003E02B0">
      <w:pPr>
        <w:rPr>
          <w:sz w:val="24"/>
          <w:szCs w:val="24"/>
        </w:rPr>
      </w:pPr>
      <w:r>
        <w:rPr>
          <w:sz w:val="24"/>
          <w:szCs w:val="24"/>
        </w:rPr>
        <w:t>zastoupený</w:t>
      </w:r>
      <w:r w:rsidR="00144E36" w:rsidRPr="002874EE">
        <w:rPr>
          <w:sz w:val="24"/>
          <w:szCs w:val="24"/>
        </w:rPr>
        <w:t xml:space="preserve"> </w:t>
      </w:r>
      <w:r w:rsidR="00E72DFC">
        <w:rPr>
          <w:sz w:val="24"/>
          <w:szCs w:val="24"/>
        </w:rPr>
        <w:t>Ing. Josefem Hlávkou, ředitelem</w:t>
      </w:r>
      <w:r w:rsidR="00E72DFC" w:rsidRPr="002874EE">
        <w:rPr>
          <w:sz w:val="24"/>
          <w:szCs w:val="24"/>
        </w:rPr>
        <w:t xml:space="preserve"> </w:t>
      </w:r>
    </w:p>
    <w:p w14:paraId="17C6944B" w14:textId="0D4EE424" w:rsidR="00F960FD" w:rsidRPr="002874EE" w:rsidRDefault="00F960FD" w:rsidP="003E02B0">
      <w:pPr>
        <w:rPr>
          <w:sz w:val="24"/>
          <w:szCs w:val="24"/>
        </w:rPr>
      </w:pPr>
      <w:r w:rsidRPr="002874EE">
        <w:rPr>
          <w:sz w:val="24"/>
          <w:szCs w:val="24"/>
        </w:rPr>
        <w:t xml:space="preserve">email: </w:t>
      </w:r>
      <w:r w:rsidR="00857A8F">
        <w:rPr>
          <w:sz w:val="24"/>
          <w:szCs w:val="24"/>
        </w:rPr>
        <w:t>vodovod.hamr@seznam.cz</w:t>
      </w:r>
    </w:p>
    <w:p w14:paraId="7392861B" w14:textId="4A20A3F3" w:rsidR="00F960FD" w:rsidRPr="002874EE" w:rsidRDefault="00842F62" w:rsidP="003E02B0">
      <w:pPr>
        <w:rPr>
          <w:sz w:val="24"/>
          <w:szCs w:val="24"/>
        </w:rPr>
      </w:pPr>
      <w:r>
        <w:rPr>
          <w:sz w:val="24"/>
          <w:szCs w:val="24"/>
        </w:rPr>
        <w:t>datová schránka</w:t>
      </w:r>
      <w:r w:rsidR="00F960FD" w:rsidRPr="002874EE">
        <w:rPr>
          <w:sz w:val="24"/>
          <w:szCs w:val="24"/>
        </w:rPr>
        <w:t>:</w:t>
      </w:r>
      <w:r w:rsidR="00E72DFC">
        <w:rPr>
          <w:sz w:val="24"/>
          <w:szCs w:val="24"/>
        </w:rPr>
        <w:t xml:space="preserve"> ydqt25e</w:t>
      </w:r>
      <w:r w:rsidR="00E72DFC" w:rsidRPr="002874EE">
        <w:rPr>
          <w:sz w:val="24"/>
          <w:szCs w:val="24"/>
        </w:rPr>
        <w:t xml:space="preserve"> </w:t>
      </w:r>
    </w:p>
    <w:p w14:paraId="5615F1D3" w14:textId="77777777" w:rsidR="00A5006A" w:rsidRPr="002874EE" w:rsidRDefault="00A5006A" w:rsidP="003E02B0">
      <w:pPr>
        <w:rPr>
          <w:sz w:val="24"/>
          <w:szCs w:val="24"/>
        </w:rPr>
      </w:pPr>
      <w:r w:rsidRPr="002874EE">
        <w:rPr>
          <w:sz w:val="24"/>
          <w:szCs w:val="24"/>
        </w:rPr>
        <w:t>(dále jen „</w:t>
      </w:r>
      <w:r w:rsidRPr="002874EE">
        <w:rPr>
          <w:b/>
          <w:sz w:val="24"/>
          <w:szCs w:val="24"/>
        </w:rPr>
        <w:t>nájemce</w:t>
      </w:r>
      <w:r w:rsidRPr="002874EE">
        <w:rPr>
          <w:sz w:val="24"/>
          <w:szCs w:val="24"/>
        </w:rPr>
        <w:t>“)</w:t>
      </w:r>
    </w:p>
    <w:p w14:paraId="5615F1D4" w14:textId="77777777" w:rsidR="003458A4" w:rsidRPr="002874EE" w:rsidRDefault="003458A4" w:rsidP="003E02B0">
      <w:pPr>
        <w:rPr>
          <w:sz w:val="24"/>
          <w:szCs w:val="24"/>
        </w:rPr>
      </w:pPr>
    </w:p>
    <w:p w14:paraId="5615F1D5" w14:textId="77777777" w:rsidR="00A5006A" w:rsidRPr="002874EE" w:rsidRDefault="00A5006A" w:rsidP="003E02B0">
      <w:pPr>
        <w:rPr>
          <w:sz w:val="24"/>
          <w:szCs w:val="24"/>
        </w:rPr>
      </w:pPr>
      <w:r w:rsidRPr="002874EE">
        <w:rPr>
          <w:sz w:val="24"/>
          <w:szCs w:val="24"/>
        </w:rPr>
        <w:t>(dále společně též jako „</w:t>
      </w:r>
      <w:r w:rsidRPr="002874EE">
        <w:rPr>
          <w:b/>
          <w:sz w:val="24"/>
          <w:szCs w:val="24"/>
        </w:rPr>
        <w:t>smluvní strany</w:t>
      </w:r>
      <w:r w:rsidRPr="002874EE">
        <w:rPr>
          <w:sz w:val="24"/>
          <w:szCs w:val="24"/>
        </w:rPr>
        <w:t>“ nebo jednotlivě „</w:t>
      </w:r>
      <w:r w:rsidRPr="002874EE">
        <w:rPr>
          <w:b/>
          <w:sz w:val="24"/>
          <w:szCs w:val="24"/>
        </w:rPr>
        <w:t>strana</w:t>
      </w:r>
      <w:r w:rsidRPr="002874EE">
        <w:rPr>
          <w:sz w:val="24"/>
          <w:szCs w:val="24"/>
        </w:rPr>
        <w:t>“)</w:t>
      </w:r>
    </w:p>
    <w:p w14:paraId="5615F1D6" w14:textId="77777777" w:rsidR="00A5006A" w:rsidRPr="002874EE" w:rsidRDefault="00A5006A" w:rsidP="003E02B0">
      <w:pPr>
        <w:rPr>
          <w:sz w:val="24"/>
          <w:szCs w:val="24"/>
        </w:rPr>
      </w:pPr>
    </w:p>
    <w:p w14:paraId="5615F1D7" w14:textId="08C84BB0" w:rsidR="00A5006A" w:rsidRPr="002874EE" w:rsidRDefault="00A5006A" w:rsidP="003E02B0">
      <w:pPr>
        <w:jc w:val="center"/>
        <w:rPr>
          <w:i/>
          <w:sz w:val="24"/>
          <w:szCs w:val="24"/>
        </w:rPr>
      </w:pPr>
      <w:r w:rsidRPr="002874EE">
        <w:rPr>
          <w:i/>
          <w:sz w:val="24"/>
          <w:szCs w:val="24"/>
        </w:rPr>
        <w:t xml:space="preserve">uzavřely na základě </w:t>
      </w:r>
      <w:r w:rsidR="006F7F5C" w:rsidRPr="002874EE">
        <w:rPr>
          <w:i/>
          <w:sz w:val="24"/>
          <w:szCs w:val="24"/>
        </w:rPr>
        <w:t xml:space="preserve">ustanovení </w:t>
      </w:r>
      <w:r w:rsidRPr="002874EE">
        <w:rPr>
          <w:i/>
          <w:sz w:val="24"/>
          <w:szCs w:val="24"/>
        </w:rPr>
        <w:t>§ 2201 a násl.</w:t>
      </w:r>
      <w:r w:rsidR="004913FC" w:rsidRPr="002874EE">
        <w:rPr>
          <w:i/>
          <w:sz w:val="24"/>
          <w:szCs w:val="24"/>
        </w:rPr>
        <w:t xml:space="preserve"> zákona č. 89/2012 Sb., občanský zákoník (dále jen „</w:t>
      </w:r>
      <w:r w:rsidR="004913FC" w:rsidRPr="002874EE">
        <w:rPr>
          <w:b/>
          <w:i/>
          <w:sz w:val="24"/>
          <w:szCs w:val="24"/>
        </w:rPr>
        <w:t>občanský zákoník</w:t>
      </w:r>
      <w:r w:rsidR="004913FC" w:rsidRPr="002874EE">
        <w:rPr>
          <w:i/>
          <w:sz w:val="24"/>
          <w:szCs w:val="24"/>
        </w:rPr>
        <w:t>“)</w:t>
      </w:r>
      <w:r w:rsidRPr="002874EE">
        <w:rPr>
          <w:i/>
          <w:sz w:val="24"/>
          <w:szCs w:val="24"/>
        </w:rPr>
        <w:t xml:space="preserve">, zejména pak § 2302 a násl. </w:t>
      </w:r>
      <w:r w:rsidR="004913FC" w:rsidRPr="002874EE">
        <w:rPr>
          <w:i/>
          <w:sz w:val="24"/>
          <w:szCs w:val="24"/>
        </w:rPr>
        <w:t xml:space="preserve">občanského zákoníku, </w:t>
      </w:r>
      <w:r w:rsidRPr="002874EE">
        <w:rPr>
          <w:i/>
          <w:sz w:val="24"/>
          <w:szCs w:val="24"/>
        </w:rPr>
        <w:t>níže uvedeného dne, měsíce a roku tuto smlouvu o nájmu prostor sloužících k podnikání (dále jen „</w:t>
      </w:r>
      <w:r w:rsidRPr="002874EE">
        <w:rPr>
          <w:b/>
          <w:i/>
          <w:sz w:val="24"/>
          <w:szCs w:val="24"/>
        </w:rPr>
        <w:t>smlouva</w:t>
      </w:r>
      <w:r w:rsidR="003F0AFC" w:rsidRPr="002874EE">
        <w:rPr>
          <w:i/>
          <w:sz w:val="24"/>
          <w:szCs w:val="24"/>
        </w:rPr>
        <w:t>“):</w:t>
      </w:r>
    </w:p>
    <w:p w14:paraId="5615F1D8" w14:textId="77777777" w:rsidR="003458A4" w:rsidRPr="002874EE" w:rsidRDefault="003458A4" w:rsidP="003E02B0">
      <w:pPr>
        <w:jc w:val="center"/>
        <w:rPr>
          <w:i/>
          <w:sz w:val="24"/>
          <w:szCs w:val="24"/>
        </w:rPr>
      </w:pPr>
    </w:p>
    <w:p w14:paraId="5615F1D9" w14:textId="77777777" w:rsidR="00A5006A" w:rsidRPr="002874EE" w:rsidRDefault="00A5006A" w:rsidP="003E02B0">
      <w:pPr>
        <w:jc w:val="center"/>
        <w:rPr>
          <w:b/>
          <w:sz w:val="24"/>
          <w:szCs w:val="24"/>
        </w:rPr>
      </w:pPr>
      <w:r w:rsidRPr="002874EE">
        <w:rPr>
          <w:b/>
          <w:sz w:val="24"/>
          <w:szCs w:val="24"/>
        </w:rPr>
        <w:t>I.</w:t>
      </w:r>
    </w:p>
    <w:p w14:paraId="5615F1DA" w14:textId="77777777" w:rsidR="00A5006A" w:rsidRPr="002874EE" w:rsidRDefault="00A5006A" w:rsidP="003E02B0">
      <w:pPr>
        <w:jc w:val="center"/>
        <w:rPr>
          <w:b/>
          <w:sz w:val="24"/>
          <w:szCs w:val="24"/>
        </w:rPr>
      </w:pPr>
      <w:r w:rsidRPr="002874EE">
        <w:rPr>
          <w:b/>
          <w:sz w:val="24"/>
          <w:szCs w:val="24"/>
        </w:rPr>
        <w:t>Předmět a účel smlouvy</w:t>
      </w:r>
    </w:p>
    <w:p w14:paraId="0EFF6A29" w14:textId="29C53ACB" w:rsidR="00DB241C" w:rsidRPr="006830A2" w:rsidRDefault="006830A2" w:rsidP="006830A2">
      <w:pPr>
        <w:numPr>
          <w:ilvl w:val="0"/>
          <w:numId w:val="3"/>
        </w:numPr>
        <w:rPr>
          <w:sz w:val="24"/>
          <w:szCs w:val="24"/>
          <w:lang w:eastAsia="cs-CZ"/>
        </w:rPr>
      </w:pPr>
      <w:r w:rsidRPr="006830A2">
        <w:rPr>
          <w:sz w:val="24"/>
          <w:szCs w:val="24"/>
          <w:lang w:eastAsia="cs-CZ"/>
        </w:rPr>
        <w:t>Pronajímatel prohlašuje, že je výlučným vlastníkem nemovitosti</w:t>
      </w:r>
      <w:r w:rsidR="008751AB">
        <w:rPr>
          <w:sz w:val="24"/>
          <w:szCs w:val="24"/>
          <w:lang w:eastAsia="cs-CZ"/>
        </w:rPr>
        <w:t>,</w:t>
      </w:r>
      <w:r w:rsidRPr="006830A2">
        <w:rPr>
          <w:sz w:val="24"/>
          <w:szCs w:val="24"/>
          <w:lang w:eastAsia="cs-CZ"/>
        </w:rPr>
        <w:t xml:space="preserve"> a to stavby  budov</w:t>
      </w:r>
      <w:r w:rsidR="008751AB">
        <w:rPr>
          <w:sz w:val="24"/>
          <w:szCs w:val="24"/>
          <w:lang w:eastAsia="cs-CZ"/>
        </w:rPr>
        <w:t>y</w:t>
      </w:r>
      <w:r w:rsidRPr="006830A2">
        <w:rPr>
          <w:sz w:val="24"/>
          <w:szCs w:val="24"/>
          <w:lang w:eastAsia="cs-CZ"/>
        </w:rPr>
        <w:t xml:space="preserve"> </w:t>
      </w:r>
      <w:r w:rsidR="00E72DFC">
        <w:rPr>
          <w:sz w:val="24"/>
          <w:szCs w:val="24"/>
          <w:lang w:eastAsia="cs-CZ"/>
        </w:rPr>
        <w:t xml:space="preserve"> č. p. 106</w:t>
      </w:r>
      <w:r w:rsidRPr="006830A2">
        <w:rPr>
          <w:sz w:val="24"/>
          <w:szCs w:val="24"/>
          <w:lang w:eastAsia="cs-CZ"/>
        </w:rPr>
        <w:t xml:space="preserve"> postavené na pozemku </w:t>
      </w:r>
      <w:r w:rsidR="00E72DFC">
        <w:rPr>
          <w:sz w:val="24"/>
          <w:szCs w:val="24"/>
          <w:lang w:eastAsia="cs-CZ"/>
        </w:rPr>
        <w:t>862/9</w:t>
      </w:r>
      <w:r w:rsidRPr="006830A2">
        <w:rPr>
          <w:sz w:val="24"/>
          <w:szCs w:val="24"/>
          <w:lang w:eastAsia="cs-CZ"/>
        </w:rPr>
        <w:t>, o výměře</w:t>
      </w:r>
      <w:r w:rsidR="00E72DFC">
        <w:rPr>
          <w:sz w:val="24"/>
          <w:szCs w:val="24"/>
          <w:lang w:eastAsia="cs-CZ"/>
        </w:rPr>
        <w:t xml:space="preserve"> 1090</w:t>
      </w:r>
      <w:r w:rsidRPr="006830A2">
        <w:rPr>
          <w:sz w:val="24"/>
          <w:szCs w:val="24"/>
          <w:lang w:eastAsia="cs-CZ"/>
        </w:rPr>
        <w:t xml:space="preserve"> m</w:t>
      </w:r>
      <w:r w:rsidRPr="006830A2">
        <w:rPr>
          <w:sz w:val="24"/>
          <w:szCs w:val="24"/>
          <w:vertAlign w:val="superscript"/>
          <w:lang w:eastAsia="cs-CZ"/>
        </w:rPr>
        <w:t>2</w:t>
      </w:r>
      <w:r w:rsidRPr="006830A2">
        <w:rPr>
          <w:sz w:val="24"/>
          <w:szCs w:val="24"/>
          <w:lang w:eastAsia="cs-CZ"/>
        </w:rPr>
        <w:t xml:space="preserve"> (druh pozemku: </w:t>
      </w:r>
      <w:r w:rsidR="00E52415">
        <w:rPr>
          <w:sz w:val="24"/>
          <w:szCs w:val="24"/>
          <w:lang w:eastAsia="cs-CZ"/>
        </w:rPr>
        <w:t xml:space="preserve">zastavěná </w:t>
      </w:r>
      <w:proofErr w:type="spellStart"/>
      <w:r w:rsidR="00E52415">
        <w:rPr>
          <w:sz w:val="24"/>
          <w:szCs w:val="24"/>
          <w:lang w:eastAsia="cs-CZ"/>
        </w:rPr>
        <w:t>pocha</w:t>
      </w:r>
      <w:proofErr w:type="spellEnd"/>
      <w:r w:rsidR="00E52415">
        <w:rPr>
          <w:sz w:val="24"/>
          <w:szCs w:val="24"/>
          <w:lang w:eastAsia="cs-CZ"/>
        </w:rPr>
        <w:t xml:space="preserve"> a nádvoří)</w:t>
      </w:r>
      <w:r w:rsidRPr="006830A2">
        <w:rPr>
          <w:sz w:val="24"/>
          <w:szCs w:val="24"/>
          <w:lang w:eastAsia="cs-CZ"/>
        </w:rPr>
        <w:t xml:space="preserve"> v </w:t>
      </w:r>
      <w:proofErr w:type="spellStart"/>
      <w:r w:rsidRPr="006830A2">
        <w:rPr>
          <w:sz w:val="24"/>
          <w:szCs w:val="24"/>
          <w:lang w:eastAsia="cs-CZ"/>
        </w:rPr>
        <w:t>k.ú</w:t>
      </w:r>
      <w:proofErr w:type="spellEnd"/>
      <w:r w:rsidRPr="006830A2">
        <w:rPr>
          <w:sz w:val="24"/>
          <w:szCs w:val="24"/>
          <w:lang w:eastAsia="cs-CZ"/>
        </w:rPr>
        <w:t>.</w:t>
      </w:r>
      <w:r w:rsidR="00E52415">
        <w:rPr>
          <w:sz w:val="24"/>
          <w:szCs w:val="24"/>
          <w:lang w:eastAsia="cs-CZ"/>
        </w:rPr>
        <w:t xml:space="preserve"> Třeboň</w:t>
      </w:r>
      <w:r w:rsidRPr="006830A2">
        <w:rPr>
          <w:sz w:val="24"/>
          <w:szCs w:val="24"/>
          <w:lang w:eastAsia="cs-CZ"/>
        </w:rPr>
        <w:t xml:space="preserve">, obec </w:t>
      </w:r>
      <w:r w:rsidR="00E52415">
        <w:rPr>
          <w:sz w:val="24"/>
          <w:szCs w:val="24"/>
          <w:lang w:eastAsia="cs-CZ"/>
        </w:rPr>
        <w:t>Třeboň</w:t>
      </w:r>
      <w:r w:rsidRPr="006830A2">
        <w:rPr>
          <w:sz w:val="24"/>
          <w:szCs w:val="24"/>
          <w:lang w:eastAsia="cs-CZ"/>
        </w:rPr>
        <w:t>.</w:t>
      </w:r>
    </w:p>
    <w:p w14:paraId="5615F1DC" w14:textId="2CCE25CB" w:rsidR="00A5006A" w:rsidRPr="002874EE" w:rsidRDefault="0017195D" w:rsidP="003E02B0">
      <w:pPr>
        <w:pStyle w:val="Zkladntextodsazen"/>
        <w:numPr>
          <w:ilvl w:val="0"/>
          <w:numId w:val="3"/>
        </w:numPr>
        <w:rPr>
          <w:sz w:val="24"/>
          <w:szCs w:val="24"/>
          <w:lang w:val="cs-CZ"/>
        </w:rPr>
      </w:pPr>
      <w:r w:rsidRPr="002874EE">
        <w:rPr>
          <w:sz w:val="24"/>
          <w:szCs w:val="24"/>
          <w:lang w:val="cs-CZ"/>
        </w:rPr>
        <w:t>Předmětem</w:t>
      </w:r>
      <w:r w:rsidR="006830A2">
        <w:rPr>
          <w:sz w:val="24"/>
          <w:szCs w:val="24"/>
          <w:lang w:val="cs-CZ"/>
        </w:rPr>
        <w:t xml:space="preserve"> nájmu</w:t>
      </w:r>
      <w:r w:rsidRPr="002874EE">
        <w:rPr>
          <w:sz w:val="24"/>
          <w:szCs w:val="24"/>
          <w:lang w:val="cs-CZ"/>
        </w:rPr>
        <w:t xml:space="preserve"> </w:t>
      </w:r>
      <w:r w:rsidR="006830A2" w:rsidRPr="002874EE">
        <w:rPr>
          <w:sz w:val="24"/>
          <w:szCs w:val="24"/>
          <w:lang w:val="cs-CZ"/>
        </w:rPr>
        <w:t>sjednaného touto smlouvou jsou prostory sloužící k</w:t>
      </w:r>
      <w:r w:rsidR="00041B91">
        <w:rPr>
          <w:sz w:val="24"/>
          <w:szCs w:val="24"/>
          <w:lang w:val="cs-CZ"/>
        </w:rPr>
        <w:t> </w:t>
      </w:r>
      <w:sdt>
        <w:sdtPr>
          <w:rPr>
            <w:sz w:val="24"/>
            <w:szCs w:val="24"/>
            <w:lang w:val="cs-CZ"/>
          </w:rPr>
          <w:id w:val="1023754414"/>
          <w:placeholder>
            <w:docPart w:val="A5DE195E0B814D768B367BFCEC7EE9EC"/>
          </w:placeholder>
          <w:text/>
        </w:sdtPr>
        <w:sdtEndPr/>
        <w:sdtContent>
          <w:r w:rsidR="006830A2" w:rsidRPr="002874EE">
            <w:rPr>
              <w:sz w:val="24"/>
              <w:szCs w:val="24"/>
              <w:lang w:val="cs-CZ"/>
            </w:rPr>
            <w:t>podnikání</w:t>
          </w:r>
          <w:r w:rsidR="00041B91">
            <w:rPr>
              <w:sz w:val="24"/>
              <w:szCs w:val="24"/>
              <w:lang w:val="cs-CZ"/>
            </w:rPr>
            <w:t>,</w:t>
          </w:r>
          <w:r w:rsidR="008751AB">
            <w:rPr>
              <w:sz w:val="24"/>
              <w:szCs w:val="24"/>
              <w:lang w:val="cs-CZ"/>
            </w:rPr>
            <w:t xml:space="preserve"> a to nebytové</w:t>
          </w:r>
          <w:r w:rsidR="006830A2">
            <w:rPr>
              <w:sz w:val="24"/>
              <w:szCs w:val="24"/>
              <w:lang w:val="cs-CZ"/>
            </w:rPr>
            <w:t xml:space="preserve"> prostor</w:t>
          </w:r>
          <w:r w:rsidR="008751AB">
            <w:rPr>
              <w:sz w:val="24"/>
              <w:szCs w:val="24"/>
              <w:lang w:val="cs-CZ"/>
            </w:rPr>
            <w:t>y označené</w:t>
          </w:r>
          <w:r w:rsidR="00AB6AAC">
            <w:rPr>
              <w:sz w:val="24"/>
              <w:szCs w:val="24"/>
              <w:lang w:val="cs-CZ"/>
            </w:rPr>
            <w:t xml:space="preserve"> pod č. 1.55a </w:t>
          </w:r>
          <w:r w:rsidR="006830A2" w:rsidRPr="002874EE">
            <w:rPr>
              <w:sz w:val="24"/>
              <w:szCs w:val="24"/>
              <w:lang w:val="cs-CZ"/>
            </w:rPr>
            <w:t xml:space="preserve"> o výměře</w:t>
          </w:r>
          <w:r w:rsidR="00041B91">
            <w:rPr>
              <w:sz w:val="24"/>
              <w:szCs w:val="24"/>
              <w:lang w:val="cs-CZ"/>
            </w:rPr>
            <w:t xml:space="preserve"> podlahové plochy</w:t>
          </w:r>
          <w:r w:rsidR="006830A2" w:rsidRPr="002874EE">
            <w:rPr>
              <w:sz w:val="24"/>
              <w:szCs w:val="24"/>
              <w:lang w:val="cs-CZ"/>
            </w:rPr>
            <w:t xml:space="preserve">  </w:t>
          </w:r>
          <w:r w:rsidR="00AB6AAC">
            <w:rPr>
              <w:sz w:val="24"/>
              <w:szCs w:val="24"/>
              <w:lang w:val="cs-CZ"/>
            </w:rPr>
            <w:t>20,14</w:t>
          </w:r>
          <w:r w:rsidR="006830A2" w:rsidRPr="002874EE">
            <w:rPr>
              <w:sz w:val="24"/>
              <w:szCs w:val="24"/>
              <w:lang w:val="cs-CZ"/>
            </w:rPr>
            <w:t xml:space="preserve"> m²</w:t>
          </w:r>
          <w:r w:rsidR="00041B91">
            <w:rPr>
              <w:sz w:val="24"/>
              <w:szCs w:val="24"/>
              <w:lang w:val="cs-CZ"/>
            </w:rPr>
            <w:t>, nacházející se v 1. NP</w:t>
          </w:r>
          <w:r w:rsidR="006830A2" w:rsidRPr="002874EE">
            <w:rPr>
              <w:sz w:val="24"/>
              <w:szCs w:val="24"/>
              <w:lang w:val="cs-CZ"/>
            </w:rPr>
            <w:t xml:space="preserve"> budovy čp. </w:t>
          </w:r>
          <w:r w:rsidR="00AB6AAC">
            <w:rPr>
              <w:sz w:val="24"/>
              <w:szCs w:val="24"/>
              <w:lang w:val="cs-CZ"/>
            </w:rPr>
            <w:t>106</w:t>
          </w:r>
        </w:sdtContent>
      </w:sdt>
      <w:r w:rsidR="006830A2" w:rsidRPr="002874EE">
        <w:rPr>
          <w:sz w:val="24"/>
          <w:szCs w:val="24"/>
          <w:lang w:val="cs-CZ"/>
        </w:rPr>
        <w:t xml:space="preserve"> (dále též jen „předmět nájmu“). </w:t>
      </w:r>
    </w:p>
    <w:p w14:paraId="7875BA0D" w14:textId="7ADDB441" w:rsidR="00E943E2" w:rsidRPr="002874EE" w:rsidRDefault="00E943E2" w:rsidP="003E02B0">
      <w:pPr>
        <w:pStyle w:val="Zkladntextodsazen"/>
        <w:numPr>
          <w:ilvl w:val="0"/>
          <w:numId w:val="3"/>
        </w:numPr>
        <w:rPr>
          <w:sz w:val="24"/>
          <w:szCs w:val="24"/>
          <w:lang w:val="cs-CZ"/>
        </w:rPr>
      </w:pPr>
      <w:r w:rsidRPr="002874EE">
        <w:rPr>
          <w:sz w:val="24"/>
          <w:szCs w:val="24"/>
          <w:lang w:val="cs-CZ"/>
        </w:rPr>
        <w:t>Pronajímatel se touto smlouvou zavazuje přenechat nájemci předmět nájmu k dočasnému užívání a nájemce se zavazuje za toto platit pronajímateli nájemné stanovené v čl. II. této smlouvy.</w:t>
      </w:r>
    </w:p>
    <w:p w14:paraId="5615F1DD" w14:textId="4F99AE05" w:rsidR="00A5006A" w:rsidRPr="002874EE" w:rsidRDefault="00A5006A" w:rsidP="003E02B0">
      <w:pPr>
        <w:pStyle w:val="Zkladntextodsazen"/>
        <w:numPr>
          <w:ilvl w:val="0"/>
          <w:numId w:val="3"/>
        </w:numPr>
        <w:rPr>
          <w:sz w:val="24"/>
          <w:szCs w:val="24"/>
          <w:lang w:val="cs-CZ"/>
        </w:rPr>
      </w:pPr>
      <w:r w:rsidRPr="002874EE">
        <w:rPr>
          <w:sz w:val="24"/>
          <w:szCs w:val="24"/>
          <w:lang w:val="cs-CZ"/>
        </w:rPr>
        <w:t>Pronajímatel předmět nájmu přenechává nájemci za účele</w:t>
      </w:r>
      <w:r w:rsidR="00AD3AB0">
        <w:rPr>
          <w:sz w:val="24"/>
          <w:szCs w:val="24"/>
          <w:lang w:val="cs-CZ"/>
        </w:rPr>
        <w:t>m provozování jeho</w:t>
      </w:r>
      <w:r w:rsidRPr="002874EE">
        <w:rPr>
          <w:sz w:val="24"/>
          <w:szCs w:val="24"/>
          <w:lang w:val="cs-CZ"/>
        </w:rPr>
        <w:t xml:space="preserve"> činnost</w:t>
      </w:r>
      <w:r w:rsidR="006D0115">
        <w:rPr>
          <w:sz w:val="24"/>
          <w:szCs w:val="24"/>
          <w:lang w:val="cs-CZ"/>
        </w:rPr>
        <w:t>í spojených s DSO Vodovod Hamr</w:t>
      </w:r>
      <w:r w:rsidRPr="002874EE">
        <w:rPr>
          <w:sz w:val="24"/>
          <w:szCs w:val="24"/>
          <w:lang w:val="cs-CZ"/>
        </w:rPr>
        <w:t xml:space="preserve"> a nájemce se zavazuje, že bude předmět nájmu využívat výlučně za tímto účelem. </w:t>
      </w:r>
    </w:p>
    <w:p w14:paraId="5615F1DF" w14:textId="463A5BFD" w:rsidR="00A5006A" w:rsidRPr="002874EE" w:rsidRDefault="00A5006A" w:rsidP="003E02B0">
      <w:pPr>
        <w:pStyle w:val="Zkladntextodsazen"/>
        <w:numPr>
          <w:ilvl w:val="0"/>
          <w:numId w:val="3"/>
        </w:numPr>
        <w:rPr>
          <w:sz w:val="24"/>
          <w:szCs w:val="24"/>
          <w:lang w:val="cs-CZ"/>
        </w:rPr>
      </w:pPr>
      <w:r w:rsidRPr="002874EE">
        <w:rPr>
          <w:sz w:val="24"/>
          <w:szCs w:val="24"/>
          <w:lang w:val="cs-CZ"/>
        </w:rPr>
        <w:t>Nájemce prohlašuje, že</w:t>
      </w:r>
      <w:r w:rsidR="008751AB">
        <w:rPr>
          <w:sz w:val="24"/>
          <w:szCs w:val="24"/>
          <w:lang w:val="cs-CZ"/>
        </w:rPr>
        <w:t xml:space="preserve"> je</w:t>
      </w:r>
      <w:r w:rsidRPr="002874EE">
        <w:rPr>
          <w:sz w:val="24"/>
          <w:szCs w:val="24"/>
          <w:lang w:val="cs-CZ"/>
        </w:rPr>
        <w:t xml:space="preserve"> mu  přesný rozsah a umístění předmětu nájmu znám, neboť s</w:t>
      </w:r>
      <w:r w:rsidR="008751AB">
        <w:rPr>
          <w:sz w:val="24"/>
          <w:szCs w:val="24"/>
          <w:lang w:val="cs-CZ"/>
        </w:rPr>
        <w:t> </w:t>
      </w:r>
      <w:r w:rsidRPr="002874EE">
        <w:rPr>
          <w:sz w:val="24"/>
          <w:szCs w:val="24"/>
          <w:lang w:val="cs-CZ"/>
        </w:rPr>
        <w:t xml:space="preserve"> n</w:t>
      </w:r>
      <w:r w:rsidR="00B700D9" w:rsidRPr="002874EE">
        <w:rPr>
          <w:sz w:val="24"/>
          <w:szCs w:val="24"/>
          <w:lang w:val="cs-CZ"/>
        </w:rPr>
        <w:t>i</w:t>
      </w:r>
      <w:r w:rsidRPr="002874EE">
        <w:rPr>
          <w:sz w:val="24"/>
          <w:szCs w:val="24"/>
          <w:lang w:val="cs-CZ"/>
        </w:rPr>
        <w:t>m</w:t>
      </w:r>
      <w:r w:rsidR="00B700D9" w:rsidRPr="002874EE">
        <w:rPr>
          <w:sz w:val="24"/>
          <w:szCs w:val="24"/>
          <w:lang w:val="cs-CZ"/>
        </w:rPr>
        <w:t>i</w:t>
      </w:r>
      <w:r w:rsidRPr="002874EE">
        <w:rPr>
          <w:sz w:val="24"/>
          <w:szCs w:val="24"/>
          <w:lang w:val="cs-CZ"/>
        </w:rPr>
        <w:t xml:space="preserve"> byl pronajímatelem seznámen před uzavřením této smlouvy.</w:t>
      </w:r>
    </w:p>
    <w:p w14:paraId="5615F1E0" w14:textId="17C1736F" w:rsidR="00A5006A" w:rsidRPr="002874EE" w:rsidRDefault="00A5006A" w:rsidP="003E02B0">
      <w:pPr>
        <w:pStyle w:val="Zkladntextodsazen"/>
        <w:numPr>
          <w:ilvl w:val="0"/>
          <w:numId w:val="3"/>
        </w:numPr>
        <w:rPr>
          <w:sz w:val="24"/>
          <w:szCs w:val="24"/>
          <w:lang w:val="cs-CZ"/>
        </w:rPr>
      </w:pPr>
      <w:r w:rsidRPr="002874EE">
        <w:rPr>
          <w:sz w:val="24"/>
          <w:szCs w:val="24"/>
          <w:lang w:val="cs-CZ"/>
        </w:rPr>
        <w:t xml:space="preserve">Pokud by se ukázalo, že předmět nájmu není podle svého stavebně-technického účelu způsobilý pro provozování výše uvedené </w:t>
      </w:r>
      <w:r w:rsidR="008D60B1">
        <w:rPr>
          <w:sz w:val="24"/>
          <w:szCs w:val="24"/>
          <w:lang w:val="cs-CZ"/>
        </w:rPr>
        <w:t>činnosti</w:t>
      </w:r>
      <w:r w:rsidRPr="002874EE">
        <w:rPr>
          <w:sz w:val="24"/>
          <w:szCs w:val="24"/>
          <w:lang w:val="cs-CZ"/>
        </w:rPr>
        <w:t xml:space="preserve">, zavazuje se </w:t>
      </w:r>
      <w:r w:rsidR="008751AB">
        <w:rPr>
          <w:sz w:val="24"/>
          <w:szCs w:val="24"/>
          <w:lang w:val="cs-CZ"/>
        </w:rPr>
        <w:t xml:space="preserve">pronajímatel předmět nájmu </w:t>
      </w:r>
      <w:r w:rsidRPr="002874EE">
        <w:rPr>
          <w:sz w:val="24"/>
          <w:szCs w:val="24"/>
          <w:lang w:val="cs-CZ"/>
        </w:rPr>
        <w:t>uzpůsobit potřebným podmínkám na své náklady  po předchozí dohodě s</w:t>
      </w:r>
      <w:r w:rsidR="008D60B1">
        <w:rPr>
          <w:sz w:val="24"/>
          <w:szCs w:val="24"/>
          <w:lang w:val="cs-CZ"/>
        </w:rPr>
        <w:t xml:space="preserve"> nájemcem </w:t>
      </w:r>
      <w:r w:rsidRPr="002874EE">
        <w:rPr>
          <w:sz w:val="24"/>
          <w:szCs w:val="24"/>
          <w:lang w:val="cs-CZ"/>
        </w:rPr>
        <w:t xml:space="preserve"> a zajistit na své náklady v součinnosti s</w:t>
      </w:r>
      <w:r w:rsidR="008D60B1">
        <w:rPr>
          <w:sz w:val="24"/>
          <w:szCs w:val="24"/>
          <w:lang w:val="cs-CZ"/>
        </w:rPr>
        <w:t xml:space="preserve"> nájemcem veškeré úpravy odpovídající </w:t>
      </w:r>
      <w:r w:rsidR="008D60B1">
        <w:rPr>
          <w:sz w:val="24"/>
          <w:szCs w:val="24"/>
          <w:lang w:val="cs-CZ"/>
        </w:rPr>
        <w:lastRenderedPageBreak/>
        <w:t>k pro</w:t>
      </w:r>
      <w:r w:rsidR="00D12454">
        <w:rPr>
          <w:sz w:val="24"/>
          <w:szCs w:val="24"/>
          <w:lang w:val="cs-CZ"/>
        </w:rPr>
        <w:t>vo</w:t>
      </w:r>
      <w:r w:rsidR="008D60B1">
        <w:rPr>
          <w:sz w:val="24"/>
          <w:szCs w:val="24"/>
          <w:lang w:val="cs-CZ"/>
        </w:rPr>
        <w:t xml:space="preserve">zování činnosti v souladu s článkem 1. odstavce 4 této smlouvy. </w:t>
      </w:r>
      <w:r w:rsidRPr="002874EE">
        <w:rPr>
          <w:sz w:val="24"/>
          <w:szCs w:val="24"/>
          <w:lang w:val="cs-CZ"/>
        </w:rPr>
        <w:t xml:space="preserve">Pokud se tomu tak nestane, je </w:t>
      </w:r>
      <w:r w:rsidR="008D60B1">
        <w:rPr>
          <w:sz w:val="24"/>
          <w:szCs w:val="24"/>
          <w:lang w:val="cs-CZ"/>
        </w:rPr>
        <w:t xml:space="preserve">nájemce </w:t>
      </w:r>
      <w:r w:rsidRPr="002874EE">
        <w:rPr>
          <w:sz w:val="24"/>
          <w:szCs w:val="24"/>
          <w:lang w:val="cs-CZ"/>
        </w:rPr>
        <w:t>oprávněn od této smlouvy odstoupit. K datu uzavření této smlouvy nájemce prohlašuje, že jsou veškeré potřebné podmínky pro provozování činnosti naplněny.</w:t>
      </w:r>
    </w:p>
    <w:p w14:paraId="5615F1E1" w14:textId="3057F468" w:rsidR="004214C8" w:rsidRPr="002874EE" w:rsidRDefault="00A5006A" w:rsidP="003E02B0">
      <w:pPr>
        <w:pStyle w:val="Odstavecseseznamem1"/>
        <w:numPr>
          <w:ilvl w:val="0"/>
          <w:numId w:val="3"/>
        </w:numPr>
        <w:contextualSpacing w:val="0"/>
        <w:rPr>
          <w:b/>
          <w:sz w:val="24"/>
          <w:szCs w:val="24"/>
        </w:rPr>
      </w:pPr>
      <w:r w:rsidRPr="002874EE">
        <w:rPr>
          <w:sz w:val="24"/>
          <w:szCs w:val="24"/>
        </w:rPr>
        <w:t>Nájemce se seznámil se stavem předmětu nájmu na místě samém a v tomto stavu je</w:t>
      </w:r>
      <w:r w:rsidR="003932D6" w:rsidRPr="002874EE">
        <w:rPr>
          <w:sz w:val="24"/>
          <w:szCs w:val="24"/>
        </w:rPr>
        <w:t>j</w:t>
      </w:r>
      <w:r w:rsidRPr="002874EE">
        <w:rPr>
          <w:sz w:val="24"/>
          <w:szCs w:val="24"/>
        </w:rPr>
        <w:t xml:space="preserve"> přejímá do užívání za podmínek dále stanovených v této smlouvě a zavazuje se k užívání pouze v souladu </w:t>
      </w:r>
      <w:r w:rsidR="006E7F35" w:rsidRPr="002874EE">
        <w:rPr>
          <w:sz w:val="24"/>
          <w:szCs w:val="24"/>
        </w:rPr>
        <w:t>s jeh</w:t>
      </w:r>
      <w:r w:rsidR="003932D6" w:rsidRPr="002874EE">
        <w:rPr>
          <w:sz w:val="24"/>
          <w:szCs w:val="24"/>
        </w:rPr>
        <w:t>o</w:t>
      </w:r>
      <w:r w:rsidR="00910904">
        <w:rPr>
          <w:sz w:val="24"/>
          <w:szCs w:val="24"/>
        </w:rPr>
        <w:t xml:space="preserve"> </w:t>
      </w:r>
      <w:r w:rsidR="006E7F35" w:rsidRPr="002874EE">
        <w:rPr>
          <w:sz w:val="24"/>
          <w:szCs w:val="24"/>
        </w:rPr>
        <w:t xml:space="preserve"> sjednaným účelem nájmu.</w:t>
      </w:r>
    </w:p>
    <w:p w14:paraId="3E22E900" w14:textId="3F4BFED8" w:rsidR="00E943E2" w:rsidRPr="002874EE" w:rsidRDefault="00E943E2" w:rsidP="003E02B0">
      <w:pPr>
        <w:pStyle w:val="Odstavecseseznamem1"/>
        <w:numPr>
          <w:ilvl w:val="0"/>
          <w:numId w:val="3"/>
        </w:numPr>
        <w:contextualSpacing w:val="0"/>
        <w:rPr>
          <w:b/>
          <w:sz w:val="24"/>
          <w:szCs w:val="24"/>
        </w:rPr>
      </w:pPr>
      <w:r w:rsidRPr="002874EE">
        <w:rPr>
          <w:sz w:val="24"/>
          <w:szCs w:val="24"/>
        </w:rPr>
        <w:t>Nájemce nesmí skladovat v pronajatém prostoru nebezpečné látky a látky (zboží) podléha</w:t>
      </w:r>
      <w:r w:rsidR="00913EF9">
        <w:rPr>
          <w:sz w:val="24"/>
          <w:szCs w:val="24"/>
        </w:rPr>
        <w:t>jící zvláštnímu režimu ani věci</w:t>
      </w:r>
      <w:r w:rsidRPr="002874EE">
        <w:rPr>
          <w:sz w:val="24"/>
          <w:szCs w:val="24"/>
        </w:rPr>
        <w:t xml:space="preserve"> způsobilé způsobit škodu na předmětu nájmu (jako např. pohonné hmoty, jedy, trhaviny, zbraně, munici, látky ohrožující životní prostředí atp.).</w:t>
      </w:r>
    </w:p>
    <w:p w14:paraId="5615F1E2" w14:textId="704A9F99" w:rsidR="004214C8" w:rsidRPr="002874EE" w:rsidRDefault="0032660D" w:rsidP="009F5C55">
      <w:pPr>
        <w:pStyle w:val="Odstavecseseznamem1"/>
        <w:ind w:left="0"/>
        <w:contextualSpacing w:val="0"/>
        <w:rPr>
          <w:sz w:val="24"/>
          <w:szCs w:val="24"/>
        </w:rPr>
      </w:pPr>
      <w:r>
        <w:rPr>
          <w:sz w:val="24"/>
          <w:szCs w:val="24"/>
        </w:rPr>
        <w:t xml:space="preserve">  </w:t>
      </w:r>
    </w:p>
    <w:p w14:paraId="13B96CCF" w14:textId="77777777" w:rsidR="009F5C55" w:rsidRPr="002874EE" w:rsidRDefault="009F5C55" w:rsidP="009F5C55">
      <w:pPr>
        <w:pStyle w:val="Odstavecseseznamem1"/>
        <w:ind w:left="0"/>
        <w:contextualSpacing w:val="0"/>
        <w:rPr>
          <w:sz w:val="24"/>
          <w:szCs w:val="24"/>
        </w:rPr>
      </w:pPr>
    </w:p>
    <w:p w14:paraId="5615F1E3" w14:textId="77777777" w:rsidR="00A5006A" w:rsidRPr="002874EE" w:rsidRDefault="00A5006A" w:rsidP="003E02B0">
      <w:pPr>
        <w:pStyle w:val="Odstavecseseznamem1"/>
        <w:ind w:left="0"/>
        <w:contextualSpacing w:val="0"/>
        <w:jc w:val="center"/>
        <w:rPr>
          <w:b/>
          <w:sz w:val="24"/>
          <w:szCs w:val="24"/>
        </w:rPr>
      </w:pPr>
      <w:r w:rsidRPr="002874EE">
        <w:rPr>
          <w:b/>
          <w:sz w:val="24"/>
          <w:szCs w:val="24"/>
        </w:rPr>
        <w:t>II.</w:t>
      </w:r>
    </w:p>
    <w:p w14:paraId="5615F1E4" w14:textId="77777777" w:rsidR="00A5006A" w:rsidRPr="002874EE" w:rsidRDefault="00A5006A" w:rsidP="003E02B0">
      <w:pPr>
        <w:jc w:val="center"/>
        <w:rPr>
          <w:b/>
          <w:sz w:val="24"/>
          <w:szCs w:val="24"/>
        </w:rPr>
      </w:pPr>
      <w:r w:rsidRPr="002874EE">
        <w:rPr>
          <w:b/>
          <w:sz w:val="24"/>
          <w:szCs w:val="24"/>
        </w:rPr>
        <w:t>Nájemné a úhrady za ceny služeb spojených s užíváním předmětu nájmu a způsob jejich úhrady</w:t>
      </w:r>
    </w:p>
    <w:p w14:paraId="1A703D82" w14:textId="77777777" w:rsidR="00AB6AAC" w:rsidRPr="002874EE" w:rsidRDefault="00AB6AAC" w:rsidP="00AB6AAC">
      <w:pPr>
        <w:pStyle w:val="Zkladntextodsazen"/>
        <w:numPr>
          <w:ilvl w:val="0"/>
          <w:numId w:val="5"/>
        </w:numPr>
        <w:rPr>
          <w:sz w:val="24"/>
          <w:szCs w:val="24"/>
          <w:lang w:val="cs-CZ"/>
        </w:rPr>
      </w:pPr>
      <w:r w:rsidRPr="002874EE">
        <w:rPr>
          <w:sz w:val="24"/>
          <w:szCs w:val="24"/>
          <w:lang w:val="cs-CZ"/>
        </w:rPr>
        <w:t>Nájemné a úhrady za ceny služeb spojených s užíváním předmětu nájmu se sjednávají dohodou smluvních stran.</w:t>
      </w:r>
    </w:p>
    <w:p w14:paraId="5EF47659" w14:textId="03AC039E" w:rsidR="00AB6AAC" w:rsidRPr="002874EE" w:rsidRDefault="00AB6AAC" w:rsidP="00AB6AAC">
      <w:pPr>
        <w:pStyle w:val="Zkladntextodsazen"/>
        <w:numPr>
          <w:ilvl w:val="0"/>
          <w:numId w:val="5"/>
        </w:numPr>
        <w:rPr>
          <w:sz w:val="24"/>
          <w:szCs w:val="24"/>
          <w:lang w:val="cs-CZ"/>
        </w:rPr>
      </w:pPr>
      <w:r w:rsidRPr="002874EE">
        <w:rPr>
          <w:sz w:val="24"/>
          <w:szCs w:val="24"/>
          <w:lang w:val="cs-CZ"/>
        </w:rPr>
        <w:t xml:space="preserve">Roční nájemné za užívání předmětu nájmu činí </w:t>
      </w:r>
      <w:r w:rsidR="004A5A9F">
        <w:rPr>
          <w:sz w:val="24"/>
          <w:szCs w:val="24"/>
          <w:lang w:val="cs-CZ"/>
        </w:rPr>
        <w:t>1.500,00</w:t>
      </w:r>
      <w:r w:rsidRPr="002874EE">
        <w:rPr>
          <w:sz w:val="24"/>
          <w:szCs w:val="24"/>
          <w:lang w:val="cs-CZ"/>
        </w:rPr>
        <w:t xml:space="preserve"> Kč na 1 m</w:t>
      </w:r>
      <w:r w:rsidRPr="002874EE">
        <w:rPr>
          <w:sz w:val="24"/>
          <w:szCs w:val="24"/>
          <w:vertAlign w:val="superscript"/>
          <w:lang w:val="cs-CZ"/>
        </w:rPr>
        <w:t>2</w:t>
      </w:r>
      <w:r w:rsidR="00910904">
        <w:rPr>
          <w:sz w:val="24"/>
          <w:szCs w:val="24"/>
          <w:lang w:val="cs-CZ"/>
        </w:rPr>
        <w:t>/</w:t>
      </w:r>
      <w:r w:rsidRPr="002874EE">
        <w:rPr>
          <w:sz w:val="24"/>
          <w:szCs w:val="24"/>
          <w:lang w:val="cs-CZ"/>
        </w:rPr>
        <w:t xml:space="preserve">rok + DPH </w:t>
      </w:r>
      <w:r w:rsidR="00910904">
        <w:rPr>
          <w:sz w:val="24"/>
          <w:szCs w:val="24"/>
          <w:lang w:val="cs-CZ"/>
        </w:rPr>
        <w:t xml:space="preserve">dle platných právních předpisů, </w:t>
      </w:r>
      <w:r w:rsidRPr="002874EE">
        <w:rPr>
          <w:sz w:val="24"/>
          <w:szCs w:val="24"/>
          <w:lang w:val="cs-CZ"/>
        </w:rPr>
        <w:t xml:space="preserve">tj. celkem částku </w:t>
      </w:r>
      <w:r w:rsidR="004A5A9F">
        <w:rPr>
          <w:sz w:val="24"/>
          <w:szCs w:val="24"/>
          <w:lang w:val="cs-CZ"/>
        </w:rPr>
        <w:t>30.210,00</w:t>
      </w:r>
      <w:r w:rsidRPr="002874EE">
        <w:rPr>
          <w:sz w:val="24"/>
          <w:szCs w:val="24"/>
          <w:lang w:val="cs-CZ"/>
        </w:rPr>
        <w:t xml:space="preserve">Kč + DPH </w:t>
      </w:r>
      <w:r w:rsidR="00910904">
        <w:rPr>
          <w:sz w:val="24"/>
          <w:szCs w:val="24"/>
          <w:lang w:val="cs-CZ"/>
        </w:rPr>
        <w:t>dle platných právních předpisů.</w:t>
      </w:r>
    </w:p>
    <w:p w14:paraId="0290101E" w14:textId="758F218D" w:rsidR="001D6D8B" w:rsidRPr="00FA68DB" w:rsidRDefault="009B2747" w:rsidP="001D6D8B">
      <w:pPr>
        <w:pStyle w:val="Zkladntextodsazen"/>
        <w:numPr>
          <w:ilvl w:val="0"/>
          <w:numId w:val="5"/>
        </w:numPr>
        <w:rPr>
          <w:sz w:val="24"/>
          <w:szCs w:val="24"/>
        </w:rPr>
      </w:pPr>
      <w:r>
        <w:rPr>
          <w:sz w:val="24"/>
          <w:szCs w:val="24"/>
          <w:lang w:val="cs-CZ"/>
        </w:rPr>
        <w:t>V nájemném není zahrnuta cena služeb poskytovaných v souvislosti s nájmem, tj. vodné a stočné, vytápění, elektrická energie a náklady spojené s úklidem společných nebytových prostor.</w:t>
      </w:r>
      <w:r w:rsidR="001D6D8B">
        <w:rPr>
          <w:sz w:val="24"/>
          <w:szCs w:val="24"/>
          <w:lang w:val="cs-CZ"/>
        </w:rPr>
        <w:t xml:space="preserve"> Náklady za služby související s užíváním nebytových prostor bude hradit nájemce. Za tyto služby poukáže nájemce pronajímateli zálohu v částce 2.000,00 Kč/měsíc (záloha za vodné a stočné ve výši 100,00 Kč/měsíc, záloha na vytápě</w:t>
      </w:r>
      <w:r w:rsidR="007B597D">
        <w:rPr>
          <w:sz w:val="24"/>
          <w:szCs w:val="24"/>
          <w:lang w:val="cs-CZ"/>
        </w:rPr>
        <w:t>n</w:t>
      </w:r>
      <w:r w:rsidR="001D6D8B">
        <w:rPr>
          <w:sz w:val="24"/>
          <w:szCs w:val="24"/>
          <w:lang w:val="cs-CZ"/>
        </w:rPr>
        <w:t>í ve výši 1.700,00 Kč/měsíc a záloha na elektrickou energii ve výši 200,00 Kč/měsíc), a to vše na základě vystavené zálohové faktury. Tyto zálohy budou zúčtovány ve faktuře za cenu služeb, kterou pronajímatel předloží nájemci vždy do konce měsíce dubna běžného roku, za rok právě uplynulý.</w:t>
      </w:r>
    </w:p>
    <w:p w14:paraId="4291FC37" w14:textId="00A7A485" w:rsidR="00FA68DB" w:rsidRDefault="001D6D8B" w:rsidP="00FA68DB">
      <w:pPr>
        <w:pStyle w:val="Zkladntextodsazen"/>
        <w:numPr>
          <w:ilvl w:val="0"/>
          <w:numId w:val="5"/>
        </w:numPr>
        <w:rPr>
          <w:sz w:val="24"/>
          <w:szCs w:val="24"/>
        </w:rPr>
      </w:pPr>
      <w:r w:rsidRPr="00FA68DB">
        <w:rPr>
          <w:sz w:val="24"/>
          <w:szCs w:val="24"/>
          <w:lang w:val="cs-CZ"/>
        </w:rPr>
        <w:t xml:space="preserve">Náklady spojené s úklidem společných </w:t>
      </w:r>
      <w:r w:rsidR="00910904" w:rsidRPr="00FA68DB">
        <w:rPr>
          <w:sz w:val="24"/>
          <w:szCs w:val="24"/>
          <w:lang w:val="cs-CZ"/>
        </w:rPr>
        <w:t>nebytových prostor budou nájemci</w:t>
      </w:r>
      <w:r w:rsidRPr="00FA68DB">
        <w:rPr>
          <w:sz w:val="24"/>
          <w:szCs w:val="24"/>
          <w:lang w:val="cs-CZ"/>
        </w:rPr>
        <w:t xml:space="preserve"> vyúčtovány </w:t>
      </w:r>
      <w:r w:rsidR="00FA68DB" w:rsidRPr="00FA68DB">
        <w:rPr>
          <w:sz w:val="24"/>
          <w:szCs w:val="24"/>
        </w:rPr>
        <w:t xml:space="preserve">až při souhrnném vyúčtování předchozího roku. </w:t>
      </w:r>
    </w:p>
    <w:p w14:paraId="5017491B" w14:textId="6B514ED4" w:rsidR="007060FC" w:rsidRPr="00FA68DB" w:rsidRDefault="001D6D8B" w:rsidP="00FA68DB">
      <w:pPr>
        <w:pStyle w:val="Zkladntextodsazen"/>
        <w:numPr>
          <w:ilvl w:val="0"/>
          <w:numId w:val="5"/>
        </w:numPr>
        <w:rPr>
          <w:sz w:val="24"/>
          <w:szCs w:val="24"/>
        </w:rPr>
      </w:pPr>
      <w:proofErr w:type="spellStart"/>
      <w:r w:rsidRPr="00FA68DB">
        <w:rPr>
          <w:sz w:val="24"/>
          <w:szCs w:val="24"/>
        </w:rPr>
        <w:t>Úhrady</w:t>
      </w:r>
      <w:proofErr w:type="spellEnd"/>
      <w:r w:rsidRPr="00FA68DB">
        <w:rPr>
          <w:sz w:val="24"/>
          <w:szCs w:val="24"/>
        </w:rPr>
        <w:t xml:space="preserve"> </w:t>
      </w:r>
      <w:proofErr w:type="spellStart"/>
      <w:r w:rsidRPr="00FA68DB">
        <w:rPr>
          <w:sz w:val="24"/>
          <w:szCs w:val="24"/>
        </w:rPr>
        <w:t>za</w:t>
      </w:r>
      <w:proofErr w:type="spellEnd"/>
      <w:r w:rsidRPr="00FA68DB">
        <w:rPr>
          <w:sz w:val="24"/>
          <w:szCs w:val="24"/>
        </w:rPr>
        <w:t xml:space="preserve"> </w:t>
      </w:r>
      <w:proofErr w:type="spellStart"/>
      <w:r w:rsidRPr="00FA68DB">
        <w:rPr>
          <w:sz w:val="24"/>
          <w:szCs w:val="24"/>
        </w:rPr>
        <w:t>nájemné</w:t>
      </w:r>
      <w:proofErr w:type="spellEnd"/>
      <w:r w:rsidRPr="00FA68DB">
        <w:rPr>
          <w:sz w:val="24"/>
          <w:szCs w:val="24"/>
        </w:rPr>
        <w:t xml:space="preserve"> </w:t>
      </w:r>
      <w:proofErr w:type="spellStart"/>
      <w:r w:rsidRPr="00FA68DB">
        <w:rPr>
          <w:sz w:val="24"/>
          <w:szCs w:val="24"/>
        </w:rPr>
        <w:t>budou</w:t>
      </w:r>
      <w:proofErr w:type="spellEnd"/>
      <w:r w:rsidRPr="00FA68DB">
        <w:rPr>
          <w:sz w:val="24"/>
          <w:szCs w:val="24"/>
        </w:rPr>
        <w:t xml:space="preserve"> </w:t>
      </w:r>
      <w:proofErr w:type="spellStart"/>
      <w:r w:rsidRPr="00FA68DB">
        <w:rPr>
          <w:sz w:val="24"/>
          <w:szCs w:val="24"/>
        </w:rPr>
        <w:t>nájemcem</w:t>
      </w:r>
      <w:proofErr w:type="spellEnd"/>
      <w:r w:rsidRPr="00FA68DB">
        <w:rPr>
          <w:sz w:val="24"/>
          <w:szCs w:val="24"/>
        </w:rPr>
        <w:t xml:space="preserve"> </w:t>
      </w:r>
      <w:proofErr w:type="spellStart"/>
      <w:r w:rsidRPr="00FA68DB">
        <w:rPr>
          <w:sz w:val="24"/>
          <w:szCs w:val="24"/>
        </w:rPr>
        <w:t>hrazeny</w:t>
      </w:r>
      <w:proofErr w:type="spellEnd"/>
      <w:r w:rsidRPr="00FA68DB">
        <w:rPr>
          <w:sz w:val="24"/>
          <w:szCs w:val="24"/>
        </w:rPr>
        <w:t xml:space="preserve"> </w:t>
      </w:r>
      <w:proofErr w:type="spellStart"/>
      <w:r w:rsidRPr="00FA68DB">
        <w:rPr>
          <w:sz w:val="24"/>
          <w:szCs w:val="24"/>
        </w:rPr>
        <w:t>měsíčně</w:t>
      </w:r>
      <w:proofErr w:type="spellEnd"/>
      <w:r w:rsidRPr="00FA68DB">
        <w:rPr>
          <w:sz w:val="24"/>
          <w:szCs w:val="24"/>
        </w:rPr>
        <w:t xml:space="preserve"> v </w:t>
      </w:r>
      <w:proofErr w:type="spellStart"/>
      <w:r w:rsidRPr="00FA68DB">
        <w:rPr>
          <w:sz w:val="24"/>
          <w:szCs w:val="24"/>
        </w:rPr>
        <w:t>běžném</w:t>
      </w:r>
      <w:proofErr w:type="spellEnd"/>
      <w:r w:rsidRPr="00FA68DB">
        <w:rPr>
          <w:sz w:val="24"/>
          <w:szCs w:val="24"/>
        </w:rPr>
        <w:t xml:space="preserve"> </w:t>
      </w:r>
      <w:proofErr w:type="spellStart"/>
      <w:r w:rsidRPr="00FA68DB">
        <w:rPr>
          <w:sz w:val="24"/>
          <w:szCs w:val="24"/>
        </w:rPr>
        <w:t>měsíci</w:t>
      </w:r>
      <w:proofErr w:type="spellEnd"/>
      <w:r w:rsidRPr="00FA68DB">
        <w:rPr>
          <w:sz w:val="24"/>
          <w:szCs w:val="24"/>
        </w:rPr>
        <w:t xml:space="preserve"> v </w:t>
      </w:r>
      <w:proofErr w:type="spellStart"/>
      <w:r w:rsidRPr="00FA68DB">
        <w:rPr>
          <w:sz w:val="24"/>
          <w:szCs w:val="24"/>
        </w:rPr>
        <w:t>termínech</w:t>
      </w:r>
      <w:proofErr w:type="spellEnd"/>
      <w:r w:rsidRPr="00FA68DB">
        <w:rPr>
          <w:sz w:val="24"/>
          <w:szCs w:val="24"/>
        </w:rPr>
        <w:t xml:space="preserve"> </w:t>
      </w:r>
      <w:proofErr w:type="spellStart"/>
      <w:r w:rsidRPr="00FA68DB">
        <w:rPr>
          <w:sz w:val="24"/>
          <w:szCs w:val="24"/>
        </w:rPr>
        <w:t>odpovídajícím</w:t>
      </w:r>
      <w:proofErr w:type="spellEnd"/>
      <w:r w:rsidRPr="00FA68DB">
        <w:rPr>
          <w:sz w:val="24"/>
          <w:szCs w:val="24"/>
        </w:rPr>
        <w:t xml:space="preserve"> </w:t>
      </w:r>
      <w:proofErr w:type="spellStart"/>
      <w:r w:rsidRPr="00FA68DB">
        <w:rPr>
          <w:sz w:val="24"/>
          <w:szCs w:val="24"/>
        </w:rPr>
        <w:t>splatnosti</w:t>
      </w:r>
      <w:proofErr w:type="spellEnd"/>
      <w:r w:rsidRPr="00FA68DB">
        <w:rPr>
          <w:sz w:val="24"/>
          <w:szCs w:val="24"/>
        </w:rPr>
        <w:t xml:space="preserve"> pro </w:t>
      </w:r>
      <w:proofErr w:type="spellStart"/>
      <w:r w:rsidRPr="00FA68DB">
        <w:rPr>
          <w:sz w:val="24"/>
          <w:szCs w:val="24"/>
        </w:rPr>
        <w:t>příslušný</w:t>
      </w:r>
      <w:proofErr w:type="spellEnd"/>
      <w:r w:rsidRPr="00FA68DB">
        <w:rPr>
          <w:sz w:val="24"/>
          <w:szCs w:val="24"/>
        </w:rPr>
        <w:t xml:space="preserve"> </w:t>
      </w:r>
      <w:proofErr w:type="spellStart"/>
      <w:r w:rsidRPr="00FA68DB">
        <w:rPr>
          <w:sz w:val="24"/>
          <w:szCs w:val="24"/>
        </w:rPr>
        <w:t>měsíc</w:t>
      </w:r>
      <w:proofErr w:type="spellEnd"/>
      <w:r w:rsidRPr="00FA68DB">
        <w:rPr>
          <w:sz w:val="24"/>
          <w:szCs w:val="24"/>
        </w:rPr>
        <w:t xml:space="preserve"> </w:t>
      </w:r>
      <w:proofErr w:type="spellStart"/>
      <w:r w:rsidRPr="00FA68DB">
        <w:rPr>
          <w:sz w:val="24"/>
          <w:szCs w:val="24"/>
        </w:rPr>
        <w:t>dle</w:t>
      </w:r>
      <w:proofErr w:type="spellEnd"/>
      <w:r w:rsidRPr="00FA68DB">
        <w:rPr>
          <w:sz w:val="24"/>
          <w:szCs w:val="24"/>
        </w:rPr>
        <w:t xml:space="preserve"> </w:t>
      </w:r>
      <w:proofErr w:type="spellStart"/>
      <w:r w:rsidRPr="00FA68DB">
        <w:rPr>
          <w:sz w:val="24"/>
          <w:szCs w:val="24"/>
        </w:rPr>
        <w:t>splátkového</w:t>
      </w:r>
      <w:proofErr w:type="spellEnd"/>
      <w:r w:rsidRPr="00FA68DB">
        <w:rPr>
          <w:sz w:val="24"/>
          <w:szCs w:val="24"/>
        </w:rPr>
        <w:t xml:space="preserve"> </w:t>
      </w:r>
      <w:proofErr w:type="spellStart"/>
      <w:r w:rsidRPr="00FA68DB">
        <w:rPr>
          <w:sz w:val="24"/>
          <w:szCs w:val="24"/>
        </w:rPr>
        <w:t>kalendáře</w:t>
      </w:r>
      <w:proofErr w:type="spellEnd"/>
      <w:r w:rsidRPr="00FA68DB">
        <w:rPr>
          <w:sz w:val="24"/>
          <w:szCs w:val="24"/>
        </w:rPr>
        <w:t xml:space="preserve">, </w:t>
      </w:r>
      <w:proofErr w:type="spellStart"/>
      <w:r w:rsidRPr="00FA68DB">
        <w:rPr>
          <w:sz w:val="24"/>
          <w:szCs w:val="24"/>
        </w:rPr>
        <w:t>který</w:t>
      </w:r>
      <w:proofErr w:type="spellEnd"/>
      <w:r w:rsidRPr="00FA68DB">
        <w:rPr>
          <w:sz w:val="24"/>
          <w:szCs w:val="24"/>
        </w:rPr>
        <w:t xml:space="preserve"> </w:t>
      </w:r>
      <w:proofErr w:type="spellStart"/>
      <w:r w:rsidRPr="00FA68DB">
        <w:rPr>
          <w:sz w:val="24"/>
          <w:szCs w:val="24"/>
        </w:rPr>
        <w:t>pronajímatel</w:t>
      </w:r>
      <w:proofErr w:type="spellEnd"/>
      <w:r w:rsidRPr="00FA68DB">
        <w:rPr>
          <w:sz w:val="24"/>
          <w:szCs w:val="24"/>
        </w:rPr>
        <w:t xml:space="preserve"> </w:t>
      </w:r>
      <w:proofErr w:type="spellStart"/>
      <w:r w:rsidRPr="00FA68DB">
        <w:rPr>
          <w:sz w:val="24"/>
          <w:szCs w:val="24"/>
        </w:rPr>
        <w:t>nájemci</w:t>
      </w:r>
      <w:proofErr w:type="spellEnd"/>
      <w:r w:rsidRPr="00FA68DB">
        <w:rPr>
          <w:sz w:val="24"/>
          <w:szCs w:val="24"/>
        </w:rPr>
        <w:t xml:space="preserve"> </w:t>
      </w:r>
      <w:proofErr w:type="spellStart"/>
      <w:r w:rsidRPr="00FA68DB">
        <w:rPr>
          <w:sz w:val="24"/>
          <w:szCs w:val="24"/>
        </w:rPr>
        <w:t>zašl</w:t>
      </w:r>
      <w:r w:rsidR="00913EF9">
        <w:rPr>
          <w:sz w:val="24"/>
          <w:szCs w:val="24"/>
        </w:rPr>
        <w:t>e</w:t>
      </w:r>
      <w:proofErr w:type="spellEnd"/>
      <w:r w:rsidRPr="00FA68DB">
        <w:rPr>
          <w:sz w:val="24"/>
          <w:szCs w:val="24"/>
        </w:rPr>
        <w:t xml:space="preserve"> </w:t>
      </w:r>
      <w:proofErr w:type="spellStart"/>
      <w:r w:rsidRPr="00FA68DB">
        <w:rPr>
          <w:sz w:val="24"/>
          <w:szCs w:val="24"/>
        </w:rPr>
        <w:t>formou</w:t>
      </w:r>
      <w:proofErr w:type="spellEnd"/>
      <w:r w:rsidRPr="00FA68DB">
        <w:rPr>
          <w:sz w:val="24"/>
          <w:szCs w:val="24"/>
        </w:rPr>
        <w:t xml:space="preserve"> </w:t>
      </w:r>
      <w:proofErr w:type="spellStart"/>
      <w:r w:rsidRPr="00FA68DB">
        <w:rPr>
          <w:sz w:val="24"/>
          <w:szCs w:val="24"/>
        </w:rPr>
        <w:t>sdělení</w:t>
      </w:r>
      <w:proofErr w:type="spellEnd"/>
      <w:r w:rsidRPr="00FA68DB">
        <w:rPr>
          <w:sz w:val="24"/>
          <w:szCs w:val="24"/>
        </w:rPr>
        <w:t xml:space="preserve">, </w:t>
      </w:r>
      <w:proofErr w:type="spellStart"/>
      <w:r w:rsidRPr="00FA68DB">
        <w:rPr>
          <w:sz w:val="24"/>
          <w:szCs w:val="24"/>
        </w:rPr>
        <w:t>přičemž</w:t>
      </w:r>
      <w:proofErr w:type="spellEnd"/>
      <w:r w:rsidRPr="00FA68DB">
        <w:rPr>
          <w:sz w:val="24"/>
          <w:szCs w:val="24"/>
        </w:rPr>
        <w:t xml:space="preserve"> </w:t>
      </w:r>
      <w:proofErr w:type="spellStart"/>
      <w:r w:rsidRPr="00FA68DB">
        <w:rPr>
          <w:sz w:val="24"/>
          <w:szCs w:val="24"/>
        </w:rPr>
        <w:t>takové</w:t>
      </w:r>
      <w:proofErr w:type="spellEnd"/>
      <w:r w:rsidRPr="00FA68DB">
        <w:rPr>
          <w:sz w:val="24"/>
          <w:szCs w:val="24"/>
        </w:rPr>
        <w:t xml:space="preserve"> </w:t>
      </w:r>
      <w:proofErr w:type="spellStart"/>
      <w:r w:rsidRPr="00FA68DB">
        <w:rPr>
          <w:sz w:val="24"/>
          <w:szCs w:val="24"/>
        </w:rPr>
        <w:t>sdělení</w:t>
      </w:r>
      <w:proofErr w:type="spellEnd"/>
      <w:r w:rsidRPr="00FA68DB">
        <w:rPr>
          <w:sz w:val="24"/>
          <w:szCs w:val="24"/>
        </w:rPr>
        <w:t xml:space="preserve"> (</w:t>
      </w:r>
      <w:proofErr w:type="spellStart"/>
      <w:r w:rsidRPr="00FA68DB">
        <w:rPr>
          <w:sz w:val="24"/>
          <w:szCs w:val="24"/>
        </w:rPr>
        <w:t>splátkový</w:t>
      </w:r>
      <w:proofErr w:type="spellEnd"/>
      <w:r w:rsidRPr="00FA68DB">
        <w:rPr>
          <w:sz w:val="24"/>
          <w:szCs w:val="24"/>
        </w:rPr>
        <w:t xml:space="preserve"> </w:t>
      </w:r>
      <w:proofErr w:type="spellStart"/>
      <w:r w:rsidRPr="00FA68DB">
        <w:rPr>
          <w:sz w:val="24"/>
          <w:szCs w:val="24"/>
        </w:rPr>
        <w:t>kalendář</w:t>
      </w:r>
      <w:proofErr w:type="spellEnd"/>
      <w:r w:rsidRPr="00FA68DB">
        <w:rPr>
          <w:sz w:val="24"/>
          <w:szCs w:val="24"/>
        </w:rPr>
        <w:t xml:space="preserve">) </w:t>
      </w:r>
      <w:proofErr w:type="spellStart"/>
      <w:r w:rsidRPr="00FA68DB">
        <w:rPr>
          <w:sz w:val="24"/>
          <w:szCs w:val="24"/>
        </w:rPr>
        <w:t>bude</w:t>
      </w:r>
      <w:proofErr w:type="spellEnd"/>
      <w:r w:rsidRPr="00FA68DB">
        <w:rPr>
          <w:sz w:val="24"/>
          <w:szCs w:val="24"/>
        </w:rPr>
        <w:t xml:space="preserve"> </w:t>
      </w:r>
      <w:proofErr w:type="spellStart"/>
      <w:r w:rsidRPr="00FA68DB">
        <w:rPr>
          <w:sz w:val="24"/>
          <w:szCs w:val="24"/>
        </w:rPr>
        <w:t>nájemcem</w:t>
      </w:r>
      <w:proofErr w:type="spellEnd"/>
      <w:r w:rsidRPr="00FA68DB">
        <w:rPr>
          <w:sz w:val="24"/>
          <w:szCs w:val="24"/>
        </w:rPr>
        <w:t xml:space="preserve"> </w:t>
      </w:r>
      <w:proofErr w:type="spellStart"/>
      <w:r w:rsidRPr="00FA68DB">
        <w:rPr>
          <w:sz w:val="24"/>
          <w:szCs w:val="24"/>
        </w:rPr>
        <w:t>akceptováno</w:t>
      </w:r>
      <w:proofErr w:type="spellEnd"/>
      <w:r w:rsidRPr="00FA68DB">
        <w:rPr>
          <w:sz w:val="24"/>
          <w:szCs w:val="24"/>
        </w:rPr>
        <w:t xml:space="preserve">. </w:t>
      </w:r>
      <w:proofErr w:type="spellStart"/>
      <w:r w:rsidRPr="00FA68DB">
        <w:rPr>
          <w:sz w:val="24"/>
          <w:szCs w:val="24"/>
        </w:rPr>
        <w:t>Zálohy</w:t>
      </w:r>
      <w:proofErr w:type="spellEnd"/>
      <w:r w:rsidRPr="00FA68DB">
        <w:rPr>
          <w:sz w:val="24"/>
          <w:szCs w:val="24"/>
        </w:rPr>
        <w:t xml:space="preserve"> </w:t>
      </w:r>
      <w:proofErr w:type="spellStart"/>
      <w:r w:rsidRPr="00FA68DB">
        <w:rPr>
          <w:sz w:val="24"/>
          <w:szCs w:val="24"/>
        </w:rPr>
        <w:t>za</w:t>
      </w:r>
      <w:proofErr w:type="spellEnd"/>
      <w:r w:rsidRPr="00FA68DB">
        <w:rPr>
          <w:sz w:val="24"/>
          <w:szCs w:val="24"/>
        </w:rPr>
        <w:t xml:space="preserve"> </w:t>
      </w:r>
      <w:proofErr w:type="spellStart"/>
      <w:r w:rsidRPr="00FA68DB">
        <w:rPr>
          <w:sz w:val="24"/>
          <w:szCs w:val="24"/>
        </w:rPr>
        <w:t>služby</w:t>
      </w:r>
      <w:proofErr w:type="spellEnd"/>
      <w:r w:rsidRPr="00FA68DB">
        <w:rPr>
          <w:sz w:val="24"/>
          <w:szCs w:val="24"/>
        </w:rPr>
        <w:t xml:space="preserve"> </w:t>
      </w:r>
      <w:proofErr w:type="spellStart"/>
      <w:r w:rsidRPr="00FA68DB">
        <w:rPr>
          <w:sz w:val="24"/>
          <w:szCs w:val="24"/>
        </w:rPr>
        <w:t>spojené</w:t>
      </w:r>
      <w:proofErr w:type="spellEnd"/>
      <w:r w:rsidRPr="00FA68DB">
        <w:rPr>
          <w:sz w:val="24"/>
          <w:szCs w:val="24"/>
        </w:rPr>
        <w:t xml:space="preserve"> s </w:t>
      </w:r>
      <w:proofErr w:type="spellStart"/>
      <w:r w:rsidRPr="00FA68DB">
        <w:rPr>
          <w:sz w:val="24"/>
          <w:szCs w:val="24"/>
        </w:rPr>
        <w:t>užíváním</w:t>
      </w:r>
      <w:proofErr w:type="spellEnd"/>
      <w:r w:rsidRPr="00FA68DB">
        <w:rPr>
          <w:sz w:val="24"/>
          <w:szCs w:val="24"/>
        </w:rPr>
        <w:t xml:space="preserve"> </w:t>
      </w:r>
      <w:proofErr w:type="spellStart"/>
      <w:r w:rsidRPr="00FA68DB">
        <w:rPr>
          <w:sz w:val="24"/>
          <w:szCs w:val="24"/>
        </w:rPr>
        <w:t>předmětu</w:t>
      </w:r>
      <w:proofErr w:type="spellEnd"/>
      <w:r w:rsidRPr="00FA68DB">
        <w:rPr>
          <w:sz w:val="24"/>
          <w:szCs w:val="24"/>
        </w:rPr>
        <w:t xml:space="preserve"> </w:t>
      </w:r>
      <w:proofErr w:type="spellStart"/>
      <w:r w:rsidRPr="00FA68DB">
        <w:rPr>
          <w:sz w:val="24"/>
          <w:szCs w:val="24"/>
        </w:rPr>
        <w:t>ná</w:t>
      </w:r>
      <w:r w:rsidR="00913EF9">
        <w:rPr>
          <w:sz w:val="24"/>
          <w:szCs w:val="24"/>
        </w:rPr>
        <w:t>j</w:t>
      </w:r>
      <w:r w:rsidRPr="00FA68DB">
        <w:rPr>
          <w:sz w:val="24"/>
          <w:szCs w:val="24"/>
        </w:rPr>
        <w:t>mu</w:t>
      </w:r>
      <w:proofErr w:type="spellEnd"/>
      <w:r w:rsidRPr="00FA68DB">
        <w:rPr>
          <w:sz w:val="24"/>
          <w:szCs w:val="24"/>
        </w:rPr>
        <w:t xml:space="preserve"> </w:t>
      </w:r>
      <w:proofErr w:type="spellStart"/>
      <w:r w:rsidRPr="00FA68DB">
        <w:rPr>
          <w:sz w:val="24"/>
          <w:szCs w:val="24"/>
        </w:rPr>
        <w:t>budou</w:t>
      </w:r>
      <w:proofErr w:type="spellEnd"/>
      <w:r w:rsidRPr="00FA68DB">
        <w:rPr>
          <w:sz w:val="24"/>
          <w:szCs w:val="24"/>
        </w:rPr>
        <w:t xml:space="preserve"> </w:t>
      </w:r>
      <w:proofErr w:type="spellStart"/>
      <w:r w:rsidRPr="00FA68DB">
        <w:rPr>
          <w:sz w:val="24"/>
          <w:szCs w:val="24"/>
        </w:rPr>
        <w:t>nájemcem</w:t>
      </w:r>
      <w:proofErr w:type="spellEnd"/>
      <w:r w:rsidRPr="00FA68DB">
        <w:rPr>
          <w:sz w:val="24"/>
          <w:szCs w:val="24"/>
        </w:rPr>
        <w:t xml:space="preserve"> </w:t>
      </w:r>
      <w:proofErr w:type="spellStart"/>
      <w:r w:rsidRPr="00FA68DB">
        <w:rPr>
          <w:sz w:val="24"/>
          <w:szCs w:val="24"/>
        </w:rPr>
        <w:t>hrazeny</w:t>
      </w:r>
      <w:proofErr w:type="spellEnd"/>
      <w:r w:rsidRPr="00FA68DB">
        <w:rPr>
          <w:sz w:val="24"/>
          <w:szCs w:val="24"/>
        </w:rPr>
        <w:t xml:space="preserve"> v </w:t>
      </w:r>
      <w:proofErr w:type="spellStart"/>
      <w:r w:rsidRPr="00FA68DB">
        <w:rPr>
          <w:sz w:val="24"/>
          <w:szCs w:val="24"/>
        </w:rPr>
        <w:t>termínech</w:t>
      </w:r>
      <w:proofErr w:type="spellEnd"/>
      <w:r w:rsidRPr="00FA68DB">
        <w:rPr>
          <w:sz w:val="24"/>
          <w:szCs w:val="24"/>
        </w:rPr>
        <w:t xml:space="preserve"> </w:t>
      </w:r>
      <w:proofErr w:type="spellStart"/>
      <w:r w:rsidRPr="00FA68DB">
        <w:rPr>
          <w:sz w:val="24"/>
          <w:szCs w:val="24"/>
        </w:rPr>
        <w:t>splatnosti</w:t>
      </w:r>
      <w:proofErr w:type="spellEnd"/>
      <w:r w:rsidRPr="00FA68DB">
        <w:rPr>
          <w:sz w:val="24"/>
          <w:szCs w:val="24"/>
        </w:rPr>
        <w:t xml:space="preserve"> </w:t>
      </w:r>
      <w:proofErr w:type="spellStart"/>
      <w:r w:rsidRPr="00FA68DB">
        <w:rPr>
          <w:sz w:val="24"/>
          <w:szCs w:val="24"/>
        </w:rPr>
        <w:t>vystavovaných</w:t>
      </w:r>
      <w:proofErr w:type="spellEnd"/>
      <w:r w:rsidRPr="00FA68DB">
        <w:rPr>
          <w:sz w:val="24"/>
          <w:szCs w:val="24"/>
        </w:rPr>
        <w:t xml:space="preserve"> </w:t>
      </w:r>
      <w:proofErr w:type="spellStart"/>
      <w:r w:rsidRPr="00FA68DB">
        <w:rPr>
          <w:sz w:val="24"/>
          <w:szCs w:val="24"/>
        </w:rPr>
        <w:t>zálohových</w:t>
      </w:r>
      <w:proofErr w:type="spellEnd"/>
      <w:r w:rsidRPr="00FA68DB">
        <w:rPr>
          <w:sz w:val="24"/>
          <w:szCs w:val="24"/>
        </w:rPr>
        <w:t xml:space="preserve"> </w:t>
      </w:r>
      <w:proofErr w:type="spellStart"/>
      <w:r w:rsidRPr="00FA68DB">
        <w:rPr>
          <w:sz w:val="24"/>
          <w:szCs w:val="24"/>
        </w:rPr>
        <w:t>faktur</w:t>
      </w:r>
      <w:proofErr w:type="spellEnd"/>
      <w:r w:rsidRPr="00FA68DB">
        <w:rPr>
          <w:sz w:val="24"/>
          <w:szCs w:val="24"/>
        </w:rPr>
        <w:t>.</w:t>
      </w:r>
    </w:p>
    <w:p w14:paraId="0A9F1868" w14:textId="28851718" w:rsidR="00AB6AAC" w:rsidRPr="007060FC" w:rsidRDefault="007060FC" w:rsidP="007060FC">
      <w:pPr>
        <w:pStyle w:val="Bezmezer2"/>
        <w:numPr>
          <w:ilvl w:val="0"/>
          <w:numId w:val="5"/>
        </w:numPr>
        <w:rPr>
          <w:rFonts w:ascii="Times New Roman" w:eastAsia="Times New Roman" w:hAnsi="Times New Roman" w:cs="Times New Roman"/>
          <w:sz w:val="24"/>
          <w:szCs w:val="24"/>
          <w:lang w:val="cs-CZ"/>
        </w:rPr>
      </w:pPr>
      <w:r>
        <w:rPr>
          <w:rFonts w:ascii="Times New Roman" w:eastAsia="Times New Roman" w:hAnsi="Times New Roman" w:cs="Times New Roman"/>
          <w:sz w:val="24"/>
          <w:szCs w:val="24"/>
          <w:lang w:val="cs-CZ"/>
        </w:rPr>
        <w:t>Nájemce je oprávně</w:t>
      </w:r>
      <w:r w:rsidR="00250252">
        <w:rPr>
          <w:rFonts w:ascii="Times New Roman" w:eastAsia="Times New Roman" w:hAnsi="Times New Roman" w:cs="Times New Roman"/>
          <w:sz w:val="24"/>
          <w:szCs w:val="24"/>
          <w:lang w:val="cs-CZ"/>
        </w:rPr>
        <w:t>n</w:t>
      </w:r>
      <w:r>
        <w:rPr>
          <w:rFonts w:ascii="Times New Roman" w:eastAsia="Times New Roman" w:hAnsi="Times New Roman" w:cs="Times New Roman"/>
          <w:sz w:val="24"/>
          <w:szCs w:val="24"/>
          <w:lang w:val="cs-CZ"/>
        </w:rPr>
        <w:t xml:space="preserve"> užívat kromě pronajatých prostor také chodby, jakožto přístupové cesty do pronajatých prostor a WC. Za využívání těchto prostor nebude nájemce hradit nájemné.</w:t>
      </w:r>
    </w:p>
    <w:p w14:paraId="1477F1F9" w14:textId="3384F3C0" w:rsidR="00AB6AAC" w:rsidRDefault="007060FC" w:rsidP="00AB6AAC">
      <w:pPr>
        <w:pStyle w:val="Zkladntextodsazen"/>
        <w:numPr>
          <w:ilvl w:val="0"/>
          <w:numId w:val="5"/>
        </w:numPr>
        <w:rPr>
          <w:sz w:val="24"/>
          <w:szCs w:val="24"/>
          <w:lang w:val="cs-CZ"/>
        </w:rPr>
      </w:pPr>
      <w:r>
        <w:rPr>
          <w:sz w:val="24"/>
          <w:szCs w:val="24"/>
          <w:lang w:val="cs-CZ"/>
        </w:rPr>
        <w:t>Pro případ prodlení s plat</w:t>
      </w:r>
      <w:r w:rsidR="00913EF9">
        <w:rPr>
          <w:sz w:val="24"/>
          <w:szCs w:val="24"/>
          <w:lang w:val="cs-CZ"/>
        </w:rPr>
        <w:t>b</w:t>
      </w:r>
      <w:r>
        <w:rPr>
          <w:sz w:val="24"/>
          <w:szCs w:val="24"/>
          <w:lang w:val="cs-CZ"/>
        </w:rPr>
        <w:t xml:space="preserve">ou nájemného si smluvní strany sjednávají úrok z prodlení ve výši </w:t>
      </w:r>
      <w:r w:rsidR="00AB6AAC" w:rsidRPr="002874EE">
        <w:rPr>
          <w:sz w:val="24"/>
          <w:szCs w:val="24"/>
          <w:lang w:val="cs-CZ"/>
        </w:rPr>
        <w:t xml:space="preserve"> 0,</w:t>
      </w:r>
      <w:r>
        <w:rPr>
          <w:sz w:val="24"/>
          <w:szCs w:val="24"/>
          <w:lang w:val="cs-CZ"/>
        </w:rPr>
        <w:t>05</w:t>
      </w:r>
      <w:r w:rsidR="00AB6AAC" w:rsidRPr="002874EE">
        <w:rPr>
          <w:sz w:val="24"/>
          <w:szCs w:val="24"/>
          <w:lang w:val="cs-CZ"/>
        </w:rPr>
        <w:t xml:space="preserve"> % z</w:t>
      </w:r>
      <w:r>
        <w:rPr>
          <w:sz w:val="24"/>
          <w:szCs w:val="24"/>
          <w:lang w:val="cs-CZ"/>
        </w:rPr>
        <w:t>a</w:t>
      </w:r>
      <w:r w:rsidR="00AB6AAC" w:rsidRPr="002874EE">
        <w:rPr>
          <w:sz w:val="24"/>
          <w:szCs w:val="24"/>
          <w:lang w:val="cs-CZ"/>
        </w:rPr>
        <w:t xml:space="preserve"> každý den prodlení. </w:t>
      </w:r>
      <w:r>
        <w:rPr>
          <w:sz w:val="24"/>
          <w:szCs w:val="24"/>
          <w:lang w:val="cs-CZ"/>
        </w:rPr>
        <w:t>Za úhradu se považuje den připsání platby na účet pronajímatele.</w:t>
      </w:r>
    </w:p>
    <w:p w14:paraId="5EC29446" w14:textId="4D5EC945" w:rsidR="005427BA" w:rsidRPr="002874EE" w:rsidRDefault="005427BA" w:rsidP="00AB6AAC">
      <w:pPr>
        <w:pStyle w:val="Zkladntextodsazen"/>
        <w:numPr>
          <w:ilvl w:val="0"/>
          <w:numId w:val="5"/>
        </w:numPr>
        <w:rPr>
          <w:sz w:val="24"/>
          <w:szCs w:val="24"/>
          <w:lang w:val="cs-CZ"/>
        </w:rPr>
      </w:pPr>
      <w:r>
        <w:rPr>
          <w:sz w:val="24"/>
          <w:szCs w:val="24"/>
          <w:lang w:val="cs-CZ"/>
        </w:rPr>
        <w:t xml:space="preserve">Splátky nájemného a zálohy na služby spojené s užíváním nebytových prostor budou poukázány nájemcem na účet pronajímatele č. </w:t>
      </w:r>
      <w:proofErr w:type="spellStart"/>
      <w:r w:rsidR="00D7759D">
        <w:rPr>
          <w:sz w:val="24"/>
          <w:szCs w:val="24"/>
          <w:lang w:val="cs-CZ"/>
        </w:rPr>
        <w:t>xxx</w:t>
      </w:r>
      <w:bookmarkStart w:id="0" w:name="_GoBack"/>
      <w:bookmarkEnd w:id="0"/>
      <w:proofErr w:type="spellEnd"/>
      <w:r>
        <w:rPr>
          <w:sz w:val="24"/>
          <w:szCs w:val="24"/>
          <w:lang w:val="cs-CZ"/>
        </w:rPr>
        <w:t xml:space="preserve"> vedený u České  spořitelny a.s., pobočka Třeboň. Při poukazování nájemného uvede nájemce VS</w:t>
      </w:r>
      <w:r w:rsidR="00250252">
        <w:rPr>
          <w:sz w:val="24"/>
          <w:szCs w:val="24"/>
          <w:lang w:val="cs-CZ"/>
        </w:rPr>
        <w:t xml:space="preserve"> </w:t>
      </w:r>
      <w:r>
        <w:rPr>
          <w:sz w:val="24"/>
          <w:szCs w:val="24"/>
          <w:lang w:val="cs-CZ"/>
        </w:rPr>
        <w:t>3155200278, při poukazován</w:t>
      </w:r>
      <w:r w:rsidR="00913EF9">
        <w:rPr>
          <w:sz w:val="24"/>
          <w:szCs w:val="24"/>
          <w:lang w:val="cs-CZ"/>
        </w:rPr>
        <w:t>í</w:t>
      </w:r>
      <w:r>
        <w:rPr>
          <w:sz w:val="24"/>
          <w:szCs w:val="24"/>
          <w:lang w:val="cs-CZ"/>
        </w:rPr>
        <w:t xml:space="preserve"> měsíční zálohy na cenu služeb poskytovaných v souvislosti s nájmem uvede nájemce VS uvedený na zálohové faktuře.</w:t>
      </w:r>
    </w:p>
    <w:p w14:paraId="7E16E885" w14:textId="0492A5A2" w:rsidR="00AB6AAC" w:rsidRPr="002874EE" w:rsidRDefault="00AB6AAC" w:rsidP="005427BA">
      <w:pPr>
        <w:pStyle w:val="Zkladntextodsazen"/>
        <w:numPr>
          <w:ilvl w:val="0"/>
          <w:numId w:val="5"/>
        </w:numPr>
        <w:rPr>
          <w:sz w:val="24"/>
          <w:szCs w:val="24"/>
          <w:lang w:val="cs-CZ"/>
        </w:rPr>
      </w:pPr>
      <w:r w:rsidRPr="00A31A65">
        <w:rPr>
          <w:sz w:val="24"/>
          <w:szCs w:val="24"/>
          <w:lang w:val="cs-CZ"/>
        </w:rPr>
        <w:t>Smluvní strany se dohodly, že výše nájemného bude</w:t>
      </w:r>
      <w:r w:rsidR="007060FC">
        <w:rPr>
          <w:sz w:val="24"/>
          <w:szCs w:val="24"/>
          <w:lang w:val="cs-CZ"/>
        </w:rPr>
        <w:t xml:space="preserve"> od 01.01.2020</w:t>
      </w:r>
      <w:r w:rsidRPr="00A31A65">
        <w:rPr>
          <w:sz w:val="24"/>
          <w:szCs w:val="24"/>
          <w:lang w:val="cs-CZ"/>
        </w:rPr>
        <w:t xml:space="preserve"> zvyšována v závislosti na inflačním růstu. Základem pro úpravu výše nájemného je roční nájemné, které byl nájemce naposled povinen hradit pronajímateli. Pronajímatel každoročně sdělí výši požadovaného navýšení na příští rok. Rozhodujícím údajem pro úpravu nájemného na příští rok bude dosažený index spotřebitelských cen a životních nákladů za předchozí rok, </w:t>
      </w:r>
      <w:r w:rsidRPr="00A31A65">
        <w:rPr>
          <w:sz w:val="24"/>
          <w:szCs w:val="24"/>
          <w:lang w:val="cs-CZ"/>
        </w:rPr>
        <w:lastRenderedPageBreak/>
        <w:t>zveř</w:t>
      </w:r>
      <w:r w:rsidR="00913EF9">
        <w:rPr>
          <w:sz w:val="24"/>
          <w:szCs w:val="24"/>
          <w:lang w:val="cs-CZ"/>
        </w:rPr>
        <w:t>ejněný ČSÚ</w:t>
      </w:r>
      <w:r w:rsidRPr="00A31A65">
        <w:rPr>
          <w:sz w:val="24"/>
          <w:szCs w:val="24"/>
          <w:lang w:val="cs-CZ"/>
        </w:rPr>
        <w:t xml:space="preserve">. Zvýšení nájemného platí pro celý příslušný kalendářní rok. Pronajímatel je dále oprávněn zvýšit nájemné v odůvodněných případech, a to zejména, nikoli výlučně, v souladu s ustanovením § 2250 občanského zákoníku. </w:t>
      </w:r>
    </w:p>
    <w:p w14:paraId="4FE3444E" w14:textId="77777777" w:rsidR="00AB6AAC" w:rsidRPr="002874EE" w:rsidRDefault="00AB6AAC" w:rsidP="00AB6AAC">
      <w:pPr>
        <w:pStyle w:val="Zkladntext"/>
        <w:widowControl/>
        <w:numPr>
          <w:ilvl w:val="0"/>
          <w:numId w:val="5"/>
        </w:numPr>
        <w:spacing w:after="0"/>
        <w:rPr>
          <w:sz w:val="24"/>
          <w:szCs w:val="24"/>
          <w:lang w:val="cs-CZ"/>
        </w:rPr>
      </w:pPr>
      <w:r w:rsidRPr="002874EE">
        <w:rPr>
          <w:sz w:val="24"/>
          <w:szCs w:val="24"/>
          <w:lang w:val="cs-CZ"/>
        </w:rPr>
        <w:t>Pokud bude nájemce dlužit pronajímateli z několika závazků (dále též jen „</w:t>
      </w:r>
      <w:r w:rsidRPr="002874EE">
        <w:rPr>
          <w:b/>
          <w:sz w:val="24"/>
          <w:szCs w:val="24"/>
          <w:lang w:val="cs-CZ"/>
        </w:rPr>
        <w:t>závazek</w:t>
      </w:r>
      <w:r w:rsidRPr="002874EE">
        <w:rPr>
          <w:sz w:val="24"/>
          <w:szCs w:val="24"/>
          <w:lang w:val="cs-CZ"/>
        </w:rPr>
        <w:t>“), pak bude jakékoliv jeho plnění po dohodě stran vždy započteno nejprve na plnění ze závazku nejdříve splatného, a to bez ohledu na to, která plnění z těchto závazků již byla upomenuta a která nikoliv či jak jsou tyto závazky zajištěny. Smluvní strany dohodly, že pronajímatel použije plnění nájemce, má-li tento plnit jak na jistinu, tak na úroky či náklady spojené s uplatněním pohledávky, vždy nejprve na jistinu, pak na úroky z prodlení, úroky a náklady určené v době plnění. Nájemce není oprávněn při plnění toto ujednání jakkoli jednostranně modifikovat.</w:t>
      </w:r>
    </w:p>
    <w:p w14:paraId="5CC04644" w14:textId="77777777" w:rsidR="00AB6AAC" w:rsidRPr="002874EE" w:rsidRDefault="00AB6AAC" w:rsidP="00AB6AAC">
      <w:pPr>
        <w:pStyle w:val="Zkladntext"/>
        <w:widowControl/>
        <w:numPr>
          <w:ilvl w:val="0"/>
          <w:numId w:val="5"/>
        </w:numPr>
        <w:spacing w:after="0"/>
        <w:rPr>
          <w:sz w:val="24"/>
          <w:szCs w:val="24"/>
          <w:lang w:val="cs-CZ"/>
        </w:rPr>
      </w:pPr>
      <w:r w:rsidRPr="002874EE">
        <w:rPr>
          <w:sz w:val="24"/>
          <w:szCs w:val="24"/>
          <w:lang w:val="cs-CZ"/>
        </w:rPr>
        <w:t>Strany dále sjednávají, že pronajímatel má vedle úroků z prodlení právo na náhradu škody vzniklé nesplněním peněžitého dluhu, byť je tato škoda kryta úroky z prodlení.</w:t>
      </w:r>
    </w:p>
    <w:p w14:paraId="5754880D" w14:textId="77777777" w:rsidR="00AB6AAC" w:rsidRPr="002874EE" w:rsidRDefault="00AB6AAC" w:rsidP="00AB6AAC">
      <w:pPr>
        <w:pStyle w:val="Zkladntext"/>
        <w:widowControl/>
        <w:numPr>
          <w:ilvl w:val="0"/>
          <w:numId w:val="5"/>
        </w:numPr>
        <w:spacing w:after="0"/>
        <w:rPr>
          <w:sz w:val="24"/>
          <w:szCs w:val="24"/>
          <w:lang w:val="cs-CZ"/>
        </w:rPr>
      </w:pPr>
      <w:r w:rsidRPr="002874EE">
        <w:rPr>
          <w:sz w:val="24"/>
          <w:szCs w:val="24"/>
          <w:lang w:val="cs-CZ"/>
        </w:rPr>
        <w:t xml:space="preserve">Strany vylučují ve vztahu k pohledávkám vzniklým na základě této smlouvy aplikaci § 1987 odst. 2 občanského zákoníku a souhlasí s tím, že i nejistá a/nebo neurčitá pohledávka je způsobilá k započtení. </w:t>
      </w:r>
    </w:p>
    <w:p w14:paraId="60F44365" w14:textId="77777777" w:rsidR="00AB6AAC" w:rsidRPr="002874EE" w:rsidRDefault="00AB6AAC" w:rsidP="00AB6AAC">
      <w:pPr>
        <w:pStyle w:val="Zkladntext"/>
        <w:widowControl/>
        <w:numPr>
          <w:ilvl w:val="0"/>
          <w:numId w:val="5"/>
        </w:numPr>
        <w:spacing w:after="0"/>
        <w:rPr>
          <w:sz w:val="24"/>
          <w:szCs w:val="24"/>
          <w:lang w:val="cs-CZ"/>
        </w:rPr>
      </w:pPr>
      <w:r w:rsidRPr="002874EE">
        <w:rPr>
          <w:sz w:val="24"/>
          <w:szCs w:val="24"/>
          <w:lang w:val="cs-CZ"/>
        </w:rPr>
        <w:t>Pro případ postoupení této smlouvy si strany ujednaly, že postoupená strana nemůže odmítnout osvobození postupitele za žádných okolností.</w:t>
      </w:r>
    </w:p>
    <w:p w14:paraId="15CA7061" w14:textId="7B7C9E52" w:rsidR="00AB6AAC" w:rsidRPr="002874EE" w:rsidRDefault="00AB6AAC" w:rsidP="00AB6AAC">
      <w:pPr>
        <w:pStyle w:val="Odstavecseseznamem1"/>
        <w:widowControl w:val="0"/>
        <w:numPr>
          <w:ilvl w:val="0"/>
          <w:numId w:val="5"/>
        </w:numPr>
        <w:tabs>
          <w:tab w:val="left" w:pos="284"/>
        </w:tabs>
        <w:contextualSpacing w:val="0"/>
        <w:rPr>
          <w:sz w:val="24"/>
          <w:szCs w:val="24"/>
        </w:rPr>
      </w:pPr>
      <w:r w:rsidRPr="002874EE">
        <w:rPr>
          <w:sz w:val="24"/>
          <w:szCs w:val="24"/>
        </w:rPr>
        <w:t>Odpovědnosti k náhradě škody dle § 2913 odst. 2 občanského zákoníku se škůdce zprostí i</w:t>
      </w:r>
      <w:r w:rsidR="00250252">
        <w:rPr>
          <w:sz w:val="24"/>
          <w:szCs w:val="24"/>
        </w:rPr>
        <w:t> </w:t>
      </w:r>
      <w:r w:rsidRPr="002874EE">
        <w:rPr>
          <w:sz w:val="24"/>
          <w:szCs w:val="24"/>
        </w:rPr>
        <w:t xml:space="preserve"> tehdy, pokud překážky umožňující toto zproštění vznikly z jeho osobních poměrů nebo vznikly až poté, kdy byl s plněním smluvené povinnosti v prodlení.</w:t>
      </w:r>
    </w:p>
    <w:p w14:paraId="5615F1F8" w14:textId="77777777" w:rsidR="00A5006A" w:rsidRPr="002874EE" w:rsidRDefault="00A5006A" w:rsidP="003E02B0">
      <w:pPr>
        <w:rPr>
          <w:sz w:val="24"/>
          <w:szCs w:val="24"/>
        </w:rPr>
      </w:pPr>
    </w:p>
    <w:p w14:paraId="5615F1F9" w14:textId="77777777" w:rsidR="00A5006A" w:rsidRPr="002874EE" w:rsidRDefault="00A5006A" w:rsidP="003E02B0">
      <w:pPr>
        <w:jc w:val="center"/>
        <w:rPr>
          <w:b/>
          <w:sz w:val="24"/>
          <w:szCs w:val="24"/>
        </w:rPr>
      </w:pPr>
      <w:r w:rsidRPr="002874EE">
        <w:rPr>
          <w:b/>
          <w:sz w:val="24"/>
          <w:szCs w:val="24"/>
        </w:rPr>
        <w:t>III.</w:t>
      </w:r>
    </w:p>
    <w:p w14:paraId="5615F1FA" w14:textId="77777777" w:rsidR="00A5006A" w:rsidRPr="002874EE" w:rsidRDefault="00A5006A" w:rsidP="003E02B0">
      <w:pPr>
        <w:jc w:val="center"/>
        <w:rPr>
          <w:b/>
          <w:sz w:val="24"/>
          <w:szCs w:val="24"/>
        </w:rPr>
      </w:pPr>
      <w:r w:rsidRPr="002874EE">
        <w:rPr>
          <w:b/>
          <w:sz w:val="24"/>
          <w:szCs w:val="24"/>
        </w:rPr>
        <w:t>Práva a povinnosti smluvních stran</w:t>
      </w:r>
    </w:p>
    <w:p w14:paraId="5615F1FB" w14:textId="77777777" w:rsidR="00A5006A" w:rsidRPr="002874EE" w:rsidRDefault="00A5006A" w:rsidP="003E02B0">
      <w:pPr>
        <w:pStyle w:val="Odstavecseseznamem1"/>
        <w:numPr>
          <w:ilvl w:val="0"/>
          <w:numId w:val="4"/>
        </w:numPr>
        <w:contextualSpacing w:val="0"/>
        <w:rPr>
          <w:sz w:val="24"/>
          <w:szCs w:val="24"/>
        </w:rPr>
      </w:pPr>
      <w:r w:rsidRPr="002874EE">
        <w:rPr>
          <w:sz w:val="24"/>
          <w:szCs w:val="24"/>
        </w:rPr>
        <w:t>Nájemce je oprávněn užívat předmět nájmu v rozsahu a k účelu sjednanému v této smlouvě, a to po celou dobu trvání nájmu.</w:t>
      </w:r>
    </w:p>
    <w:p w14:paraId="3245E1B2" w14:textId="77777777" w:rsidR="009C0DC2" w:rsidRDefault="00A5006A" w:rsidP="003E02B0">
      <w:pPr>
        <w:pStyle w:val="Odstavecseseznamem1"/>
        <w:numPr>
          <w:ilvl w:val="0"/>
          <w:numId w:val="4"/>
        </w:numPr>
        <w:contextualSpacing w:val="0"/>
        <w:rPr>
          <w:sz w:val="24"/>
          <w:szCs w:val="24"/>
        </w:rPr>
      </w:pPr>
      <w:r w:rsidRPr="002874EE">
        <w:rPr>
          <w:sz w:val="24"/>
          <w:szCs w:val="24"/>
        </w:rPr>
        <w:t>Nájemce je povinen dodržovat příslušné právní předpisy o ekologii, bezpečnosti práce, požární ochraně a hygienické předpisy po celou dobu trvání nájemní smlouvy. Nájemce se zavazuje zaplatit všechny poplatky a sankce případně udělené pronajímateli rozhodnutím příslušných orgánů veřejné správy z důvodů porušení výše uvedených předpisů, příp. jiných obecně závazných právních předpisů a odstranit na vlastní náklady škody způsobené porušením obecně závazných právních předpisů, ke kterým dojde na předmětu nájmu během trvání nájmu.</w:t>
      </w:r>
    </w:p>
    <w:p w14:paraId="5615F1FD" w14:textId="5A456646" w:rsidR="00A5006A" w:rsidRPr="002874EE" w:rsidRDefault="00A5006A" w:rsidP="003E02B0">
      <w:pPr>
        <w:pStyle w:val="Odstavecseseznamem1"/>
        <w:numPr>
          <w:ilvl w:val="0"/>
          <w:numId w:val="4"/>
        </w:numPr>
        <w:contextualSpacing w:val="0"/>
        <w:rPr>
          <w:sz w:val="24"/>
          <w:szCs w:val="24"/>
        </w:rPr>
      </w:pPr>
      <w:r w:rsidRPr="002874EE">
        <w:rPr>
          <w:sz w:val="24"/>
          <w:szCs w:val="24"/>
        </w:rPr>
        <w:t xml:space="preserve">Nájemce je povinen zabezpečit si svůj majetek uložený v předmětu či na předmětu nájmu a chránit ho před poškozením či ztrátou, a to případně i pojištěním. Pronajímatel neodpovídá za jakékoliv škody na tomto majetku nájemce. Třetí osoby se mohou pohybovat v celém areálu pronajímatele nájemce na jeho odpovědnost. </w:t>
      </w:r>
    </w:p>
    <w:p w14:paraId="5615F1FF" w14:textId="0D107211" w:rsidR="00A5006A" w:rsidRPr="002874EE" w:rsidRDefault="00A5006A" w:rsidP="003E02B0">
      <w:pPr>
        <w:pStyle w:val="Odstavecseseznamem1"/>
        <w:numPr>
          <w:ilvl w:val="0"/>
          <w:numId w:val="4"/>
        </w:numPr>
        <w:contextualSpacing w:val="0"/>
        <w:rPr>
          <w:sz w:val="24"/>
          <w:szCs w:val="24"/>
        </w:rPr>
      </w:pPr>
      <w:r w:rsidRPr="002874EE">
        <w:rPr>
          <w:sz w:val="24"/>
          <w:szCs w:val="24"/>
        </w:rPr>
        <w:t>V případě, že nájemce bude instalovat v předmětu nájmu jakákoliv provozní zařízení či bude již používat zařízení nacházející se v předmětu nájmu, zavazuje se v souvislosti s</w:t>
      </w:r>
      <w:r w:rsidR="005B033D">
        <w:rPr>
          <w:sz w:val="24"/>
          <w:szCs w:val="24"/>
        </w:rPr>
        <w:t> </w:t>
      </w:r>
      <w:r w:rsidRPr="002874EE">
        <w:rPr>
          <w:sz w:val="24"/>
          <w:szCs w:val="24"/>
        </w:rPr>
        <w:t xml:space="preserve"> jejich provozem dodržovat veškeré povinnosti stanovené právními předpisy vztahujícími se k provozu těchto zařízení, zejména předpisy bezpečnosti práce, požární bezpečnosti atp.  </w:t>
      </w:r>
    </w:p>
    <w:p w14:paraId="5615F200" w14:textId="4B9325E5" w:rsidR="00A5006A" w:rsidRPr="002874EE" w:rsidRDefault="00A5006A" w:rsidP="003E02B0">
      <w:pPr>
        <w:pStyle w:val="Odstavecseseznamem1"/>
        <w:numPr>
          <w:ilvl w:val="0"/>
          <w:numId w:val="4"/>
        </w:numPr>
        <w:contextualSpacing w:val="0"/>
        <w:rPr>
          <w:sz w:val="24"/>
          <w:szCs w:val="24"/>
        </w:rPr>
      </w:pPr>
      <w:r w:rsidRPr="002874EE">
        <w:rPr>
          <w:sz w:val="24"/>
          <w:szCs w:val="24"/>
        </w:rPr>
        <w:t xml:space="preserve">Nájemce </w:t>
      </w:r>
      <w:r w:rsidR="00E10307">
        <w:rPr>
          <w:sz w:val="24"/>
          <w:szCs w:val="24"/>
        </w:rPr>
        <w:t xml:space="preserve"> není </w:t>
      </w:r>
      <w:r w:rsidRPr="002874EE">
        <w:rPr>
          <w:sz w:val="24"/>
          <w:szCs w:val="24"/>
        </w:rPr>
        <w:t xml:space="preserve">oprávněn opatřit předmět nájmu štíty, nápisy, reklamními tabulemi a jinými podobnými znameními (dále jen „označení“), </w:t>
      </w:r>
      <w:r w:rsidR="00E10307">
        <w:rPr>
          <w:sz w:val="24"/>
          <w:szCs w:val="24"/>
        </w:rPr>
        <w:t>bez předchozího</w:t>
      </w:r>
      <w:r w:rsidRPr="002874EE">
        <w:rPr>
          <w:sz w:val="24"/>
          <w:szCs w:val="24"/>
        </w:rPr>
        <w:t xml:space="preserve"> </w:t>
      </w:r>
      <w:r w:rsidR="00E10307">
        <w:rPr>
          <w:sz w:val="24"/>
          <w:szCs w:val="24"/>
        </w:rPr>
        <w:t>písemného</w:t>
      </w:r>
      <w:r w:rsidR="00DE4936" w:rsidRPr="002874EE">
        <w:rPr>
          <w:sz w:val="24"/>
          <w:szCs w:val="24"/>
        </w:rPr>
        <w:t xml:space="preserve"> </w:t>
      </w:r>
      <w:r w:rsidR="00E10307">
        <w:rPr>
          <w:sz w:val="24"/>
          <w:szCs w:val="24"/>
        </w:rPr>
        <w:t>souhlasu</w:t>
      </w:r>
      <w:r w:rsidRPr="002874EE">
        <w:rPr>
          <w:sz w:val="24"/>
          <w:szCs w:val="24"/>
        </w:rPr>
        <w:t xml:space="preserve"> pronajímatele. Nájemce odpovídá za škodu, která pronajímateli vznikne v souvislosti s umístěním označení v nepřiměřeném rozsahu </w:t>
      </w:r>
      <w:r w:rsidR="003641B4" w:rsidRPr="002874EE">
        <w:rPr>
          <w:sz w:val="24"/>
          <w:szCs w:val="24"/>
        </w:rPr>
        <w:t xml:space="preserve">na či v </w:t>
      </w:r>
      <w:r w:rsidRPr="002874EE">
        <w:rPr>
          <w:sz w:val="24"/>
          <w:szCs w:val="24"/>
        </w:rPr>
        <w:t>předmětu nájmu. Nájemce je po skončení nájmu povinen odstranit označení, kterými předmět nájmu označil, a uvést na své náklady dotčenou část do původního stavu.</w:t>
      </w:r>
    </w:p>
    <w:p w14:paraId="5615F201" w14:textId="5A1A0566" w:rsidR="00A5006A" w:rsidRPr="002874EE" w:rsidRDefault="00A5006A" w:rsidP="003E02B0">
      <w:pPr>
        <w:pStyle w:val="Odstavecseseznamem1"/>
        <w:numPr>
          <w:ilvl w:val="0"/>
          <w:numId w:val="4"/>
        </w:numPr>
        <w:contextualSpacing w:val="0"/>
        <w:rPr>
          <w:sz w:val="24"/>
          <w:szCs w:val="24"/>
        </w:rPr>
      </w:pPr>
      <w:r w:rsidRPr="002874EE">
        <w:rPr>
          <w:sz w:val="24"/>
          <w:szCs w:val="24"/>
        </w:rPr>
        <w:t xml:space="preserve">Nájemce se zavazuje provádět na své náklady běžný úklid, údržbu a opravy předmětu nájmu, zajišťovat jeho provoz, udržovat jej v dobrém technickém stavu, a jakoukoli jeho podstatnou změnu oznámit neprodleně pronajímateli. Běžná údržba a běžné opravy jsou dle </w:t>
      </w:r>
      <w:r w:rsidRPr="002874EE">
        <w:rPr>
          <w:sz w:val="24"/>
          <w:szCs w:val="24"/>
        </w:rPr>
        <w:lastRenderedPageBreak/>
        <w:t>dohody stran definovány částkou do 5.000,- Kč jednotlivě (včetně) při vynaložení materiálu a prací v místě předmětu nájmu obvyklých.</w:t>
      </w:r>
      <w:r w:rsidR="00815E85">
        <w:rPr>
          <w:sz w:val="24"/>
          <w:szCs w:val="24"/>
        </w:rPr>
        <w:t xml:space="preserve"> </w:t>
      </w:r>
      <w:r w:rsidR="00082A1A">
        <w:rPr>
          <w:sz w:val="24"/>
          <w:szCs w:val="24"/>
        </w:rPr>
        <w:t>B</w:t>
      </w:r>
      <w:r w:rsidR="00E10307">
        <w:rPr>
          <w:sz w:val="24"/>
          <w:szCs w:val="24"/>
        </w:rPr>
        <w:t xml:space="preserve">ližší specifikace </w:t>
      </w:r>
      <w:r w:rsidR="005B033D">
        <w:rPr>
          <w:sz w:val="24"/>
          <w:szCs w:val="24"/>
        </w:rPr>
        <w:t xml:space="preserve">oprav </w:t>
      </w:r>
      <w:r w:rsidR="00E10307">
        <w:rPr>
          <w:sz w:val="24"/>
          <w:szCs w:val="24"/>
        </w:rPr>
        <w:t xml:space="preserve">je přílohou č. </w:t>
      </w:r>
      <w:r w:rsidR="006C22C1">
        <w:rPr>
          <w:sz w:val="24"/>
          <w:szCs w:val="24"/>
        </w:rPr>
        <w:t>1</w:t>
      </w:r>
      <w:r w:rsidR="00E10307">
        <w:rPr>
          <w:sz w:val="24"/>
          <w:szCs w:val="24"/>
        </w:rPr>
        <w:t xml:space="preserve"> této smlouvy.</w:t>
      </w:r>
    </w:p>
    <w:p w14:paraId="5615F203" w14:textId="1520AEB5" w:rsidR="00A5006A" w:rsidRPr="002874EE" w:rsidRDefault="00A5006A" w:rsidP="003E02B0">
      <w:pPr>
        <w:pStyle w:val="Odstavecseseznamem1"/>
        <w:numPr>
          <w:ilvl w:val="0"/>
          <w:numId w:val="4"/>
        </w:numPr>
        <w:contextualSpacing w:val="0"/>
        <w:rPr>
          <w:sz w:val="24"/>
          <w:szCs w:val="24"/>
        </w:rPr>
      </w:pPr>
      <w:r w:rsidRPr="002874EE">
        <w:rPr>
          <w:sz w:val="24"/>
          <w:szCs w:val="24"/>
        </w:rPr>
        <w:t xml:space="preserve">Nájemce se zavazuje, že uhradí, resp. odstraní škody, které způsobí na pronajatém majetku. Větší stavební a jiné úpravy a opravy může nájemce provádět jen se souhlasem pronajímatele. V tomto případě bude </w:t>
      </w:r>
      <w:r w:rsidR="00DE4936" w:rsidRPr="002874EE">
        <w:rPr>
          <w:sz w:val="24"/>
          <w:szCs w:val="24"/>
        </w:rPr>
        <w:t xml:space="preserve">písemně </w:t>
      </w:r>
      <w:r w:rsidRPr="002874EE">
        <w:rPr>
          <w:sz w:val="24"/>
          <w:szCs w:val="24"/>
        </w:rPr>
        <w:t xml:space="preserve">dohodnuto, kdo a jakým způsobem bude tyto větší opravy a stavební úpravy hradit, zda jsou trvalého charakteru a zda je třeba po ukončení nájmu tyto opravy a úpravy předmětu nájmu odstranit, příp. poskytnout odpovídající finanční vyrovnání. </w:t>
      </w:r>
    </w:p>
    <w:p w14:paraId="5615F204" w14:textId="734C33F6" w:rsidR="00A5006A" w:rsidRDefault="00A5006A" w:rsidP="003E02B0">
      <w:pPr>
        <w:pStyle w:val="Odstavecseseznamem1"/>
        <w:numPr>
          <w:ilvl w:val="0"/>
          <w:numId w:val="4"/>
        </w:numPr>
        <w:contextualSpacing w:val="0"/>
        <w:rPr>
          <w:sz w:val="24"/>
          <w:szCs w:val="24"/>
        </w:rPr>
      </w:pPr>
      <w:r w:rsidRPr="002874EE">
        <w:rPr>
          <w:sz w:val="24"/>
          <w:szCs w:val="24"/>
        </w:rPr>
        <w:t xml:space="preserve">Nájemce se zavazuje provádět veškerá vhodná opatření, aby nedocházelo k poškozování či zneužívání předmětu nájmu. Nájemce je povinen chránit předmět nájmu před jeho poškozením ze strany třetích osob a uhradit případné jimi způsobené škody a škody vzniklé při provozování činnosti nájemce. </w:t>
      </w:r>
    </w:p>
    <w:sdt>
      <w:sdtPr>
        <w:rPr>
          <w:sz w:val="24"/>
          <w:szCs w:val="24"/>
          <w:lang w:val="cs-CZ"/>
        </w:rPr>
        <w:id w:val="1765648977"/>
        <w:placeholder>
          <w:docPart w:val="F125304607F64ABEA4E3FDBB033C77F1"/>
        </w:placeholder>
        <w:text/>
      </w:sdtPr>
      <w:sdtEndPr/>
      <w:sdtContent>
        <w:p w14:paraId="27DF1A66" w14:textId="140DA8DC" w:rsidR="00D06489" w:rsidRPr="00A31A65" w:rsidRDefault="00D06489" w:rsidP="00D06489">
          <w:pPr>
            <w:pStyle w:val="Zkladntextodsazen"/>
            <w:numPr>
              <w:ilvl w:val="0"/>
              <w:numId w:val="4"/>
            </w:numPr>
            <w:rPr>
              <w:sz w:val="24"/>
              <w:szCs w:val="24"/>
              <w:lang w:val="cs-CZ" w:eastAsia="en-US"/>
            </w:rPr>
          </w:pPr>
          <w:r w:rsidRPr="00D06489">
            <w:rPr>
              <w:sz w:val="24"/>
              <w:szCs w:val="24"/>
              <w:lang w:val="cs-CZ"/>
            </w:rPr>
            <w:t xml:space="preserve">Nájemce je povinen zajistit si odvoz a likvidaci odpadků na své náklady v souladu s příslušnou právní úpravou, zejména zákonem č. 185/2001 Sb., odpadech a o změně některých dalších zákonů, ve znění pozdějších předpisů. </w:t>
          </w:r>
        </w:p>
      </w:sdtContent>
    </w:sdt>
    <w:p w14:paraId="5615F206" w14:textId="77777777" w:rsidR="00A5006A" w:rsidRPr="002874EE" w:rsidRDefault="00A5006A" w:rsidP="003E02B0">
      <w:pPr>
        <w:pStyle w:val="Odstavecseseznamem1"/>
        <w:numPr>
          <w:ilvl w:val="0"/>
          <w:numId w:val="4"/>
        </w:numPr>
        <w:contextualSpacing w:val="0"/>
        <w:rPr>
          <w:sz w:val="24"/>
          <w:szCs w:val="24"/>
        </w:rPr>
      </w:pPr>
      <w:r w:rsidRPr="002874EE">
        <w:rPr>
          <w:sz w:val="24"/>
          <w:szCs w:val="24"/>
        </w:rPr>
        <w:t>Nájemce odpovídá za škodu, kterou případně na majetku pronajímatele či třetích osob způsobí porušením svých povinností.</w:t>
      </w:r>
    </w:p>
    <w:p w14:paraId="5615F208" w14:textId="77777777" w:rsidR="00A5006A" w:rsidRPr="002874EE" w:rsidRDefault="00A5006A" w:rsidP="003E02B0">
      <w:pPr>
        <w:pStyle w:val="Odstavecseseznamem1"/>
        <w:numPr>
          <w:ilvl w:val="0"/>
          <w:numId w:val="4"/>
        </w:numPr>
        <w:contextualSpacing w:val="0"/>
        <w:rPr>
          <w:sz w:val="24"/>
          <w:szCs w:val="24"/>
        </w:rPr>
      </w:pPr>
      <w:r w:rsidRPr="002874EE">
        <w:rPr>
          <w:sz w:val="24"/>
          <w:szCs w:val="24"/>
        </w:rPr>
        <w:t>Nájemce je povinen po skončení náj</w:t>
      </w:r>
      <w:r w:rsidR="00B36FE8" w:rsidRPr="002874EE">
        <w:rPr>
          <w:sz w:val="24"/>
          <w:szCs w:val="24"/>
        </w:rPr>
        <w:t>m</w:t>
      </w:r>
      <w:r w:rsidRPr="002874EE">
        <w:rPr>
          <w:sz w:val="24"/>
          <w:szCs w:val="24"/>
        </w:rPr>
        <w:t>u odevzdat předmět nájmu ve stavu, v jakém ho převzal k užívání s přihlédnutím k běžnému opotřebení a době užívání, přičemž o tomto předání bude pořízen předávací protokol, který bude obsahovat seznam závad a stavy měřičů. Změny provedené na předmětu nájmu nezakládají nájemci právo k úhradě nákladů s nimi spojenými, pokud se smluvní strany nedohodnou jinak.</w:t>
      </w:r>
    </w:p>
    <w:p w14:paraId="5615F209" w14:textId="77777777" w:rsidR="00A5006A" w:rsidRPr="002874EE" w:rsidRDefault="00A5006A" w:rsidP="003E02B0">
      <w:pPr>
        <w:pStyle w:val="Odstavecseseznamem1"/>
        <w:numPr>
          <w:ilvl w:val="0"/>
          <w:numId w:val="4"/>
        </w:numPr>
        <w:contextualSpacing w:val="0"/>
        <w:rPr>
          <w:sz w:val="24"/>
          <w:szCs w:val="24"/>
        </w:rPr>
      </w:pPr>
      <w:r w:rsidRPr="002874EE">
        <w:rPr>
          <w:sz w:val="24"/>
          <w:szCs w:val="24"/>
        </w:rPr>
        <w:t xml:space="preserve">Po skončení nájmu je nájemce povinen vyrovnat s pronajímatelem veškeré dluhy do 30 dnů od ukončení závazku. Tyto povinnosti nezanikají po skončení práva nájmu. </w:t>
      </w:r>
    </w:p>
    <w:p w14:paraId="5615F20A" w14:textId="7DF1E42C" w:rsidR="00A5006A" w:rsidRPr="002874EE" w:rsidRDefault="00A5006A" w:rsidP="003E02B0">
      <w:pPr>
        <w:pStyle w:val="Odstavecseseznamem1"/>
        <w:numPr>
          <w:ilvl w:val="0"/>
          <w:numId w:val="4"/>
        </w:numPr>
        <w:contextualSpacing w:val="0"/>
        <w:rPr>
          <w:sz w:val="24"/>
          <w:szCs w:val="24"/>
        </w:rPr>
      </w:pPr>
      <w:r w:rsidRPr="002874EE">
        <w:rPr>
          <w:sz w:val="24"/>
          <w:szCs w:val="24"/>
        </w:rPr>
        <w:t xml:space="preserve">Pronajímatel, respektive jeho oprávněný pracovník, má právo kdykoli vstoupit do pronajatých prostor za účasti nájemce, a to zejména za účelem kontroly dodržování podmínek této smlouvy a dalších obecně závazných předpisů s předmětem této smlouvy souvisejících. V případě havarijního stavu je oprávněn pronajímatel vstoupit do prostor tvořících předmět nájmu i bez doprovodu nájemce. O takovém vstupu však musí pronajímatel nájemce neprodleně informovat, nebylo-li možno nájemce </w:t>
      </w:r>
      <w:r w:rsidR="00D57E7E">
        <w:rPr>
          <w:sz w:val="24"/>
          <w:szCs w:val="24"/>
        </w:rPr>
        <w:t xml:space="preserve">informovat </w:t>
      </w:r>
      <w:r w:rsidRPr="002874EE">
        <w:rPr>
          <w:sz w:val="24"/>
          <w:szCs w:val="24"/>
        </w:rPr>
        <w:t>předem.</w:t>
      </w:r>
    </w:p>
    <w:p w14:paraId="5615F20B" w14:textId="15DD8774" w:rsidR="00A5006A" w:rsidRDefault="00A5006A" w:rsidP="003E02B0">
      <w:pPr>
        <w:pStyle w:val="Odstavecseseznamem1"/>
        <w:numPr>
          <w:ilvl w:val="0"/>
          <w:numId w:val="4"/>
        </w:numPr>
        <w:contextualSpacing w:val="0"/>
        <w:rPr>
          <w:sz w:val="24"/>
          <w:szCs w:val="24"/>
        </w:rPr>
      </w:pPr>
      <w:r w:rsidRPr="002874EE">
        <w:rPr>
          <w:sz w:val="24"/>
          <w:szCs w:val="24"/>
        </w:rPr>
        <w:t>Nájemce se zavazuje po skončení účinnosti této smlouvy odstranit na vlastní náklady umístěné zařízení a uvést předmět nájmu do původního stavu, s přihlédnutím k běžnému opotřebení, pokud se smluvní strany nedohodnou jinak, vyklidit ho a vyklizený předat nejpozději ke dni skončení nájmu. Povinnosti nájemce, konstituované v předcházející větě tohoto bodu smlouvy (každá jednotlivě), a dále povinno</w:t>
      </w:r>
      <w:r w:rsidR="00B36FE8" w:rsidRPr="002874EE">
        <w:rPr>
          <w:sz w:val="24"/>
          <w:szCs w:val="24"/>
        </w:rPr>
        <w:t>s</w:t>
      </w:r>
      <w:r w:rsidRPr="002874EE">
        <w:rPr>
          <w:sz w:val="24"/>
          <w:szCs w:val="24"/>
        </w:rPr>
        <w:t>t odstranit z předmětu nájmu, resp. budovy veškerá označení se zajišťují po dohodě smluvních stran smluvní pokutou ve výši 5.000,</w:t>
      </w:r>
      <w:r w:rsidR="00D57E7E">
        <w:rPr>
          <w:sz w:val="24"/>
          <w:szCs w:val="24"/>
        </w:rPr>
        <w:t>00</w:t>
      </w:r>
      <w:r w:rsidRPr="002874EE">
        <w:rPr>
          <w:sz w:val="24"/>
          <w:szCs w:val="24"/>
        </w:rPr>
        <w:t xml:space="preserve"> Kč. Pokud by nastal důvod pro uplatnění smluvní pokuty, je tato splatná do pěti pracovních dnů ode dne, kdy nájemce obdržel její vyúčtování. Smluvní pokuta nebrání náhradě škody, a to ani nad výši sjednané smluvní pokuty.</w:t>
      </w:r>
    </w:p>
    <w:p w14:paraId="5615F20C" w14:textId="4A6F78B8" w:rsidR="00A5006A" w:rsidRPr="002874EE" w:rsidRDefault="00A5006A" w:rsidP="005D36C9">
      <w:pPr>
        <w:pStyle w:val="Odstavecseseznamem1"/>
        <w:ind w:left="360"/>
        <w:rPr>
          <w:sz w:val="24"/>
          <w:szCs w:val="24"/>
        </w:rPr>
      </w:pPr>
    </w:p>
    <w:p w14:paraId="5615F217" w14:textId="675FE8D1" w:rsidR="00A5006A" w:rsidRPr="002874EE" w:rsidRDefault="0032660D" w:rsidP="003E02B0">
      <w:pPr>
        <w:jc w:val="center"/>
        <w:rPr>
          <w:b/>
          <w:sz w:val="24"/>
          <w:szCs w:val="24"/>
        </w:rPr>
      </w:pPr>
      <w:r>
        <w:rPr>
          <w:b/>
          <w:sz w:val="24"/>
          <w:szCs w:val="24"/>
        </w:rPr>
        <w:t>I</w:t>
      </w:r>
      <w:r w:rsidR="00A5006A" w:rsidRPr="002874EE">
        <w:rPr>
          <w:b/>
          <w:sz w:val="24"/>
          <w:szCs w:val="24"/>
        </w:rPr>
        <w:t>V.</w:t>
      </w:r>
    </w:p>
    <w:p w14:paraId="5615F218" w14:textId="77777777" w:rsidR="00A5006A" w:rsidRPr="002874EE" w:rsidRDefault="00A5006A" w:rsidP="003E02B0">
      <w:pPr>
        <w:pStyle w:val="Zkladntext"/>
        <w:spacing w:after="0"/>
        <w:ind w:left="2850" w:firstLine="713"/>
        <w:rPr>
          <w:b/>
          <w:sz w:val="24"/>
          <w:szCs w:val="24"/>
          <w:lang w:val="cs-CZ"/>
        </w:rPr>
      </w:pPr>
      <w:r w:rsidRPr="002874EE">
        <w:rPr>
          <w:b/>
          <w:sz w:val="24"/>
          <w:szCs w:val="24"/>
          <w:lang w:val="cs-CZ"/>
        </w:rPr>
        <w:t>Doba trvání nájmu</w:t>
      </w:r>
    </w:p>
    <w:p w14:paraId="5615F219" w14:textId="348A0A0C" w:rsidR="00A5006A" w:rsidRDefault="00A5006A" w:rsidP="003E02B0">
      <w:pPr>
        <w:pStyle w:val="Zkladntext"/>
        <w:numPr>
          <w:ilvl w:val="0"/>
          <w:numId w:val="6"/>
        </w:numPr>
        <w:spacing w:after="0"/>
        <w:rPr>
          <w:sz w:val="24"/>
          <w:szCs w:val="24"/>
          <w:lang w:val="cs-CZ"/>
        </w:rPr>
      </w:pPr>
      <w:r w:rsidRPr="002874EE">
        <w:rPr>
          <w:sz w:val="24"/>
          <w:szCs w:val="24"/>
          <w:lang w:val="cs-CZ"/>
        </w:rPr>
        <w:t xml:space="preserve">Tato smlouva se uzavírá na dobu </w:t>
      </w:r>
      <w:r w:rsidR="00D501BC">
        <w:rPr>
          <w:sz w:val="24"/>
          <w:szCs w:val="24"/>
          <w:lang w:val="cs-CZ"/>
        </w:rPr>
        <w:t>ne</w:t>
      </w:r>
      <w:r w:rsidR="005D36C9">
        <w:rPr>
          <w:sz w:val="24"/>
          <w:szCs w:val="24"/>
          <w:lang w:val="cs-CZ"/>
        </w:rPr>
        <w:t>určitou</w:t>
      </w:r>
      <w:r w:rsidRPr="002874EE">
        <w:rPr>
          <w:sz w:val="24"/>
          <w:szCs w:val="24"/>
          <w:lang w:val="cs-CZ"/>
        </w:rPr>
        <w:t xml:space="preserve"> </w:t>
      </w:r>
      <w:r w:rsidR="00F33041">
        <w:rPr>
          <w:sz w:val="24"/>
          <w:szCs w:val="24"/>
          <w:lang w:val="cs-CZ"/>
        </w:rPr>
        <w:t xml:space="preserve"> </w:t>
      </w:r>
      <w:r w:rsidR="00D12454">
        <w:rPr>
          <w:sz w:val="24"/>
          <w:szCs w:val="24"/>
          <w:lang w:val="cs-CZ"/>
        </w:rPr>
        <w:t>s účinností od 01.04.2019.</w:t>
      </w:r>
    </w:p>
    <w:p w14:paraId="2EB04175" w14:textId="6925967F" w:rsidR="00586B7E" w:rsidRDefault="00586B7E" w:rsidP="00586B7E">
      <w:pPr>
        <w:pStyle w:val="Zkladntext"/>
        <w:spacing w:after="0"/>
        <w:rPr>
          <w:sz w:val="24"/>
          <w:szCs w:val="24"/>
          <w:lang w:val="cs-CZ"/>
        </w:rPr>
      </w:pPr>
    </w:p>
    <w:p w14:paraId="620B74E1" w14:textId="09EF9D95" w:rsidR="00586B7E" w:rsidRDefault="00586B7E" w:rsidP="00586B7E">
      <w:pPr>
        <w:pStyle w:val="Zkladntext"/>
        <w:spacing w:after="0"/>
        <w:rPr>
          <w:sz w:val="24"/>
          <w:szCs w:val="24"/>
          <w:lang w:val="cs-CZ"/>
        </w:rPr>
      </w:pPr>
    </w:p>
    <w:p w14:paraId="487D1121" w14:textId="241DEA5C" w:rsidR="00586B7E" w:rsidRDefault="00586B7E" w:rsidP="00586B7E">
      <w:pPr>
        <w:pStyle w:val="Zkladntext"/>
        <w:spacing w:after="0"/>
        <w:rPr>
          <w:sz w:val="24"/>
          <w:szCs w:val="24"/>
          <w:lang w:val="cs-CZ"/>
        </w:rPr>
      </w:pPr>
    </w:p>
    <w:p w14:paraId="2AB48AF6" w14:textId="189DEF35" w:rsidR="00586B7E" w:rsidRDefault="00586B7E" w:rsidP="00586B7E">
      <w:pPr>
        <w:pStyle w:val="Zkladntext"/>
        <w:spacing w:after="0"/>
        <w:rPr>
          <w:sz w:val="24"/>
          <w:szCs w:val="24"/>
          <w:lang w:val="cs-CZ"/>
        </w:rPr>
      </w:pPr>
    </w:p>
    <w:p w14:paraId="7DEE7C56" w14:textId="10691181" w:rsidR="00586B7E" w:rsidRDefault="00586B7E" w:rsidP="00586B7E">
      <w:pPr>
        <w:pStyle w:val="Zkladntext"/>
        <w:spacing w:after="0"/>
        <w:rPr>
          <w:sz w:val="24"/>
          <w:szCs w:val="24"/>
          <w:lang w:val="cs-CZ"/>
        </w:rPr>
      </w:pPr>
    </w:p>
    <w:p w14:paraId="3E8DE1C1" w14:textId="77777777" w:rsidR="00586B7E" w:rsidRDefault="00586B7E" w:rsidP="00586B7E">
      <w:pPr>
        <w:pStyle w:val="Zkladntext"/>
        <w:spacing w:after="0"/>
        <w:rPr>
          <w:sz w:val="24"/>
          <w:szCs w:val="24"/>
          <w:lang w:val="cs-CZ"/>
        </w:rPr>
      </w:pPr>
    </w:p>
    <w:p w14:paraId="6857FE47" w14:textId="2AADD9B6" w:rsidR="00586B7E" w:rsidRDefault="00586B7E" w:rsidP="00586B7E">
      <w:pPr>
        <w:pStyle w:val="Zkladntext"/>
        <w:spacing w:after="0"/>
        <w:rPr>
          <w:sz w:val="24"/>
          <w:szCs w:val="24"/>
          <w:lang w:val="cs-CZ"/>
        </w:rPr>
      </w:pPr>
    </w:p>
    <w:p w14:paraId="1CCD494E" w14:textId="77777777" w:rsidR="00586B7E" w:rsidRDefault="00586B7E" w:rsidP="00586B7E">
      <w:pPr>
        <w:rPr>
          <w:b/>
        </w:rPr>
      </w:pPr>
    </w:p>
    <w:p w14:paraId="6A85F6E7" w14:textId="0AFCDA7A" w:rsidR="00586B7E" w:rsidRDefault="00586B7E" w:rsidP="00586B7E">
      <w:pPr>
        <w:pStyle w:val="Zkladntext"/>
        <w:spacing w:after="0"/>
        <w:rPr>
          <w:sz w:val="24"/>
          <w:szCs w:val="24"/>
          <w:lang w:val="cs-CZ"/>
        </w:rPr>
      </w:pPr>
    </w:p>
    <w:p w14:paraId="215624A8" w14:textId="74E8A1CD" w:rsidR="00586B7E" w:rsidRDefault="00586B7E" w:rsidP="00586B7E">
      <w:pPr>
        <w:pStyle w:val="Zkladntext"/>
        <w:spacing w:after="0"/>
        <w:rPr>
          <w:sz w:val="24"/>
          <w:szCs w:val="24"/>
          <w:lang w:val="cs-CZ"/>
        </w:rPr>
      </w:pPr>
    </w:p>
    <w:p w14:paraId="1B943BAC" w14:textId="77777777" w:rsidR="00586B7E" w:rsidRPr="002874EE" w:rsidRDefault="00586B7E" w:rsidP="00586B7E">
      <w:pPr>
        <w:pStyle w:val="Zkladntext"/>
        <w:spacing w:after="0"/>
        <w:rPr>
          <w:sz w:val="24"/>
          <w:szCs w:val="24"/>
          <w:lang w:val="cs-CZ"/>
        </w:rPr>
      </w:pPr>
    </w:p>
    <w:p w14:paraId="5615F21A" w14:textId="77777777" w:rsidR="00A5006A" w:rsidRPr="002874EE" w:rsidRDefault="00A5006A" w:rsidP="003E02B0">
      <w:pPr>
        <w:pStyle w:val="Zkladntext"/>
        <w:numPr>
          <w:ilvl w:val="0"/>
          <w:numId w:val="6"/>
        </w:numPr>
        <w:spacing w:after="0"/>
        <w:rPr>
          <w:sz w:val="24"/>
          <w:szCs w:val="24"/>
          <w:lang w:val="cs-CZ"/>
        </w:rPr>
      </w:pPr>
      <w:r w:rsidRPr="002874EE">
        <w:rPr>
          <w:sz w:val="24"/>
          <w:szCs w:val="24"/>
          <w:lang w:val="cs-CZ"/>
        </w:rPr>
        <w:t xml:space="preserve">Nájem lze ukončit dohodou smluvních stran. </w:t>
      </w:r>
    </w:p>
    <w:p w14:paraId="5615F21B" w14:textId="3465D2D3" w:rsidR="00A5006A" w:rsidRPr="00586B7E" w:rsidRDefault="00A5006A" w:rsidP="00586B7E">
      <w:pPr>
        <w:pStyle w:val="Zkladntext"/>
        <w:numPr>
          <w:ilvl w:val="0"/>
          <w:numId w:val="6"/>
        </w:numPr>
        <w:spacing w:after="0"/>
        <w:rPr>
          <w:sz w:val="24"/>
          <w:szCs w:val="24"/>
          <w:lang w:val="cs-CZ"/>
        </w:rPr>
      </w:pPr>
      <w:r w:rsidRPr="002874EE">
        <w:rPr>
          <w:sz w:val="24"/>
          <w:szCs w:val="24"/>
          <w:lang w:val="cs-CZ"/>
        </w:rPr>
        <w:t>Nájemce i pronajímatel mohou</w:t>
      </w:r>
      <w:r w:rsidR="00F33041">
        <w:rPr>
          <w:sz w:val="24"/>
          <w:szCs w:val="24"/>
          <w:lang w:val="cs-CZ"/>
        </w:rPr>
        <w:t xml:space="preserve"> tuto smlouvu písemně vypovědět bez udání důvodu.</w:t>
      </w:r>
      <w:r w:rsidRPr="002874EE">
        <w:rPr>
          <w:sz w:val="24"/>
          <w:szCs w:val="24"/>
          <w:lang w:val="cs-CZ"/>
        </w:rPr>
        <w:t xml:space="preserve"> Výpovědní lhůta je</w:t>
      </w:r>
      <w:r w:rsidR="00D12454">
        <w:rPr>
          <w:sz w:val="24"/>
          <w:szCs w:val="24"/>
          <w:lang w:val="cs-CZ"/>
        </w:rPr>
        <w:t xml:space="preserve"> še</w:t>
      </w:r>
      <w:r w:rsidR="00815E85">
        <w:rPr>
          <w:sz w:val="24"/>
          <w:szCs w:val="24"/>
          <w:lang w:val="cs-CZ"/>
        </w:rPr>
        <w:t>s</w:t>
      </w:r>
      <w:r w:rsidR="00D12454">
        <w:rPr>
          <w:sz w:val="24"/>
          <w:szCs w:val="24"/>
          <w:lang w:val="cs-CZ"/>
        </w:rPr>
        <w:t>timěsíční</w:t>
      </w:r>
      <w:r w:rsidR="00082A1A">
        <w:rPr>
          <w:sz w:val="24"/>
          <w:szCs w:val="24"/>
          <w:lang w:val="cs-CZ"/>
        </w:rPr>
        <w:t xml:space="preserve"> </w:t>
      </w:r>
      <w:r w:rsidRPr="002874EE">
        <w:rPr>
          <w:sz w:val="24"/>
          <w:szCs w:val="24"/>
          <w:lang w:val="cs-CZ"/>
        </w:rPr>
        <w:t>a počíná běžet prvním dnem</w:t>
      </w:r>
      <w:r w:rsidR="00F33041">
        <w:rPr>
          <w:sz w:val="24"/>
          <w:szCs w:val="24"/>
          <w:lang w:val="cs-CZ"/>
        </w:rPr>
        <w:t xml:space="preserve"> </w:t>
      </w:r>
      <w:r w:rsidR="00586B7E">
        <w:rPr>
          <w:sz w:val="24"/>
          <w:szCs w:val="24"/>
          <w:lang w:val="cs-CZ"/>
        </w:rPr>
        <w:t>měsíce nás</w:t>
      </w:r>
      <w:r w:rsidR="00F33041">
        <w:rPr>
          <w:sz w:val="24"/>
          <w:szCs w:val="24"/>
          <w:lang w:val="cs-CZ"/>
        </w:rPr>
        <w:t>ledují</w:t>
      </w:r>
      <w:r w:rsidR="00815E85">
        <w:rPr>
          <w:sz w:val="24"/>
          <w:szCs w:val="24"/>
          <w:lang w:val="cs-CZ"/>
        </w:rPr>
        <w:t>cí</w:t>
      </w:r>
      <w:r w:rsidR="00586B7E">
        <w:rPr>
          <w:sz w:val="24"/>
          <w:szCs w:val="24"/>
          <w:lang w:val="cs-CZ"/>
        </w:rPr>
        <w:t>ho po dni, kdy byla písemná výpověď doručen</w:t>
      </w:r>
      <w:r w:rsidR="004F02E9">
        <w:rPr>
          <w:sz w:val="24"/>
          <w:szCs w:val="24"/>
          <w:lang w:val="cs-CZ"/>
        </w:rPr>
        <w:t>a</w:t>
      </w:r>
      <w:r w:rsidR="00586B7E">
        <w:rPr>
          <w:sz w:val="24"/>
          <w:szCs w:val="24"/>
          <w:lang w:val="cs-CZ"/>
        </w:rPr>
        <w:t xml:space="preserve"> druhé smluvní straně. </w:t>
      </w:r>
      <w:r w:rsidR="00F33041" w:rsidRPr="00586B7E">
        <w:rPr>
          <w:sz w:val="24"/>
          <w:szCs w:val="24"/>
          <w:lang w:val="cs-CZ"/>
        </w:rPr>
        <w:t xml:space="preserve">Ustanovení § 2229 se nepoužije. </w:t>
      </w:r>
      <w:r w:rsidRPr="00586B7E">
        <w:rPr>
          <w:sz w:val="24"/>
          <w:szCs w:val="24"/>
          <w:lang w:val="cs-CZ"/>
        </w:rPr>
        <w:t xml:space="preserve"> </w:t>
      </w:r>
    </w:p>
    <w:p w14:paraId="1334A082" w14:textId="11D600B3" w:rsidR="009C0DC2" w:rsidRPr="002874EE" w:rsidRDefault="009C0DC2" w:rsidP="009C0DC2">
      <w:pPr>
        <w:pStyle w:val="Zkladntext"/>
        <w:numPr>
          <w:ilvl w:val="0"/>
          <w:numId w:val="6"/>
        </w:numPr>
        <w:spacing w:after="0"/>
        <w:rPr>
          <w:sz w:val="24"/>
          <w:szCs w:val="24"/>
          <w:lang w:val="cs-CZ"/>
        </w:rPr>
      </w:pPr>
      <w:r w:rsidRPr="002874EE">
        <w:rPr>
          <w:sz w:val="24"/>
          <w:szCs w:val="24"/>
          <w:lang w:val="cs-CZ"/>
        </w:rPr>
        <w:t>Pronajímatel má právo</w:t>
      </w:r>
      <w:r>
        <w:rPr>
          <w:sz w:val="24"/>
          <w:szCs w:val="24"/>
          <w:lang w:val="cs-CZ"/>
        </w:rPr>
        <w:t xml:space="preserve"> odstoupit od smlouvy v případě jejího porušení</w:t>
      </w:r>
      <w:r w:rsidR="006067EE">
        <w:rPr>
          <w:sz w:val="24"/>
          <w:szCs w:val="24"/>
          <w:lang w:val="cs-CZ"/>
        </w:rPr>
        <w:t xml:space="preserve"> ze strany nájemce</w:t>
      </w:r>
      <w:r>
        <w:rPr>
          <w:sz w:val="24"/>
          <w:szCs w:val="24"/>
          <w:lang w:val="cs-CZ"/>
        </w:rPr>
        <w:t xml:space="preserve"> podstatným způsobem (tj. například </w:t>
      </w:r>
      <w:r w:rsidRPr="002874EE">
        <w:rPr>
          <w:sz w:val="24"/>
          <w:szCs w:val="24"/>
          <w:lang w:val="cs-CZ"/>
        </w:rPr>
        <w:t xml:space="preserve">prodlení s úhradou nájemného, </w:t>
      </w:r>
      <w:r>
        <w:rPr>
          <w:sz w:val="24"/>
          <w:szCs w:val="24"/>
          <w:lang w:val="cs-CZ"/>
        </w:rPr>
        <w:t>využívání pronajatých prostor v rozporu s touto smlouvou, nedodržování obecně závazných právních předpisů, neúměrné opotřebování, poškozování či zneužívání předmětu nájmu, neudržování pořádku v předmětu nájmu a společných prostorách a porušení ostatních povinností nájemce uvedených především v čl. III této smlouvy). V</w:t>
      </w:r>
      <w:r w:rsidRPr="002874EE">
        <w:rPr>
          <w:sz w:val="24"/>
          <w:szCs w:val="24"/>
          <w:lang w:val="cs-CZ"/>
        </w:rPr>
        <w:t xml:space="preserve"> tomto případě nájemní smlouva skončí dnem doručení písemného oznámení pronajímatele o odstoupení od smlouvy s uvedením podmínek a lhůty k vyklizení předmětů nájmu. </w:t>
      </w:r>
    </w:p>
    <w:p w14:paraId="5615F21E" w14:textId="77777777" w:rsidR="00A5006A" w:rsidRPr="002874EE" w:rsidRDefault="00A5006A" w:rsidP="003E02B0">
      <w:pPr>
        <w:numPr>
          <w:ilvl w:val="0"/>
          <w:numId w:val="6"/>
        </w:numPr>
        <w:tabs>
          <w:tab w:val="left" w:pos="5580"/>
        </w:tabs>
        <w:rPr>
          <w:sz w:val="24"/>
          <w:szCs w:val="24"/>
        </w:rPr>
      </w:pPr>
      <w:r w:rsidRPr="002874EE">
        <w:rPr>
          <w:sz w:val="24"/>
          <w:szCs w:val="24"/>
        </w:rPr>
        <w:t>Pro případ nepodstatného porušení smluvních povinností je druhá strana oprávněna od této smlouvy odstoupit v případě, že strana, která smlouvu nepodstatně porušila, nesplní svou povinnost ani v dodatečné přiměřené lhůtě, která jí k tomu byla poskytnuta.</w:t>
      </w:r>
    </w:p>
    <w:p w14:paraId="5615F21F" w14:textId="77777777" w:rsidR="00A5006A" w:rsidRPr="002874EE" w:rsidRDefault="00A5006A" w:rsidP="003E02B0">
      <w:pPr>
        <w:pStyle w:val="Odstavecseseznamem1"/>
        <w:numPr>
          <w:ilvl w:val="0"/>
          <w:numId w:val="6"/>
        </w:numPr>
        <w:contextualSpacing w:val="0"/>
        <w:rPr>
          <w:sz w:val="24"/>
          <w:szCs w:val="24"/>
        </w:rPr>
      </w:pPr>
      <w:r w:rsidRPr="002874EE">
        <w:rPr>
          <w:sz w:val="24"/>
          <w:szCs w:val="24"/>
        </w:rPr>
        <w:t xml:space="preserve">Odstoupení od smlouvy se nedotýká práva na zaplacení smluvní pokuty nebo úroku z prodlení, pokud již dospěl, práva na náhradu škody vzniklé z porušení povinnosti ani ujednání, které má vzhledem ke své povaze zavazovat strany i po odstoupení od smlouvy, zejména o způsobu řešení sporů. </w:t>
      </w:r>
    </w:p>
    <w:p w14:paraId="0A8E59FF" w14:textId="77777777" w:rsidR="00AE2023" w:rsidRDefault="00AE2023" w:rsidP="003E02B0">
      <w:pPr>
        <w:pStyle w:val="Odstavecseseznamem1"/>
        <w:numPr>
          <w:ilvl w:val="0"/>
          <w:numId w:val="6"/>
        </w:numPr>
        <w:contextualSpacing w:val="0"/>
        <w:rPr>
          <w:sz w:val="24"/>
          <w:szCs w:val="24"/>
        </w:rPr>
      </w:pPr>
      <w:r w:rsidRPr="002874EE">
        <w:rPr>
          <w:sz w:val="24"/>
          <w:szCs w:val="24"/>
        </w:rPr>
        <w:t xml:space="preserve">Smluvní strany se dohodly, že nebude aplikováno </w:t>
      </w:r>
      <w:proofErr w:type="spellStart"/>
      <w:r w:rsidRPr="002874EE">
        <w:rPr>
          <w:sz w:val="24"/>
          <w:szCs w:val="24"/>
        </w:rPr>
        <w:t>ust</w:t>
      </w:r>
      <w:proofErr w:type="spellEnd"/>
      <w:r w:rsidRPr="002874EE">
        <w:rPr>
          <w:sz w:val="24"/>
          <w:szCs w:val="24"/>
        </w:rPr>
        <w:t>. § 2230 odst.1 občanského zákoníku.</w:t>
      </w:r>
    </w:p>
    <w:p w14:paraId="66C31C91" w14:textId="77777777" w:rsidR="003C31D5" w:rsidRPr="002874EE" w:rsidRDefault="003C31D5" w:rsidP="003C31D5">
      <w:pPr>
        <w:pStyle w:val="Odstavecseseznamem1"/>
        <w:ind w:left="360"/>
        <w:contextualSpacing w:val="0"/>
        <w:rPr>
          <w:sz w:val="24"/>
          <w:szCs w:val="24"/>
        </w:rPr>
      </w:pPr>
    </w:p>
    <w:p w14:paraId="5615F221" w14:textId="7ADBB987" w:rsidR="00A5006A" w:rsidRPr="002874EE" w:rsidRDefault="00A5006A" w:rsidP="003E02B0">
      <w:pPr>
        <w:jc w:val="center"/>
        <w:rPr>
          <w:b/>
          <w:sz w:val="24"/>
          <w:szCs w:val="24"/>
        </w:rPr>
      </w:pPr>
      <w:r w:rsidRPr="002874EE">
        <w:rPr>
          <w:b/>
          <w:sz w:val="24"/>
          <w:szCs w:val="24"/>
        </w:rPr>
        <w:t>V.</w:t>
      </w:r>
    </w:p>
    <w:p w14:paraId="5615F222" w14:textId="77777777" w:rsidR="00A5006A" w:rsidRPr="002874EE" w:rsidRDefault="00A5006A" w:rsidP="003E02B0">
      <w:pPr>
        <w:jc w:val="center"/>
        <w:rPr>
          <w:b/>
          <w:sz w:val="24"/>
          <w:szCs w:val="24"/>
        </w:rPr>
      </w:pPr>
      <w:r w:rsidRPr="002874EE">
        <w:rPr>
          <w:b/>
          <w:sz w:val="24"/>
          <w:szCs w:val="24"/>
        </w:rPr>
        <w:t>Závěrečná ustanovení</w:t>
      </w:r>
    </w:p>
    <w:p w14:paraId="5615F223" w14:textId="55E8A56A" w:rsidR="00A5006A" w:rsidRDefault="00A5006A" w:rsidP="003E02B0">
      <w:pPr>
        <w:pStyle w:val="Odstavecseseznamem1"/>
        <w:numPr>
          <w:ilvl w:val="0"/>
          <w:numId w:val="7"/>
        </w:numPr>
        <w:contextualSpacing w:val="0"/>
        <w:rPr>
          <w:sz w:val="24"/>
          <w:szCs w:val="24"/>
        </w:rPr>
      </w:pPr>
      <w:r w:rsidRPr="002874EE">
        <w:rPr>
          <w:sz w:val="24"/>
          <w:szCs w:val="24"/>
        </w:rPr>
        <w:t>Otázky touto smlouvou neupravené se řídí příslušnými právními předpisy, zejména zákonem č. 89/2012 Sb., občanský zákoník.</w:t>
      </w:r>
    </w:p>
    <w:p w14:paraId="205A8979" w14:textId="77777777" w:rsidR="00B75BA7" w:rsidRPr="008C5A2F" w:rsidRDefault="00B75BA7" w:rsidP="00B75BA7">
      <w:pPr>
        <w:pStyle w:val="Odstavecseseznamem"/>
        <w:numPr>
          <w:ilvl w:val="0"/>
          <w:numId w:val="7"/>
        </w:numPr>
        <w:rPr>
          <w:color w:val="000000" w:themeColor="text1"/>
          <w:sz w:val="24"/>
          <w:szCs w:val="24"/>
        </w:rPr>
      </w:pPr>
      <w:r w:rsidRPr="00D266F3">
        <w:rPr>
          <w:sz w:val="24"/>
          <w:szCs w:val="24"/>
          <w:shd w:val="clear" w:color="auto" w:fill="FFFFFF"/>
        </w:rPr>
        <w:t xml:space="preserve">Zveřejnění úplného znění této smlouvy (příp. budoucích dodatků) v registru smluv, ve smyslu zákona 340/2015 Sb., o zvláštních podmínkách účinnosti některých smluv, uveřejňování těchto smluv a o registru smluv, v platném znění, zajistí budoucí pronajímatel. Smluvní strany shodně prohlašují, že souhlasí se zveřejněním celého obsahu této budoucí nájemní smlouvy a posléze, po jejím uzavření, i se zveřejněním celého obsahu nájemní smlouvy. </w:t>
      </w:r>
    </w:p>
    <w:p w14:paraId="23150E29" w14:textId="68C52D77" w:rsidR="00B75BA7" w:rsidRDefault="00B75BA7" w:rsidP="00B75BA7">
      <w:pPr>
        <w:numPr>
          <w:ilvl w:val="0"/>
          <w:numId w:val="7"/>
        </w:numPr>
        <w:rPr>
          <w:color w:val="000000" w:themeColor="text1"/>
          <w:sz w:val="24"/>
          <w:szCs w:val="24"/>
        </w:rPr>
      </w:pPr>
      <w:r w:rsidRPr="008C5A2F">
        <w:rPr>
          <w:color w:val="000000" w:themeColor="text1"/>
          <w:sz w:val="24"/>
          <w:szCs w:val="24"/>
        </w:rPr>
        <w:t>Uzavření této smlouvy schválila Rada města Třeboně svým usn</w:t>
      </w:r>
      <w:r w:rsidR="00D12454" w:rsidRPr="008C5A2F">
        <w:rPr>
          <w:color w:val="000000" w:themeColor="text1"/>
          <w:sz w:val="24"/>
          <w:szCs w:val="24"/>
        </w:rPr>
        <w:t>esením č.</w:t>
      </w:r>
      <w:r w:rsidR="008C5A2F" w:rsidRPr="008C5A2F">
        <w:rPr>
          <w:color w:val="000000" w:themeColor="text1"/>
          <w:sz w:val="24"/>
          <w:szCs w:val="24"/>
        </w:rPr>
        <w:t xml:space="preserve"> 149/2019-8</w:t>
      </w:r>
      <w:r w:rsidR="00D12454" w:rsidRPr="008C5A2F">
        <w:rPr>
          <w:color w:val="000000" w:themeColor="text1"/>
          <w:sz w:val="24"/>
          <w:szCs w:val="24"/>
        </w:rPr>
        <w:t xml:space="preserve">  ze dne</w:t>
      </w:r>
      <w:r w:rsidR="008C5A2F" w:rsidRPr="008C5A2F">
        <w:rPr>
          <w:color w:val="000000" w:themeColor="text1"/>
          <w:sz w:val="24"/>
          <w:szCs w:val="24"/>
        </w:rPr>
        <w:t xml:space="preserve"> 05.03.2019.</w:t>
      </w:r>
    </w:p>
    <w:p w14:paraId="5615F22B" w14:textId="16CE4631" w:rsidR="005853EC" w:rsidRPr="008C5A2F" w:rsidRDefault="005853EC" w:rsidP="008C5A2F">
      <w:pPr>
        <w:numPr>
          <w:ilvl w:val="0"/>
          <w:numId w:val="7"/>
        </w:numPr>
        <w:rPr>
          <w:color w:val="000000" w:themeColor="text1"/>
          <w:sz w:val="24"/>
          <w:szCs w:val="24"/>
        </w:rPr>
      </w:pPr>
      <w:r w:rsidRPr="008C5A2F">
        <w:rPr>
          <w:color w:val="000000" w:themeColor="text1"/>
          <w:sz w:val="24"/>
          <w:szCs w:val="24"/>
        </w:rPr>
        <w:t xml:space="preserve">Tato smlouva obsahuje úplné ujednání o předmětu smlouvy a všech náležitostech, které </w:t>
      </w:r>
      <w:r w:rsidRPr="008C5A2F">
        <w:rPr>
          <w:sz w:val="24"/>
          <w:szCs w:val="24"/>
        </w:rPr>
        <w:t>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jakoukoli povinnost žádné ze stran.</w:t>
      </w:r>
    </w:p>
    <w:p w14:paraId="5615F22D" w14:textId="77777777" w:rsidR="005853EC" w:rsidRPr="002874EE" w:rsidRDefault="005853EC" w:rsidP="003E02B0">
      <w:pPr>
        <w:pStyle w:val="Zkladntext"/>
        <w:widowControl/>
        <w:numPr>
          <w:ilvl w:val="0"/>
          <w:numId w:val="7"/>
        </w:numPr>
        <w:spacing w:after="0"/>
        <w:ind w:left="357" w:hanging="357"/>
        <w:rPr>
          <w:sz w:val="24"/>
          <w:szCs w:val="24"/>
          <w:lang w:val="cs-CZ"/>
        </w:rPr>
      </w:pPr>
      <w:r w:rsidRPr="002874EE">
        <w:rPr>
          <w:sz w:val="24"/>
          <w:szCs w:val="24"/>
          <w:lang w:val="cs-CZ"/>
        </w:rPr>
        <w:t>Smluvní strany prohlašují, že si tuto smlouvu před jejím podepsáním přečetly, že byla uzavřena po vzájemném projednání, dle jejich pravé a svobodné vůle, určitě, vážně a srozumitelně.</w:t>
      </w:r>
    </w:p>
    <w:p w14:paraId="5615F22E" w14:textId="77777777" w:rsidR="00A5006A" w:rsidRPr="002874EE" w:rsidRDefault="00A5006A" w:rsidP="003E02B0">
      <w:pPr>
        <w:pStyle w:val="Odstavecseseznamem1"/>
        <w:numPr>
          <w:ilvl w:val="0"/>
          <w:numId w:val="7"/>
        </w:numPr>
        <w:ind w:left="357" w:hanging="357"/>
        <w:contextualSpacing w:val="0"/>
        <w:rPr>
          <w:sz w:val="24"/>
          <w:szCs w:val="24"/>
        </w:rPr>
      </w:pPr>
      <w:r w:rsidRPr="002874EE">
        <w:rPr>
          <w:sz w:val="24"/>
          <w:szCs w:val="24"/>
        </w:rPr>
        <w:t>Případné změny a dodatky k této smlouvě musí být učiněny na základě vzájemné dohody smluvních stran formou písemného dodatku, pokud není výslovně v této smlouvě ujednáno jinak</w:t>
      </w:r>
    </w:p>
    <w:p w14:paraId="5615F22F" w14:textId="658104F1" w:rsidR="00A5006A" w:rsidRPr="002874EE" w:rsidRDefault="00A5006A" w:rsidP="003E02B0">
      <w:pPr>
        <w:pStyle w:val="Odstavecseseznamem1"/>
        <w:numPr>
          <w:ilvl w:val="0"/>
          <w:numId w:val="7"/>
        </w:numPr>
        <w:contextualSpacing w:val="0"/>
        <w:rPr>
          <w:sz w:val="24"/>
          <w:szCs w:val="24"/>
        </w:rPr>
      </w:pPr>
      <w:r w:rsidRPr="002874EE">
        <w:rPr>
          <w:sz w:val="24"/>
          <w:szCs w:val="24"/>
        </w:rPr>
        <w:lastRenderedPageBreak/>
        <w:t xml:space="preserve">Tato smlouva je sepsána ve </w:t>
      </w:r>
      <w:r w:rsidR="00B75BA7">
        <w:rPr>
          <w:sz w:val="24"/>
          <w:szCs w:val="24"/>
        </w:rPr>
        <w:t>čtyřech</w:t>
      </w:r>
      <w:r w:rsidRPr="002874EE">
        <w:rPr>
          <w:sz w:val="24"/>
          <w:szCs w:val="24"/>
        </w:rPr>
        <w:t xml:space="preserve"> (</w:t>
      </w:r>
      <w:r w:rsidR="00B75BA7">
        <w:rPr>
          <w:sz w:val="24"/>
          <w:szCs w:val="24"/>
        </w:rPr>
        <w:t>4</w:t>
      </w:r>
      <w:r w:rsidRPr="002874EE">
        <w:rPr>
          <w:sz w:val="24"/>
          <w:szCs w:val="24"/>
        </w:rPr>
        <w:t xml:space="preserve">) stejnopisech s platností originálu, z nichž </w:t>
      </w:r>
      <w:r w:rsidR="00890187" w:rsidRPr="002874EE">
        <w:rPr>
          <w:sz w:val="24"/>
          <w:szCs w:val="24"/>
        </w:rPr>
        <w:t xml:space="preserve">každá ze stran obdrží </w:t>
      </w:r>
      <w:r w:rsidR="00B75BA7">
        <w:rPr>
          <w:sz w:val="24"/>
          <w:szCs w:val="24"/>
        </w:rPr>
        <w:t>po dvou (2</w:t>
      </w:r>
      <w:r w:rsidRPr="002874EE">
        <w:rPr>
          <w:sz w:val="24"/>
          <w:szCs w:val="24"/>
        </w:rPr>
        <w:t>) vyhotovení.</w:t>
      </w:r>
    </w:p>
    <w:p w14:paraId="27C568E5" w14:textId="77777777" w:rsidR="00642486" w:rsidRPr="002874EE" w:rsidRDefault="00642486" w:rsidP="00642486">
      <w:pPr>
        <w:pStyle w:val="Odstavecseseznamem1"/>
        <w:ind w:left="0"/>
        <w:contextualSpacing w:val="0"/>
        <w:rPr>
          <w:sz w:val="24"/>
          <w:szCs w:val="24"/>
        </w:rPr>
      </w:pPr>
    </w:p>
    <w:p w14:paraId="6AC24A5B" w14:textId="049FB7FC" w:rsidR="006E38A2" w:rsidRDefault="006E38A2" w:rsidP="003E02B0">
      <w:pPr>
        <w:rPr>
          <w:sz w:val="24"/>
          <w:szCs w:val="24"/>
        </w:rPr>
      </w:pPr>
      <w:r>
        <w:rPr>
          <w:sz w:val="24"/>
          <w:szCs w:val="24"/>
        </w:rPr>
        <w:t xml:space="preserve">Příloha č. </w:t>
      </w:r>
      <w:r w:rsidR="006C22C1">
        <w:rPr>
          <w:sz w:val="24"/>
          <w:szCs w:val="24"/>
        </w:rPr>
        <w:t>1</w:t>
      </w:r>
      <w:r>
        <w:rPr>
          <w:sz w:val="24"/>
          <w:szCs w:val="24"/>
        </w:rPr>
        <w:t xml:space="preserve"> -  drobné opravy, které hradí nájemce</w:t>
      </w:r>
    </w:p>
    <w:p w14:paraId="394DB819" w14:textId="1B8E0587" w:rsidR="006E38A2" w:rsidRDefault="006E38A2" w:rsidP="003E02B0">
      <w:pPr>
        <w:rPr>
          <w:sz w:val="24"/>
          <w:szCs w:val="24"/>
        </w:rPr>
      </w:pPr>
    </w:p>
    <w:p w14:paraId="3276B9C0" w14:textId="77777777" w:rsidR="006E38A2" w:rsidRPr="002874EE" w:rsidRDefault="006E38A2" w:rsidP="003E02B0">
      <w:pPr>
        <w:rPr>
          <w:sz w:val="24"/>
          <w:szCs w:val="24"/>
        </w:rPr>
      </w:pPr>
    </w:p>
    <w:p w14:paraId="5615F231" w14:textId="0B8E26DB" w:rsidR="00A5006A" w:rsidRPr="002874EE" w:rsidRDefault="00A5006A" w:rsidP="00AF6EAB">
      <w:pPr>
        <w:tabs>
          <w:tab w:val="left" w:pos="4962"/>
        </w:tabs>
        <w:rPr>
          <w:sz w:val="24"/>
          <w:szCs w:val="24"/>
        </w:rPr>
      </w:pPr>
      <w:r w:rsidRPr="002874EE">
        <w:rPr>
          <w:sz w:val="24"/>
          <w:szCs w:val="24"/>
        </w:rPr>
        <w:t>V </w:t>
      </w:r>
      <w:r w:rsidR="006E38A2">
        <w:rPr>
          <w:sz w:val="24"/>
          <w:szCs w:val="24"/>
        </w:rPr>
        <w:t>Třeboni</w:t>
      </w:r>
      <w:r w:rsidRPr="002874EE">
        <w:rPr>
          <w:sz w:val="24"/>
          <w:szCs w:val="24"/>
        </w:rPr>
        <w:t xml:space="preserve"> dne </w:t>
      </w:r>
      <w:r w:rsidR="00B45605">
        <w:rPr>
          <w:sz w:val="24"/>
          <w:szCs w:val="24"/>
        </w:rPr>
        <w:t>20.03.2019</w:t>
      </w:r>
      <w:r w:rsidR="00DA14BC" w:rsidRPr="002874EE">
        <w:rPr>
          <w:sz w:val="24"/>
          <w:szCs w:val="24"/>
        </w:rPr>
        <w:tab/>
      </w:r>
      <w:r w:rsidRPr="002874EE">
        <w:rPr>
          <w:sz w:val="24"/>
          <w:szCs w:val="24"/>
        </w:rPr>
        <w:t>V</w:t>
      </w:r>
      <w:r w:rsidR="00961CF7">
        <w:rPr>
          <w:sz w:val="24"/>
          <w:szCs w:val="24"/>
        </w:rPr>
        <w:t xml:space="preserve"> Třeboni </w:t>
      </w:r>
      <w:r w:rsidRPr="002874EE">
        <w:rPr>
          <w:sz w:val="24"/>
          <w:szCs w:val="24"/>
        </w:rPr>
        <w:t xml:space="preserve">dne </w:t>
      </w:r>
      <w:r w:rsidR="00B45605">
        <w:rPr>
          <w:sz w:val="24"/>
          <w:szCs w:val="24"/>
        </w:rPr>
        <w:t>20.03.2019</w:t>
      </w:r>
      <w:r w:rsidR="00DA14BC" w:rsidRPr="002874EE">
        <w:rPr>
          <w:sz w:val="24"/>
          <w:szCs w:val="24"/>
        </w:rPr>
        <w:tab/>
      </w:r>
    </w:p>
    <w:p w14:paraId="5615F232" w14:textId="77777777" w:rsidR="005853EC" w:rsidRPr="002874EE" w:rsidRDefault="005853EC" w:rsidP="003E02B0">
      <w:pPr>
        <w:rPr>
          <w:sz w:val="24"/>
          <w:szCs w:val="24"/>
        </w:rPr>
      </w:pPr>
    </w:p>
    <w:p w14:paraId="5615F233" w14:textId="77777777" w:rsidR="00A5006A" w:rsidRPr="002874EE" w:rsidRDefault="00A5006A" w:rsidP="003E02B0">
      <w:pPr>
        <w:rPr>
          <w:sz w:val="24"/>
          <w:szCs w:val="24"/>
        </w:rPr>
      </w:pPr>
      <w:r w:rsidRPr="002874EE">
        <w:rPr>
          <w:sz w:val="24"/>
          <w:szCs w:val="24"/>
        </w:rPr>
        <w:t>pronajímatel</w:t>
      </w:r>
      <w:r w:rsidRPr="002874EE">
        <w:rPr>
          <w:sz w:val="24"/>
          <w:szCs w:val="24"/>
        </w:rPr>
        <w:tab/>
      </w:r>
      <w:r w:rsidRPr="002874EE">
        <w:rPr>
          <w:sz w:val="24"/>
          <w:szCs w:val="24"/>
        </w:rPr>
        <w:tab/>
      </w:r>
      <w:r w:rsidRPr="002874EE">
        <w:rPr>
          <w:sz w:val="24"/>
          <w:szCs w:val="24"/>
        </w:rPr>
        <w:tab/>
      </w:r>
      <w:r w:rsidRPr="002874EE">
        <w:rPr>
          <w:sz w:val="24"/>
          <w:szCs w:val="24"/>
        </w:rPr>
        <w:tab/>
      </w:r>
      <w:r w:rsidRPr="002874EE">
        <w:rPr>
          <w:sz w:val="24"/>
          <w:szCs w:val="24"/>
        </w:rPr>
        <w:tab/>
      </w:r>
      <w:r w:rsidRPr="002874EE">
        <w:rPr>
          <w:sz w:val="24"/>
          <w:szCs w:val="24"/>
        </w:rPr>
        <w:tab/>
        <w:t>nájemce</w:t>
      </w:r>
    </w:p>
    <w:p w14:paraId="44E61D20" w14:textId="139716EE" w:rsidR="004A5A9F" w:rsidRDefault="004A5A9F" w:rsidP="00AF6EAB">
      <w:pPr>
        <w:tabs>
          <w:tab w:val="left" w:pos="4962"/>
        </w:tabs>
        <w:rPr>
          <w:b/>
          <w:sz w:val="24"/>
          <w:szCs w:val="24"/>
        </w:rPr>
      </w:pPr>
      <w:r>
        <w:rPr>
          <w:b/>
          <w:sz w:val="24"/>
          <w:szCs w:val="24"/>
        </w:rPr>
        <w:t>Město Třeboň</w:t>
      </w:r>
      <w:r>
        <w:rPr>
          <w:b/>
          <w:sz w:val="24"/>
          <w:szCs w:val="24"/>
        </w:rPr>
        <w:tab/>
        <w:t>DSO Vodovod Hamr</w:t>
      </w:r>
    </w:p>
    <w:p w14:paraId="5615F236" w14:textId="77777777" w:rsidR="00A5006A" w:rsidRPr="002874EE" w:rsidRDefault="00A5006A" w:rsidP="003E02B0">
      <w:pPr>
        <w:rPr>
          <w:sz w:val="24"/>
          <w:szCs w:val="24"/>
        </w:rPr>
      </w:pPr>
    </w:p>
    <w:p w14:paraId="5615F237" w14:textId="77777777" w:rsidR="00A5006A" w:rsidRPr="002874EE" w:rsidRDefault="00A5006A" w:rsidP="003E02B0">
      <w:pPr>
        <w:rPr>
          <w:sz w:val="24"/>
          <w:szCs w:val="24"/>
        </w:rPr>
      </w:pPr>
    </w:p>
    <w:p w14:paraId="5615F238" w14:textId="77777777" w:rsidR="00A5006A" w:rsidRPr="002874EE" w:rsidRDefault="00A5006A" w:rsidP="003E02B0">
      <w:pPr>
        <w:rPr>
          <w:sz w:val="24"/>
          <w:szCs w:val="24"/>
        </w:rPr>
      </w:pPr>
    </w:p>
    <w:p w14:paraId="5615F239" w14:textId="7700446E" w:rsidR="00A5006A" w:rsidRPr="002874EE" w:rsidRDefault="00DC1946" w:rsidP="003E02B0">
      <w:pPr>
        <w:rPr>
          <w:sz w:val="24"/>
          <w:szCs w:val="24"/>
        </w:rPr>
      </w:pPr>
      <w:r w:rsidRPr="002874EE">
        <w:rPr>
          <w:sz w:val="24"/>
          <w:szCs w:val="24"/>
        </w:rPr>
        <w:t xml:space="preserve">……………………… </w:t>
      </w:r>
      <w:r w:rsidRPr="002874EE">
        <w:rPr>
          <w:sz w:val="24"/>
          <w:szCs w:val="24"/>
        </w:rPr>
        <w:tab/>
      </w:r>
      <w:r w:rsidRPr="002874EE">
        <w:rPr>
          <w:sz w:val="24"/>
          <w:szCs w:val="24"/>
        </w:rPr>
        <w:tab/>
      </w:r>
      <w:r w:rsidRPr="002874EE">
        <w:rPr>
          <w:sz w:val="24"/>
          <w:szCs w:val="24"/>
        </w:rPr>
        <w:tab/>
      </w:r>
      <w:r w:rsidRPr="002874EE">
        <w:rPr>
          <w:sz w:val="24"/>
          <w:szCs w:val="24"/>
        </w:rPr>
        <w:tab/>
      </w:r>
      <w:r w:rsidR="00A5006A" w:rsidRPr="002874EE">
        <w:rPr>
          <w:sz w:val="24"/>
          <w:szCs w:val="24"/>
        </w:rPr>
        <w:t>……………………..</w:t>
      </w:r>
      <w:r w:rsidR="00A5006A" w:rsidRPr="002874EE">
        <w:rPr>
          <w:sz w:val="24"/>
          <w:szCs w:val="24"/>
        </w:rPr>
        <w:tab/>
      </w:r>
      <w:r w:rsidR="00A5006A" w:rsidRPr="002874EE">
        <w:rPr>
          <w:sz w:val="24"/>
          <w:szCs w:val="24"/>
        </w:rPr>
        <w:tab/>
      </w:r>
    </w:p>
    <w:p w14:paraId="5615F23A" w14:textId="72E49766" w:rsidR="00A5006A" w:rsidRPr="002874EE" w:rsidRDefault="00B75BA7" w:rsidP="00AF6EAB">
      <w:pPr>
        <w:tabs>
          <w:tab w:val="left" w:pos="4962"/>
        </w:tabs>
        <w:rPr>
          <w:b/>
          <w:sz w:val="24"/>
          <w:szCs w:val="24"/>
        </w:rPr>
      </w:pPr>
      <w:r>
        <w:rPr>
          <w:b/>
          <w:sz w:val="24"/>
          <w:szCs w:val="24"/>
        </w:rPr>
        <w:t>PaedDr. Jan Váňa</w:t>
      </w:r>
      <w:r w:rsidR="00A5006A" w:rsidRPr="002874EE">
        <w:rPr>
          <w:b/>
          <w:sz w:val="24"/>
          <w:szCs w:val="24"/>
        </w:rPr>
        <w:tab/>
      </w:r>
      <w:r w:rsidR="005D36C9" w:rsidRPr="00913EF9">
        <w:rPr>
          <w:b/>
          <w:sz w:val="24"/>
          <w:szCs w:val="24"/>
        </w:rPr>
        <w:t>Ing. Josef Hlávka</w:t>
      </w:r>
    </w:p>
    <w:p w14:paraId="6056E325" w14:textId="15ED5CF9" w:rsidR="004A5A9F" w:rsidRDefault="004A5A9F" w:rsidP="00AF6EAB">
      <w:pPr>
        <w:tabs>
          <w:tab w:val="left" w:pos="4962"/>
        </w:tabs>
        <w:rPr>
          <w:sz w:val="24"/>
          <w:szCs w:val="24"/>
        </w:rPr>
      </w:pPr>
      <w:r>
        <w:rPr>
          <w:sz w:val="24"/>
          <w:szCs w:val="24"/>
        </w:rPr>
        <w:t>starosta města</w:t>
      </w:r>
      <w:r>
        <w:rPr>
          <w:sz w:val="24"/>
          <w:szCs w:val="24"/>
        </w:rPr>
        <w:tab/>
        <w:t>ředitel</w:t>
      </w:r>
    </w:p>
    <w:sectPr w:rsidR="004A5A9F">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AE71E5" w14:textId="77777777" w:rsidR="00363702" w:rsidRDefault="00363702" w:rsidP="0091693A">
      <w:r>
        <w:separator/>
      </w:r>
    </w:p>
  </w:endnote>
  <w:endnote w:type="continuationSeparator" w:id="0">
    <w:p w14:paraId="5EF6058E" w14:textId="77777777" w:rsidR="00363702" w:rsidRDefault="00363702" w:rsidP="00916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3387379"/>
      <w:docPartObj>
        <w:docPartGallery w:val="Page Numbers (Bottom of Page)"/>
        <w:docPartUnique/>
      </w:docPartObj>
    </w:sdtPr>
    <w:sdtEndPr/>
    <w:sdtContent>
      <w:sdt>
        <w:sdtPr>
          <w:id w:val="-1669238322"/>
          <w:docPartObj>
            <w:docPartGallery w:val="Page Numbers (Top of Page)"/>
            <w:docPartUnique/>
          </w:docPartObj>
        </w:sdtPr>
        <w:sdtEndPr/>
        <w:sdtContent>
          <w:p w14:paraId="4837CDDC" w14:textId="3D01D006" w:rsidR="00363702" w:rsidRPr="0091693A" w:rsidRDefault="00363702">
            <w:pPr>
              <w:pStyle w:val="Zpat"/>
              <w:jc w:val="center"/>
            </w:pPr>
            <w:r w:rsidRPr="0091693A">
              <w:t xml:space="preserve">Stránka </w:t>
            </w:r>
            <w:r w:rsidRPr="0091693A">
              <w:rPr>
                <w:bCs/>
              </w:rPr>
              <w:fldChar w:fldCharType="begin"/>
            </w:r>
            <w:r w:rsidRPr="0091693A">
              <w:rPr>
                <w:bCs/>
              </w:rPr>
              <w:instrText>PAGE</w:instrText>
            </w:r>
            <w:r w:rsidRPr="0091693A">
              <w:rPr>
                <w:bCs/>
              </w:rPr>
              <w:fldChar w:fldCharType="separate"/>
            </w:r>
            <w:r w:rsidR="00D7759D">
              <w:rPr>
                <w:bCs/>
                <w:noProof/>
              </w:rPr>
              <w:t>6</w:t>
            </w:r>
            <w:r w:rsidRPr="0091693A">
              <w:rPr>
                <w:bCs/>
              </w:rPr>
              <w:fldChar w:fldCharType="end"/>
            </w:r>
            <w:r w:rsidRPr="0091693A">
              <w:t xml:space="preserve"> z </w:t>
            </w:r>
            <w:r w:rsidRPr="0091693A">
              <w:rPr>
                <w:bCs/>
              </w:rPr>
              <w:fldChar w:fldCharType="begin"/>
            </w:r>
            <w:r w:rsidRPr="0091693A">
              <w:rPr>
                <w:bCs/>
              </w:rPr>
              <w:instrText>NUMPAGES</w:instrText>
            </w:r>
            <w:r w:rsidRPr="0091693A">
              <w:rPr>
                <w:bCs/>
              </w:rPr>
              <w:fldChar w:fldCharType="separate"/>
            </w:r>
            <w:r w:rsidR="00D7759D">
              <w:rPr>
                <w:bCs/>
                <w:noProof/>
              </w:rPr>
              <w:t>6</w:t>
            </w:r>
            <w:r w:rsidRPr="0091693A">
              <w:rPr>
                <w:bCs/>
              </w:rPr>
              <w:fldChar w:fldCharType="end"/>
            </w:r>
          </w:p>
        </w:sdtContent>
      </w:sdt>
    </w:sdtContent>
  </w:sdt>
  <w:p w14:paraId="20BCDE44" w14:textId="77777777" w:rsidR="00363702" w:rsidRDefault="0036370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3168A2" w14:textId="77777777" w:rsidR="00363702" w:rsidRDefault="00363702" w:rsidP="0091693A">
      <w:r>
        <w:separator/>
      </w:r>
    </w:p>
  </w:footnote>
  <w:footnote w:type="continuationSeparator" w:id="0">
    <w:p w14:paraId="3F1EDE2A" w14:textId="77777777" w:rsidR="00363702" w:rsidRDefault="00363702" w:rsidP="009169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6555B"/>
    <w:multiLevelType w:val="multilevel"/>
    <w:tmpl w:val="A6DE1D58"/>
    <w:lvl w:ilvl="0">
      <w:start w:val="1"/>
      <w:numFmt w:val="lowerLetter"/>
      <w:lvlText w:val="%1)"/>
      <w:lvlJc w:val="left"/>
      <w:pPr>
        <w:ind w:left="720" w:hanging="360"/>
      </w:pPr>
      <w:rPr>
        <w:rFonts w:ascii="Times New Roman" w:eastAsia="Times New Roman" w:hAnsi="Times New Roman" w:cs="Times New Roman"/>
        <w:bdr w:val="none" w:sz="0" w:space="0" w:color="auto"/>
      </w:rPr>
    </w:lvl>
    <w:lvl w:ilvl="1">
      <w:start w:val="1"/>
      <w:numFmt w:val="decimal"/>
      <w:lvlText w:val="%2."/>
      <w:lvlJc w:val="left"/>
      <w:pPr>
        <w:ind w:left="1440" w:hanging="360"/>
      </w:pPr>
      <w:rPr>
        <w:rFonts w:hint="default"/>
        <w:bdr w:val="none" w:sz="0" w:space="0" w:color="auto"/>
      </w:rPr>
    </w:lvl>
    <w:lvl w:ilvl="2">
      <w:start w:val="1"/>
      <w:numFmt w:val="lowerRoman"/>
      <w:lvlText w:val="%3."/>
      <w:lvlJc w:val="right"/>
      <w:pPr>
        <w:ind w:left="2160" w:hanging="180"/>
      </w:pPr>
      <w:rPr>
        <w:bdr w:val="none" w:sz="0" w:space="0" w:color="auto"/>
      </w:rPr>
    </w:lvl>
    <w:lvl w:ilvl="3">
      <w:start w:val="1"/>
      <w:numFmt w:val="decimal"/>
      <w:lvlText w:val="%4."/>
      <w:lvlJc w:val="left"/>
      <w:pPr>
        <w:ind w:left="2880" w:hanging="360"/>
      </w:pPr>
      <w:rPr>
        <w:bdr w:val="none" w:sz="0" w:space="0" w:color="auto"/>
      </w:rPr>
    </w:lvl>
    <w:lvl w:ilvl="4">
      <w:start w:val="1"/>
      <w:numFmt w:val="lowerLetter"/>
      <w:lvlText w:val="%5."/>
      <w:lvlJc w:val="left"/>
      <w:pPr>
        <w:ind w:left="3600" w:hanging="360"/>
      </w:pPr>
      <w:rPr>
        <w:bdr w:val="none" w:sz="0" w:space="0" w:color="auto"/>
      </w:rPr>
    </w:lvl>
    <w:lvl w:ilvl="5">
      <w:start w:val="1"/>
      <w:numFmt w:val="lowerRoman"/>
      <w:lvlText w:val="%6."/>
      <w:lvlJc w:val="right"/>
      <w:pPr>
        <w:ind w:left="4320" w:hanging="180"/>
      </w:pPr>
      <w:rPr>
        <w:bdr w:val="none" w:sz="0" w:space="0" w:color="auto"/>
      </w:rPr>
    </w:lvl>
    <w:lvl w:ilvl="6">
      <w:start w:val="1"/>
      <w:numFmt w:val="decimal"/>
      <w:lvlText w:val="%7."/>
      <w:lvlJc w:val="left"/>
      <w:pPr>
        <w:ind w:left="5040" w:hanging="360"/>
      </w:pPr>
      <w:rPr>
        <w:bdr w:val="none" w:sz="0" w:space="0" w:color="auto"/>
      </w:rPr>
    </w:lvl>
    <w:lvl w:ilvl="7">
      <w:start w:val="1"/>
      <w:numFmt w:val="lowerLetter"/>
      <w:lvlText w:val="%8."/>
      <w:lvlJc w:val="left"/>
      <w:pPr>
        <w:ind w:left="5760" w:hanging="360"/>
      </w:pPr>
      <w:rPr>
        <w:bdr w:val="none" w:sz="0" w:space="0" w:color="auto"/>
      </w:rPr>
    </w:lvl>
    <w:lvl w:ilvl="8">
      <w:start w:val="1"/>
      <w:numFmt w:val="lowerRoman"/>
      <w:lvlText w:val="%9."/>
      <w:lvlJc w:val="right"/>
      <w:pPr>
        <w:ind w:left="6480" w:hanging="180"/>
      </w:pPr>
      <w:rPr>
        <w:bdr w:val="none" w:sz="0" w:space="0" w:color="auto"/>
      </w:rPr>
    </w:lvl>
  </w:abstractNum>
  <w:abstractNum w:abstractNumId="1" w15:restartNumberingAfterBreak="0">
    <w:nsid w:val="0A1F6F7D"/>
    <w:multiLevelType w:val="multilevel"/>
    <w:tmpl w:val="A38219A4"/>
    <w:lvl w:ilvl="0">
      <w:start w:val="1"/>
      <w:numFmt w:val="decimal"/>
      <w:lvlText w:val="%1."/>
      <w:lvlJc w:val="left"/>
      <w:pPr>
        <w:ind w:left="360" w:hanging="360"/>
      </w:pPr>
      <w:rPr>
        <w:bdr w:val="none" w:sz="0" w:space="0" w:color="auto"/>
      </w:rPr>
    </w:lvl>
    <w:lvl w:ilvl="1">
      <w:start w:val="1"/>
      <w:numFmt w:val="lowerLetter"/>
      <w:lvlText w:val="%2."/>
      <w:lvlJc w:val="left"/>
      <w:pPr>
        <w:ind w:left="1080" w:hanging="360"/>
      </w:pPr>
      <w:rPr>
        <w:bdr w:val="none" w:sz="0" w:space="0" w:color="auto"/>
      </w:rPr>
    </w:lvl>
    <w:lvl w:ilvl="2">
      <w:start w:val="1"/>
      <w:numFmt w:val="lowerRoman"/>
      <w:lvlText w:val="%3."/>
      <w:lvlJc w:val="right"/>
      <w:pPr>
        <w:ind w:left="1800" w:hanging="180"/>
      </w:pPr>
      <w:rPr>
        <w:bdr w:val="none" w:sz="0" w:space="0" w:color="auto"/>
      </w:rPr>
    </w:lvl>
    <w:lvl w:ilvl="3">
      <w:start w:val="1"/>
      <w:numFmt w:val="decimal"/>
      <w:lvlText w:val="%4."/>
      <w:lvlJc w:val="left"/>
      <w:pPr>
        <w:ind w:left="2520" w:hanging="360"/>
      </w:pPr>
      <w:rPr>
        <w:bdr w:val="none" w:sz="0" w:space="0" w:color="auto"/>
      </w:rPr>
    </w:lvl>
    <w:lvl w:ilvl="4">
      <w:start w:val="1"/>
      <w:numFmt w:val="lowerLetter"/>
      <w:lvlText w:val="%5."/>
      <w:lvlJc w:val="left"/>
      <w:pPr>
        <w:ind w:left="3240" w:hanging="360"/>
      </w:pPr>
      <w:rPr>
        <w:bdr w:val="none" w:sz="0" w:space="0" w:color="auto"/>
      </w:rPr>
    </w:lvl>
    <w:lvl w:ilvl="5">
      <w:start w:val="1"/>
      <w:numFmt w:val="lowerRoman"/>
      <w:lvlText w:val="%6."/>
      <w:lvlJc w:val="right"/>
      <w:pPr>
        <w:ind w:left="3960" w:hanging="180"/>
      </w:pPr>
      <w:rPr>
        <w:bdr w:val="none" w:sz="0" w:space="0" w:color="auto"/>
      </w:rPr>
    </w:lvl>
    <w:lvl w:ilvl="6">
      <w:start w:val="1"/>
      <w:numFmt w:val="decimal"/>
      <w:lvlText w:val="%7."/>
      <w:lvlJc w:val="left"/>
      <w:pPr>
        <w:ind w:left="4680" w:hanging="360"/>
      </w:pPr>
      <w:rPr>
        <w:bdr w:val="none" w:sz="0" w:space="0" w:color="auto"/>
      </w:rPr>
    </w:lvl>
    <w:lvl w:ilvl="7">
      <w:start w:val="1"/>
      <w:numFmt w:val="lowerLetter"/>
      <w:lvlText w:val="%8."/>
      <w:lvlJc w:val="left"/>
      <w:pPr>
        <w:ind w:left="5400" w:hanging="360"/>
      </w:pPr>
      <w:rPr>
        <w:bdr w:val="none" w:sz="0" w:space="0" w:color="auto"/>
      </w:rPr>
    </w:lvl>
    <w:lvl w:ilvl="8">
      <w:start w:val="1"/>
      <w:numFmt w:val="lowerRoman"/>
      <w:lvlText w:val="%9."/>
      <w:lvlJc w:val="right"/>
      <w:pPr>
        <w:ind w:left="6120" w:hanging="180"/>
      </w:pPr>
      <w:rPr>
        <w:bdr w:val="none" w:sz="0" w:space="0" w:color="auto"/>
      </w:rPr>
    </w:lvl>
  </w:abstractNum>
  <w:abstractNum w:abstractNumId="2" w15:restartNumberingAfterBreak="0">
    <w:nsid w:val="12102225"/>
    <w:multiLevelType w:val="multilevel"/>
    <w:tmpl w:val="274283F6"/>
    <w:lvl w:ilvl="0">
      <w:start w:val="1"/>
      <w:numFmt w:val="decimal"/>
      <w:lvlText w:val="%1."/>
      <w:lvlJc w:val="left"/>
      <w:pPr>
        <w:ind w:left="362" w:hanging="362"/>
      </w:pPr>
    </w:lvl>
    <w:lvl w:ilvl="1">
      <w:start w:val="1"/>
      <w:numFmt w:val="lowerLetter"/>
      <w:lvlText w:val="%2."/>
      <w:lvlJc w:val="left"/>
      <w:pPr>
        <w:ind w:left="1085" w:hanging="362"/>
      </w:pPr>
    </w:lvl>
    <w:lvl w:ilvl="2">
      <w:start w:val="1"/>
      <w:numFmt w:val="lowerRoman"/>
      <w:lvlText w:val="%3."/>
      <w:lvlJc w:val="right"/>
      <w:pPr>
        <w:ind w:left="1809" w:hanging="181"/>
      </w:pPr>
    </w:lvl>
    <w:lvl w:ilvl="3">
      <w:start w:val="1"/>
      <w:numFmt w:val="decimal"/>
      <w:lvlText w:val="%4."/>
      <w:lvlJc w:val="left"/>
      <w:pPr>
        <w:ind w:left="2533" w:hanging="362"/>
      </w:pPr>
    </w:lvl>
    <w:lvl w:ilvl="4">
      <w:start w:val="1"/>
      <w:numFmt w:val="lowerLetter"/>
      <w:lvlText w:val="%5."/>
      <w:lvlJc w:val="left"/>
      <w:pPr>
        <w:ind w:left="3256" w:hanging="362"/>
      </w:pPr>
    </w:lvl>
    <w:lvl w:ilvl="5">
      <w:start w:val="1"/>
      <w:numFmt w:val="lowerRoman"/>
      <w:lvlText w:val="%6."/>
      <w:lvlJc w:val="right"/>
      <w:pPr>
        <w:ind w:left="3980" w:hanging="181"/>
      </w:pPr>
    </w:lvl>
    <w:lvl w:ilvl="6">
      <w:start w:val="1"/>
      <w:numFmt w:val="decimal"/>
      <w:lvlText w:val="%7."/>
      <w:lvlJc w:val="left"/>
      <w:pPr>
        <w:ind w:left="4704" w:hanging="362"/>
      </w:pPr>
    </w:lvl>
    <w:lvl w:ilvl="7">
      <w:start w:val="1"/>
      <w:numFmt w:val="lowerLetter"/>
      <w:lvlText w:val="%8."/>
      <w:lvlJc w:val="left"/>
      <w:pPr>
        <w:ind w:left="5427" w:hanging="362"/>
      </w:pPr>
    </w:lvl>
    <w:lvl w:ilvl="8">
      <w:start w:val="1"/>
      <w:numFmt w:val="lowerRoman"/>
      <w:lvlText w:val="%9."/>
      <w:lvlJc w:val="right"/>
      <w:pPr>
        <w:ind w:left="6151" w:hanging="181"/>
      </w:pPr>
    </w:lvl>
  </w:abstractNum>
  <w:abstractNum w:abstractNumId="3" w15:restartNumberingAfterBreak="0">
    <w:nsid w:val="12D65B8D"/>
    <w:multiLevelType w:val="singleLevel"/>
    <w:tmpl w:val="0405000F"/>
    <w:lvl w:ilvl="0">
      <w:start w:val="1"/>
      <w:numFmt w:val="decimal"/>
      <w:lvlText w:val="%1."/>
      <w:lvlJc w:val="left"/>
      <w:pPr>
        <w:tabs>
          <w:tab w:val="num" w:pos="360"/>
        </w:tabs>
        <w:ind w:left="360" w:hanging="360"/>
      </w:pPr>
    </w:lvl>
  </w:abstractNum>
  <w:abstractNum w:abstractNumId="4" w15:restartNumberingAfterBreak="0">
    <w:nsid w:val="24883009"/>
    <w:multiLevelType w:val="hybridMultilevel"/>
    <w:tmpl w:val="57082676"/>
    <w:lvl w:ilvl="0" w:tplc="FFFFFFFF">
      <w:start w:val="1"/>
      <w:numFmt w:val="decimal"/>
      <w:lvlText w:val="%1."/>
      <w:lvlJc w:val="left"/>
      <w:pPr>
        <w:tabs>
          <w:tab w:val="num" w:pos="360"/>
        </w:tabs>
        <w:ind w:left="360" w:hanging="360"/>
      </w:pPr>
      <w:rPr>
        <w:b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 w15:restartNumberingAfterBreak="0">
    <w:nsid w:val="25090683"/>
    <w:multiLevelType w:val="multilevel"/>
    <w:tmpl w:val="0405001F"/>
    <w:lvl w:ilvl="0">
      <w:start w:val="1"/>
      <w:numFmt w:val="decimal"/>
      <w:lvlText w:val="%1."/>
      <w:lvlJc w:val="left"/>
      <w:pPr>
        <w:ind w:left="360" w:hanging="360"/>
      </w:pPr>
      <w:rPr>
        <w:bdr w:val="none" w:sz="0" w:space="0" w:color="auto"/>
      </w:rPr>
    </w:lvl>
    <w:lvl w:ilvl="1">
      <w:start w:val="1"/>
      <w:numFmt w:val="decimal"/>
      <w:lvlText w:val="%1.%2."/>
      <w:lvlJc w:val="left"/>
      <w:pPr>
        <w:ind w:left="792" w:hanging="432"/>
      </w:pPr>
      <w:rPr>
        <w:bdr w:val="none" w:sz="0" w:space="0" w:color="auto"/>
      </w:rPr>
    </w:lvl>
    <w:lvl w:ilvl="2">
      <w:start w:val="1"/>
      <w:numFmt w:val="decimal"/>
      <w:lvlText w:val="%1.%2.%3."/>
      <w:lvlJc w:val="left"/>
      <w:pPr>
        <w:ind w:left="1224" w:hanging="504"/>
      </w:pPr>
      <w:rPr>
        <w:bdr w:val="none" w:sz="0" w:space="0" w:color="auto"/>
      </w:rPr>
    </w:lvl>
    <w:lvl w:ilvl="3">
      <w:start w:val="1"/>
      <w:numFmt w:val="decimal"/>
      <w:lvlText w:val="%1.%2.%3.%4."/>
      <w:lvlJc w:val="left"/>
      <w:pPr>
        <w:ind w:left="1728" w:hanging="648"/>
      </w:pPr>
      <w:rPr>
        <w:bdr w:val="none" w:sz="0" w:space="0" w:color="auto"/>
      </w:rPr>
    </w:lvl>
    <w:lvl w:ilvl="4">
      <w:start w:val="1"/>
      <w:numFmt w:val="decimal"/>
      <w:lvlText w:val="%1.%2.%3.%4.%5."/>
      <w:lvlJc w:val="left"/>
      <w:pPr>
        <w:ind w:left="2232" w:hanging="792"/>
      </w:pPr>
      <w:rPr>
        <w:bdr w:val="none" w:sz="0" w:space="0" w:color="auto"/>
      </w:rPr>
    </w:lvl>
    <w:lvl w:ilvl="5">
      <w:start w:val="1"/>
      <w:numFmt w:val="decimal"/>
      <w:lvlText w:val="%1.%2.%3.%4.%5.%6."/>
      <w:lvlJc w:val="left"/>
      <w:pPr>
        <w:ind w:left="2736" w:hanging="936"/>
      </w:pPr>
      <w:rPr>
        <w:bdr w:val="none" w:sz="0" w:space="0" w:color="auto"/>
      </w:rPr>
    </w:lvl>
    <w:lvl w:ilvl="6">
      <w:start w:val="1"/>
      <w:numFmt w:val="decimal"/>
      <w:lvlText w:val="%1.%2.%3.%4.%5.%6.%7."/>
      <w:lvlJc w:val="left"/>
      <w:pPr>
        <w:ind w:left="3240" w:hanging="1080"/>
      </w:pPr>
      <w:rPr>
        <w:bdr w:val="none" w:sz="0" w:space="0" w:color="auto"/>
      </w:rPr>
    </w:lvl>
    <w:lvl w:ilvl="7">
      <w:start w:val="1"/>
      <w:numFmt w:val="decimal"/>
      <w:lvlText w:val="%1.%2.%3.%4.%5.%6.%7.%8."/>
      <w:lvlJc w:val="left"/>
      <w:pPr>
        <w:ind w:left="3744" w:hanging="1224"/>
      </w:pPr>
      <w:rPr>
        <w:bdr w:val="none" w:sz="0" w:space="0" w:color="auto"/>
      </w:rPr>
    </w:lvl>
    <w:lvl w:ilvl="8">
      <w:start w:val="1"/>
      <w:numFmt w:val="decimal"/>
      <w:lvlText w:val="%1.%2.%3.%4.%5.%6.%7.%8.%9."/>
      <w:lvlJc w:val="left"/>
      <w:pPr>
        <w:ind w:left="4320" w:hanging="1440"/>
      </w:pPr>
      <w:rPr>
        <w:bdr w:val="none" w:sz="0" w:space="0" w:color="auto"/>
      </w:rPr>
    </w:lvl>
  </w:abstractNum>
  <w:abstractNum w:abstractNumId="6" w15:restartNumberingAfterBreak="0">
    <w:nsid w:val="26443261"/>
    <w:multiLevelType w:val="multilevel"/>
    <w:tmpl w:val="B8A07BDC"/>
    <w:lvl w:ilvl="0">
      <w:start w:val="1"/>
      <w:numFmt w:val="decimal"/>
      <w:lvlText w:val="%1."/>
      <w:lvlJc w:val="left"/>
      <w:pPr>
        <w:ind w:left="360" w:hanging="360"/>
      </w:pPr>
      <w:rPr>
        <w:b w:val="0"/>
        <w:bdr w:val="none" w:sz="0" w:space="0" w:color="auto"/>
      </w:rPr>
    </w:lvl>
    <w:lvl w:ilvl="1">
      <w:start w:val="1"/>
      <w:numFmt w:val="lowerLetter"/>
      <w:lvlText w:val="%2."/>
      <w:lvlJc w:val="left"/>
      <w:pPr>
        <w:ind w:left="1080" w:hanging="360"/>
      </w:pPr>
      <w:rPr>
        <w:bdr w:val="none" w:sz="0" w:space="0" w:color="auto"/>
      </w:rPr>
    </w:lvl>
    <w:lvl w:ilvl="2">
      <w:start w:val="1"/>
      <w:numFmt w:val="lowerRoman"/>
      <w:lvlText w:val="%3."/>
      <w:lvlJc w:val="right"/>
      <w:pPr>
        <w:ind w:left="1800" w:hanging="180"/>
      </w:pPr>
      <w:rPr>
        <w:bdr w:val="none" w:sz="0" w:space="0" w:color="auto"/>
      </w:rPr>
    </w:lvl>
    <w:lvl w:ilvl="3">
      <w:start w:val="1"/>
      <w:numFmt w:val="decimal"/>
      <w:lvlText w:val="%4."/>
      <w:lvlJc w:val="left"/>
      <w:pPr>
        <w:ind w:left="2520" w:hanging="360"/>
      </w:pPr>
      <w:rPr>
        <w:bdr w:val="none" w:sz="0" w:space="0" w:color="auto"/>
      </w:rPr>
    </w:lvl>
    <w:lvl w:ilvl="4">
      <w:start w:val="1"/>
      <w:numFmt w:val="lowerLetter"/>
      <w:lvlText w:val="%5."/>
      <w:lvlJc w:val="left"/>
      <w:pPr>
        <w:ind w:left="3240" w:hanging="360"/>
      </w:pPr>
      <w:rPr>
        <w:bdr w:val="none" w:sz="0" w:space="0" w:color="auto"/>
      </w:rPr>
    </w:lvl>
    <w:lvl w:ilvl="5">
      <w:start w:val="1"/>
      <w:numFmt w:val="lowerRoman"/>
      <w:lvlText w:val="%6."/>
      <w:lvlJc w:val="right"/>
      <w:pPr>
        <w:ind w:left="3960" w:hanging="180"/>
      </w:pPr>
      <w:rPr>
        <w:bdr w:val="none" w:sz="0" w:space="0" w:color="auto"/>
      </w:rPr>
    </w:lvl>
    <w:lvl w:ilvl="6">
      <w:start w:val="1"/>
      <w:numFmt w:val="decimal"/>
      <w:lvlText w:val="%7."/>
      <w:lvlJc w:val="left"/>
      <w:pPr>
        <w:ind w:left="4680" w:hanging="360"/>
      </w:pPr>
      <w:rPr>
        <w:bdr w:val="none" w:sz="0" w:space="0" w:color="auto"/>
      </w:rPr>
    </w:lvl>
    <w:lvl w:ilvl="7">
      <w:start w:val="1"/>
      <w:numFmt w:val="lowerLetter"/>
      <w:lvlText w:val="%8."/>
      <w:lvlJc w:val="left"/>
      <w:pPr>
        <w:ind w:left="5400" w:hanging="360"/>
      </w:pPr>
      <w:rPr>
        <w:bdr w:val="none" w:sz="0" w:space="0" w:color="auto"/>
      </w:rPr>
    </w:lvl>
    <w:lvl w:ilvl="8">
      <w:start w:val="1"/>
      <w:numFmt w:val="lowerRoman"/>
      <w:lvlText w:val="%9."/>
      <w:lvlJc w:val="right"/>
      <w:pPr>
        <w:ind w:left="6120" w:hanging="180"/>
      </w:pPr>
      <w:rPr>
        <w:bdr w:val="none" w:sz="0" w:space="0" w:color="auto"/>
      </w:rPr>
    </w:lvl>
  </w:abstractNum>
  <w:abstractNum w:abstractNumId="7" w15:restartNumberingAfterBreak="0">
    <w:nsid w:val="34072C04"/>
    <w:multiLevelType w:val="hybridMultilevel"/>
    <w:tmpl w:val="76CCFAB2"/>
    <w:lvl w:ilvl="0" w:tplc="02245B9E">
      <w:start w:val="1"/>
      <w:numFmt w:val="decimal"/>
      <w:lvlText w:val="%1."/>
      <w:lvlJc w:val="left"/>
      <w:pPr>
        <w:ind w:left="785" w:hanging="360"/>
      </w:pPr>
      <w:rPr>
        <w:color w:val="auto"/>
        <w:sz w:val="24"/>
        <w:szCs w:val="24"/>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39522B09"/>
    <w:multiLevelType w:val="multilevel"/>
    <w:tmpl w:val="6B82D216"/>
    <w:lvl w:ilvl="0">
      <w:start w:val="1"/>
      <w:numFmt w:val="decimal"/>
      <w:lvlText w:val="%1."/>
      <w:lvlJc w:val="left"/>
      <w:pPr>
        <w:ind w:left="362" w:hanging="362"/>
      </w:pPr>
      <w:rPr>
        <w:bdr w:val="none" w:sz="0" w:space="0" w:color="auto"/>
      </w:rPr>
    </w:lvl>
    <w:lvl w:ilvl="1">
      <w:start w:val="1"/>
      <w:numFmt w:val="lowerLetter"/>
      <w:lvlText w:val="%2."/>
      <w:lvlJc w:val="left"/>
      <w:pPr>
        <w:ind w:left="1085" w:hanging="362"/>
      </w:pPr>
      <w:rPr>
        <w:bdr w:val="none" w:sz="0" w:space="0" w:color="auto"/>
      </w:rPr>
    </w:lvl>
    <w:lvl w:ilvl="2">
      <w:start w:val="1"/>
      <w:numFmt w:val="lowerRoman"/>
      <w:lvlText w:val="%3."/>
      <w:lvlJc w:val="right"/>
      <w:pPr>
        <w:ind w:left="1809" w:hanging="181"/>
      </w:pPr>
      <w:rPr>
        <w:bdr w:val="none" w:sz="0" w:space="0" w:color="auto"/>
      </w:rPr>
    </w:lvl>
    <w:lvl w:ilvl="3">
      <w:start w:val="1"/>
      <w:numFmt w:val="decimal"/>
      <w:lvlText w:val="%4."/>
      <w:lvlJc w:val="left"/>
      <w:pPr>
        <w:ind w:left="2533" w:hanging="362"/>
      </w:pPr>
      <w:rPr>
        <w:bdr w:val="none" w:sz="0" w:space="0" w:color="auto"/>
      </w:rPr>
    </w:lvl>
    <w:lvl w:ilvl="4">
      <w:start w:val="1"/>
      <w:numFmt w:val="lowerLetter"/>
      <w:lvlText w:val="%5."/>
      <w:lvlJc w:val="left"/>
      <w:pPr>
        <w:ind w:left="3256" w:hanging="362"/>
      </w:pPr>
      <w:rPr>
        <w:bdr w:val="none" w:sz="0" w:space="0" w:color="auto"/>
      </w:rPr>
    </w:lvl>
    <w:lvl w:ilvl="5">
      <w:start w:val="1"/>
      <w:numFmt w:val="lowerRoman"/>
      <w:lvlText w:val="%6."/>
      <w:lvlJc w:val="right"/>
      <w:pPr>
        <w:ind w:left="3980" w:hanging="181"/>
      </w:pPr>
      <w:rPr>
        <w:bdr w:val="none" w:sz="0" w:space="0" w:color="auto"/>
      </w:rPr>
    </w:lvl>
    <w:lvl w:ilvl="6">
      <w:start w:val="1"/>
      <w:numFmt w:val="decimal"/>
      <w:lvlText w:val="%7."/>
      <w:lvlJc w:val="left"/>
      <w:pPr>
        <w:ind w:left="4704" w:hanging="362"/>
      </w:pPr>
      <w:rPr>
        <w:bdr w:val="none" w:sz="0" w:space="0" w:color="auto"/>
      </w:rPr>
    </w:lvl>
    <w:lvl w:ilvl="7">
      <w:start w:val="1"/>
      <w:numFmt w:val="lowerLetter"/>
      <w:lvlText w:val="%8."/>
      <w:lvlJc w:val="left"/>
      <w:pPr>
        <w:ind w:left="5427" w:hanging="362"/>
      </w:pPr>
      <w:rPr>
        <w:bdr w:val="none" w:sz="0" w:space="0" w:color="auto"/>
      </w:rPr>
    </w:lvl>
    <w:lvl w:ilvl="8">
      <w:start w:val="1"/>
      <w:numFmt w:val="lowerRoman"/>
      <w:lvlText w:val="%9."/>
      <w:lvlJc w:val="right"/>
      <w:pPr>
        <w:ind w:left="6151" w:hanging="181"/>
      </w:pPr>
      <w:rPr>
        <w:bdr w:val="none" w:sz="0" w:space="0" w:color="auto"/>
      </w:rPr>
    </w:lvl>
  </w:abstractNum>
  <w:abstractNum w:abstractNumId="9" w15:restartNumberingAfterBreak="0">
    <w:nsid w:val="45FE6868"/>
    <w:multiLevelType w:val="multilevel"/>
    <w:tmpl w:val="634E2FDA"/>
    <w:lvl w:ilvl="0">
      <w:start w:val="1"/>
      <w:numFmt w:val="decimal"/>
      <w:lvlText w:val="%1."/>
      <w:lvlJc w:val="left"/>
      <w:pPr>
        <w:ind w:left="360" w:hanging="360"/>
      </w:pPr>
      <w:rPr>
        <w:bdr w:val="none" w:sz="0" w:space="0" w:color="auto"/>
      </w:rPr>
    </w:lvl>
    <w:lvl w:ilvl="1">
      <w:start w:val="1"/>
      <w:numFmt w:val="lowerLetter"/>
      <w:lvlText w:val="%2."/>
      <w:lvlJc w:val="left"/>
      <w:pPr>
        <w:ind w:left="1080" w:hanging="360"/>
      </w:pPr>
      <w:rPr>
        <w:bdr w:val="none" w:sz="0" w:space="0" w:color="auto"/>
      </w:rPr>
    </w:lvl>
    <w:lvl w:ilvl="2">
      <w:start w:val="1"/>
      <w:numFmt w:val="lowerRoman"/>
      <w:lvlText w:val="%3."/>
      <w:lvlJc w:val="right"/>
      <w:pPr>
        <w:ind w:left="1800" w:hanging="180"/>
      </w:pPr>
      <w:rPr>
        <w:bdr w:val="none" w:sz="0" w:space="0" w:color="auto"/>
      </w:rPr>
    </w:lvl>
    <w:lvl w:ilvl="3">
      <w:start w:val="1"/>
      <w:numFmt w:val="decimal"/>
      <w:lvlText w:val="%4."/>
      <w:lvlJc w:val="left"/>
      <w:pPr>
        <w:ind w:left="2520" w:hanging="360"/>
      </w:pPr>
      <w:rPr>
        <w:bdr w:val="none" w:sz="0" w:space="0" w:color="auto"/>
      </w:rPr>
    </w:lvl>
    <w:lvl w:ilvl="4">
      <w:start w:val="1"/>
      <w:numFmt w:val="lowerLetter"/>
      <w:lvlText w:val="%5."/>
      <w:lvlJc w:val="left"/>
      <w:pPr>
        <w:ind w:left="3240" w:hanging="360"/>
      </w:pPr>
      <w:rPr>
        <w:bdr w:val="none" w:sz="0" w:space="0" w:color="auto"/>
      </w:rPr>
    </w:lvl>
    <w:lvl w:ilvl="5">
      <w:start w:val="1"/>
      <w:numFmt w:val="lowerRoman"/>
      <w:lvlText w:val="%6."/>
      <w:lvlJc w:val="right"/>
      <w:pPr>
        <w:ind w:left="3960" w:hanging="180"/>
      </w:pPr>
      <w:rPr>
        <w:bdr w:val="none" w:sz="0" w:space="0" w:color="auto"/>
      </w:rPr>
    </w:lvl>
    <w:lvl w:ilvl="6">
      <w:start w:val="1"/>
      <w:numFmt w:val="decimal"/>
      <w:lvlText w:val="%7."/>
      <w:lvlJc w:val="left"/>
      <w:pPr>
        <w:ind w:left="4680" w:hanging="360"/>
      </w:pPr>
      <w:rPr>
        <w:bdr w:val="none" w:sz="0" w:space="0" w:color="auto"/>
      </w:rPr>
    </w:lvl>
    <w:lvl w:ilvl="7">
      <w:start w:val="1"/>
      <w:numFmt w:val="lowerLetter"/>
      <w:lvlText w:val="%8."/>
      <w:lvlJc w:val="left"/>
      <w:pPr>
        <w:ind w:left="5400" w:hanging="360"/>
      </w:pPr>
      <w:rPr>
        <w:bdr w:val="none" w:sz="0" w:space="0" w:color="auto"/>
      </w:rPr>
    </w:lvl>
    <w:lvl w:ilvl="8">
      <w:start w:val="1"/>
      <w:numFmt w:val="lowerRoman"/>
      <w:lvlText w:val="%9."/>
      <w:lvlJc w:val="right"/>
      <w:pPr>
        <w:ind w:left="6120" w:hanging="180"/>
      </w:pPr>
      <w:rPr>
        <w:bdr w:val="none" w:sz="0" w:space="0" w:color="auto"/>
      </w:rPr>
    </w:lvl>
  </w:abstractNum>
  <w:abstractNum w:abstractNumId="10" w15:restartNumberingAfterBreak="0">
    <w:nsid w:val="46FC070E"/>
    <w:multiLevelType w:val="multilevel"/>
    <w:tmpl w:val="E60E293C"/>
    <w:lvl w:ilvl="0">
      <w:start w:val="1"/>
      <w:numFmt w:val="decimal"/>
      <w:lvlText w:val="%1"/>
      <w:lvlJc w:val="left"/>
      <w:pPr>
        <w:ind w:left="390" w:hanging="390"/>
      </w:pPr>
      <w:rPr>
        <w:rFonts w:cs="Times New Roman" w:hint="default"/>
      </w:rPr>
    </w:lvl>
    <w:lvl w:ilvl="1">
      <w:start w:val="1"/>
      <w:numFmt w:val="decimal"/>
      <w:lvlText w:val="%1.%2"/>
      <w:lvlJc w:val="left"/>
      <w:pPr>
        <w:ind w:left="390" w:hanging="39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4D4B7031"/>
    <w:multiLevelType w:val="hybridMultilevel"/>
    <w:tmpl w:val="921A9868"/>
    <w:lvl w:ilvl="0" w:tplc="C2BC62F4">
      <w:start w:val="1"/>
      <w:numFmt w:val="decimal"/>
      <w:lvlText w:val="%1."/>
      <w:lvlJc w:val="left"/>
      <w:pPr>
        <w:ind w:left="1080" w:hanging="720"/>
      </w:pPr>
      <w:rPr>
        <w:rFonts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87A1341"/>
    <w:multiLevelType w:val="hybridMultilevel"/>
    <w:tmpl w:val="941ECA04"/>
    <w:lvl w:ilvl="0" w:tplc="443AF1EC">
      <w:start w:val="1"/>
      <w:numFmt w:val="decimal"/>
      <w:lvlText w:val="%1)"/>
      <w:lvlJc w:val="left"/>
      <w:pPr>
        <w:tabs>
          <w:tab w:val="num" w:pos="1080"/>
        </w:tabs>
        <w:ind w:left="1080" w:hanging="72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01">
      <w:start w:val="1"/>
      <w:numFmt w:val="bullet"/>
      <w:lvlText w:val=""/>
      <w:lvlJc w:val="left"/>
      <w:pPr>
        <w:tabs>
          <w:tab w:val="num" w:pos="2340"/>
        </w:tabs>
        <w:ind w:left="2340" w:hanging="360"/>
      </w:pPr>
      <w:rPr>
        <w:rFonts w:ascii="Symbol" w:hAnsi="Symbol" w:hint="default"/>
      </w:rPr>
    </w:lvl>
    <w:lvl w:ilvl="3" w:tplc="9CD88DFC">
      <w:start w:val="1"/>
      <w:numFmt w:val="bullet"/>
      <w:lvlText w:val="-"/>
      <w:lvlJc w:val="left"/>
      <w:pPr>
        <w:tabs>
          <w:tab w:val="num" w:pos="2880"/>
        </w:tabs>
        <w:ind w:left="2880" w:hanging="360"/>
      </w:pPr>
      <w:rPr>
        <w:rFonts w:ascii="Times New Roman" w:eastAsia="Times New Roman" w:hAnsi="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5E7D3837"/>
    <w:multiLevelType w:val="multilevel"/>
    <w:tmpl w:val="E2A439DE"/>
    <w:lvl w:ilvl="0">
      <w:start w:val="1"/>
      <w:numFmt w:val="decimal"/>
      <w:lvlText w:val="%1."/>
      <w:lvlJc w:val="left"/>
      <w:pPr>
        <w:ind w:left="362" w:hanging="362"/>
      </w:pPr>
      <w:rPr>
        <w:color w:val="auto"/>
        <w:bdr w:val="none" w:sz="0" w:space="0" w:color="auto"/>
      </w:rPr>
    </w:lvl>
    <w:lvl w:ilvl="1">
      <w:start w:val="1"/>
      <w:numFmt w:val="lowerLetter"/>
      <w:lvlText w:val="%2."/>
      <w:lvlJc w:val="left"/>
      <w:pPr>
        <w:ind w:left="1085" w:hanging="362"/>
      </w:pPr>
      <w:rPr>
        <w:bdr w:val="none" w:sz="0" w:space="0" w:color="auto"/>
      </w:rPr>
    </w:lvl>
    <w:lvl w:ilvl="2">
      <w:start w:val="1"/>
      <w:numFmt w:val="lowerRoman"/>
      <w:lvlText w:val="%3."/>
      <w:lvlJc w:val="right"/>
      <w:pPr>
        <w:ind w:left="1809" w:hanging="181"/>
      </w:pPr>
      <w:rPr>
        <w:bdr w:val="none" w:sz="0" w:space="0" w:color="auto"/>
      </w:rPr>
    </w:lvl>
    <w:lvl w:ilvl="3">
      <w:start w:val="1"/>
      <w:numFmt w:val="decimal"/>
      <w:lvlText w:val="%4."/>
      <w:lvlJc w:val="left"/>
      <w:pPr>
        <w:ind w:left="2533" w:hanging="362"/>
      </w:pPr>
      <w:rPr>
        <w:bdr w:val="none" w:sz="0" w:space="0" w:color="auto"/>
      </w:rPr>
    </w:lvl>
    <w:lvl w:ilvl="4">
      <w:start w:val="1"/>
      <w:numFmt w:val="lowerLetter"/>
      <w:lvlText w:val="%5."/>
      <w:lvlJc w:val="left"/>
      <w:pPr>
        <w:ind w:left="3256" w:hanging="362"/>
      </w:pPr>
      <w:rPr>
        <w:bdr w:val="none" w:sz="0" w:space="0" w:color="auto"/>
      </w:rPr>
    </w:lvl>
    <w:lvl w:ilvl="5">
      <w:start w:val="1"/>
      <w:numFmt w:val="lowerRoman"/>
      <w:lvlText w:val="%6."/>
      <w:lvlJc w:val="right"/>
      <w:pPr>
        <w:ind w:left="3980" w:hanging="181"/>
      </w:pPr>
      <w:rPr>
        <w:bdr w:val="none" w:sz="0" w:space="0" w:color="auto"/>
      </w:rPr>
    </w:lvl>
    <w:lvl w:ilvl="6">
      <w:start w:val="1"/>
      <w:numFmt w:val="decimal"/>
      <w:lvlText w:val="%7."/>
      <w:lvlJc w:val="left"/>
      <w:pPr>
        <w:ind w:left="4704" w:hanging="362"/>
      </w:pPr>
      <w:rPr>
        <w:bdr w:val="none" w:sz="0" w:space="0" w:color="auto"/>
      </w:rPr>
    </w:lvl>
    <w:lvl w:ilvl="7">
      <w:start w:val="1"/>
      <w:numFmt w:val="lowerLetter"/>
      <w:lvlText w:val="%8."/>
      <w:lvlJc w:val="left"/>
      <w:pPr>
        <w:ind w:left="5427" w:hanging="362"/>
      </w:pPr>
      <w:rPr>
        <w:bdr w:val="none" w:sz="0" w:space="0" w:color="auto"/>
      </w:rPr>
    </w:lvl>
    <w:lvl w:ilvl="8">
      <w:start w:val="1"/>
      <w:numFmt w:val="lowerRoman"/>
      <w:lvlText w:val="%9."/>
      <w:lvlJc w:val="right"/>
      <w:pPr>
        <w:ind w:left="6151" w:hanging="181"/>
      </w:pPr>
      <w:rPr>
        <w:bdr w:val="none" w:sz="0" w:space="0" w:color="auto"/>
      </w:rPr>
    </w:lvl>
  </w:abstractNum>
  <w:abstractNum w:abstractNumId="14" w15:restartNumberingAfterBreak="0">
    <w:nsid w:val="5F255AFA"/>
    <w:multiLevelType w:val="hybridMultilevel"/>
    <w:tmpl w:val="C3F4DEE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A726987"/>
    <w:multiLevelType w:val="multilevel"/>
    <w:tmpl w:val="EFD43B14"/>
    <w:lvl w:ilvl="0">
      <w:start w:val="1"/>
      <w:numFmt w:val="decimal"/>
      <w:lvlText w:val="%1."/>
      <w:lvlJc w:val="left"/>
      <w:pPr>
        <w:ind w:left="360" w:hanging="360"/>
      </w:pPr>
      <w:rPr>
        <w:b w:val="0"/>
        <w:color w:val="auto"/>
        <w:bdr w:val="none" w:sz="0" w:space="0" w:color="auto"/>
      </w:rPr>
    </w:lvl>
    <w:lvl w:ilvl="1">
      <w:start w:val="1"/>
      <w:numFmt w:val="lowerLetter"/>
      <w:lvlText w:val="%2."/>
      <w:lvlJc w:val="left"/>
      <w:pPr>
        <w:ind w:left="1080" w:hanging="360"/>
      </w:pPr>
      <w:rPr>
        <w:bdr w:val="none" w:sz="0" w:space="0" w:color="auto"/>
      </w:rPr>
    </w:lvl>
    <w:lvl w:ilvl="2">
      <w:start w:val="1"/>
      <w:numFmt w:val="lowerRoman"/>
      <w:lvlText w:val="%3."/>
      <w:lvlJc w:val="right"/>
      <w:pPr>
        <w:ind w:left="1800" w:hanging="180"/>
      </w:pPr>
      <w:rPr>
        <w:bdr w:val="none" w:sz="0" w:space="0" w:color="auto"/>
      </w:rPr>
    </w:lvl>
    <w:lvl w:ilvl="3">
      <w:start w:val="1"/>
      <w:numFmt w:val="decimal"/>
      <w:lvlText w:val="%4."/>
      <w:lvlJc w:val="left"/>
      <w:pPr>
        <w:ind w:left="2520" w:hanging="360"/>
      </w:pPr>
      <w:rPr>
        <w:bdr w:val="none" w:sz="0" w:space="0" w:color="auto"/>
      </w:rPr>
    </w:lvl>
    <w:lvl w:ilvl="4">
      <w:start w:val="1"/>
      <w:numFmt w:val="lowerLetter"/>
      <w:lvlText w:val="%5."/>
      <w:lvlJc w:val="left"/>
      <w:pPr>
        <w:ind w:left="3240" w:hanging="360"/>
      </w:pPr>
      <w:rPr>
        <w:bdr w:val="none" w:sz="0" w:space="0" w:color="auto"/>
      </w:rPr>
    </w:lvl>
    <w:lvl w:ilvl="5">
      <w:start w:val="1"/>
      <w:numFmt w:val="lowerRoman"/>
      <w:lvlText w:val="%6."/>
      <w:lvlJc w:val="right"/>
      <w:pPr>
        <w:ind w:left="3960" w:hanging="180"/>
      </w:pPr>
      <w:rPr>
        <w:bdr w:val="none" w:sz="0" w:space="0" w:color="auto"/>
      </w:rPr>
    </w:lvl>
    <w:lvl w:ilvl="6">
      <w:start w:val="1"/>
      <w:numFmt w:val="decimal"/>
      <w:lvlText w:val="%7."/>
      <w:lvlJc w:val="left"/>
      <w:pPr>
        <w:ind w:left="4680" w:hanging="360"/>
      </w:pPr>
      <w:rPr>
        <w:bdr w:val="none" w:sz="0" w:space="0" w:color="auto"/>
      </w:rPr>
    </w:lvl>
    <w:lvl w:ilvl="7">
      <w:start w:val="1"/>
      <w:numFmt w:val="lowerLetter"/>
      <w:lvlText w:val="%8."/>
      <w:lvlJc w:val="left"/>
      <w:pPr>
        <w:ind w:left="5400" w:hanging="360"/>
      </w:pPr>
      <w:rPr>
        <w:bdr w:val="none" w:sz="0" w:space="0" w:color="auto"/>
      </w:rPr>
    </w:lvl>
    <w:lvl w:ilvl="8">
      <w:start w:val="1"/>
      <w:numFmt w:val="lowerRoman"/>
      <w:lvlText w:val="%9."/>
      <w:lvlJc w:val="right"/>
      <w:pPr>
        <w:ind w:left="6120" w:hanging="180"/>
      </w:pPr>
      <w:rPr>
        <w:bdr w:val="none" w:sz="0" w:space="0" w:color="auto"/>
      </w:rPr>
    </w:lvl>
  </w:abstractNum>
  <w:abstractNum w:abstractNumId="16" w15:restartNumberingAfterBreak="0">
    <w:nsid w:val="7AEE3E73"/>
    <w:multiLevelType w:val="hybridMultilevel"/>
    <w:tmpl w:val="FAB45C24"/>
    <w:lvl w:ilvl="0" w:tplc="2FF40796">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E28214D"/>
    <w:multiLevelType w:val="multilevel"/>
    <w:tmpl w:val="966C25AE"/>
    <w:lvl w:ilvl="0">
      <w:start w:val="1"/>
      <w:numFmt w:val="decimal"/>
      <w:lvlText w:val="%1."/>
      <w:lvlJc w:val="left"/>
      <w:pPr>
        <w:ind w:left="360" w:hanging="360"/>
      </w:pPr>
      <w:rPr>
        <w:bdr w:val="none" w:sz="0" w:space="0" w:color="auto"/>
      </w:rPr>
    </w:lvl>
    <w:lvl w:ilvl="1">
      <w:start w:val="1"/>
      <w:numFmt w:val="lowerLetter"/>
      <w:lvlText w:val="%2."/>
      <w:lvlJc w:val="left"/>
      <w:pPr>
        <w:ind w:left="1080" w:hanging="360"/>
      </w:pPr>
      <w:rPr>
        <w:bdr w:val="none" w:sz="0" w:space="0" w:color="auto"/>
      </w:rPr>
    </w:lvl>
    <w:lvl w:ilvl="2">
      <w:start w:val="1"/>
      <w:numFmt w:val="lowerRoman"/>
      <w:lvlText w:val="%3."/>
      <w:lvlJc w:val="right"/>
      <w:pPr>
        <w:ind w:left="1800" w:hanging="180"/>
      </w:pPr>
      <w:rPr>
        <w:bdr w:val="none" w:sz="0" w:space="0" w:color="auto"/>
      </w:rPr>
    </w:lvl>
    <w:lvl w:ilvl="3">
      <w:start w:val="1"/>
      <w:numFmt w:val="decimal"/>
      <w:lvlText w:val="%4."/>
      <w:lvlJc w:val="left"/>
      <w:pPr>
        <w:ind w:left="2520" w:hanging="360"/>
      </w:pPr>
      <w:rPr>
        <w:bdr w:val="none" w:sz="0" w:space="0" w:color="auto"/>
      </w:rPr>
    </w:lvl>
    <w:lvl w:ilvl="4">
      <w:start w:val="1"/>
      <w:numFmt w:val="lowerLetter"/>
      <w:lvlText w:val="%5."/>
      <w:lvlJc w:val="left"/>
      <w:pPr>
        <w:ind w:left="3240" w:hanging="360"/>
      </w:pPr>
      <w:rPr>
        <w:bdr w:val="none" w:sz="0" w:space="0" w:color="auto"/>
      </w:rPr>
    </w:lvl>
    <w:lvl w:ilvl="5">
      <w:start w:val="1"/>
      <w:numFmt w:val="lowerRoman"/>
      <w:lvlText w:val="%6."/>
      <w:lvlJc w:val="right"/>
      <w:pPr>
        <w:ind w:left="3960" w:hanging="180"/>
      </w:pPr>
      <w:rPr>
        <w:bdr w:val="none" w:sz="0" w:space="0" w:color="auto"/>
      </w:rPr>
    </w:lvl>
    <w:lvl w:ilvl="6">
      <w:start w:val="1"/>
      <w:numFmt w:val="decimal"/>
      <w:lvlText w:val="%7."/>
      <w:lvlJc w:val="left"/>
      <w:pPr>
        <w:ind w:left="4680" w:hanging="360"/>
      </w:pPr>
      <w:rPr>
        <w:bdr w:val="none" w:sz="0" w:space="0" w:color="auto"/>
      </w:rPr>
    </w:lvl>
    <w:lvl w:ilvl="7">
      <w:start w:val="1"/>
      <w:numFmt w:val="lowerLetter"/>
      <w:lvlText w:val="%8."/>
      <w:lvlJc w:val="left"/>
      <w:pPr>
        <w:ind w:left="5400" w:hanging="360"/>
      </w:pPr>
      <w:rPr>
        <w:bdr w:val="none" w:sz="0" w:space="0" w:color="auto"/>
      </w:rPr>
    </w:lvl>
    <w:lvl w:ilvl="8">
      <w:start w:val="1"/>
      <w:numFmt w:val="lowerRoman"/>
      <w:lvlText w:val="%9."/>
      <w:lvlJc w:val="right"/>
      <w:pPr>
        <w:ind w:left="6120" w:hanging="180"/>
      </w:pPr>
      <w:rPr>
        <w:bdr w:val="none" w:sz="0" w:space="0" w:color="auto"/>
      </w:rPr>
    </w:lvl>
  </w:abstractNum>
  <w:num w:numId="1">
    <w:abstractNumId w:val="17"/>
  </w:num>
  <w:num w:numId="2">
    <w:abstractNumId w:val="0"/>
  </w:num>
  <w:num w:numId="3">
    <w:abstractNumId w:val="6"/>
  </w:num>
  <w:num w:numId="4">
    <w:abstractNumId w:val="5"/>
  </w:num>
  <w:num w:numId="5">
    <w:abstractNumId w:val="15"/>
  </w:num>
  <w:num w:numId="6">
    <w:abstractNumId w:val="1"/>
  </w:num>
  <w:num w:numId="7">
    <w:abstractNumId w:val="9"/>
  </w:num>
  <w:num w:numId="8">
    <w:abstractNumId w:val="4"/>
  </w:num>
  <w:num w:numId="9">
    <w:abstractNumId w:val="14"/>
  </w:num>
  <w:num w:numId="10">
    <w:abstractNumId w:val="2"/>
  </w:num>
  <w:num w:numId="11">
    <w:abstractNumId w:val="3"/>
  </w:num>
  <w:num w:numId="12">
    <w:abstractNumId w:val="13"/>
  </w:num>
  <w:num w:numId="13">
    <w:abstractNumId w:val="8"/>
  </w:num>
  <w:num w:numId="14">
    <w:abstractNumId w:val="11"/>
  </w:num>
  <w:num w:numId="15">
    <w:abstractNumId w:val="7"/>
  </w:num>
  <w:num w:numId="16">
    <w:abstractNumId w:val="16"/>
  </w:num>
  <w:num w:numId="17">
    <w:abstractNumId w:val="1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proofState w:spelling="clean"/>
  <w:documentProtection w:edit="form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06A"/>
    <w:rsid w:val="00032A3F"/>
    <w:rsid w:val="000346CE"/>
    <w:rsid w:val="00041B91"/>
    <w:rsid w:val="00046CF1"/>
    <w:rsid w:val="00082A1A"/>
    <w:rsid w:val="00091622"/>
    <w:rsid w:val="00091B49"/>
    <w:rsid w:val="000E6EA7"/>
    <w:rsid w:val="000F2F78"/>
    <w:rsid w:val="0011704B"/>
    <w:rsid w:val="00144E36"/>
    <w:rsid w:val="0015056B"/>
    <w:rsid w:val="0016150F"/>
    <w:rsid w:val="0017195D"/>
    <w:rsid w:val="00196FA4"/>
    <w:rsid w:val="001B1A32"/>
    <w:rsid w:val="001C490D"/>
    <w:rsid w:val="001D6D8B"/>
    <w:rsid w:val="00250252"/>
    <w:rsid w:val="002703F2"/>
    <w:rsid w:val="00272119"/>
    <w:rsid w:val="00277164"/>
    <w:rsid w:val="00286B87"/>
    <w:rsid w:val="002874EE"/>
    <w:rsid w:val="002A3E69"/>
    <w:rsid w:val="002A4296"/>
    <w:rsid w:val="002B7343"/>
    <w:rsid w:val="002C75C5"/>
    <w:rsid w:val="0032660D"/>
    <w:rsid w:val="00326B2C"/>
    <w:rsid w:val="00332C75"/>
    <w:rsid w:val="00344275"/>
    <w:rsid w:val="003458A4"/>
    <w:rsid w:val="00352C75"/>
    <w:rsid w:val="00363702"/>
    <w:rsid w:val="003641B4"/>
    <w:rsid w:val="003932D6"/>
    <w:rsid w:val="0039537C"/>
    <w:rsid w:val="00397D62"/>
    <w:rsid w:val="003C31D5"/>
    <w:rsid w:val="003D3FEC"/>
    <w:rsid w:val="003E02B0"/>
    <w:rsid w:val="003F0AFC"/>
    <w:rsid w:val="00402555"/>
    <w:rsid w:val="00412434"/>
    <w:rsid w:val="004214C8"/>
    <w:rsid w:val="004238BA"/>
    <w:rsid w:val="00445DBD"/>
    <w:rsid w:val="00450AA1"/>
    <w:rsid w:val="004913FC"/>
    <w:rsid w:val="004A0CDB"/>
    <w:rsid w:val="004A32F4"/>
    <w:rsid w:val="004A5A9F"/>
    <w:rsid w:val="004E698B"/>
    <w:rsid w:val="004F02E9"/>
    <w:rsid w:val="004F7255"/>
    <w:rsid w:val="0050236B"/>
    <w:rsid w:val="00514433"/>
    <w:rsid w:val="00514600"/>
    <w:rsid w:val="005316D5"/>
    <w:rsid w:val="00534631"/>
    <w:rsid w:val="005427BA"/>
    <w:rsid w:val="00552ED5"/>
    <w:rsid w:val="00560E08"/>
    <w:rsid w:val="005656DB"/>
    <w:rsid w:val="005853EC"/>
    <w:rsid w:val="00586B7E"/>
    <w:rsid w:val="005A45A9"/>
    <w:rsid w:val="005B033D"/>
    <w:rsid w:val="005C3198"/>
    <w:rsid w:val="005D112C"/>
    <w:rsid w:val="005D36C9"/>
    <w:rsid w:val="005D7C38"/>
    <w:rsid w:val="005E6278"/>
    <w:rsid w:val="006067EE"/>
    <w:rsid w:val="00640A3C"/>
    <w:rsid w:val="00642486"/>
    <w:rsid w:val="00654AFF"/>
    <w:rsid w:val="006830A2"/>
    <w:rsid w:val="006B52F0"/>
    <w:rsid w:val="006C22C1"/>
    <w:rsid w:val="006D0115"/>
    <w:rsid w:val="006E38A2"/>
    <w:rsid w:val="006E7F35"/>
    <w:rsid w:val="006F21AB"/>
    <w:rsid w:val="006F7F5C"/>
    <w:rsid w:val="007060FC"/>
    <w:rsid w:val="00727008"/>
    <w:rsid w:val="007425C8"/>
    <w:rsid w:val="00745016"/>
    <w:rsid w:val="007810B2"/>
    <w:rsid w:val="00793650"/>
    <w:rsid w:val="007B597D"/>
    <w:rsid w:val="007C3A02"/>
    <w:rsid w:val="007D7D10"/>
    <w:rsid w:val="00815E85"/>
    <w:rsid w:val="0083518D"/>
    <w:rsid w:val="008426FA"/>
    <w:rsid w:val="00842F62"/>
    <w:rsid w:val="00850253"/>
    <w:rsid w:val="00851FBA"/>
    <w:rsid w:val="00857A8F"/>
    <w:rsid w:val="008642B9"/>
    <w:rsid w:val="008751AB"/>
    <w:rsid w:val="0087533A"/>
    <w:rsid w:val="00890187"/>
    <w:rsid w:val="008910E8"/>
    <w:rsid w:val="008976B4"/>
    <w:rsid w:val="008B1341"/>
    <w:rsid w:val="008C5A2F"/>
    <w:rsid w:val="008D1A65"/>
    <w:rsid w:val="008D60B1"/>
    <w:rsid w:val="00910904"/>
    <w:rsid w:val="00911B61"/>
    <w:rsid w:val="00913EF9"/>
    <w:rsid w:val="0091693A"/>
    <w:rsid w:val="00921B58"/>
    <w:rsid w:val="00937345"/>
    <w:rsid w:val="00961CF7"/>
    <w:rsid w:val="00997908"/>
    <w:rsid w:val="009A5980"/>
    <w:rsid w:val="009B2747"/>
    <w:rsid w:val="009C07EE"/>
    <w:rsid w:val="009C0DC2"/>
    <w:rsid w:val="009F5C55"/>
    <w:rsid w:val="00A03D35"/>
    <w:rsid w:val="00A31A65"/>
    <w:rsid w:val="00A5006A"/>
    <w:rsid w:val="00A52199"/>
    <w:rsid w:val="00A7005B"/>
    <w:rsid w:val="00AA6E52"/>
    <w:rsid w:val="00AB6AAC"/>
    <w:rsid w:val="00AB7CF9"/>
    <w:rsid w:val="00AD1487"/>
    <w:rsid w:val="00AD17FD"/>
    <w:rsid w:val="00AD3AB0"/>
    <w:rsid w:val="00AE2023"/>
    <w:rsid w:val="00AF1C62"/>
    <w:rsid w:val="00AF699F"/>
    <w:rsid w:val="00AF6EAB"/>
    <w:rsid w:val="00B026CA"/>
    <w:rsid w:val="00B10016"/>
    <w:rsid w:val="00B169BC"/>
    <w:rsid w:val="00B36FE8"/>
    <w:rsid w:val="00B45605"/>
    <w:rsid w:val="00B45891"/>
    <w:rsid w:val="00B506A9"/>
    <w:rsid w:val="00B53402"/>
    <w:rsid w:val="00B63128"/>
    <w:rsid w:val="00B700D9"/>
    <w:rsid w:val="00B75BA7"/>
    <w:rsid w:val="00BB1159"/>
    <w:rsid w:val="00BC08DB"/>
    <w:rsid w:val="00C03EB8"/>
    <w:rsid w:val="00C1069D"/>
    <w:rsid w:val="00C17AED"/>
    <w:rsid w:val="00C23D4D"/>
    <w:rsid w:val="00C2494D"/>
    <w:rsid w:val="00C31E1B"/>
    <w:rsid w:val="00C40737"/>
    <w:rsid w:val="00C42393"/>
    <w:rsid w:val="00C47303"/>
    <w:rsid w:val="00C62495"/>
    <w:rsid w:val="00C85EDB"/>
    <w:rsid w:val="00C90BE1"/>
    <w:rsid w:val="00CA362E"/>
    <w:rsid w:val="00CC7E24"/>
    <w:rsid w:val="00D06489"/>
    <w:rsid w:val="00D12454"/>
    <w:rsid w:val="00D501BC"/>
    <w:rsid w:val="00D57E7E"/>
    <w:rsid w:val="00D601C0"/>
    <w:rsid w:val="00D7759D"/>
    <w:rsid w:val="00D775B5"/>
    <w:rsid w:val="00D853D8"/>
    <w:rsid w:val="00D8762F"/>
    <w:rsid w:val="00DA14BC"/>
    <w:rsid w:val="00DB241C"/>
    <w:rsid w:val="00DC1946"/>
    <w:rsid w:val="00DC50B8"/>
    <w:rsid w:val="00DC5A5C"/>
    <w:rsid w:val="00DD47A4"/>
    <w:rsid w:val="00DE4936"/>
    <w:rsid w:val="00DE7754"/>
    <w:rsid w:val="00E0725C"/>
    <w:rsid w:val="00E10307"/>
    <w:rsid w:val="00E36731"/>
    <w:rsid w:val="00E52415"/>
    <w:rsid w:val="00E62DD3"/>
    <w:rsid w:val="00E6662A"/>
    <w:rsid w:val="00E67528"/>
    <w:rsid w:val="00E72DFC"/>
    <w:rsid w:val="00E943E2"/>
    <w:rsid w:val="00EC3264"/>
    <w:rsid w:val="00EE37A6"/>
    <w:rsid w:val="00EF23F8"/>
    <w:rsid w:val="00F169AB"/>
    <w:rsid w:val="00F26742"/>
    <w:rsid w:val="00F33041"/>
    <w:rsid w:val="00F6772C"/>
    <w:rsid w:val="00F90E6C"/>
    <w:rsid w:val="00F960FD"/>
    <w:rsid w:val="00FA1335"/>
    <w:rsid w:val="00FA68D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5F1BB"/>
  <w15:docId w15:val="{77C39416-76B4-45A6-BA3A-9098A434F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5006A"/>
    <w:pPr>
      <w:spacing w:after="0" w:line="240" w:lineRule="auto"/>
      <w:jc w:val="both"/>
    </w:pPr>
    <w:rPr>
      <w:rFonts w:ascii="Times New Roman" w:eastAsia="Times New Roman" w:hAnsi="Times New Roman" w:cs="Times New Roman"/>
      <w:sz w:val="20"/>
      <w:szCs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link w:val="ZkladntextChar"/>
    <w:semiHidden/>
    <w:rsid w:val="00A5006A"/>
    <w:pPr>
      <w:widowControl w:val="0"/>
      <w:spacing w:after="121" w:line="240" w:lineRule="auto"/>
      <w:jc w:val="both"/>
    </w:pPr>
    <w:rPr>
      <w:rFonts w:ascii="Times New Roman" w:eastAsia="Times New Roman" w:hAnsi="Times New Roman" w:cs="Times New Roman"/>
      <w:sz w:val="20"/>
      <w:szCs w:val="20"/>
      <w:lang w:val="en-US" w:eastAsia="ar-SA"/>
    </w:rPr>
  </w:style>
  <w:style w:type="character" w:customStyle="1" w:styleId="ZkladntextChar">
    <w:name w:val="Základní text Char"/>
    <w:basedOn w:val="Standardnpsmoodstavce"/>
    <w:link w:val="Zkladntext"/>
    <w:semiHidden/>
    <w:rsid w:val="00A5006A"/>
    <w:rPr>
      <w:rFonts w:ascii="Times New Roman" w:eastAsia="Times New Roman" w:hAnsi="Times New Roman" w:cs="Times New Roman"/>
      <w:sz w:val="20"/>
      <w:szCs w:val="20"/>
      <w:lang w:val="en-US" w:eastAsia="ar-SA"/>
    </w:rPr>
  </w:style>
  <w:style w:type="paragraph" w:styleId="Zkladntextodsazen">
    <w:name w:val="Body Text Indent"/>
    <w:link w:val="ZkladntextodsazenChar"/>
    <w:uiPriority w:val="99"/>
    <w:semiHidden/>
    <w:rsid w:val="00A5006A"/>
    <w:pPr>
      <w:widowControl w:val="0"/>
      <w:spacing w:after="0" w:line="240" w:lineRule="auto"/>
      <w:ind w:left="284" w:firstLine="570"/>
      <w:jc w:val="both"/>
    </w:pPr>
    <w:rPr>
      <w:rFonts w:ascii="Times New Roman" w:eastAsia="Times New Roman" w:hAnsi="Times New Roman" w:cs="Times New Roman"/>
      <w:szCs w:val="20"/>
      <w:lang w:val="en-US" w:eastAsia="ar-SA"/>
    </w:rPr>
  </w:style>
  <w:style w:type="character" w:customStyle="1" w:styleId="ZkladntextodsazenChar">
    <w:name w:val="Základní text odsazený Char"/>
    <w:basedOn w:val="Standardnpsmoodstavce"/>
    <w:link w:val="Zkladntextodsazen"/>
    <w:uiPriority w:val="99"/>
    <w:semiHidden/>
    <w:rsid w:val="00A5006A"/>
    <w:rPr>
      <w:rFonts w:ascii="Times New Roman" w:eastAsia="Times New Roman" w:hAnsi="Times New Roman" w:cs="Times New Roman"/>
      <w:szCs w:val="20"/>
      <w:lang w:val="en-US" w:eastAsia="ar-SA"/>
    </w:rPr>
  </w:style>
  <w:style w:type="paragraph" w:customStyle="1" w:styleId="Bezmezer2">
    <w:name w:val="Bez mezer2"/>
    <w:rsid w:val="00A5006A"/>
    <w:pPr>
      <w:spacing w:after="0" w:line="240" w:lineRule="auto"/>
      <w:jc w:val="both"/>
    </w:pPr>
    <w:rPr>
      <w:rFonts w:ascii="Calibri" w:eastAsia="Calibri" w:hAnsi="Calibri" w:cs="Calibri"/>
      <w:lang w:val="en-US"/>
    </w:rPr>
  </w:style>
  <w:style w:type="paragraph" w:customStyle="1" w:styleId="Odstavecseseznamem1">
    <w:name w:val="Odstavec se seznamem1"/>
    <w:basedOn w:val="Normln"/>
    <w:qFormat/>
    <w:rsid w:val="00A5006A"/>
    <w:pPr>
      <w:ind w:left="724"/>
      <w:contextualSpacing/>
    </w:pPr>
  </w:style>
  <w:style w:type="character" w:styleId="Zstupntext">
    <w:name w:val="Placeholder Text"/>
    <w:basedOn w:val="Standardnpsmoodstavce"/>
    <w:uiPriority w:val="99"/>
    <w:semiHidden/>
    <w:rsid w:val="005853EC"/>
    <w:rPr>
      <w:color w:val="808080"/>
    </w:rPr>
  </w:style>
  <w:style w:type="paragraph" w:styleId="Textbubliny">
    <w:name w:val="Balloon Text"/>
    <w:basedOn w:val="Normln"/>
    <w:link w:val="TextbublinyChar"/>
    <w:uiPriority w:val="99"/>
    <w:semiHidden/>
    <w:unhideWhenUsed/>
    <w:rsid w:val="005853EC"/>
    <w:rPr>
      <w:rFonts w:ascii="Tahoma" w:hAnsi="Tahoma" w:cs="Tahoma"/>
      <w:sz w:val="16"/>
      <w:szCs w:val="16"/>
    </w:rPr>
  </w:style>
  <w:style w:type="character" w:customStyle="1" w:styleId="TextbublinyChar">
    <w:name w:val="Text bubliny Char"/>
    <w:basedOn w:val="Standardnpsmoodstavce"/>
    <w:link w:val="Textbubliny"/>
    <w:uiPriority w:val="99"/>
    <w:semiHidden/>
    <w:rsid w:val="005853EC"/>
    <w:rPr>
      <w:rFonts w:ascii="Tahoma" w:eastAsia="Times New Roman" w:hAnsi="Tahoma" w:cs="Tahoma"/>
      <w:sz w:val="16"/>
      <w:szCs w:val="16"/>
      <w:lang w:eastAsia="ar-SA"/>
    </w:rPr>
  </w:style>
  <w:style w:type="paragraph" w:styleId="Odstavecseseznamem">
    <w:name w:val="List Paragraph"/>
    <w:basedOn w:val="Normln"/>
    <w:uiPriority w:val="34"/>
    <w:qFormat/>
    <w:rsid w:val="005E6278"/>
    <w:pPr>
      <w:ind w:left="720"/>
      <w:contextualSpacing/>
    </w:pPr>
  </w:style>
  <w:style w:type="character" w:styleId="Odkaznakoment">
    <w:name w:val="annotation reference"/>
    <w:basedOn w:val="Standardnpsmoodstavce"/>
    <w:uiPriority w:val="99"/>
    <w:semiHidden/>
    <w:unhideWhenUsed/>
    <w:rsid w:val="00B45891"/>
    <w:rPr>
      <w:sz w:val="16"/>
      <w:szCs w:val="16"/>
    </w:rPr>
  </w:style>
  <w:style w:type="paragraph" w:styleId="Textkomente">
    <w:name w:val="annotation text"/>
    <w:basedOn w:val="Normln"/>
    <w:link w:val="TextkomenteChar"/>
    <w:uiPriority w:val="99"/>
    <w:semiHidden/>
    <w:unhideWhenUsed/>
    <w:rsid w:val="00B45891"/>
  </w:style>
  <w:style w:type="character" w:customStyle="1" w:styleId="TextkomenteChar">
    <w:name w:val="Text komentáře Char"/>
    <w:basedOn w:val="Standardnpsmoodstavce"/>
    <w:link w:val="Textkomente"/>
    <w:uiPriority w:val="99"/>
    <w:semiHidden/>
    <w:rsid w:val="00B45891"/>
    <w:rPr>
      <w:rFonts w:ascii="Times New Roman" w:eastAsia="Times New Roman" w:hAnsi="Times New Roman" w:cs="Times New Roman"/>
      <w:sz w:val="20"/>
      <w:szCs w:val="20"/>
      <w:lang w:eastAsia="ar-SA"/>
    </w:rPr>
  </w:style>
  <w:style w:type="paragraph" w:styleId="Pedmtkomente">
    <w:name w:val="annotation subject"/>
    <w:basedOn w:val="Textkomente"/>
    <w:next w:val="Textkomente"/>
    <w:link w:val="PedmtkomenteChar"/>
    <w:uiPriority w:val="99"/>
    <w:semiHidden/>
    <w:unhideWhenUsed/>
    <w:rsid w:val="00C90BE1"/>
    <w:rPr>
      <w:b/>
      <w:bCs/>
    </w:rPr>
  </w:style>
  <w:style w:type="character" w:customStyle="1" w:styleId="PedmtkomenteChar">
    <w:name w:val="Předmět komentáře Char"/>
    <w:basedOn w:val="TextkomenteChar"/>
    <w:link w:val="Pedmtkomente"/>
    <w:uiPriority w:val="99"/>
    <w:semiHidden/>
    <w:rsid w:val="00C90BE1"/>
    <w:rPr>
      <w:rFonts w:ascii="Times New Roman" w:eastAsia="Times New Roman" w:hAnsi="Times New Roman" w:cs="Times New Roman"/>
      <w:b/>
      <w:bCs/>
      <w:sz w:val="20"/>
      <w:szCs w:val="20"/>
      <w:lang w:eastAsia="ar-SA"/>
    </w:rPr>
  </w:style>
  <w:style w:type="paragraph" w:styleId="Zhlav">
    <w:name w:val="header"/>
    <w:basedOn w:val="Normln"/>
    <w:link w:val="ZhlavChar"/>
    <w:uiPriority w:val="99"/>
    <w:unhideWhenUsed/>
    <w:rsid w:val="0091693A"/>
    <w:pPr>
      <w:tabs>
        <w:tab w:val="center" w:pos="4536"/>
        <w:tab w:val="right" w:pos="9072"/>
      </w:tabs>
    </w:pPr>
  </w:style>
  <w:style w:type="character" w:customStyle="1" w:styleId="ZhlavChar">
    <w:name w:val="Záhlaví Char"/>
    <w:basedOn w:val="Standardnpsmoodstavce"/>
    <w:link w:val="Zhlav"/>
    <w:uiPriority w:val="99"/>
    <w:rsid w:val="0091693A"/>
    <w:rPr>
      <w:rFonts w:ascii="Times New Roman" w:eastAsia="Times New Roman" w:hAnsi="Times New Roman" w:cs="Times New Roman"/>
      <w:sz w:val="20"/>
      <w:szCs w:val="20"/>
      <w:lang w:eastAsia="ar-SA"/>
    </w:rPr>
  </w:style>
  <w:style w:type="paragraph" w:styleId="Zpat">
    <w:name w:val="footer"/>
    <w:basedOn w:val="Normln"/>
    <w:link w:val="ZpatChar"/>
    <w:uiPriority w:val="99"/>
    <w:unhideWhenUsed/>
    <w:rsid w:val="0091693A"/>
    <w:pPr>
      <w:tabs>
        <w:tab w:val="center" w:pos="4536"/>
        <w:tab w:val="right" w:pos="9072"/>
      </w:tabs>
    </w:pPr>
  </w:style>
  <w:style w:type="character" w:customStyle="1" w:styleId="ZpatChar">
    <w:name w:val="Zápatí Char"/>
    <w:basedOn w:val="Standardnpsmoodstavce"/>
    <w:link w:val="Zpat"/>
    <w:uiPriority w:val="99"/>
    <w:rsid w:val="0091693A"/>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7774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BCD417F3010445EBE7AEC33101FFEC2"/>
        <w:category>
          <w:name w:val="Obecné"/>
          <w:gallery w:val="placeholder"/>
        </w:category>
        <w:types>
          <w:type w:val="bbPlcHdr"/>
        </w:types>
        <w:behaviors>
          <w:behavior w:val="content"/>
        </w:behaviors>
        <w:guid w:val="{851E63C3-37B7-4E6A-84AF-01D759D3F0ED}"/>
      </w:docPartPr>
      <w:docPartBody>
        <w:p w:rsidR="00386BB9" w:rsidRDefault="005C2D88" w:rsidP="005C2D88">
          <w:pPr>
            <w:pStyle w:val="5BCD417F3010445EBE7AEC33101FFEC24"/>
          </w:pPr>
          <w:r w:rsidRPr="005853EC">
            <w:rPr>
              <w:rStyle w:val="Zstupntext"/>
              <w:sz w:val="22"/>
              <w:szCs w:val="22"/>
            </w:rPr>
            <w:t>Zvolte položku.</w:t>
          </w:r>
        </w:p>
      </w:docPartBody>
    </w:docPart>
    <w:docPart>
      <w:docPartPr>
        <w:name w:val="F125304607F64ABEA4E3FDBB033C77F1"/>
        <w:category>
          <w:name w:val="Obecné"/>
          <w:gallery w:val="placeholder"/>
        </w:category>
        <w:types>
          <w:type w:val="bbPlcHdr"/>
        </w:types>
        <w:behaviors>
          <w:behavior w:val="content"/>
        </w:behaviors>
        <w:guid w:val="{A4A54D5B-A88C-4488-9439-EDE3645D312E}"/>
      </w:docPartPr>
      <w:docPartBody>
        <w:p w:rsidR="00DB4C28" w:rsidRDefault="004F3DB2" w:rsidP="004F3DB2">
          <w:pPr>
            <w:pStyle w:val="F125304607F64ABEA4E3FDBB033C77F1"/>
          </w:pPr>
          <w:r w:rsidRPr="00C73918">
            <w:rPr>
              <w:rStyle w:val="Zstupntext"/>
            </w:rPr>
            <w:t>Klikněte sem a zadejte text.</w:t>
          </w:r>
        </w:p>
      </w:docPartBody>
    </w:docPart>
    <w:docPart>
      <w:docPartPr>
        <w:name w:val="DefaultPlaceholder_-1854013439"/>
        <w:category>
          <w:name w:val="Obecné"/>
          <w:gallery w:val="placeholder"/>
        </w:category>
        <w:types>
          <w:type w:val="bbPlcHdr"/>
        </w:types>
        <w:behaviors>
          <w:behavior w:val="content"/>
        </w:behaviors>
        <w:guid w:val="{5B1839AA-7AEF-465D-9C99-B92CFC1397E8}"/>
      </w:docPartPr>
      <w:docPartBody>
        <w:p w:rsidR="005022B7" w:rsidRDefault="005022B7">
          <w:r w:rsidRPr="001D4593">
            <w:rPr>
              <w:rStyle w:val="Zstupntext"/>
            </w:rPr>
            <w:t>Zvolte položku.</w:t>
          </w:r>
        </w:p>
      </w:docPartBody>
    </w:docPart>
    <w:docPart>
      <w:docPartPr>
        <w:name w:val="A5DE195E0B814D768B367BFCEC7EE9EC"/>
        <w:category>
          <w:name w:val="Obecné"/>
          <w:gallery w:val="placeholder"/>
        </w:category>
        <w:types>
          <w:type w:val="bbPlcHdr"/>
        </w:types>
        <w:behaviors>
          <w:behavior w:val="content"/>
        </w:behaviors>
        <w:guid w:val="{A641BC51-B243-4C09-826A-C43927FF01F1}"/>
      </w:docPartPr>
      <w:docPartBody>
        <w:p w:rsidR="009649CD" w:rsidRDefault="009649CD" w:rsidP="009649CD">
          <w:pPr>
            <w:pStyle w:val="A5DE195E0B814D768B367BFCEC7EE9EC"/>
          </w:pPr>
          <w:r w:rsidRPr="00C73918">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3A2"/>
    <w:rsid w:val="002E1CB9"/>
    <w:rsid w:val="00386BB9"/>
    <w:rsid w:val="003C1FF2"/>
    <w:rsid w:val="003F783F"/>
    <w:rsid w:val="004F3DB2"/>
    <w:rsid w:val="005022B7"/>
    <w:rsid w:val="00532916"/>
    <w:rsid w:val="005759DA"/>
    <w:rsid w:val="005C2D88"/>
    <w:rsid w:val="0060017F"/>
    <w:rsid w:val="0067203C"/>
    <w:rsid w:val="006F07F9"/>
    <w:rsid w:val="007A3966"/>
    <w:rsid w:val="008C0907"/>
    <w:rsid w:val="0092126B"/>
    <w:rsid w:val="00941717"/>
    <w:rsid w:val="00944EEF"/>
    <w:rsid w:val="009649CD"/>
    <w:rsid w:val="00A17C29"/>
    <w:rsid w:val="00B053A2"/>
    <w:rsid w:val="00B275CB"/>
    <w:rsid w:val="00B80371"/>
    <w:rsid w:val="00C34185"/>
    <w:rsid w:val="00C3466C"/>
    <w:rsid w:val="00CE7F2F"/>
    <w:rsid w:val="00D938E5"/>
    <w:rsid w:val="00DB4C28"/>
    <w:rsid w:val="00F02549"/>
    <w:rsid w:val="00F160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0941D1E5"/>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9649CD"/>
    <w:rPr>
      <w:color w:val="808080"/>
    </w:rPr>
  </w:style>
  <w:style w:type="paragraph" w:customStyle="1" w:styleId="5BCD417F3010445EBE7AEC33101FFEC2">
    <w:name w:val="5BCD417F3010445EBE7AEC33101FFEC2"/>
    <w:rsid w:val="00B053A2"/>
  </w:style>
  <w:style w:type="paragraph" w:customStyle="1" w:styleId="CFC01765BADD48D0A5EDB9932AC38E58">
    <w:name w:val="CFC01765BADD48D0A5EDB9932AC38E58"/>
    <w:rsid w:val="00B053A2"/>
  </w:style>
  <w:style w:type="paragraph" w:customStyle="1" w:styleId="882F7EF230594AC2AAEC53180E1E2FA1">
    <w:name w:val="882F7EF230594AC2AAEC53180E1E2FA1"/>
    <w:rsid w:val="005759DA"/>
  </w:style>
  <w:style w:type="paragraph" w:customStyle="1" w:styleId="3998EBDFAC7B484388BEC56DD0D35BC7">
    <w:name w:val="3998EBDFAC7B484388BEC56DD0D35BC7"/>
    <w:rsid w:val="005759DA"/>
  </w:style>
  <w:style w:type="paragraph" w:customStyle="1" w:styleId="5BCD417F3010445EBE7AEC33101FFEC21">
    <w:name w:val="5BCD417F3010445EBE7AEC33101FFEC21"/>
    <w:rsid w:val="005759DA"/>
    <w:pPr>
      <w:spacing w:after="0" w:line="240" w:lineRule="auto"/>
      <w:jc w:val="both"/>
    </w:pPr>
    <w:rPr>
      <w:rFonts w:ascii="Times New Roman" w:eastAsia="Times New Roman" w:hAnsi="Times New Roman" w:cs="Times New Roman"/>
      <w:sz w:val="20"/>
      <w:szCs w:val="20"/>
      <w:lang w:eastAsia="ar-SA"/>
    </w:rPr>
  </w:style>
  <w:style w:type="paragraph" w:customStyle="1" w:styleId="CFC01765BADD48D0A5EDB9932AC38E581">
    <w:name w:val="CFC01765BADD48D0A5EDB9932AC38E581"/>
    <w:rsid w:val="005759DA"/>
    <w:pPr>
      <w:spacing w:after="0" w:line="240" w:lineRule="auto"/>
      <w:jc w:val="both"/>
    </w:pPr>
    <w:rPr>
      <w:rFonts w:ascii="Times New Roman" w:eastAsia="Times New Roman" w:hAnsi="Times New Roman" w:cs="Times New Roman"/>
      <w:sz w:val="20"/>
      <w:szCs w:val="20"/>
      <w:lang w:eastAsia="ar-SA"/>
    </w:rPr>
  </w:style>
  <w:style w:type="paragraph" w:customStyle="1" w:styleId="5BCD417F3010445EBE7AEC33101FFEC22">
    <w:name w:val="5BCD417F3010445EBE7AEC33101FFEC22"/>
    <w:rsid w:val="005759DA"/>
    <w:pPr>
      <w:spacing w:after="0" w:line="240" w:lineRule="auto"/>
      <w:jc w:val="both"/>
    </w:pPr>
    <w:rPr>
      <w:rFonts w:ascii="Times New Roman" w:eastAsia="Times New Roman" w:hAnsi="Times New Roman" w:cs="Times New Roman"/>
      <w:sz w:val="20"/>
      <w:szCs w:val="20"/>
      <w:lang w:eastAsia="ar-SA"/>
    </w:rPr>
  </w:style>
  <w:style w:type="paragraph" w:customStyle="1" w:styleId="CFC01765BADD48D0A5EDB9932AC38E582">
    <w:name w:val="CFC01765BADD48D0A5EDB9932AC38E582"/>
    <w:rsid w:val="005759DA"/>
    <w:pPr>
      <w:spacing w:after="0" w:line="240" w:lineRule="auto"/>
      <w:jc w:val="both"/>
    </w:pPr>
    <w:rPr>
      <w:rFonts w:ascii="Times New Roman" w:eastAsia="Times New Roman" w:hAnsi="Times New Roman" w:cs="Times New Roman"/>
      <w:sz w:val="20"/>
      <w:szCs w:val="20"/>
      <w:lang w:eastAsia="ar-SA"/>
    </w:rPr>
  </w:style>
  <w:style w:type="paragraph" w:customStyle="1" w:styleId="622479BA7F2542E7967FDA3ACE1D369A">
    <w:name w:val="622479BA7F2542E7967FDA3ACE1D369A"/>
    <w:rsid w:val="005759DA"/>
    <w:pPr>
      <w:widowControl w:val="0"/>
      <w:spacing w:after="0" w:line="240" w:lineRule="auto"/>
      <w:ind w:left="284" w:firstLine="570"/>
      <w:jc w:val="both"/>
    </w:pPr>
    <w:rPr>
      <w:rFonts w:ascii="Times New Roman" w:eastAsia="Times New Roman" w:hAnsi="Times New Roman" w:cs="Times New Roman"/>
      <w:szCs w:val="20"/>
      <w:lang w:val="en-US" w:eastAsia="ar-SA"/>
    </w:rPr>
  </w:style>
  <w:style w:type="paragraph" w:customStyle="1" w:styleId="90A533CD7CEB453C80D555565A5CE817">
    <w:name w:val="90A533CD7CEB453C80D555565A5CE817"/>
    <w:rsid w:val="008C0907"/>
  </w:style>
  <w:style w:type="paragraph" w:customStyle="1" w:styleId="5BCD417F3010445EBE7AEC33101FFEC23">
    <w:name w:val="5BCD417F3010445EBE7AEC33101FFEC23"/>
    <w:rsid w:val="00A17C29"/>
    <w:pPr>
      <w:spacing w:after="0" w:line="240" w:lineRule="auto"/>
      <w:jc w:val="both"/>
    </w:pPr>
    <w:rPr>
      <w:rFonts w:ascii="Times New Roman" w:eastAsia="Times New Roman" w:hAnsi="Times New Roman" w:cs="Times New Roman"/>
      <w:sz w:val="20"/>
      <w:szCs w:val="20"/>
      <w:lang w:eastAsia="ar-SA"/>
    </w:rPr>
  </w:style>
  <w:style w:type="paragraph" w:customStyle="1" w:styleId="CFC01765BADD48D0A5EDB9932AC38E583">
    <w:name w:val="CFC01765BADD48D0A5EDB9932AC38E583"/>
    <w:rsid w:val="00A17C29"/>
    <w:pPr>
      <w:spacing w:after="0" w:line="240" w:lineRule="auto"/>
      <w:jc w:val="both"/>
    </w:pPr>
    <w:rPr>
      <w:rFonts w:ascii="Times New Roman" w:eastAsia="Times New Roman" w:hAnsi="Times New Roman" w:cs="Times New Roman"/>
      <w:sz w:val="20"/>
      <w:szCs w:val="20"/>
      <w:lang w:eastAsia="ar-SA"/>
    </w:rPr>
  </w:style>
  <w:style w:type="paragraph" w:customStyle="1" w:styleId="5BCD417F3010445EBE7AEC33101FFEC24">
    <w:name w:val="5BCD417F3010445EBE7AEC33101FFEC24"/>
    <w:rsid w:val="005C2D88"/>
    <w:pPr>
      <w:spacing w:after="0" w:line="240" w:lineRule="auto"/>
      <w:jc w:val="both"/>
    </w:pPr>
    <w:rPr>
      <w:rFonts w:ascii="Times New Roman" w:eastAsia="Times New Roman" w:hAnsi="Times New Roman" w:cs="Times New Roman"/>
      <w:sz w:val="20"/>
      <w:szCs w:val="20"/>
      <w:lang w:eastAsia="ar-SA"/>
    </w:rPr>
  </w:style>
  <w:style w:type="paragraph" w:customStyle="1" w:styleId="CFC01765BADD48D0A5EDB9932AC38E584">
    <w:name w:val="CFC01765BADD48D0A5EDB9932AC38E584"/>
    <w:rsid w:val="005C2D88"/>
    <w:pPr>
      <w:spacing w:after="0" w:line="240" w:lineRule="auto"/>
      <w:jc w:val="both"/>
    </w:pPr>
    <w:rPr>
      <w:rFonts w:ascii="Times New Roman" w:eastAsia="Times New Roman" w:hAnsi="Times New Roman" w:cs="Times New Roman"/>
      <w:sz w:val="20"/>
      <w:szCs w:val="20"/>
      <w:lang w:eastAsia="ar-SA"/>
    </w:rPr>
  </w:style>
  <w:style w:type="paragraph" w:customStyle="1" w:styleId="266F250043C245AF85131C0C3A7E63F2">
    <w:name w:val="266F250043C245AF85131C0C3A7E63F2"/>
    <w:rsid w:val="005C2D88"/>
  </w:style>
  <w:style w:type="paragraph" w:customStyle="1" w:styleId="F125304607F64ABEA4E3FDBB033C77F1">
    <w:name w:val="F125304607F64ABEA4E3FDBB033C77F1"/>
    <w:rsid w:val="004F3DB2"/>
  </w:style>
  <w:style w:type="paragraph" w:customStyle="1" w:styleId="A5DE195E0B814D768B367BFCEC7EE9EC">
    <w:name w:val="A5DE195E0B814D768B367BFCEC7EE9EC"/>
    <w:rsid w:val="009649CD"/>
    <w:pPr>
      <w:spacing w:after="160" w:line="259" w:lineRule="auto"/>
    </w:pPr>
  </w:style>
  <w:style w:type="paragraph" w:customStyle="1" w:styleId="58E079C449FD403E8949B47C999C71C8">
    <w:name w:val="58E079C449FD403E8949B47C999C71C8"/>
    <w:rsid w:val="009649CD"/>
    <w:pPr>
      <w:spacing w:after="160" w:line="259" w:lineRule="auto"/>
    </w:pPr>
  </w:style>
  <w:style w:type="paragraph" w:customStyle="1" w:styleId="5BCA03F0DD454769BE791F9990A70048">
    <w:name w:val="5BCA03F0DD454769BE791F9990A70048"/>
    <w:rsid w:val="009649CD"/>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
    <Synchronization>Synchronous</Synchronization>
    <Type>1</Type>
    <SequenceNumber>10000</SequenceNumber>
    <Assembly>ICOM.Sharepoint.Agendas.Templates, Version=1.0.0.0, Culture=neutral, PublicKeyToken=edc34dfe05a64eec</Assembly>
    <Class>ICOM.Sharepoint.Agendas.Templates.LiveDocumentContentTypeEventReceiver</Class>
    <Data/>
    <Filter/>
  </Receiver>
  <Receiver>
    <Name/>
    <Synchronization>Asynchronous</Synchronization>
    <Type>10002</Type>
    <SequenceNumber>10000</SequenceNumber>
    <Assembly>ICOM.Sharepoint.Agendas.Templates, Version=1.0.0.0, Culture=neutral, PublicKeyToken=edc34dfe05a64eec</Assembly>
    <Class>ICOM.Sharepoint.Agendas.Templates.LiveDocumentContentTypeEventReceiver</Class>
    <Data/>
    <Filter/>
  </Receiver>
  <Receiver>
    <Name/>
    <Synchronization>Synchronous</Synchronization>
    <Type>1</Type>
    <SequenceNumber>10000</SequenceNumber>
    <Assembly>ICOM.Sharepoint.Agendas.Templates, Version=1.0.0.0, Culture=neutral, PublicKeyToken=edc34dfe05a64eec</Assembly>
    <Class>ICOM.Sharepoint.Agendas.Templates.LiveDocumentContentTypeEventReceiver</Class>
    <Data/>
    <Filter/>
  </Receiver>
  <Receiver>
    <Name/>
    <Synchronization>Asynchronous</Synchronization>
    <Type>10002</Type>
    <SequenceNumber>10000</SequenceNumber>
    <Assembly>ICOM.Sharepoint.Agendas.Templates, Version=1.0.0.0, Culture=neutral, PublicKeyToken=edc34dfe05a64eec</Assembly>
    <Class>ICOM.Sharepoint.Agendas.Templates.LiveDocumentContentTypeEventReceiver</Class>
    <Data/>
    <Filter/>
  </Receiver>
  <Receiver>
    <Name/>
    <Synchronization>Synchronous</Synchronization>
    <Type>1</Type>
    <SequenceNumber>10000</SequenceNumber>
    <Assembly>ICOM.Sharepoint.Agendas.Templates, Version=1.0.0.0, Culture=neutral, PublicKeyToken=edc34dfe05a64eec</Assembly>
    <Class>ICOM.Sharepoint.Agendas.Templates.LiveDocumentContentTypeEventReceiver</Class>
    <Data/>
    <Filter/>
  </Receiver>
  <Receiver>
    <Name/>
    <Synchronization>Asynchronous</Synchronization>
    <Type>10002</Type>
    <SequenceNumber>10000</SequenceNumber>
    <Assembly>ICOM.Sharepoint.Agendas.Templates, Version=1.0.0.0, Culture=neutral, PublicKeyToken=edc34dfe05a64eec</Assembly>
    <Class>ICOM.Sharepoint.Agendas.Templates.LiveDocumentContentTypeEventReceiver</Class>
    <Data/>
    <Filter/>
  </Receiver>
  <Receiver>
    <Name/>
    <Synchronization>Synchronous</Synchronization>
    <Type>1</Type>
    <SequenceNumber>10000</SequenceNumber>
    <Assembly>ICOM.Sharepoint.Agendas.Templates, Version=1.0.0.0, Culture=neutral, PublicKeyToken=edc34dfe05a64eec</Assembly>
    <Class>ICOM.Sharepoint.Agendas.Templates.LiveDocumentContentTypeEventReceiver</Class>
    <Data/>
    <Filter/>
  </Receiver>
  <Receiver>
    <Name/>
    <Synchronization>Asynchronous</Synchronization>
    <Type>10002</Type>
    <SequenceNumber>10000</SequenceNumber>
    <Assembly>ICOM.Sharepoint.Agendas.Templates, Version=1.0.0.0, Culture=neutral, PublicKeyToken=edc34dfe05a64eec</Assembly>
    <Class>ICOM.Sharepoint.Agendas.Templates.LiveDocumentContentTypeEventReceiver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M_Number xmlns="509c7d00-d9c2-4789-b731-b9fe9b961794">20150521001</ICOM_Number>
    <ICOM_DocumentAuthor xmlns="509c7d00-d9c2-4789-b731-b9fe9b961794">
      <UserInfo>
        <DisplayName>Havlíková Jana</DisplayName>
        <AccountId>962</AccountId>
        <AccountType/>
      </UserInfo>
    </ICOM_DocumentAuthor>
    <ICOM_Subject xmlns="509c7d00-d9c2-4789-b731-b9fe9b961794">nájem nebytových prostor k podnikání </ICOM_Subject>
    <ICOM_MultipleAttachments xmlns="509c7d00-d9c2-4789-b731-b9fe9b961794">768cd2d9-c13b-47c6-ae98-73450cf5cf29</ICOM_MultipleAttachments>
    <ICOM_DocumentType xmlns="509c7d00-d9c2-4789-b731-b9fe9b961794">Katalog</ICOM_DocumentType>
    <ICOM_CreateDate xmlns="509c7d00-d9c2-4789-b731-b9fe9b961794">2015-04-28T22:00:00+00:00</ICOM_CreateDate>
    <ICOM_Category xmlns="509c7d00-d9c2-4789-b731-b9fe9b961794">Interní dokumenty</ICOM_Category>
    <ICOM_Resort xmlns="509c7d00-d9c2-4789-b731-b9fe9b961794" xsi:nil="true"/>
    <ICOM_Company xmlns="509c7d00-d9c2-4789-b731-b9fe9b961794">ICOM transport</ICOM_Company>
    <ICOM_DocMark xmlns="509c7d00-d9c2-4789-b731-b9fe9b961794" xsi:nil="true"/>
    <ICOM_DocState xmlns="509c7d00-d9c2-4789-b731-b9fe9b961794">Živý</ICOM_DocState>
    <ICOM_DocRevision xmlns="509c7d00-d9c2-4789-b731-b9fe9b961794" xsi:nil="true"/>
    <ICOM_History xmlns="509c7d00-d9c2-4789-b731-b9fe9b961794" xsi:nil="true"/>
    <ICOM_KeyWords xmlns="509c7d00-d9c2-4789-b731-b9fe9b96179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Živý dokument" ma:contentTypeID="0x010100093A3F32EEA94FD7922560EE2D86550100E7B93F64C6A2AE43860AF054A2C47CBB" ma:contentTypeVersion="18" ma:contentTypeDescription="Typ obsahu 'Živý dokument'" ma:contentTypeScope="" ma:versionID="481cea71bf8f427837bc00f9ff6161ef">
  <xsd:schema xmlns:xsd="http://www.w3.org/2001/XMLSchema" xmlns:xs="http://www.w3.org/2001/XMLSchema" xmlns:p="http://schemas.microsoft.com/office/2006/metadata/properties" xmlns:ns2="509c7d00-d9c2-4789-b731-b9fe9b961794" targetNamespace="http://schemas.microsoft.com/office/2006/metadata/properties" ma:root="true" ma:fieldsID="f81b589c48b8b2239fdffe0eae531b71" ns2:_="">
    <xsd:import namespace="509c7d00-d9c2-4789-b731-b9fe9b961794"/>
    <xsd:element name="properties">
      <xsd:complexType>
        <xsd:sequence>
          <xsd:element name="documentManagement">
            <xsd:complexType>
              <xsd:all>
                <xsd:element ref="ns2:ICOM_Company" minOccurs="0"/>
                <xsd:element ref="ns2:ICOM_Number" minOccurs="0"/>
                <xsd:element ref="ns2:ICOM_DocumentAuthor" minOccurs="0"/>
                <xsd:element ref="ns2:ICOM_CreateDate" minOccurs="0"/>
                <xsd:element ref="ns2:ICOM_Subject" minOccurs="0"/>
                <xsd:element ref="ns2:ICOM_Category"/>
                <xsd:element ref="ns2:ICOM_DocumentType" minOccurs="0"/>
                <xsd:element ref="ns2:ICOM_Resort" minOccurs="0"/>
                <xsd:element ref="ns2:ICOM_KeyWords" minOccurs="0"/>
                <xsd:element ref="ns2:ICOM_DocMark" minOccurs="0"/>
                <xsd:element ref="ns2:ICOM_DocState" minOccurs="0"/>
                <xsd:element ref="ns2:ICOM_DocRevision" minOccurs="0"/>
                <xsd:element ref="ns2:ICOM_History" minOccurs="0"/>
                <xsd:element ref="ns2:ICOM_MultipleAttach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9c7d00-d9c2-4789-b731-b9fe9b961794" elementFormDefault="qualified">
    <xsd:import namespace="http://schemas.microsoft.com/office/2006/documentManagement/types"/>
    <xsd:import namespace="http://schemas.microsoft.com/office/infopath/2007/PartnerControls"/>
    <xsd:element name="ICOM_Company" ma:index="8" nillable="true" ma:displayName="Společnost" ma:default="ICOM transport" ma:format="Dropdown" ma:internalName="ICOM_Company">
      <xsd:simpleType>
        <xsd:restriction base="dms:Choice">
          <xsd:enumeration value="ICOM transport"/>
          <xsd:enumeration value="ČSAD Jindřichův Hradec"/>
          <xsd:enumeration value="ČSAD Benešov"/>
          <xsd:enumeration value="ČSAD Slaný"/>
          <xsd:enumeration value="ČSAD Ústí nad Orlicí"/>
          <xsd:enumeration value="TRADO MAD"/>
          <xsd:enumeration value="TRADO BUS"/>
          <xsd:enumeration value="IT Global"/>
          <xsd:enumeration value="IT Servis"/>
          <xsd:enumeration value="IM REAL"/>
          <xsd:enumeration value="Bohuslava Kratochvílová"/>
        </xsd:restriction>
      </xsd:simpleType>
    </xsd:element>
    <xsd:element name="ICOM_Number" ma:index="9" nillable="true" ma:displayName="Číslo" ma:internalName="ICOM_Number">
      <xsd:simpleType>
        <xsd:restriction base="dms:Text">
          <xsd:maxLength value="50"/>
        </xsd:restriction>
      </xsd:simpleType>
    </xsd:element>
    <xsd:element name="ICOM_DocumentAuthor" ma:index="10" nillable="true" ma:displayName="Autor" ma:list="UserInfo" ma:internalName="ICOM_Docum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COM_CreateDate" ma:index="11" nillable="true" ma:displayName="Datum" ma:format="DateOnly" ma:internalName="ICOM_CreateDate">
      <xsd:simpleType>
        <xsd:restriction base="dms:DateTime"/>
      </xsd:simpleType>
    </xsd:element>
    <xsd:element name="ICOM_Subject" ma:index="12" nillable="true" ma:displayName="Předmět" ma:internalName="ICOM_Subject">
      <xsd:simpleType>
        <xsd:restriction base="dms:Text"/>
      </xsd:simpleType>
    </xsd:element>
    <xsd:element name="ICOM_Category" ma:index="13" ma:displayName="Produkt/Oblast" ma:default="Interní dokumenty" ma:hidden="true" ma:internalName="ICOM_Category">
      <xsd:simpleType>
        <xsd:restriction base="dms:Choice">
          <xsd:enumeration value="Nákladní doprava"/>
          <xsd:enumeration value="Osobní doprava"/>
          <xsd:enumeration value="Podpora prodeje"/>
          <xsd:enumeration value="Marketing"/>
          <xsd:enumeration value="Školení"/>
          <xsd:enumeration value="Personalistika"/>
          <xsd:enumeration value="Interní dokumenty"/>
          <xsd:enumeration value="Představenstvo"/>
          <xsd:enumeration value="Ostatní"/>
        </xsd:restriction>
      </xsd:simpleType>
    </xsd:element>
    <xsd:element name="ICOM_DocumentType" ma:index="14" nillable="true" ma:displayName="Typ dokumentu" ma:default="Katalog" ma:internalName="ICOM_DocumentType">
      <xsd:simpleType>
        <xsd:restriction base="dms:Choice">
          <xsd:enumeration value="Metodika"/>
          <xsd:enumeration value="Formulář"/>
          <xsd:enumeration value="Návod"/>
          <xsd:enumeration value="Statistika"/>
          <xsd:enumeration value="Školící materiál"/>
          <xsd:enumeration value="Prezentace"/>
          <xsd:enumeration value="Předpis"/>
          <xsd:enumeration value="Zákony"/>
          <xsd:enumeration value="Info"/>
          <xsd:enumeration value="Katalog"/>
          <xsd:enumeration value="Logo"/>
        </xsd:restriction>
      </xsd:simpleType>
    </xsd:element>
    <xsd:element name="ICOM_Resort" ma:index="15" nillable="true" ma:displayName="Středisko" ma:internalName="ICOM_Resort">
      <xsd:simpleType>
        <xsd:restriction base="dms:Text">
          <xsd:maxLength value="50"/>
        </xsd:restriction>
      </xsd:simpleType>
    </xsd:element>
    <xsd:element name="ICOM_KeyWords" ma:index="16" nillable="true" ma:displayName="Klíčová slova" ma:internalName="ICOM_KeyWords">
      <xsd:simpleType>
        <xsd:restriction base="dms:Text"/>
      </xsd:simpleType>
    </xsd:element>
    <xsd:element name="ICOM_DocMark" ma:index="17" nillable="true" ma:displayName="Spisový znak" ma:hidden="true" ma:internalName="ICOM_DocMark">
      <xsd:simpleType>
        <xsd:restriction base="dms:Text">
          <xsd:maxLength value="50"/>
        </xsd:restriction>
      </xsd:simpleType>
    </xsd:element>
    <xsd:element name="ICOM_DocState" ma:index="18" nillable="true" ma:displayName="Stav spisu" ma:default="Živý" ma:internalName="ICOM_DocState">
      <xsd:simpleType>
        <xsd:restriction base="dms:Choice">
          <xsd:enumeration value="Živý"/>
          <xsd:enumeration value="Spisovna"/>
          <xsd:enumeration value="Skartováno"/>
        </xsd:restriction>
      </xsd:simpleType>
    </xsd:element>
    <xsd:element name="ICOM_DocRevision" ma:index="19" nillable="true" ma:displayName="Revize spisu" ma:format="DateOnly" ma:hidden="true" ma:internalName="ICOM_DocRevision">
      <xsd:simpleType>
        <xsd:restriction base="dms:DateTime"/>
      </xsd:simpleType>
    </xsd:element>
    <xsd:element name="ICOM_History" ma:index="20" nillable="true" ma:displayName="Historie" ma:internalName="ICOM_History">
      <xsd:simpleType>
        <xsd:restriction base="dms:Note">
          <xsd:maxLength value="255"/>
        </xsd:restriction>
      </xsd:simpleType>
    </xsd:element>
    <xsd:element name="ICOM_MultipleAttachments" ma:index="21" nillable="true" ma:displayName="Připojené soubory" ma:internalName="ICOM_MultipleAttachments">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38719-4968-4E81-A814-36CBC7C3E671}">
  <ds:schemaRefs>
    <ds:schemaRef ds:uri="http://schemas.microsoft.com/sharepoint/events"/>
  </ds:schemaRefs>
</ds:datastoreItem>
</file>

<file path=customXml/itemProps2.xml><?xml version="1.0" encoding="utf-8"?>
<ds:datastoreItem xmlns:ds="http://schemas.openxmlformats.org/officeDocument/2006/customXml" ds:itemID="{FAA66B20-07E3-49B6-A3AD-62E3DE243B96}">
  <ds:schemaRefs>
    <ds:schemaRef ds:uri="http://schemas.microsoft.com/sharepoint/v3/contenttype/forms"/>
  </ds:schemaRefs>
</ds:datastoreItem>
</file>

<file path=customXml/itemProps3.xml><?xml version="1.0" encoding="utf-8"?>
<ds:datastoreItem xmlns:ds="http://schemas.openxmlformats.org/officeDocument/2006/customXml" ds:itemID="{5C3BDF82-F31F-420F-BBBD-593FF38AC8DC}">
  <ds:schemaRefs>
    <ds:schemaRef ds:uri="http://schemas.openxmlformats.org/package/2006/metadata/core-propertie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509c7d00-d9c2-4789-b731-b9fe9b961794"/>
    <ds:schemaRef ds:uri="http://www.w3.org/XML/1998/namespace"/>
  </ds:schemaRefs>
</ds:datastoreItem>
</file>

<file path=customXml/itemProps4.xml><?xml version="1.0" encoding="utf-8"?>
<ds:datastoreItem xmlns:ds="http://schemas.openxmlformats.org/officeDocument/2006/customXml" ds:itemID="{25BFD580-0F8F-4890-9F92-DC4CB19AC9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9c7d00-d9c2-4789-b731-b9fe9b9617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CB82224-2C90-4829-A2FF-C082CB52A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B35FEEFA.dotm</Template>
  <TotalTime>437</TotalTime>
  <Pages>6</Pages>
  <Words>2323</Words>
  <Characters>13708</Characters>
  <Application>Microsoft Office Word</Application>
  <DocSecurity>0</DocSecurity>
  <Lines>114</Lines>
  <Paragraphs>31</Paragraphs>
  <ScaleCrop>false</ScaleCrop>
  <HeadingPairs>
    <vt:vector size="2" baseType="variant">
      <vt:variant>
        <vt:lpstr>Název</vt:lpstr>
      </vt:variant>
      <vt:variant>
        <vt:i4>1</vt:i4>
      </vt:variant>
    </vt:vector>
  </HeadingPairs>
  <TitlesOfParts>
    <vt:vector size="1" baseType="lpstr">
      <vt:lpstr>Nájemní smlouva_nebytové prostory k podnikání (DPH)</vt:lpstr>
    </vt:vector>
  </TitlesOfParts>
  <Company>Microsoft</Company>
  <LinksUpToDate>false</LinksUpToDate>
  <CharactersWithSpaces>16000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Nájemní smlouva_nebytové prostory k podnikání (DPH)</dc:title>
  <dc:creator>Miroslava Fejtová</dc:creator>
  <cp:lastModifiedBy>Vladislava Bicková</cp:lastModifiedBy>
  <cp:revision>29</cp:revision>
  <cp:lastPrinted>2019-02-28T08:35:00Z</cp:lastPrinted>
  <dcterms:created xsi:type="dcterms:W3CDTF">2019-02-22T08:04:00Z</dcterms:created>
  <dcterms:modified xsi:type="dcterms:W3CDTF">2019-03-20T15:15:00Z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0x010100093A3F32EEA94FD7922560EE2D86550100E7B93F64C6A2AE43860AF054A2C47CBB</vt:lpwstr>
  </property>
  <property fmtid="{D5CDD505-2E9C-101B-9397-08002B2CF9AE}" pid="3" name="MultipleAttachments">
    <vt:lpwstr>b358c683-e64e-496b-a8fb-42269088f9c8</vt:lpwstr>
  </property>
</Properties>
</file>