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0C" w:rsidRDefault="0023280C">
      <w:pPr>
        <w:spacing w:line="1" w:lineRule="exact"/>
      </w:pPr>
    </w:p>
    <w:p w:rsidR="0023280C" w:rsidRDefault="009E7726">
      <w:pPr>
        <w:pStyle w:val="Nadpis10"/>
        <w:framePr w:wrap="none" w:vAnchor="page" w:hAnchor="page" w:x="556" w:y="1199"/>
        <w:shd w:val="clear" w:color="auto" w:fill="auto"/>
        <w:spacing w:after="0"/>
      </w:pPr>
      <w:bookmarkStart w:id="0" w:name="bookmark0"/>
      <w:bookmarkStart w:id="1" w:name="bookmark1"/>
      <w:r>
        <w:t>Kupní smlouva č. 219020181/1</w:t>
      </w:r>
      <w:bookmarkEnd w:id="0"/>
      <w:bookmarkEnd w:id="1"/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>Lesy města Dvůr Králové nad Labem s.r.o.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tabs>
          <w:tab w:val="left" w:pos="1474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tabs>
          <w:tab w:val="left" w:pos="3840"/>
        </w:tabs>
      </w:pPr>
      <w:r>
        <w:rPr>
          <w:b/>
          <w:bCs/>
          <w:sz w:val="19"/>
          <w:szCs w:val="19"/>
        </w:rPr>
        <w:t>Datum zápisu do obchodního rejstříku:</w:t>
      </w:r>
      <w:r>
        <w:rPr>
          <w:b/>
          <w:bCs/>
          <w:sz w:val="19"/>
          <w:szCs w:val="19"/>
        </w:rPr>
        <w:tab/>
      </w:r>
      <w:r>
        <w:t>Datum zápisu: 1.1.2009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Číslo </w:t>
      </w:r>
      <w:r>
        <w:rPr>
          <w:b/>
          <w:bCs/>
          <w:sz w:val="19"/>
          <w:szCs w:val="19"/>
        </w:rPr>
        <w:t xml:space="preserve">účtu: </w:t>
      </w:r>
      <w:r>
        <w:t>226038589/0300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spacing w:after="240"/>
      </w:pPr>
      <w:r>
        <w:rPr>
          <w:b/>
          <w:bCs/>
          <w:sz w:val="19"/>
          <w:szCs w:val="19"/>
        </w:rPr>
        <w:t xml:space="preserve">Telefon/fax/e-mail: </w:t>
      </w:r>
      <w:r w:rsidR="00E36904">
        <w:rPr>
          <w:b/>
          <w:bCs/>
          <w:sz w:val="19"/>
          <w:szCs w:val="19"/>
        </w:rPr>
        <w:t>xxx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spacing w:after="240"/>
        <w:ind w:left="2040"/>
      </w:pPr>
      <w:hyperlink r:id="rId7" w:history="1">
        <w:r>
          <w:rPr>
            <w:lang w:val="en-US" w:eastAsia="en-US" w:bidi="en-US"/>
          </w:rPr>
          <w:t>david@lesydvur.cz</w:t>
        </w:r>
      </w:hyperlink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  <w:tabs>
          <w:tab w:val="left" w:pos="1474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23280C" w:rsidRDefault="009E7726">
      <w:pPr>
        <w:pStyle w:val="Zkladntext1"/>
        <w:framePr w:w="7699" w:h="7267" w:hRule="exact" w:wrap="none" w:vAnchor="page" w:hAnchor="page" w:x="556" w:y="2130"/>
        <w:shd w:val="clear" w:color="auto" w:fill="auto"/>
      </w:pPr>
      <w:r>
        <w:rPr>
          <w:b/>
          <w:bCs/>
          <w:sz w:val="19"/>
          <w:szCs w:val="19"/>
        </w:rPr>
        <w:t xml:space="preserve">Telefon/fax/e-mail: </w:t>
      </w:r>
      <w:r w:rsidR="00E36904">
        <w:t>xxx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Místo, kam má být dříví odesláno: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  <w:tab w:val="left" w:pos="3499"/>
        </w:tabs>
      </w:pPr>
      <w:r>
        <w:rPr>
          <w:b/>
          <w:bCs/>
          <w:sz w:val="19"/>
          <w:szCs w:val="19"/>
        </w:rPr>
        <w:t xml:space="preserve">Doba dodání: </w:t>
      </w:r>
      <w:r>
        <w:t>01.01.2019</w:t>
      </w:r>
      <w:r>
        <w:tab/>
        <w:t xml:space="preserve">- </w:t>
      </w:r>
      <w:r>
        <w:t>31.03.2019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</w:pPr>
      <w:r>
        <w:rPr>
          <w:b/>
          <w:bCs/>
          <w:sz w:val="19"/>
          <w:szCs w:val="19"/>
        </w:rPr>
        <w:t xml:space="preserve">Místo přejímky: </w:t>
      </w:r>
      <w:r>
        <w:t>sklad odběratel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</w:pPr>
      <w:r>
        <w:rPr>
          <w:b/>
          <w:bCs/>
          <w:sz w:val="19"/>
          <w:szCs w:val="19"/>
        </w:rPr>
        <w:t xml:space="preserve">Způsob přejímky: </w:t>
      </w:r>
      <w:r>
        <w:t>váhová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numPr>
          <w:ilvl w:val="0"/>
          <w:numId w:val="1"/>
        </w:numPr>
        <w:shd w:val="clear" w:color="auto" w:fill="auto"/>
        <w:tabs>
          <w:tab w:val="left" w:pos="67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23280C" w:rsidRDefault="009E7726">
      <w:pPr>
        <w:pStyle w:val="Zkladntext1"/>
        <w:framePr w:w="7699" w:h="2674" w:hRule="exact" w:wrap="none" w:vAnchor="page" w:hAnchor="page" w:x="556" w:y="10088"/>
        <w:shd w:val="clear" w:color="auto" w:fill="auto"/>
        <w:ind w:firstLine="700"/>
      </w:pPr>
      <w:r>
        <w:rPr>
          <w:b/>
          <w:bCs/>
          <w:sz w:val="19"/>
          <w:szCs w:val="19"/>
        </w:rPr>
        <w:t xml:space="preserve">Číslo KS konečného příjemce: </w:t>
      </w:r>
      <w:r>
        <w:t>219013231/00 MW-OSSOPO</w:t>
      </w:r>
    </w:p>
    <w:p w:rsidR="0023280C" w:rsidRDefault="0023280C">
      <w:pPr>
        <w:spacing w:line="1" w:lineRule="exact"/>
        <w:sectPr w:rsidR="002328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80C" w:rsidRDefault="0023280C">
      <w:pPr>
        <w:spacing w:line="1" w:lineRule="exact"/>
      </w:pPr>
    </w:p>
    <w:p w:rsidR="0023280C" w:rsidRDefault="009E7726">
      <w:pPr>
        <w:pStyle w:val="Zkladntext1"/>
        <w:framePr w:wrap="none" w:vAnchor="page" w:hAnchor="page" w:x="4972" w:y="446"/>
        <w:shd w:val="clear" w:color="auto" w:fill="auto"/>
      </w:pPr>
      <w:r>
        <w:t>Strana č. 2</w:t>
      </w:r>
    </w:p>
    <w:p w:rsidR="0023280C" w:rsidRDefault="009E7726">
      <w:pPr>
        <w:pStyle w:val="Zkladntext1"/>
        <w:framePr w:w="10474" w:h="1224" w:hRule="exact" w:wrap="none" w:vAnchor="page" w:hAnchor="page" w:x="523" w:y="931"/>
        <w:numPr>
          <w:ilvl w:val="0"/>
          <w:numId w:val="1"/>
        </w:numPr>
        <w:shd w:val="clear" w:color="auto" w:fill="auto"/>
        <w:tabs>
          <w:tab w:val="left" w:pos="689"/>
        </w:tabs>
        <w:spacing w:after="220"/>
        <w:ind w:left="39" w:right="6442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23280C" w:rsidRDefault="009E7726">
      <w:pPr>
        <w:pStyle w:val="Zkladntext1"/>
        <w:framePr w:w="10474" w:h="1224" w:hRule="exact" w:wrap="none" w:vAnchor="page" w:hAnchor="page" w:x="523" w:y="931"/>
        <w:shd w:val="clear" w:color="auto" w:fill="auto"/>
        <w:ind w:right="6442" w:firstLine="680"/>
        <w:jc w:val="both"/>
      </w:pPr>
      <w:r>
        <w:rPr>
          <w:b/>
          <w:bCs/>
          <w:sz w:val="19"/>
          <w:szCs w:val="19"/>
        </w:rPr>
        <w:t xml:space="preserve">Celkové množství v MJ: </w:t>
      </w:r>
      <w:r w:rsidR="00E36904">
        <w:rPr>
          <w:b/>
          <w:bCs/>
          <w:sz w:val="19"/>
          <w:szCs w:val="19"/>
        </w:rPr>
        <w:t>xxx</w:t>
      </w:r>
    </w:p>
    <w:p w:rsidR="0023280C" w:rsidRDefault="009E7726">
      <w:pPr>
        <w:pStyle w:val="Zkladntext1"/>
        <w:framePr w:w="10474" w:h="1224" w:hRule="exact" w:wrap="none" w:vAnchor="page" w:hAnchor="page" w:x="523" w:y="931"/>
        <w:shd w:val="clear" w:color="auto" w:fill="auto"/>
        <w:ind w:right="6442" w:firstLine="680"/>
        <w:jc w:val="both"/>
      </w:pPr>
      <w:r>
        <w:rPr>
          <w:b/>
          <w:bCs/>
          <w:sz w:val="19"/>
          <w:szCs w:val="19"/>
        </w:rPr>
        <w:t xml:space="preserve">Cena FCO: </w:t>
      </w:r>
      <w:r>
        <w:t>FCA Vyplaceně dopravci</w:t>
      </w:r>
    </w:p>
    <w:p w:rsidR="0023280C" w:rsidRDefault="009E7726">
      <w:pPr>
        <w:pStyle w:val="Zkladntext1"/>
        <w:framePr w:w="10474" w:h="1224" w:hRule="exact" w:wrap="none" w:vAnchor="page" w:hAnchor="page" w:x="523" w:y="931"/>
        <w:shd w:val="clear" w:color="auto" w:fill="auto"/>
        <w:ind w:right="6442" w:firstLine="68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Druh</w:t>
      </w:r>
    </w:p>
    <w:p w:rsidR="0023280C" w:rsidRDefault="009E7726">
      <w:pPr>
        <w:pStyle w:val="Zkladntext1"/>
        <w:framePr w:w="10474" w:h="509" w:hRule="exact" w:wrap="none" w:vAnchor="page" w:hAnchor="page" w:x="523" w:y="2361"/>
        <w:shd w:val="clear" w:color="auto" w:fill="auto"/>
        <w:ind w:left="680" w:right="8227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V. M3</w:t>
      </w:r>
      <w:r>
        <w:br/>
        <w:t>000 .</w:t>
      </w:r>
    </w:p>
    <w:p w:rsidR="0023280C" w:rsidRDefault="009E7726">
      <w:pPr>
        <w:pStyle w:val="Zkladntext1"/>
        <w:framePr w:wrap="none" w:vAnchor="page" w:hAnchor="page" w:x="7017" w:y="1895"/>
        <w:shd w:val="clear" w:color="auto" w:fill="auto"/>
        <w:ind w:left="4" w:right="5"/>
        <w:rPr>
          <w:sz w:val="19"/>
          <w:szCs w:val="19"/>
        </w:rPr>
      </w:pPr>
      <w:r>
        <w:rPr>
          <w:b/>
          <w:bCs/>
          <w:sz w:val="19"/>
          <w:szCs w:val="19"/>
        </w:rPr>
        <w:t>Cena Měna MJ</w:t>
      </w:r>
    </w:p>
    <w:p w:rsidR="0023280C" w:rsidRDefault="00E36904">
      <w:pPr>
        <w:pStyle w:val="Zkladntext1"/>
        <w:framePr w:wrap="none" w:vAnchor="page" w:hAnchor="page" w:x="6912" w:y="2356"/>
        <w:shd w:val="clear" w:color="auto" w:fill="auto"/>
        <w:ind w:left="5" w:right="4"/>
      </w:pPr>
      <w:r>
        <w:t>xxx</w:t>
      </w:r>
      <w:r w:rsidR="009E7726">
        <w:t xml:space="preserve"> Kč M3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numPr>
          <w:ilvl w:val="0"/>
          <w:numId w:val="1"/>
        </w:numPr>
        <w:shd w:val="clear" w:color="auto" w:fill="auto"/>
        <w:tabs>
          <w:tab w:val="left" w:pos="650"/>
        </w:tabs>
        <w:spacing w:after="22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spacing w:after="220" w:line="252" w:lineRule="auto"/>
        <w:ind w:left="680"/>
      </w:pPr>
      <w:r>
        <w:t xml:space="preserve">Vláknina jehl., V.jak.tř., dříví </w:t>
      </w:r>
      <w:r>
        <w:t>na výrobu desek na bázi dřeva, jehličnaté smrk, jedle, borovice, modřín v kůře (ložit samostatně SM,JD nebo BO,MD), čerstvé i proschlé, řádně odvětvené zkrácené dříví, oba konce zaříznuté pilou, dřevo nesmí obsahovat minerální příměsi, kovy a jiné hrubé ne</w:t>
      </w:r>
      <w:r>
        <w:t>čistoty (například zmrazky), bez kořenových náběhů, vyloučeno dřevo s vyštípnutou štěpinou, zlomeným okrajem (čelo, čep), kvalita dle Doporučených pravidel.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spacing w:line="252" w:lineRule="auto"/>
        <w:ind w:firstLine="680"/>
        <w:jc w:val="both"/>
      </w:pPr>
      <w:r>
        <w:t>délka: 2m, 3m nebo 4m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spacing w:line="252" w:lineRule="auto"/>
        <w:ind w:firstLine="680"/>
      </w:pPr>
      <w:r>
        <w:t>čep: min. 7cm+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spacing w:after="220" w:line="252" w:lineRule="auto"/>
        <w:ind w:firstLine="680"/>
      </w:pPr>
      <w:r>
        <w:t>čelo: bez omezení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spacing w:after="220" w:line="252" w:lineRule="auto"/>
        <w:ind w:firstLine="680"/>
        <w:jc w:val="both"/>
      </w:pPr>
      <w:r>
        <w:t xml:space="preserve">Cena stanovena FCA </w:t>
      </w:r>
      <w:r>
        <w:rPr>
          <w:lang w:val="en-US" w:eastAsia="en-US" w:bidi="en-US"/>
        </w:rPr>
        <w:t xml:space="preserve">(INCOTERMS </w:t>
      </w:r>
      <w:r>
        <w:t>2000) - fco na</w:t>
      </w:r>
      <w:r>
        <w:t>ložený vagon (oblast Vysočina, Jižní Čechy)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spacing w:after="220" w:line="252" w:lineRule="auto"/>
        <w:ind w:firstLine="680"/>
        <w:jc w:val="both"/>
      </w:pPr>
      <w:r>
        <w:t>Vagony maximálně vytěžovat, kurtovat!!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ind w:firstLine="680"/>
        <w:jc w:val="both"/>
      </w:pPr>
      <w:r>
        <w:t>Minimální nakládka 22Atro/vagon!!</w:t>
      </w:r>
    </w:p>
    <w:p w:rsidR="0023280C" w:rsidRDefault="009E7726">
      <w:pPr>
        <w:pStyle w:val="Zkladntext1"/>
        <w:framePr w:w="10474" w:h="4344" w:hRule="exact" w:wrap="none" w:vAnchor="page" w:hAnchor="page" w:x="523" w:y="3326"/>
        <w:shd w:val="clear" w:color="auto" w:fill="auto"/>
        <w:ind w:left="680"/>
      </w:pPr>
      <w:r>
        <w:t>Pokud nebude dodržena min. hranice, tak budou vícenáklady spojené s nevytížením vagonů přeúčtovány podle skutečnosti.</w:t>
      </w:r>
    </w:p>
    <w:p w:rsidR="0023280C" w:rsidRDefault="009E7726">
      <w:pPr>
        <w:pStyle w:val="Zkladntext1"/>
        <w:framePr w:w="10474" w:h="1238" w:hRule="exact" w:wrap="none" w:vAnchor="page" w:hAnchor="page" w:x="523" w:y="8121"/>
        <w:shd w:val="clear" w:color="auto" w:fill="auto"/>
        <w:spacing w:after="220"/>
        <w:ind w:left="680" w:firstLine="60"/>
      </w:pPr>
      <w:r>
        <w:t xml:space="preserve">V případě poklesu </w:t>
      </w:r>
      <w:r>
        <w:t>kurzu pod 25,20 Kč/EUR bude cena snížena o stejné procento jako je procento vyjadřující pokles kurzu.</w:t>
      </w:r>
    </w:p>
    <w:p w:rsidR="0023280C" w:rsidRDefault="009E7726">
      <w:pPr>
        <w:pStyle w:val="Zkladntext1"/>
        <w:framePr w:w="10474" w:h="1238" w:hRule="exact" w:wrap="none" w:vAnchor="page" w:hAnchor="page" w:x="523" w:y="8121"/>
        <w:shd w:val="clear" w:color="auto" w:fill="auto"/>
        <w:ind w:firstLine="680"/>
        <w:jc w:val="both"/>
      </w:pPr>
      <w:r>
        <w:t>OSTATNÍ PODMÍNKY:</w:t>
      </w:r>
    </w:p>
    <w:p w:rsidR="0023280C" w:rsidRDefault="009E7726">
      <w:pPr>
        <w:pStyle w:val="Zkladntext1"/>
        <w:framePr w:w="10474" w:h="1238" w:hRule="exact" w:wrap="none" w:vAnchor="page" w:hAnchor="page" w:x="523" w:y="8121"/>
        <w:shd w:val="clear" w:color="auto" w:fill="auto"/>
        <w:ind w:firstLine="680"/>
        <w:jc w:val="both"/>
      </w:pPr>
      <w:r>
        <w:t>Kupující, na základě Atro přejímky konečného odběratele, vystaví daňový doklad za prodávajícího.</w:t>
      </w:r>
    </w:p>
    <w:p w:rsidR="0023280C" w:rsidRDefault="009E7726">
      <w:pPr>
        <w:pStyle w:val="Zkladntext1"/>
        <w:framePr w:w="10474" w:h="2438" w:hRule="exact" w:wrap="none" w:vAnchor="page" w:hAnchor="page" w:x="523" w:y="10041"/>
        <w:numPr>
          <w:ilvl w:val="0"/>
          <w:numId w:val="1"/>
        </w:numPr>
        <w:shd w:val="clear" w:color="auto" w:fill="auto"/>
        <w:tabs>
          <w:tab w:val="left" w:pos="650"/>
          <w:tab w:val="left" w:pos="3288"/>
        </w:tabs>
        <w:spacing w:after="220" w:line="254" w:lineRule="auto"/>
      </w:pPr>
      <w:r>
        <w:rPr>
          <w:b/>
          <w:bCs/>
          <w:sz w:val="19"/>
          <w:szCs w:val="19"/>
        </w:rPr>
        <w:t>Splatnost kupní ceny:</w:t>
      </w:r>
      <w:r>
        <w:rPr>
          <w:b/>
          <w:bCs/>
          <w:sz w:val="19"/>
          <w:szCs w:val="19"/>
        </w:rPr>
        <w:tab/>
      </w:r>
      <w:r>
        <w:t>40 dnů od vystave</w:t>
      </w:r>
      <w:r>
        <w:t>ní daňového dokladu</w:t>
      </w:r>
    </w:p>
    <w:p w:rsidR="0023280C" w:rsidRDefault="009E7726">
      <w:pPr>
        <w:pStyle w:val="Zkladntext1"/>
        <w:framePr w:w="10474" w:h="2438" w:hRule="exact" w:wrap="none" w:vAnchor="page" w:hAnchor="page" w:x="523" w:y="10041"/>
        <w:numPr>
          <w:ilvl w:val="0"/>
          <w:numId w:val="1"/>
        </w:numPr>
        <w:shd w:val="clear" w:color="auto" w:fill="auto"/>
        <w:tabs>
          <w:tab w:val="left" w:pos="650"/>
          <w:tab w:val="left" w:pos="3288"/>
        </w:tabs>
        <w:spacing w:line="252" w:lineRule="auto"/>
      </w:pPr>
      <w:r>
        <w:rPr>
          <w:b/>
          <w:bCs/>
          <w:sz w:val="19"/>
          <w:szCs w:val="19"/>
        </w:rPr>
        <w:t>Nedílná součást této KS:</w:t>
      </w:r>
      <w:r>
        <w:rPr>
          <w:b/>
          <w:bCs/>
          <w:sz w:val="19"/>
          <w:szCs w:val="19"/>
        </w:rPr>
        <w:tab/>
      </w:r>
      <w:r>
        <w:t>Nedílnou součástí této kupní smlouvy jsou Obchodní podmínky nákupu a prodeje</w:t>
      </w:r>
    </w:p>
    <w:p w:rsidR="0023280C" w:rsidRDefault="009E7726">
      <w:pPr>
        <w:pStyle w:val="Zkladntext1"/>
        <w:framePr w:w="10474" w:h="2438" w:hRule="exact" w:wrap="none" w:vAnchor="page" w:hAnchor="page" w:x="523" w:y="10041"/>
        <w:shd w:val="clear" w:color="auto" w:fill="auto"/>
        <w:spacing w:after="220" w:line="252" w:lineRule="auto"/>
        <w:ind w:left="3380"/>
      </w:pPr>
      <w:r>
        <w:t xml:space="preserve">dříví umístěné na webových stránkách kupujícího </w:t>
      </w:r>
      <w:hyperlink r:id="rId8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</w:t>
      </w:r>
      <w:r>
        <w:t>e zněním těchto Obchodních podmínek seznámil a souhlasí, že se bude řídit jejich ustanoveními.</w:t>
      </w:r>
    </w:p>
    <w:p w:rsidR="0023280C" w:rsidRDefault="009E7726">
      <w:pPr>
        <w:pStyle w:val="Zkladntext1"/>
        <w:framePr w:w="10474" w:h="2438" w:hRule="exact" w:wrap="none" w:vAnchor="page" w:hAnchor="page" w:x="523" w:y="10041"/>
        <w:numPr>
          <w:ilvl w:val="0"/>
          <w:numId w:val="1"/>
        </w:numPr>
        <w:shd w:val="clear" w:color="auto" w:fill="auto"/>
        <w:tabs>
          <w:tab w:val="left" w:pos="650"/>
        </w:tabs>
        <w:spacing w:line="257" w:lineRule="auto"/>
        <w:ind w:left="680" w:hanging="680"/>
      </w:pPr>
      <w:r>
        <w:t>Pro účely vystavování daňových dokladů kupujícím za prodávajícího smluvní strany sjednávají následující závazné číselné řady:</w:t>
      </w:r>
    </w:p>
    <w:p w:rsidR="0023280C" w:rsidRDefault="009E7726">
      <w:pPr>
        <w:pStyle w:val="Zkladntext1"/>
        <w:framePr w:w="10474" w:h="2438" w:hRule="exact" w:wrap="none" w:vAnchor="page" w:hAnchor="page" w:x="523" w:y="10041"/>
        <w:shd w:val="clear" w:color="auto" w:fill="auto"/>
        <w:spacing w:line="257" w:lineRule="auto"/>
        <w:ind w:firstLine="680"/>
        <w:jc w:val="both"/>
      </w:pPr>
      <w:r>
        <w:t xml:space="preserve">Daňové doklady: </w:t>
      </w:r>
      <w:r>
        <w:t>1922260001-1922269999, Opravné daňové doklady - dobropisy: 1932260001-1932269999</w:t>
      </w:r>
    </w:p>
    <w:p w:rsidR="0023280C" w:rsidRDefault="009E7726">
      <w:pPr>
        <w:pStyle w:val="Zkladntext40"/>
        <w:framePr w:w="10474" w:h="677" w:hRule="exact" w:wrap="none" w:vAnchor="page" w:hAnchor="page" w:x="523" w:y="14207"/>
        <w:shd w:val="clear" w:color="auto" w:fill="auto"/>
        <w:tabs>
          <w:tab w:val="left" w:pos="1846"/>
          <w:tab w:val="left" w:pos="2402"/>
        </w:tabs>
        <w:ind w:right="8002"/>
      </w:pPr>
      <w:r>
        <w:t>’</w:t>
      </w:r>
      <w:r>
        <w:tab/>
        <w:t>'</w:t>
      </w:r>
    </w:p>
    <w:p w:rsidR="0023280C" w:rsidRDefault="0023280C">
      <w:pPr>
        <w:pStyle w:val="Zkladntext1"/>
        <w:framePr w:w="10474" w:h="677" w:hRule="exact" w:wrap="none" w:vAnchor="page" w:hAnchor="page" w:x="523" w:y="14207"/>
        <w:shd w:val="clear" w:color="auto" w:fill="auto"/>
        <w:tabs>
          <w:tab w:val="left" w:leader="dot" w:pos="689"/>
        </w:tabs>
        <w:ind w:left="39" w:right="8002"/>
      </w:pPr>
    </w:p>
    <w:p w:rsidR="0023280C" w:rsidRDefault="009E7726">
      <w:pPr>
        <w:pStyle w:val="Zkladntext1"/>
        <w:framePr w:w="1685" w:h="509" w:hRule="exact" w:wrap="none" w:vAnchor="page" w:hAnchor="page" w:x="5899" w:y="14337"/>
        <w:shd w:val="clear" w:color="auto" w:fill="auto"/>
        <w:ind w:left="5" w:right="5"/>
      </w:pPr>
      <w:r>
        <w:t>V Hradci Králové</w:t>
      </w:r>
      <w:r>
        <w:br/>
        <w:t>dne: 01.02.2019</w:t>
      </w:r>
    </w:p>
    <w:p w:rsidR="0023280C" w:rsidRDefault="009E7726">
      <w:pPr>
        <w:pStyle w:val="Zkladntext1"/>
        <w:framePr w:wrap="none" w:vAnchor="page" w:hAnchor="page" w:x="537" w:y="15076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23280C" w:rsidRDefault="009E7726">
      <w:pPr>
        <w:pStyle w:val="Titulekobrzku0"/>
        <w:framePr w:wrap="none" w:vAnchor="page" w:hAnchor="page" w:x="2380" w:y="15532"/>
        <w:shd w:val="clear" w:color="auto" w:fill="auto"/>
        <w:ind w:left="33" w:right="34"/>
      </w:pPr>
      <w:r>
        <w:t xml:space="preserve"> </w:t>
      </w:r>
      <w:bookmarkStart w:id="2" w:name="_GoBack"/>
      <w:bookmarkEnd w:id="2"/>
    </w:p>
    <w:p w:rsidR="0023280C" w:rsidRDefault="009E7726">
      <w:pPr>
        <w:pStyle w:val="Zkladntext1"/>
        <w:framePr w:wrap="none" w:vAnchor="page" w:hAnchor="page" w:x="5913" w:y="1507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23280C" w:rsidRDefault="0023280C">
      <w:pPr>
        <w:pStyle w:val="Zkladntext20"/>
        <w:framePr w:w="2376" w:h="1018" w:hRule="exact" w:wrap="none" w:vAnchor="page" w:hAnchor="page" w:x="7056" w:y="15119"/>
        <w:shd w:val="clear" w:color="auto" w:fill="auto"/>
        <w:spacing w:line="240" w:lineRule="auto"/>
      </w:pPr>
    </w:p>
    <w:p w:rsidR="0023280C" w:rsidRDefault="0023280C">
      <w:pPr>
        <w:spacing w:line="1" w:lineRule="exact"/>
      </w:pPr>
    </w:p>
    <w:sectPr w:rsidR="002328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26" w:rsidRDefault="009E7726">
      <w:r>
        <w:separator/>
      </w:r>
    </w:p>
  </w:endnote>
  <w:endnote w:type="continuationSeparator" w:id="0">
    <w:p w:rsidR="009E7726" w:rsidRDefault="009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26" w:rsidRDefault="009E7726"/>
  </w:footnote>
  <w:footnote w:type="continuationSeparator" w:id="0">
    <w:p w:rsidR="009E7726" w:rsidRDefault="009E77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3E9"/>
    <w:multiLevelType w:val="multilevel"/>
    <w:tmpl w:val="F4DC5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C"/>
    <w:rsid w:val="0023280C"/>
    <w:rsid w:val="009E7726"/>
    <w:rsid w:val="00E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4BE8-67DA-4D45-B6CB-E9863184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32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/>
      <w:ind w:firstLine="900"/>
    </w:pPr>
    <w:rPr>
      <w:rFonts w:ascii="Times New Roman" w:eastAsia="Times New Roman" w:hAnsi="Times New Roman" w:cs="Times New Roman"/>
      <w:smallCaps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auto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2019-03-20T13:42:00Z</dcterms:created>
  <dcterms:modified xsi:type="dcterms:W3CDTF">2019-03-20T13:44:00Z</dcterms:modified>
</cp:coreProperties>
</file>