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B1518" w:rsidP="00FB151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FB1518" w:rsidRDefault="00FB1518" w:rsidP="00FB1518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EMS - vnitrostátních a EMS do zahraničí</w:t>
      </w:r>
    </w:p>
    <w:p w:rsidR="00FB1518" w:rsidRDefault="00FB1518" w:rsidP="00FB1518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982707-</w:t>
      </w:r>
      <w:r w:rsidR="00B773E0">
        <w:rPr>
          <w:rFonts w:ascii="Arial" w:hAnsi="Arial" w:cs="Arial"/>
          <w:b/>
          <w:sz w:val="36"/>
        </w:rPr>
        <w:t>0416</w:t>
      </w:r>
      <w:r w:rsidR="0029747A">
        <w:rPr>
          <w:rFonts w:ascii="Arial" w:hAnsi="Arial" w:cs="Arial"/>
          <w:b/>
          <w:sz w:val="36"/>
        </w:rPr>
        <w:t>/2016</w:t>
      </w:r>
      <w:r w:rsidR="00864A19">
        <w:rPr>
          <w:rFonts w:ascii="Arial" w:hAnsi="Arial" w:cs="Arial"/>
          <w:b/>
          <w:sz w:val="36"/>
        </w:rPr>
        <w:t>, E2019/03808</w:t>
      </w:r>
    </w:p>
    <w:p w:rsidR="00FB1518" w:rsidRDefault="00FB1518" w:rsidP="00FB151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B1518" w:rsidRDefault="00FB1518" w:rsidP="00FB151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B1518" w:rsidRDefault="00FB1518" w:rsidP="00FB151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B1518" w:rsidRDefault="00FB1518" w:rsidP="00FB151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B1518" w:rsidRDefault="00FB1518" w:rsidP="00FB151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FB1518" w:rsidRDefault="00FB1518" w:rsidP="00FB151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B1518" w:rsidRDefault="00FB1518" w:rsidP="00FB151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B1518" w:rsidRDefault="00FB1518" w:rsidP="00FB151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B1518" w:rsidRDefault="00FB1518" w:rsidP="00FB151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FB1518" w:rsidRDefault="00FB1518" w:rsidP="00FB151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B1518" w:rsidRDefault="00FB1518" w:rsidP="00FB151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FB1518" w:rsidRDefault="00FB1518" w:rsidP="00FB151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B1518" w:rsidRDefault="00FB1518" w:rsidP="00FB1518">
      <w:pPr>
        <w:numPr>
          <w:ilvl w:val="0"/>
          <w:numId w:val="0"/>
        </w:numPr>
        <w:spacing w:before="50" w:after="70" w:line="240" w:lineRule="auto"/>
        <w:ind w:left="142"/>
      </w:pPr>
    </w:p>
    <w:p w:rsidR="00FB1518" w:rsidRDefault="00FB1518" w:rsidP="00FB151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B1518" w:rsidRDefault="00FB1518" w:rsidP="00FB1518">
      <w:pPr>
        <w:numPr>
          <w:ilvl w:val="0"/>
          <w:numId w:val="0"/>
        </w:numPr>
        <w:spacing w:after="0" w:line="240" w:lineRule="auto"/>
        <w:ind w:left="142"/>
      </w:pPr>
    </w:p>
    <w:p w:rsidR="00895C71" w:rsidRDefault="00606309" w:rsidP="00423A2F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rPr>
          <w:b/>
        </w:rPr>
        <w:t>x</w:t>
      </w:r>
    </w:p>
    <w:p w:rsidR="00423A2F" w:rsidRDefault="00423A2F" w:rsidP="00423A2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06309">
        <w:t>x</w:t>
      </w:r>
      <w:r w:rsidR="00895C71">
        <w:t xml:space="preserve"> </w:t>
      </w:r>
    </w:p>
    <w:p w:rsidR="00423A2F" w:rsidRDefault="00423A2F" w:rsidP="00423A2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6309">
        <w:t>x</w:t>
      </w:r>
    </w:p>
    <w:p w:rsidR="00423A2F" w:rsidRDefault="00423A2F" w:rsidP="00423A2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6309">
        <w:t>x</w:t>
      </w:r>
    </w:p>
    <w:p w:rsidR="00423A2F" w:rsidRDefault="00423A2F" w:rsidP="00423A2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6309">
        <w:t>x</w:t>
      </w:r>
    </w:p>
    <w:p w:rsidR="00423A2F" w:rsidRDefault="00423A2F" w:rsidP="00423A2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06309">
        <w:t>x</w:t>
      </w:r>
    </w:p>
    <w:p w:rsidR="00423A2F" w:rsidRDefault="00423A2F" w:rsidP="00423A2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06309">
        <w:t>x</w:t>
      </w:r>
    </w:p>
    <w:p w:rsidR="00423A2F" w:rsidRDefault="00423A2F" w:rsidP="00423A2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6309">
        <w:t>x</w:t>
      </w:r>
    </w:p>
    <w:p w:rsidR="00423A2F" w:rsidRDefault="00423A2F" w:rsidP="00423A2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06309">
        <w:t>x</w:t>
      </w:r>
    </w:p>
    <w:p w:rsidR="00423A2F" w:rsidRDefault="00423A2F" w:rsidP="00423A2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06309">
        <w:t>x</w:t>
      </w:r>
    </w:p>
    <w:p w:rsidR="00423A2F" w:rsidRDefault="00423A2F" w:rsidP="00423A2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606309">
        <w:rPr>
          <w:b/>
        </w:rPr>
        <w:t>x</w:t>
      </w:r>
    </w:p>
    <w:p w:rsidR="00FB1518" w:rsidRDefault="00FB1518" w:rsidP="00FB1518">
      <w:pPr>
        <w:numPr>
          <w:ilvl w:val="0"/>
          <w:numId w:val="0"/>
        </w:numPr>
        <w:spacing w:before="50" w:after="70" w:line="240" w:lineRule="auto"/>
        <w:ind w:left="142"/>
      </w:pPr>
    </w:p>
    <w:p w:rsidR="00FB1518" w:rsidRDefault="00FB1518" w:rsidP="00FB1518">
      <w:pPr>
        <w:numPr>
          <w:ilvl w:val="0"/>
          <w:numId w:val="0"/>
        </w:numPr>
        <w:spacing w:before="50" w:after="70" w:line="240" w:lineRule="auto"/>
        <w:ind w:left="142"/>
      </w:pPr>
    </w:p>
    <w:p w:rsidR="00FB1518" w:rsidRDefault="00FB1518" w:rsidP="00FB1518">
      <w:pPr>
        <w:numPr>
          <w:ilvl w:val="0"/>
          <w:numId w:val="0"/>
        </w:numPr>
        <w:spacing w:before="50" w:after="70" w:line="240" w:lineRule="auto"/>
        <w:ind w:left="142"/>
      </w:pPr>
      <w:r>
        <w:t>(dále jen "Odesílatel")</w:t>
      </w:r>
    </w:p>
    <w:p w:rsidR="00FB1518" w:rsidRDefault="00FB1518" w:rsidP="00FB1518">
      <w:pPr>
        <w:numPr>
          <w:ilvl w:val="0"/>
          <w:numId w:val="0"/>
        </w:numPr>
        <w:spacing w:before="50" w:after="70" w:line="240" w:lineRule="auto"/>
        <w:ind w:left="142"/>
      </w:pPr>
    </w:p>
    <w:p w:rsidR="00FB1518" w:rsidRDefault="00FB1518" w:rsidP="00FB1518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EMS - vnitrostátní a EMS do zahraničí (dále jen "Dohoda").</w:t>
      </w:r>
    </w:p>
    <w:p w:rsidR="00FB1518" w:rsidRPr="00FB1518" w:rsidRDefault="00FB1518" w:rsidP="00FB151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prostřednictvím služby Express Mail Service (dále jen "zásilka"). Není-li v Dohodě výslovně ujednáno jinak, vyplývají práva a </w:t>
      </w:r>
      <w:proofErr w:type="gramStart"/>
      <w:r>
        <w:t>povinnosti z  poštovní</w:t>
      </w:r>
      <w:proofErr w:type="gramEnd"/>
      <w:r>
        <w:t xml:space="preserve"> smlouvy uzavřené podáním zásilky EMS vnitrostátní z Poštovních podmínek služby EMS vnitrostátní platných v den podání zásilky, v případě podání zásilky EMS do zahraničí z Poštovních podmínek služby zásilky EMS do zahraničí.</w:t>
      </w:r>
      <w:r w:rsidR="00F94630">
        <w:t xml:space="preserve"> </w:t>
      </w:r>
      <w:r>
        <w:t>Aktuální znění poštovních podmínek je k dispozici na všech poštách v ČR a na internetové adrese http://www.ceskaposta.cz/.Odesílatel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FB1518" w:rsidRPr="00FB1518" w:rsidRDefault="00FB1518" w:rsidP="00FB151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Odesílatele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že, ke každé zásilce přiloží vyplněný adresní štítek</w:t>
      </w:r>
      <w:r w:rsidR="00895C71">
        <w:t xml:space="preserve"> </w:t>
      </w:r>
      <w:r>
        <w:t>a nalepí jej v souladu s bodem 23 Poštovních podmínek služby EMS vnitrostátní na zásilku.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zásilky EMS připraví k podání a soustředí je na odevzdacím místě - sídle Odesílatele, které změní jen po projednání s poštou.</w:t>
      </w:r>
    </w:p>
    <w:p w:rsidR="00FB1518" w:rsidRPr="00FB1518" w:rsidRDefault="00FB1518" w:rsidP="00FB151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ČP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FB1518" w:rsidRDefault="00FB1518" w:rsidP="00FB1518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606309">
        <w:rPr>
          <w:b/>
        </w:rPr>
        <w:t>x</w:t>
      </w:r>
    </w:p>
    <w:p w:rsidR="00FB1518" w:rsidRDefault="00FB1518" w:rsidP="00FB1518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606309">
        <w:t>x</w:t>
      </w:r>
    </w:p>
    <w:p w:rsidR="00FB1518" w:rsidRDefault="00FB1518" w:rsidP="00FB1518">
      <w:pPr>
        <w:numPr>
          <w:ilvl w:val="4"/>
          <w:numId w:val="21"/>
        </w:numPr>
        <w:spacing w:after="120"/>
        <w:jc w:val="both"/>
      </w:pPr>
      <w:r>
        <w:t>mezn</w:t>
      </w:r>
      <w:r w:rsidR="00F94630">
        <w:t xml:space="preserve">í doba pro podání na poště je </w:t>
      </w:r>
      <w:r w:rsidR="00606309">
        <w:t>x</w:t>
      </w:r>
    </w:p>
    <w:p w:rsidR="00FB1518" w:rsidRDefault="00FB1518" w:rsidP="00FB1518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895C71" w:rsidRDefault="00895C71" w:rsidP="00895C71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606309">
        <w:rPr>
          <w:b/>
        </w:rPr>
        <w:t>x</w:t>
      </w:r>
    </w:p>
    <w:p w:rsidR="00895C71" w:rsidRDefault="00895C71" w:rsidP="00895C71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606309">
        <w:t>x</w:t>
      </w:r>
    </w:p>
    <w:p w:rsidR="00895C71" w:rsidRDefault="00895C71" w:rsidP="00895C71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606309">
        <w:t>x</w:t>
      </w:r>
    </w:p>
    <w:p w:rsidR="00895C71" w:rsidRDefault="00895C71" w:rsidP="00895C71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423A2F" w:rsidRDefault="00423A2F" w:rsidP="00895C71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606309">
        <w:rPr>
          <w:b/>
        </w:rPr>
        <w:t>x</w:t>
      </w:r>
    </w:p>
    <w:p w:rsidR="00423A2F" w:rsidRDefault="00423A2F" w:rsidP="00423A2F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606309">
        <w:rPr>
          <w:b/>
        </w:rPr>
        <w:t>x</w:t>
      </w:r>
    </w:p>
    <w:p w:rsidR="00423A2F" w:rsidRDefault="00606309" w:rsidP="00423A2F">
      <w:pPr>
        <w:numPr>
          <w:ilvl w:val="4"/>
          <w:numId w:val="21"/>
        </w:numPr>
        <w:spacing w:after="120"/>
        <w:jc w:val="both"/>
      </w:pPr>
      <w:r>
        <w:rPr>
          <w:b/>
        </w:rPr>
        <w:t>x</w:t>
      </w:r>
    </w:p>
    <w:p w:rsidR="00423A2F" w:rsidRDefault="00423A2F" w:rsidP="00895C71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606309">
        <w:t>x</w:t>
      </w:r>
    </w:p>
    <w:p w:rsidR="00423A2F" w:rsidRPr="00825FDC" w:rsidRDefault="00423A2F" w:rsidP="00895C71">
      <w:pPr>
        <w:numPr>
          <w:ilvl w:val="4"/>
          <w:numId w:val="21"/>
        </w:numPr>
        <w:spacing w:after="120"/>
        <w:jc w:val="both"/>
        <w:rPr>
          <w:b/>
        </w:rPr>
      </w:pPr>
      <w:r>
        <w:t xml:space="preserve">podací poštou je pošta </w:t>
      </w:r>
      <w:r w:rsidR="00606309">
        <w:rPr>
          <w:b/>
        </w:rPr>
        <w:t>x</w:t>
      </w:r>
    </w:p>
    <w:p w:rsidR="00423A2F" w:rsidRDefault="00423A2F" w:rsidP="00423A2F">
      <w:pPr>
        <w:numPr>
          <w:ilvl w:val="4"/>
          <w:numId w:val="21"/>
        </w:numPr>
        <w:spacing w:after="120"/>
        <w:jc w:val="both"/>
      </w:pPr>
      <w:r>
        <w:lastRenderedPageBreak/>
        <w:t>pokud bude svoz prováděn nepravidelně, tj. v předem neurčených pracovních dnech a časových rozmezích, ČP zajistí svoz zásilek na základě telefonické objednávky</w:t>
      </w:r>
    </w:p>
    <w:p w:rsidR="00FB1518" w:rsidRDefault="00FB1518" w:rsidP="00FB1518">
      <w:pPr>
        <w:numPr>
          <w:ilvl w:val="2"/>
          <w:numId w:val="21"/>
        </w:numPr>
        <w:spacing w:after="120"/>
        <w:ind w:left="624" w:hanging="624"/>
        <w:jc w:val="both"/>
      </w:pPr>
      <w:r>
        <w:t>Objednávky svozu jsou přijímány pracovištěm ČP:</w:t>
      </w:r>
    </w:p>
    <w:p w:rsidR="00FB1518" w:rsidRDefault="00FB1518" w:rsidP="00FB1518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telefon: </w:t>
      </w:r>
      <w:r w:rsidR="00606309">
        <w:t>x</w:t>
      </w:r>
    </w:p>
    <w:p w:rsidR="00FB1518" w:rsidRDefault="00FB1518" w:rsidP="00FB1518">
      <w:pPr>
        <w:numPr>
          <w:ilvl w:val="2"/>
          <w:numId w:val="21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ujednán Svoz a nemá k podání ani jednu zásilku využívaných služeb ČP, je povinen Svoz zrušit na výše zmíněném pracovišti ČP - viz uvedené kontakty v bodu 1 tohoto článku, a to nejpozději téhož dne do 7:00 hod. Pokud objednaný Svoz nezruší, považuje ČP tuto jízdu za marnou jízdu. 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ČP se zavazuje, že oddělení EMS potvrdí Odesílateli seznam předávaných zásilek v den podání, pokud jej Odesílatel předloží.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Za včasnou dobu dopravy zásilky se považuje její dodání nebo předání výzvy k vyzvednutí uložené zásilky adresátovi v souladu s Poštovními podmínkami služby EMS:</w:t>
      </w:r>
    </w:p>
    <w:p w:rsidR="00FB1518" w:rsidRDefault="00FB1518" w:rsidP="00FB1518">
      <w:pPr>
        <w:numPr>
          <w:ilvl w:val="3"/>
          <w:numId w:val="21"/>
        </w:numPr>
        <w:spacing w:after="120"/>
        <w:jc w:val="both"/>
      </w:pPr>
      <w:r>
        <w:t xml:space="preserve">pro zásilky EMS vnitrostátní ve sjednaném časovém limitu, nejpozději do 14 hodin následujícího dne po dni podání </w:t>
      </w:r>
      <w:proofErr w:type="gramStart"/>
      <w:r>
        <w:t>zásilky nebo</w:t>
      </w:r>
      <w:proofErr w:type="gramEnd"/>
      <w:r>
        <w:t xml:space="preserve"> pokud odesílatel zaškrtnul příslušné okénko na adresním štítku, aby zásilka podána v pátek byla dodána v sobotu a zásilka podaná v sobotu nebo v den předcházející státem uznanému svátku, která má být dodána do míst uvedených v příloze č.1 Poštovních podmínek služby EMS vnitrostátní, byla dodána následující den</w:t>
      </w:r>
    </w:p>
    <w:p w:rsidR="00FB1518" w:rsidRDefault="00FB1518" w:rsidP="00FB1518">
      <w:pPr>
        <w:numPr>
          <w:ilvl w:val="3"/>
          <w:numId w:val="21"/>
        </w:numPr>
        <w:spacing w:after="120"/>
        <w:jc w:val="both"/>
      </w:pPr>
      <w:r>
        <w:t>pro zásilky EMS do zahraničí v limitu dle podmínek určeného provozovatele v příslušné zemi určení.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Za zásilky EMS odpovídá ČP ve smyslu ustanovení bodů 42 až 48 Poštovních podmínek služby EMS vnitrostátní a ve smyslu ustanovení bodů 20 až 22 Poštovních podmínek služby zásilky EMS do zahraničí.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Při nedodržení stanoveného limitu dopravy postupuje ČP podle ustanovení bodu 41 Poštovních podmínek služby EMS vnitrostátní a bodu 19 Poštovních podmínek služby zásilky EMS do zahraničí.</w:t>
      </w:r>
    </w:p>
    <w:p w:rsidR="00FB1518" w:rsidRPr="00FB1518" w:rsidRDefault="00FB1518" w:rsidP="00FB151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platební podmínky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ke dni poskytnutí této služby. Ceník je dostupný na všech poštách v</w:t>
      </w:r>
      <w:r w:rsidR="00F94630">
        <w:t xml:space="preserve"> </w:t>
      </w:r>
      <w:r>
        <w:t>ČR a na internetové adrese http://www.ceskaposta.cz/.</w:t>
      </w:r>
    </w:p>
    <w:p w:rsidR="00FB1518" w:rsidRDefault="00FB1518" w:rsidP="00FB1518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V případě marné jízdy z viny Odesílatele dle Čl. 3, bod 3.2, je ČP oprávněna účtovat Odesílateli cenu této marné jízdy, a to ve výši ceny mimořádné jízdy dle Ceníku platného ke dni poskytnutí této služby.</w:t>
      </w:r>
    </w:p>
    <w:p w:rsidR="00423A2F" w:rsidRPr="00423A2F" w:rsidRDefault="00423A2F" w:rsidP="00423A2F">
      <w:pPr>
        <w:pStyle w:val="Odstavecseseznamem"/>
        <w:numPr>
          <w:ilvl w:val="1"/>
          <w:numId w:val="27"/>
        </w:numPr>
        <w:spacing w:after="120"/>
        <w:ind w:left="567" w:hanging="567"/>
        <w:jc w:val="both"/>
      </w:pPr>
      <w:r w:rsidRPr="00423A2F">
        <w:rPr>
          <w:b/>
        </w:rPr>
        <w:t>Fakturu</w:t>
      </w:r>
      <w:r w:rsidRPr="00423A2F">
        <w:t xml:space="preserve"> - daňový doklad bude ČP vystavovat </w:t>
      </w:r>
      <w:r w:rsidRPr="00423A2F">
        <w:rPr>
          <w:b/>
        </w:rPr>
        <w:t xml:space="preserve">Měsíčně s lhůtou splatnost </w:t>
      </w:r>
      <w:r w:rsidR="00606309">
        <w:rPr>
          <w:b/>
        </w:rPr>
        <w:t>x</w:t>
      </w:r>
      <w:r w:rsidRPr="00423A2F">
        <w:rPr>
          <w:b/>
        </w:rPr>
        <w:t xml:space="preserve"> dní</w:t>
      </w:r>
      <w:r w:rsidRPr="00423A2F">
        <w:t xml:space="preserve"> od data jejího vystavení.</w:t>
      </w:r>
    </w:p>
    <w:p w:rsidR="00423A2F" w:rsidRPr="00423A2F" w:rsidRDefault="00423A2F" w:rsidP="00423A2F">
      <w:pPr>
        <w:numPr>
          <w:ilvl w:val="2"/>
          <w:numId w:val="25"/>
        </w:numPr>
        <w:spacing w:after="120"/>
        <w:ind w:left="624" w:hanging="624"/>
        <w:jc w:val="both"/>
      </w:pPr>
      <w:r w:rsidRPr="00423A2F">
        <w:lastRenderedPageBreak/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8C60E8" w:rsidRPr="008C60E8" w:rsidRDefault="008C60E8" w:rsidP="008C60E8">
      <w:pPr>
        <w:pStyle w:val="cpodstavecslovan1"/>
        <w:numPr>
          <w:ilvl w:val="0"/>
          <w:numId w:val="0"/>
        </w:numPr>
        <w:tabs>
          <w:tab w:val="left" w:pos="708"/>
        </w:tabs>
        <w:ind w:left="624" w:hanging="624"/>
        <w:rPr>
          <w:szCs w:val="20"/>
        </w:rPr>
      </w:pPr>
      <w:r>
        <w:rPr>
          <w:szCs w:val="20"/>
        </w:rPr>
        <w:tab/>
      </w:r>
      <w:r w:rsidRPr="008C60E8">
        <w:rPr>
          <w:szCs w:val="20"/>
        </w:rPr>
        <w:t xml:space="preserve">Smluvní strany se dohodly, že faktury – daňové doklady ve formátu </w:t>
      </w:r>
      <w:proofErr w:type="spellStart"/>
      <w:r w:rsidRPr="008C60E8">
        <w:rPr>
          <w:szCs w:val="20"/>
        </w:rPr>
        <w:t>pdf</w:t>
      </w:r>
      <w:proofErr w:type="spellEnd"/>
      <w:r w:rsidRPr="008C60E8">
        <w:rPr>
          <w:szCs w:val="20"/>
        </w:rPr>
        <w:t>., opatřené elektronickým podpisem (elektronická faktura) spolu s dalšími přílohami (pokud jsou smluvně požadovány) budou zasílány elektronicky, jako příloha emailové zprávy, z e-mailové adresy ČP ucto.fakturaceceskaposta@cpost.cz na e-mailovou adresu zákazníka</w:t>
      </w:r>
      <w:r w:rsidRPr="008C60E8">
        <w:t xml:space="preserve"> </w:t>
      </w:r>
      <w:r w:rsidR="00606309">
        <w:rPr>
          <w:b/>
          <w:szCs w:val="20"/>
          <w:u w:val="single"/>
        </w:rPr>
        <w:t>x</w:t>
      </w:r>
      <w:r w:rsidRPr="008C60E8">
        <w:rPr>
          <w:szCs w:val="20"/>
        </w:rPr>
        <w:t xml:space="preserve"> </w:t>
      </w:r>
    </w:p>
    <w:p w:rsidR="00423A2F" w:rsidRPr="00423A2F" w:rsidRDefault="008C60E8" w:rsidP="008C60E8">
      <w:pPr>
        <w:pStyle w:val="cpodstavecslovan1"/>
        <w:numPr>
          <w:ilvl w:val="0"/>
          <w:numId w:val="0"/>
        </w:numPr>
        <w:tabs>
          <w:tab w:val="left" w:pos="708"/>
        </w:tabs>
        <w:ind w:left="624" w:hanging="624"/>
      </w:pPr>
      <w:r>
        <w:rPr>
          <w:szCs w:val="20"/>
        </w:rPr>
        <w:tab/>
      </w:r>
      <w:r w:rsidRPr="008C60E8">
        <w:rPr>
          <w:szCs w:val="20"/>
        </w:rPr>
        <w:t>Elektronická faktura se považuje za doručenou dnem odeslání emailové zprávy, obsahující jako přílohu elektronickou fakturu, z e-mailové adresy ČP ucto.fakturaceceskaposta@cpost.cz na e-mailovou adresu zákazníka</w:t>
      </w:r>
      <w:r w:rsidRPr="008C60E8">
        <w:t xml:space="preserve"> </w:t>
      </w:r>
      <w:r w:rsidR="00606309">
        <w:rPr>
          <w:b/>
          <w:szCs w:val="20"/>
          <w:u w:val="single"/>
        </w:rPr>
        <w:t>x</w:t>
      </w:r>
    </w:p>
    <w:p w:rsidR="00FB1518" w:rsidRPr="00423A2F" w:rsidRDefault="00FB1518" w:rsidP="00045D55">
      <w:pPr>
        <w:numPr>
          <w:ilvl w:val="0"/>
          <w:numId w:val="0"/>
        </w:numPr>
        <w:spacing w:after="120"/>
        <w:ind w:left="624"/>
        <w:jc w:val="both"/>
      </w:pPr>
    </w:p>
    <w:p w:rsidR="00FB1518" w:rsidRDefault="00FB1518" w:rsidP="004B4E16">
      <w:pPr>
        <w:pStyle w:val="Odstavecseseznamem"/>
        <w:numPr>
          <w:ilvl w:val="1"/>
          <w:numId w:val="24"/>
        </w:numPr>
        <w:spacing w:after="120"/>
        <w:ind w:left="567" w:hanging="567"/>
        <w:jc w:val="both"/>
      </w:pPr>
      <w:r>
        <w:t>Pokud Odesílatel nevyrovná své závazky vůči ČP ve lhůtě splatnosti stanovené podle čl. 4, bodu 4.3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FB1518" w:rsidRPr="00FB1518" w:rsidRDefault="00FB1518" w:rsidP="00FB151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v případech dle poštovních podmínek příslušné služby dle této Dohody a v souladu s těmito poštovními podmínkami předávat ČP osobní údaje Zákazníků Odesílatele (adresátů zásilek) v následujícím rozsahu:</w:t>
      </w:r>
    </w:p>
    <w:p w:rsidR="00FB1518" w:rsidRDefault="00FB1518" w:rsidP="00FB1518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FB1518" w:rsidRDefault="00FB1518" w:rsidP="00FB1518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 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 dobu zpracování uvedenou v bodu 5.3 na požádání ČP povinen ČP</w:t>
      </w:r>
      <w:r w:rsidR="00045D55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Zákona o ochraně osobních údajů.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Zákonem o ochraně osobních údajů, jsou přesné, odpovídají stanovenému účelu a jsou v rozsahu nezbytném pro naplnění stanového účelu.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5.7 a 5.10 tohoto článku platí i po skončení této Dohody, a to i tehdy, jestliže dojde k odstoupení od ní nebo k její výpovědi některou ze stran či oběma stranami.</w:t>
      </w:r>
    </w:p>
    <w:p w:rsidR="00FB1518" w:rsidRPr="00FB1518" w:rsidRDefault="00FB1518" w:rsidP="00FB151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jsou:</w:t>
      </w:r>
    </w:p>
    <w:p w:rsidR="00FB1518" w:rsidRPr="00F94630" w:rsidRDefault="00606309" w:rsidP="008C60E8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FB1518" w:rsidRDefault="00FB1518" w:rsidP="00FB1518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423A2F" w:rsidRDefault="00606309" w:rsidP="00423A2F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A02387" w:rsidRPr="00825FDC" w:rsidRDefault="00606309" w:rsidP="00423A2F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23A2F" w:rsidRPr="00825FDC" w:rsidRDefault="00606309" w:rsidP="00423A2F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FB1518" w:rsidRDefault="00606309" w:rsidP="00423A2F">
      <w:pPr>
        <w:numPr>
          <w:ilvl w:val="2"/>
          <w:numId w:val="21"/>
        </w:numPr>
        <w:spacing w:after="120"/>
        <w:jc w:val="both"/>
      </w:pPr>
      <w:r>
        <w:rPr>
          <w:b/>
        </w:rPr>
        <w:t>x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tomto článku, bod 5.1, se budou strany Dohody neprodleně písemně informovat. Tyto změny nejsou důvodem k sepsání Dodatku.</w:t>
      </w:r>
    </w:p>
    <w:p w:rsidR="00FB1518" w:rsidRPr="00FB1518" w:rsidRDefault="00FB1518" w:rsidP="00FB151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</w:t>
      </w:r>
      <w:r w:rsidR="00A02387">
        <w:rPr>
          <w:b/>
        </w:rPr>
        <w:t xml:space="preserve">do </w:t>
      </w:r>
      <w:proofErr w:type="gramStart"/>
      <w:r w:rsidR="00A02387">
        <w:rPr>
          <w:b/>
        </w:rPr>
        <w:t>30</w:t>
      </w:r>
      <w:r w:rsidRPr="00F94630">
        <w:rPr>
          <w:b/>
        </w:rPr>
        <w:t>.</w:t>
      </w:r>
      <w:r w:rsidR="00A02387">
        <w:rPr>
          <w:b/>
        </w:rPr>
        <w:t>4</w:t>
      </w:r>
      <w:r w:rsidR="00423A2F">
        <w:rPr>
          <w:b/>
        </w:rPr>
        <w:t>.2019</w:t>
      </w:r>
      <w:proofErr w:type="gramEnd"/>
      <w:r>
        <w:t>. Dohoda zanikne uplynutím této doby nebo ke dni ukončení účinnosti Poštovních podmínek služby EMS vnitrostátní podle skutečnosti, která nastane dříve. Každá ze Stran Dohody může Dohodu vypovědět i bez udání důvodů s tím, že výpovědní doba1 měsíc začne běžet dnem následujícím po doručení výpovědi druhé Straně Dohody.</w:t>
      </w:r>
      <w:r w:rsidR="00F94630">
        <w:t xml:space="preserve"> </w:t>
      </w:r>
      <w:r>
        <w:t xml:space="preserve">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FB1518" w:rsidRDefault="00FB1518" w:rsidP="00FB1518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ČP si vyhrazuje právo odstoupit od této Dohody, jestliže Odesílatel přes upozornění nedodržuje ujednané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FB1518" w:rsidRDefault="00FB1518" w:rsidP="00FB1518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</w:t>
      </w:r>
      <w:r w:rsidR="00F94630">
        <w:t> </w:t>
      </w:r>
      <w:r>
        <w:t>případě</w:t>
      </w:r>
      <w:r w:rsidR="00F94630">
        <w:t xml:space="preserve"> </w:t>
      </w:r>
      <w:r>
        <w:t>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FB1518" w:rsidRDefault="00FB1518" w:rsidP="00FB1518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</w:t>
      </w:r>
      <w:r w:rsidRPr="00F94630">
        <w:rPr>
          <w:b/>
        </w:rPr>
        <w:t xml:space="preserve">ve 2 (slovy: dvou) </w:t>
      </w:r>
      <w:proofErr w:type="gramStart"/>
      <w:r w:rsidRPr="00F94630">
        <w:rPr>
          <w:b/>
        </w:rPr>
        <w:t>stejnopisech</w:t>
      </w:r>
      <w:proofErr w:type="gramEnd"/>
      <w:r w:rsidRPr="00F94630">
        <w:rPr>
          <w:b/>
        </w:rPr>
        <w:t xml:space="preserve"> s platností originálu, </w:t>
      </w:r>
      <w:r>
        <w:t>z nichž každá Strana Dohody obdrží po jednom.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FB1518" w:rsidRDefault="00FB1518" w:rsidP="00FB1518">
      <w:pPr>
        <w:numPr>
          <w:ilvl w:val="3"/>
          <w:numId w:val="21"/>
        </w:numPr>
        <w:spacing w:after="120"/>
        <w:jc w:val="both"/>
      </w:pPr>
      <w:r>
        <w:t>platným výpisem z obchodního rejstříku nebo jeho ověřenou kopií (ne staršími 6 měsíců)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FB1518" w:rsidRDefault="00FB1518" w:rsidP="00FB1518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 Odesílatel dále souhlasí se zasíláním informací a obchodních sdělení týkajících se produktů ČP.</w:t>
      </w:r>
    </w:p>
    <w:p w:rsidR="00FB1518" w:rsidRDefault="00FB1518" w:rsidP="00FB1518">
      <w:pPr>
        <w:numPr>
          <w:ilvl w:val="0"/>
          <w:numId w:val="0"/>
        </w:numPr>
        <w:spacing w:after="120"/>
        <w:jc w:val="both"/>
      </w:pPr>
    </w:p>
    <w:p w:rsidR="00FB1518" w:rsidRDefault="00FB1518" w:rsidP="00FB1518">
      <w:pPr>
        <w:numPr>
          <w:ilvl w:val="0"/>
          <w:numId w:val="0"/>
        </w:numPr>
        <w:spacing w:after="120"/>
        <w:jc w:val="both"/>
      </w:pPr>
    </w:p>
    <w:p w:rsidR="00FB1518" w:rsidRDefault="00FB1518" w:rsidP="00FB1518">
      <w:pPr>
        <w:numPr>
          <w:ilvl w:val="0"/>
          <w:numId w:val="0"/>
        </w:numPr>
        <w:spacing w:before="120" w:after="120"/>
        <w:jc w:val="both"/>
      </w:pPr>
    </w:p>
    <w:p w:rsidR="00FB1518" w:rsidRDefault="00FB1518" w:rsidP="00FB1518">
      <w:pPr>
        <w:numPr>
          <w:ilvl w:val="0"/>
          <w:numId w:val="0"/>
        </w:numPr>
        <w:spacing w:before="120" w:after="120"/>
        <w:jc w:val="both"/>
      </w:pPr>
    </w:p>
    <w:p w:rsidR="00FB1518" w:rsidRDefault="00FB1518" w:rsidP="00FB1518">
      <w:pPr>
        <w:numPr>
          <w:ilvl w:val="0"/>
          <w:numId w:val="0"/>
        </w:numPr>
        <w:spacing w:after="120"/>
        <w:jc w:val="both"/>
        <w:sectPr w:rsidR="00FB151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B1518" w:rsidRDefault="00FB1518" w:rsidP="00FB1518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F94630">
        <w:t>Olomouci</w:t>
      </w:r>
      <w:r>
        <w:t xml:space="preserve"> dne </w:t>
      </w:r>
    </w:p>
    <w:p w:rsidR="00FB1518" w:rsidRDefault="00FB1518" w:rsidP="00FB1518">
      <w:pPr>
        <w:numPr>
          <w:ilvl w:val="0"/>
          <w:numId w:val="0"/>
        </w:numPr>
        <w:spacing w:after="120"/>
        <w:jc w:val="both"/>
      </w:pPr>
      <w:r>
        <w:t>Za ČP:</w:t>
      </w:r>
    </w:p>
    <w:p w:rsidR="00FB1518" w:rsidRDefault="00FB1518" w:rsidP="00FB1518">
      <w:pPr>
        <w:numPr>
          <w:ilvl w:val="0"/>
          <w:numId w:val="0"/>
        </w:numPr>
        <w:spacing w:after="120"/>
        <w:jc w:val="both"/>
      </w:pPr>
    </w:p>
    <w:p w:rsidR="00FB1518" w:rsidRDefault="00FB1518" w:rsidP="00FB151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B1518" w:rsidRDefault="00FB1518" w:rsidP="00FB1518">
      <w:pPr>
        <w:numPr>
          <w:ilvl w:val="0"/>
          <w:numId w:val="0"/>
        </w:numPr>
        <w:spacing w:after="120"/>
        <w:jc w:val="center"/>
      </w:pPr>
    </w:p>
    <w:p w:rsidR="00FB1518" w:rsidRDefault="00FB1518" w:rsidP="00FB1518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FB1518" w:rsidRDefault="00FB1518" w:rsidP="00FB1518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FB1518" w:rsidRDefault="00FB1518" w:rsidP="00FB151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FB1518" w:rsidRDefault="00FB1518" w:rsidP="00FB1518">
      <w:pPr>
        <w:numPr>
          <w:ilvl w:val="0"/>
          <w:numId w:val="0"/>
        </w:numPr>
        <w:spacing w:after="120"/>
      </w:pPr>
      <w:r>
        <w:t>Za Odesílatele:</w:t>
      </w:r>
    </w:p>
    <w:p w:rsidR="00FB1518" w:rsidRDefault="00FB1518" w:rsidP="00FB1518">
      <w:pPr>
        <w:numPr>
          <w:ilvl w:val="0"/>
          <w:numId w:val="0"/>
        </w:numPr>
        <w:spacing w:after="120"/>
      </w:pPr>
    </w:p>
    <w:p w:rsidR="00FB1518" w:rsidRDefault="00FB1518" w:rsidP="00FB151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B1518" w:rsidRDefault="00FB1518" w:rsidP="00FB1518">
      <w:pPr>
        <w:numPr>
          <w:ilvl w:val="0"/>
          <w:numId w:val="0"/>
        </w:numPr>
        <w:spacing w:after="120"/>
        <w:jc w:val="center"/>
      </w:pPr>
    </w:p>
    <w:p w:rsidR="00A02387" w:rsidRDefault="00606309" w:rsidP="00423A2F">
      <w:pPr>
        <w:numPr>
          <w:ilvl w:val="0"/>
          <w:numId w:val="0"/>
        </w:numPr>
        <w:spacing w:after="120"/>
        <w:jc w:val="center"/>
      </w:pPr>
      <w:r>
        <w:t>x</w:t>
      </w:r>
    </w:p>
    <w:p w:rsidR="00FB1518" w:rsidRPr="00FB1518" w:rsidRDefault="00606309" w:rsidP="00423A2F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FB1518" w:rsidRPr="00FB1518" w:rsidSect="00FB151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474" w:rsidRDefault="00EA1474">
      <w:r>
        <w:separator/>
      </w:r>
    </w:p>
  </w:endnote>
  <w:endnote w:type="continuationSeparator" w:id="0">
    <w:p w:rsidR="00EA1474" w:rsidRDefault="00EA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1062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10622" w:rsidRPr="00160A6D">
      <w:rPr>
        <w:sz w:val="18"/>
        <w:szCs w:val="18"/>
      </w:rPr>
      <w:fldChar w:fldCharType="separate"/>
    </w:r>
    <w:r w:rsidR="00606309">
      <w:rPr>
        <w:noProof/>
        <w:sz w:val="18"/>
        <w:szCs w:val="18"/>
      </w:rPr>
      <w:t>6</w:t>
    </w:r>
    <w:r w:rsidR="0051062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1062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10622" w:rsidRPr="00160A6D">
      <w:rPr>
        <w:sz w:val="18"/>
        <w:szCs w:val="18"/>
      </w:rPr>
      <w:fldChar w:fldCharType="separate"/>
    </w:r>
    <w:r w:rsidR="00606309">
      <w:rPr>
        <w:noProof/>
        <w:sz w:val="18"/>
        <w:szCs w:val="18"/>
      </w:rPr>
      <w:t>6</w:t>
    </w:r>
    <w:r w:rsidR="0051062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474" w:rsidRDefault="00EA1474">
      <w:r>
        <w:separator/>
      </w:r>
    </w:p>
  </w:footnote>
  <w:footnote w:type="continuationSeparator" w:id="0">
    <w:p w:rsidR="00EA1474" w:rsidRDefault="00EA1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D759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C0406A" wp14:editId="3D74254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526F0D" w:rsidRDefault="00D0232D" w:rsidP="00526F0D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noProof/>
      </w:rPr>
    </w:pP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BC62D78" wp14:editId="6CCB1BE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noProof/>
      </w:rPr>
      <w:drawing>
        <wp:anchor distT="0" distB="0" distL="114300" distR="114300" simplePos="0" relativeHeight="251664384" behindDoc="1" locked="0" layoutInCell="1" allowOverlap="1" wp14:anchorId="46FB29F1" wp14:editId="2C84CA1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rFonts w:ascii="Arial" w:hAnsi="Arial" w:cs="Arial"/>
        <w:noProof/>
      </w:rPr>
      <w:t>Dohoda o podmínkách podávání poštovních zásilek EMS – vnitrostátních a EMS</w:t>
    </w:r>
  </w:p>
  <w:p w:rsidR="00D0232D" w:rsidRPr="00D0232D" w:rsidRDefault="00526F0D" w:rsidP="00526F0D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noProof/>
      </w:rPr>
      <w:t>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D4A598D" wp14:editId="285A7E1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D69CA"/>
    <w:multiLevelType w:val="multilevel"/>
    <w:tmpl w:val="6CF2E5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>
    <w:nsid w:val="04FF5452"/>
    <w:multiLevelType w:val="multilevel"/>
    <w:tmpl w:val="24A88EA4"/>
    <w:numStyleLink w:val="Styl1"/>
  </w:abstractNum>
  <w:abstractNum w:abstractNumId="12">
    <w:nsid w:val="066D2C03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9A7C97"/>
    <w:multiLevelType w:val="multilevel"/>
    <w:tmpl w:val="14961F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EBE4F32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4">
    <w:nsid w:val="7A5F5BC4"/>
    <w:multiLevelType w:val="multilevel"/>
    <w:tmpl w:val="77B61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7"/>
  </w:num>
  <w:num w:numId="13">
    <w:abstractNumId w:val="14"/>
  </w:num>
  <w:num w:numId="14">
    <w:abstractNumId w:val="19"/>
  </w:num>
  <w:num w:numId="15">
    <w:abstractNumId w:val="13"/>
  </w:num>
  <w:num w:numId="16">
    <w:abstractNumId w:val="20"/>
  </w:num>
  <w:num w:numId="17">
    <w:abstractNumId w:val="26"/>
  </w:num>
  <w:num w:numId="18">
    <w:abstractNumId w:val="21"/>
  </w:num>
  <w:num w:numId="19">
    <w:abstractNumId w:val="16"/>
  </w:num>
  <w:num w:numId="20">
    <w:abstractNumId w:val="25"/>
  </w:num>
  <w:num w:numId="21">
    <w:abstractNumId w:val="11"/>
  </w:num>
  <w:num w:numId="22">
    <w:abstractNumId w:val="18"/>
  </w:num>
  <w:num w:numId="23">
    <w:abstractNumId w:val="23"/>
  </w:num>
  <w:num w:numId="24">
    <w:abstractNumId w:val="22"/>
  </w:num>
  <w:num w:numId="25">
    <w:abstractNumId w:val="12"/>
  </w:num>
  <w:num w:numId="26">
    <w:abstractNumId w:val="24"/>
  </w:num>
  <w:num w:numId="27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5D55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37BDF"/>
    <w:rsid w:val="00243BC2"/>
    <w:rsid w:val="00263075"/>
    <w:rsid w:val="002670AD"/>
    <w:rsid w:val="0027585D"/>
    <w:rsid w:val="00276E44"/>
    <w:rsid w:val="00283E2B"/>
    <w:rsid w:val="00284124"/>
    <w:rsid w:val="0029747A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537F"/>
    <w:rsid w:val="00417690"/>
    <w:rsid w:val="00420226"/>
    <w:rsid w:val="00423A2F"/>
    <w:rsid w:val="004421D5"/>
    <w:rsid w:val="00445790"/>
    <w:rsid w:val="004468D4"/>
    <w:rsid w:val="00455D11"/>
    <w:rsid w:val="004933A9"/>
    <w:rsid w:val="004B1471"/>
    <w:rsid w:val="004B4030"/>
    <w:rsid w:val="004B4E16"/>
    <w:rsid w:val="004C1854"/>
    <w:rsid w:val="004D7F66"/>
    <w:rsid w:val="004E34D6"/>
    <w:rsid w:val="004E362F"/>
    <w:rsid w:val="004E6723"/>
    <w:rsid w:val="0051060F"/>
    <w:rsid w:val="00510622"/>
    <w:rsid w:val="00526F0D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06309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4A19"/>
    <w:rsid w:val="00865D4C"/>
    <w:rsid w:val="00877376"/>
    <w:rsid w:val="0088027F"/>
    <w:rsid w:val="00882194"/>
    <w:rsid w:val="00890171"/>
    <w:rsid w:val="00890E39"/>
    <w:rsid w:val="0089511D"/>
    <w:rsid w:val="00895C71"/>
    <w:rsid w:val="008C19B6"/>
    <w:rsid w:val="008C60E8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146A"/>
    <w:rsid w:val="009B4F33"/>
    <w:rsid w:val="009C2E59"/>
    <w:rsid w:val="009D3A37"/>
    <w:rsid w:val="009D7203"/>
    <w:rsid w:val="00A02387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773E0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0108"/>
    <w:rsid w:val="00C71CB6"/>
    <w:rsid w:val="00C77E06"/>
    <w:rsid w:val="00C8011E"/>
    <w:rsid w:val="00C848AA"/>
    <w:rsid w:val="00CD73E6"/>
    <w:rsid w:val="00CD7591"/>
    <w:rsid w:val="00CE276D"/>
    <w:rsid w:val="00CE42DD"/>
    <w:rsid w:val="00CF34C7"/>
    <w:rsid w:val="00CF499A"/>
    <w:rsid w:val="00D0232D"/>
    <w:rsid w:val="00D30469"/>
    <w:rsid w:val="00D32840"/>
    <w:rsid w:val="00D473D5"/>
    <w:rsid w:val="00D64F2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1474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94630"/>
    <w:rsid w:val="00FA2D51"/>
    <w:rsid w:val="00FB1518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10B58-3877-47E8-877D-5190051B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6</Pages>
  <Words>2171</Words>
  <Characters>12812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2016-04-05T11:42:00Z</cp:lastPrinted>
  <dcterms:created xsi:type="dcterms:W3CDTF">2019-03-20T12:52:00Z</dcterms:created>
  <dcterms:modified xsi:type="dcterms:W3CDTF">2019-03-20T12:53:00Z</dcterms:modified>
</cp:coreProperties>
</file>