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85256" w14:textId="5D0D2190" w:rsidR="00105201" w:rsidRPr="00105201" w:rsidRDefault="0052538F" w:rsidP="0052538F">
      <w:pPr>
        <w:pStyle w:val="Nadpis5"/>
        <w:jc w:val="left"/>
        <w:rPr>
          <w:rFonts w:ascii="Arial" w:hAnsi="Arial" w:cs="Arial"/>
          <w:i/>
          <w:color w:val="FF0000"/>
          <w:sz w:val="20"/>
        </w:rPr>
      </w:pPr>
      <w:r w:rsidRPr="00105201">
        <w:rPr>
          <w:rFonts w:ascii="Arial" w:hAnsi="Arial" w:cs="Arial"/>
          <w:i/>
          <w:color w:val="FF0000"/>
          <w:sz w:val="20"/>
        </w:rPr>
        <w:t xml:space="preserve"> </w:t>
      </w:r>
    </w:p>
    <w:p w14:paraId="7681343A" w14:textId="042F31DB" w:rsidR="00E46ED4" w:rsidRPr="00B42061" w:rsidRDefault="00E46ED4" w:rsidP="00E46ED4">
      <w:pPr>
        <w:pStyle w:val="Nadpis5"/>
        <w:rPr>
          <w:rFonts w:ascii="Arial" w:hAnsi="Arial" w:cs="Arial"/>
          <w:b w:val="0"/>
          <w:sz w:val="28"/>
          <w:szCs w:val="28"/>
        </w:rPr>
      </w:pPr>
      <w:r w:rsidRPr="00B42061">
        <w:rPr>
          <w:rFonts w:ascii="Arial" w:hAnsi="Arial" w:cs="Arial"/>
          <w:b w:val="0"/>
          <w:sz w:val="28"/>
          <w:szCs w:val="28"/>
        </w:rPr>
        <w:t>S M L O U V A  O  D Í L O</w:t>
      </w:r>
    </w:p>
    <w:p w14:paraId="4D1DCAD2" w14:textId="77777777" w:rsidR="00B42061" w:rsidRDefault="00B42061" w:rsidP="00E87935">
      <w:pPr>
        <w:rPr>
          <w:rFonts w:ascii="Arial" w:hAnsi="Arial" w:cs="Arial"/>
        </w:rPr>
      </w:pPr>
      <w:r w:rsidRPr="00B42061">
        <w:rPr>
          <w:rFonts w:ascii="Arial" w:hAnsi="Arial" w:cs="Arial"/>
        </w:rPr>
        <w:t>„Rekonstrukce sociálního zařízení, rozvodů vody a kanalizace včetně potrubí, odvětrání sociálního zařízení</w:t>
      </w:r>
      <w:r>
        <w:rPr>
          <w:rFonts w:ascii="Arial" w:hAnsi="Arial" w:cs="Arial"/>
        </w:rPr>
        <w:t>“</w:t>
      </w:r>
    </w:p>
    <w:p w14:paraId="51108E50" w14:textId="77777777" w:rsidR="00B42061" w:rsidRDefault="00B42061" w:rsidP="00E87935">
      <w:pPr>
        <w:rPr>
          <w:rFonts w:ascii="Arial" w:hAnsi="Arial" w:cs="Arial"/>
        </w:rPr>
      </w:pPr>
    </w:p>
    <w:p w14:paraId="0B5FC82A" w14:textId="0AFAC2D1" w:rsidR="00E87935" w:rsidRPr="00C2244B" w:rsidRDefault="00E87935" w:rsidP="00E87935">
      <w:pPr>
        <w:rPr>
          <w:rFonts w:ascii="Arial" w:hAnsi="Arial" w:cs="Arial"/>
        </w:rPr>
      </w:pPr>
      <w:r w:rsidRPr="00C2244B">
        <w:rPr>
          <w:rFonts w:ascii="Arial" w:hAnsi="Arial" w:cs="Arial"/>
        </w:rPr>
        <w:t>DNEŠNÍHO DNE, MĚSÍCE A ROKU:</w:t>
      </w:r>
    </w:p>
    <w:p w14:paraId="205A2391" w14:textId="77777777" w:rsidR="00E87935" w:rsidRPr="00C2244B" w:rsidRDefault="00E87935" w:rsidP="00E46ED4">
      <w:pPr>
        <w:rPr>
          <w:rFonts w:ascii="Arial" w:hAnsi="Arial" w:cs="Arial"/>
          <w:sz w:val="22"/>
          <w:szCs w:val="22"/>
        </w:rPr>
      </w:pPr>
    </w:p>
    <w:p w14:paraId="22909A53" w14:textId="2B914928" w:rsidR="00E46ED4" w:rsidRPr="00B42061" w:rsidRDefault="0052538F" w:rsidP="00E46ED4">
      <w:pPr>
        <w:pStyle w:val="Nadpis1"/>
        <w:rPr>
          <w:rFonts w:ascii="Arial" w:hAnsi="Arial" w:cs="Arial"/>
          <w:i/>
          <w:iCs/>
          <w:sz w:val="20"/>
        </w:rPr>
      </w:pPr>
      <w:r w:rsidRPr="00B42061">
        <w:rPr>
          <w:rFonts w:ascii="Arial" w:hAnsi="Arial" w:cs="Arial"/>
          <w:szCs w:val="22"/>
        </w:rPr>
        <w:t>Středí lesnická škola Žlutice, příspěvková organizace</w:t>
      </w:r>
    </w:p>
    <w:p w14:paraId="207D2B0F" w14:textId="42EE6247" w:rsidR="00E46ED4" w:rsidRPr="00C2244B" w:rsidRDefault="00E46ED4" w:rsidP="00E46ED4">
      <w:pPr>
        <w:rPr>
          <w:rFonts w:ascii="Arial" w:hAnsi="Arial" w:cs="Arial"/>
        </w:rPr>
      </w:pPr>
      <w:r w:rsidRPr="00C2244B">
        <w:rPr>
          <w:rFonts w:ascii="Arial" w:hAnsi="Arial" w:cs="Arial"/>
        </w:rPr>
        <w:t xml:space="preserve">se sídlem: </w:t>
      </w:r>
      <w:r w:rsidR="00B42061">
        <w:rPr>
          <w:rFonts w:ascii="Arial" w:hAnsi="Arial" w:cs="Arial"/>
        </w:rPr>
        <w:tab/>
      </w:r>
      <w:r w:rsidR="00B42061">
        <w:rPr>
          <w:rFonts w:ascii="Arial" w:hAnsi="Arial" w:cs="Arial"/>
        </w:rPr>
        <w:tab/>
      </w:r>
      <w:r w:rsidR="0052538F">
        <w:rPr>
          <w:rFonts w:ascii="Arial" w:hAnsi="Arial" w:cs="Arial"/>
        </w:rPr>
        <w:t>Žižkov 345, 364 52 Žlutice</w:t>
      </w:r>
    </w:p>
    <w:p w14:paraId="7CE9AE2B" w14:textId="4E3D1E73" w:rsidR="00E46ED4" w:rsidRPr="00C2244B" w:rsidRDefault="00E46ED4" w:rsidP="00E46ED4">
      <w:pPr>
        <w:rPr>
          <w:rFonts w:ascii="Arial" w:hAnsi="Arial" w:cs="Arial"/>
        </w:rPr>
      </w:pPr>
      <w:r w:rsidRPr="00C2244B">
        <w:rPr>
          <w:rFonts w:ascii="Arial" w:hAnsi="Arial" w:cs="Arial"/>
        </w:rPr>
        <w:t xml:space="preserve">IČO: </w:t>
      </w:r>
      <w:r w:rsidR="00B42061">
        <w:rPr>
          <w:rFonts w:ascii="Arial" w:hAnsi="Arial" w:cs="Arial"/>
        </w:rPr>
        <w:tab/>
      </w:r>
      <w:r w:rsidR="00B42061">
        <w:rPr>
          <w:rFonts w:ascii="Arial" w:hAnsi="Arial" w:cs="Arial"/>
        </w:rPr>
        <w:tab/>
      </w:r>
      <w:r w:rsidR="00B42061">
        <w:rPr>
          <w:rFonts w:ascii="Arial" w:hAnsi="Arial" w:cs="Arial"/>
        </w:rPr>
        <w:tab/>
      </w:r>
      <w:r w:rsidR="0052538F">
        <w:rPr>
          <w:rFonts w:ascii="Arial" w:hAnsi="Arial" w:cs="Arial"/>
        </w:rPr>
        <w:t>49754050</w:t>
      </w:r>
    </w:p>
    <w:p w14:paraId="2BCBB204" w14:textId="19C607C2" w:rsidR="00E46ED4" w:rsidRPr="00C2244B" w:rsidRDefault="00E46ED4" w:rsidP="00E46ED4">
      <w:pPr>
        <w:rPr>
          <w:rFonts w:ascii="Arial" w:hAnsi="Arial" w:cs="Arial"/>
        </w:rPr>
      </w:pPr>
      <w:r w:rsidRPr="00C2244B">
        <w:rPr>
          <w:rFonts w:ascii="Arial" w:hAnsi="Arial" w:cs="Arial"/>
        </w:rPr>
        <w:t xml:space="preserve">DIČ: </w:t>
      </w:r>
      <w:r w:rsidR="00B42061">
        <w:rPr>
          <w:rFonts w:ascii="Arial" w:hAnsi="Arial" w:cs="Arial"/>
        </w:rPr>
        <w:tab/>
      </w:r>
      <w:r w:rsidR="00B42061">
        <w:rPr>
          <w:rFonts w:ascii="Arial" w:hAnsi="Arial" w:cs="Arial"/>
        </w:rPr>
        <w:tab/>
      </w:r>
      <w:r w:rsidR="00B42061">
        <w:rPr>
          <w:rFonts w:ascii="Arial" w:hAnsi="Arial" w:cs="Arial"/>
        </w:rPr>
        <w:tab/>
      </w:r>
      <w:r w:rsidR="0052538F">
        <w:rPr>
          <w:rFonts w:ascii="Arial" w:hAnsi="Arial" w:cs="Arial"/>
        </w:rPr>
        <w:t>CZ49754050</w:t>
      </w:r>
    </w:p>
    <w:p w14:paraId="407909D0" w14:textId="346E327F" w:rsidR="00E46ED4" w:rsidRPr="00C2244B" w:rsidRDefault="00E46ED4" w:rsidP="00E46ED4">
      <w:pPr>
        <w:ind w:left="2127" w:hanging="2127"/>
        <w:jc w:val="both"/>
        <w:rPr>
          <w:rFonts w:ascii="Arial" w:hAnsi="Arial" w:cs="Arial"/>
        </w:rPr>
      </w:pPr>
      <w:r w:rsidRPr="00C2244B">
        <w:rPr>
          <w:rFonts w:ascii="Arial" w:hAnsi="Arial" w:cs="Arial"/>
        </w:rPr>
        <w:t xml:space="preserve">bankovní spojení: </w:t>
      </w:r>
      <w:r w:rsidR="00B42061">
        <w:rPr>
          <w:rFonts w:ascii="Arial" w:hAnsi="Arial" w:cs="Arial"/>
        </w:rPr>
        <w:tab/>
      </w:r>
      <w:r w:rsidR="001C7369">
        <w:rPr>
          <w:rFonts w:ascii="Arial" w:hAnsi="Arial" w:cs="Arial"/>
        </w:rPr>
        <w:t>Č</w:t>
      </w:r>
      <w:r w:rsidR="0052538F">
        <w:rPr>
          <w:rFonts w:ascii="Arial" w:hAnsi="Arial" w:cs="Arial"/>
        </w:rPr>
        <w:t>SOB a.s., Karlovy Vary</w:t>
      </w:r>
    </w:p>
    <w:p w14:paraId="7E7A398A" w14:textId="7AE39C37" w:rsidR="00E46ED4" w:rsidRPr="00C2244B" w:rsidRDefault="00E46ED4" w:rsidP="00E46ED4">
      <w:pPr>
        <w:ind w:left="2127" w:hanging="2127"/>
        <w:jc w:val="both"/>
        <w:rPr>
          <w:rFonts w:ascii="Arial" w:hAnsi="Arial" w:cs="Arial"/>
          <w:i/>
          <w:iCs/>
        </w:rPr>
      </w:pPr>
      <w:r w:rsidRPr="00C2244B">
        <w:rPr>
          <w:rFonts w:ascii="Arial" w:hAnsi="Arial" w:cs="Arial"/>
        </w:rPr>
        <w:t>číslo účtu:</w:t>
      </w:r>
      <w:r w:rsidR="00B42061">
        <w:rPr>
          <w:rFonts w:ascii="Arial" w:hAnsi="Arial" w:cs="Arial"/>
        </w:rPr>
        <w:tab/>
      </w:r>
    </w:p>
    <w:p w14:paraId="31FE6030" w14:textId="17BB9678" w:rsidR="00E46ED4" w:rsidRPr="00C2244B" w:rsidRDefault="00E46ED4" w:rsidP="00E46ED4">
      <w:pPr>
        <w:rPr>
          <w:rFonts w:ascii="Arial" w:hAnsi="Arial" w:cs="Arial"/>
        </w:rPr>
      </w:pPr>
      <w:r w:rsidRPr="00C2244B">
        <w:rPr>
          <w:rFonts w:ascii="Arial" w:hAnsi="Arial" w:cs="Arial"/>
        </w:rPr>
        <w:t xml:space="preserve">zastoupený: </w:t>
      </w:r>
      <w:r w:rsidR="00B42061">
        <w:rPr>
          <w:rFonts w:ascii="Arial" w:hAnsi="Arial" w:cs="Arial"/>
        </w:rPr>
        <w:tab/>
      </w:r>
      <w:r w:rsidR="00B42061">
        <w:rPr>
          <w:rFonts w:ascii="Arial" w:hAnsi="Arial" w:cs="Arial"/>
        </w:rPr>
        <w:tab/>
      </w:r>
      <w:r w:rsidRPr="00C2244B">
        <w:rPr>
          <w:rFonts w:ascii="Arial" w:hAnsi="Arial" w:cs="Arial"/>
        </w:rPr>
        <w:t xml:space="preserve"> </w:t>
      </w:r>
      <w:r w:rsidR="0052538F">
        <w:rPr>
          <w:rFonts w:ascii="Arial" w:hAnsi="Arial" w:cs="Arial"/>
        </w:rPr>
        <w:t>Ing. Bc. Radkou Stolarikovou, Ph.D., ředitelkou školy</w:t>
      </w:r>
    </w:p>
    <w:p w14:paraId="06BCF16D" w14:textId="77777777" w:rsidR="00E46ED4" w:rsidRPr="00C2244B" w:rsidRDefault="00E46ED4" w:rsidP="00E46ED4">
      <w:pPr>
        <w:rPr>
          <w:rFonts w:ascii="Arial" w:hAnsi="Arial" w:cs="Arial"/>
        </w:rPr>
      </w:pPr>
      <w:r w:rsidRPr="00C2244B">
        <w:rPr>
          <w:rFonts w:ascii="Arial" w:hAnsi="Arial" w:cs="Arial"/>
        </w:rPr>
        <w:t>registrace ve veřejném rejstříku (u registrovaných):</w:t>
      </w:r>
    </w:p>
    <w:p w14:paraId="198689DD" w14:textId="77777777" w:rsidR="00E46ED4" w:rsidRPr="00C2244B" w:rsidRDefault="00E46ED4" w:rsidP="00E46ED4">
      <w:pPr>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790D580F" w14:textId="77777777" w:rsidR="00E46ED4" w:rsidRPr="00C2244B" w:rsidRDefault="00E46ED4" w:rsidP="00E46ED4">
      <w:pPr>
        <w:rPr>
          <w:rFonts w:ascii="Arial" w:hAnsi="Arial" w:cs="Arial"/>
          <w:b/>
        </w:rPr>
      </w:pPr>
    </w:p>
    <w:p w14:paraId="418FC700" w14:textId="181124CF" w:rsidR="00E46ED4" w:rsidRPr="00C2244B" w:rsidRDefault="009344E2" w:rsidP="00E46ED4">
      <w:pPr>
        <w:rPr>
          <w:rFonts w:ascii="Arial" w:hAnsi="Arial" w:cs="Arial"/>
          <w:b/>
          <w:i/>
          <w:color w:val="0000FF"/>
        </w:rPr>
      </w:pPr>
      <w:r>
        <w:rPr>
          <w:rFonts w:ascii="Arial" w:hAnsi="Arial" w:cs="Arial"/>
          <w:b/>
        </w:rPr>
        <w:t>Mudicon s.r.o.</w:t>
      </w:r>
    </w:p>
    <w:p w14:paraId="43D21F5F" w14:textId="091D8565" w:rsidR="00E46ED4" w:rsidRPr="00C2244B" w:rsidRDefault="00BC143B" w:rsidP="00E46ED4">
      <w:pPr>
        <w:rPr>
          <w:rFonts w:ascii="Arial" w:hAnsi="Arial" w:cs="Arial"/>
        </w:rPr>
      </w:pPr>
      <w:r>
        <w:rPr>
          <w:rFonts w:ascii="Arial" w:hAnsi="Arial" w:cs="Arial"/>
        </w:rPr>
        <w:t>se sídlem</w:t>
      </w:r>
      <w:r w:rsidR="00E46ED4" w:rsidRPr="00C2244B">
        <w:rPr>
          <w:rFonts w:ascii="Arial" w:hAnsi="Arial" w:cs="Arial"/>
        </w:rPr>
        <w:t xml:space="preserve">: </w:t>
      </w:r>
      <w:r w:rsidR="009344E2">
        <w:rPr>
          <w:rFonts w:ascii="Arial" w:hAnsi="Arial" w:cs="Arial"/>
        </w:rPr>
        <w:t>U Koupaliště 914/5, 360 05 Karlovy Vary-Rybáře</w:t>
      </w:r>
    </w:p>
    <w:p w14:paraId="6F0A4737" w14:textId="169DA7B4" w:rsidR="00E46ED4" w:rsidRPr="00C2244B" w:rsidRDefault="00E46ED4" w:rsidP="00E46ED4">
      <w:pPr>
        <w:rPr>
          <w:rFonts w:ascii="Arial" w:hAnsi="Arial" w:cs="Arial"/>
        </w:rPr>
      </w:pPr>
      <w:r w:rsidRPr="00C2244B">
        <w:rPr>
          <w:rFonts w:ascii="Arial" w:hAnsi="Arial" w:cs="Arial"/>
        </w:rPr>
        <w:t xml:space="preserve">IČO:      </w:t>
      </w:r>
      <w:r w:rsidR="009344E2">
        <w:rPr>
          <w:rFonts w:ascii="Arial" w:hAnsi="Arial" w:cs="Arial"/>
        </w:rPr>
        <w:t>04741111</w:t>
      </w:r>
      <w:r w:rsidRPr="00C2244B">
        <w:rPr>
          <w:rFonts w:ascii="Arial" w:hAnsi="Arial" w:cs="Arial"/>
        </w:rPr>
        <w:t xml:space="preserve">              </w:t>
      </w:r>
      <w:r w:rsidRPr="00C2244B">
        <w:rPr>
          <w:rFonts w:ascii="Arial" w:hAnsi="Arial" w:cs="Arial"/>
        </w:rPr>
        <w:tab/>
      </w:r>
      <w:r w:rsidRPr="00C2244B">
        <w:rPr>
          <w:rFonts w:ascii="Arial" w:hAnsi="Arial" w:cs="Arial"/>
        </w:rPr>
        <w:tab/>
      </w:r>
    </w:p>
    <w:p w14:paraId="785B02A9" w14:textId="7804178E" w:rsidR="00E46ED4" w:rsidRPr="00C2244B" w:rsidRDefault="00E46ED4" w:rsidP="00E46ED4">
      <w:pPr>
        <w:rPr>
          <w:rFonts w:ascii="Arial" w:hAnsi="Arial" w:cs="Arial"/>
        </w:rPr>
      </w:pPr>
      <w:r w:rsidRPr="00C2244B">
        <w:rPr>
          <w:rFonts w:ascii="Arial" w:hAnsi="Arial" w:cs="Arial"/>
        </w:rPr>
        <w:t xml:space="preserve">DIČ: </w:t>
      </w:r>
      <w:r w:rsidR="009344E2">
        <w:rPr>
          <w:rFonts w:ascii="Arial" w:hAnsi="Arial" w:cs="Arial"/>
        </w:rPr>
        <w:t xml:space="preserve">     CZ04741111</w:t>
      </w:r>
    </w:p>
    <w:p w14:paraId="56820CFF" w14:textId="522E30D1" w:rsidR="00E46ED4" w:rsidRPr="00C2244B" w:rsidRDefault="00E46ED4" w:rsidP="00E46ED4">
      <w:pPr>
        <w:ind w:left="2694" w:hanging="2694"/>
        <w:jc w:val="both"/>
        <w:rPr>
          <w:rFonts w:ascii="Arial" w:hAnsi="Arial" w:cs="Arial"/>
        </w:rPr>
      </w:pPr>
      <w:r w:rsidRPr="00C2244B">
        <w:rPr>
          <w:rFonts w:ascii="Arial" w:hAnsi="Arial" w:cs="Arial"/>
        </w:rPr>
        <w:t>bankovní spojení:</w:t>
      </w:r>
      <w:r w:rsidR="009344E2">
        <w:rPr>
          <w:rFonts w:ascii="Arial" w:hAnsi="Arial" w:cs="Arial"/>
        </w:rPr>
        <w:t xml:space="preserve"> KB Karlovy Vary</w:t>
      </w:r>
    </w:p>
    <w:p w14:paraId="5639795D" w14:textId="08ECD4C2" w:rsidR="00E46ED4" w:rsidRPr="00C2244B" w:rsidRDefault="00E46ED4" w:rsidP="00E46ED4">
      <w:pPr>
        <w:ind w:left="2694" w:hanging="2694"/>
        <w:jc w:val="both"/>
        <w:rPr>
          <w:rFonts w:ascii="Arial" w:hAnsi="Arial" w:cs="Arial"/>
        </w:rPr>
      </w:pPr>
      <w:r w:rsidRPr="00C2244B">
        <w:rPr>
          <w:rFonts w:ascii="Arial" w:hAnsi="Arial" w:cs="Arial"/>
        </w:rPr>
        <w:t>číslo účtu:</w:t>
      </w:r>
      <w:r w:rsidR="009344E2">
        <w:rPr>
          <w:rFonts w:ascii="Arial" w:hAnsi="Arial" w:cs="Arial"/>
        </w:rPr>
        <w:t xml:space="preserve"> </w:t>
      </w:r>
      <w:bookmarkStart w:id="0" w:name="_GoBack"/>
      <w:bookmarkEnd w:id="0"/>
    </w:p>
    <w:p w14:paraId="75F1BFBF" w14:textId="04B04B71" w:rsidR="00E46ED4" w:rsidRPr="00C2244B" w:rsidRDefault="00E46ED4" w:rsidP="00E46ED4">
      <w:pPr>
        <w:rPr>
          <w:rFonts w:ascii="Arial" w:hAnsi="Arial" w:cs="Arial"/>
        </w:rPr>
      </w:pPr>
      <w:r w:rsidRPr="00C2244B">
        <w:rPr>
          <w:rFonts w:ascii="Arial" w:hAnsi="Arial" w:cs="Arial"/>
        </w:rPr>
        <w:t xml:space="preserve">zastoupený: </w:t>
      </w:r>
      <w:r w:rsidR="009344E2">
        <w:rPr>
          <w:rFonts w:ascii="Arial" w:hAnsi="Arial" w:cs="Arial"/>
        </w:rPr>
        <w:t>Jiřím Pilným - jednatel, Ing. Václavem Skopovým - jednatel</w:t>
      </w:r>
    </w:p>
    <w:p w14:paraId="39DF8CEF" w14:textId="45687462" w:rsidR="00E46ED4" w:rsidRPr="00C2244B" w:rsidRDefault="00E46ED4" w:rsidP="00E46ED4">
      <w:pPr>
        <w:jc w:val="both"/>
        <w:rPr>
          <w:rFonts w:ascii="Arial" w:hAnsi="Arial" w:cs="Arial"/>
        </w:rPr>
      </w:pPr>
      <w:r w:rsidRPr="00C2244B">
        <w:rPr>
          <w:rFonts w:ascii="Arial" w:hAnsi="Arial" w:cs="Arial"/>
        </w:rPr>
        <w:t xml:space="preserve">zapsaný v obchodním rejstříku vedeném Krajským soudem v </w:t>
      </w:r>
      <w:r w:rsidR="009344E2" w:rsidRPr="009344E2">
        <w:rPr>
          <w:rFonts w:ascii="Arial" w:hAnsi="Arial" w:cs="Arial"/>
        </w:rPr>
        <w:t>C 32211 vedená u Krajského soudu v Plzni</w:t>
      </w: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7B4D0F39"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8F5D9C">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4E8302CD" w:rsidR="00E87935" w:rsidRDefault="00E87935" w:rsidP="00B93FB6">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B93FB6">
        <w:rPr>
          <w:rFonts w:ascii="Arial" w:hAnsi="Arial" w:cs="Arial"/>
        </w:rPr>
        <w:t>vítězem</w:t>
      </w:r>
      <w:r w:rsidRPr="00C2244B">
        <w:rPr>
          <w:rFonts w:ascii="Arial" w:hAnsi="Arial" w:cs="Arial"/>
        </w:rPr>
        <w:t xml:space="preserve"> veřejné zakázky „</w:t>
      </w:r>
      <w:r w:rsidR="00D678A5">
        <w:rPr>
          <w:rFonts w:ascii="Arial" w:hAnsi="Arial" w:cs="Arial"/>
        </w:rPr>
        <w:t>Rekonstrukce sociálního zařízení, rozvodů vody a kanalizace včetně potrubí, odvětrání sociálního zařízení</w:t>
      </w:r>
      <w:r w:rsidRPr="00C2244B">
        <w:rPr>
          <w:rFonts w:ascii="Arial" w:hAnsi="Arial" w:cs="Arial"/>
        </w:rPr>
        <w:t xml:space="preserve">“, vyhlášené dne </w:t>
      </w:r>
      <w:r w:rsidR="007B3E0B">
        <w:rPr>
          <w:rFonts w:ascii="Arial" w:hAnsi="Arial" w:cs="Arial"/>
        </w:rPr>
        <w:t>18.1.2019</w:t>
      </w:r>
      <w:r w:rsidRPr="00C2244B">
        <w:rPr>
          <w:rFonts w:ascii="Arial" w:hAnsi="Arial" w:cs="Arial"/>
        </w:rPr>
        <w:t xml:space="preserve"> objednatelem jako zadavatelem </w:t>
      </w:r>
      <w:r w:rsidR="00677AB4">
        <w:rPr>
          <w:rFonts w:ascii="Arial" w:hAnsi="Arial" w:cs="Arial"/>
        </w:rPr>
        <w:t>podlimitní</w:t>
      </w:r>
      <w:r w:rsidR="00677AB4" w:rsidRPr="00C2244B">
        <w:rPr>
          <w:rFonts w:ascii="Arial" w:hAnsi="Arial" w:cs="Arial"/>
        </w:rPr>
        <w:t xml:space="preserve"> </w:t>
      </w:r>
      <w:r w:rsidRPr="00C2244B">
        <w:rPr>
          <w:rFonts w:ascii="Arial" w:hAnsi="Arial" w:cs="Arial"/>
        </w:rPr>
        <w:t>veřejné zakázky formou</w:t>
      </w:r>
      <w:r w:rsidR="00B42061">
        <w:rPr>
          <w:rFonts w:ascii="Arial" w:hAnsi="Arial" w:cs="Arial"/>
        </w:rPr>
        <w:t xml:space="preserve"> zjednodušeného podlimitního ř</w:t>
      </w:r>
      <w:r w:rsidR="00B04EAC">
        <w:rPr>
          <w:rFonts w:ascii="Arial" w:hAnsi="Arial" w:cs="Arial"/>
        </w:rPr>
        <w:t>í</w:t>
      </w:r>
      <w:r w:rsidR="00B42061">
        <w:rPr>
          <w:rFonts w:ascii="Arial" w:hAnsi="Arial" w:cs="Arial"/>
        </w:rPr>
        <w:t>zení</w:t>
      </w:r>
      <w:r w:rsidR="00B93FB6">
        <w:rPr>
          <w:rFonts w:ascii="Arial" w:hAnsi="Arial" w:cs="Arial"/>
        </w:rPr>
        <w:t xml:space="preserve"> </w:t>
      </w:r>
      <w:r w:rsidR="00B93FB6" w:rsidRPr="00DC193F">
        <w:rPr>
          <w:rFonts w:ascii="Arial" w:hAnsi="Arial" w:cs="Arial"/>
        </w:rPr>
        <w:t>a</w:t>
      </w:r>
      <w:r w:rsidR="00B93FB6">
        <w:rPr>
          <w:rFonts w:ascii="Arial" w:hAnsi="Arial" w:cs="Arial"/>
        </w:rPr>
        <w:t> v</w:t>
      </w:r>
      <w:r w:rsidR="00B93FB6" w:rsidRPr="00DC193F">
        <w:rPr>
          <w:rFonts w:ascii="Arial" w:hAnsi="Arial" w:cs="Arial"/>
        </w:rPr>
        <w:t xml:space="preserve">ýběr </w:t>
      </w:r>
      <w:r w:rsidR="00B93FB6">
        <w:rPr>
          <w:rFonts w:ascii="Arial" w:hAnsi="Arial" w:cs="Arial"/>
        </w:rPr>
        <w:t>dodavatele</w:t>
      </w:r>
      <w:r w:rsidR="00B93FB6" w:rsidRPr="00DC193F">
        <w:rPr>
          <w:rFonts w:ascii="Arial" w:hAnsi="Arial" w:cs="Arial"/>
        </w:rPr>
        <w:t xml:space="preserve"> byl </w:t>
      </w:r>
      <w:r w:rsidR="00B93FB6">
        <w:rPr>
          <w:rFonts w:ascii="Arial" w:hAnsi="Arial" w:cs="Arial"/>
        </w:rPr>
        <w:t>schválen</w:t>
      </w:r>
      <w:r w:rsidR="00B93FB6" w:rsidRPr="00DC193F">
        <w:rPr>
          <w:rFonts w:ascii="Arial" w:hAnsi="Arial" w:cs="Arial"/>
        </w:rPr>
        <w:t xml:space="preserve"> usnesením Rady </w:t>
      </w:r>
      <w:r w:rsidR="00B93FB6">
        <w:rPr>
          <w:rFonts w:ascii="Arial" w:hAnsi="Arial" w:cs="Arial"/>
        </w:rPr>
        <w:t>Karlovarského kraje</w:t>
      </w:r>
      <w:r w:rsidR="00B93FB6" w:rsidRPr="00DC193F">
        <w:rPr>
          <w:rFonts w:ascii="Arial" w:hAnsi="Arial" w:cs="Arial"/>
        </w:rPr>
        <w:t xml:space="preserve"> dne </w:t>
      </w:r>
      <w:r w:rsidR="007B3E0B">
        <w:rPr>
          <w:rFonts w:ascii="Arial" w:hAnsi="Arial" w:cs="Arial"/>
        </w:rPr>
        <w:t>17.12.2018</w:t>
      </w:r>
      <w:r w:rsidR="00B93FB6">
        <w:rPr>
          <w:rFonts w:ascii="Arial" w:hAnsi="Arial" w:cs="Arial"/>
        </w:rPr>
        <w:t xml:space="preserve"> usnesením</w:t>
      </w:r>
      <w:r w:rsidR="00B93FB6" w:rsidRPr="00862FD6">
        <w:rPr>
          <w:rFonts w:ascii="Arial" w:hAnsi="Arial" w:cs="Arial"/>
        </w:rPr>
        <w:t xml:space="preserve"> č. </w:t>
      </w:r>
      <w:r w:rsidR="007B3E0B">
        <w:rPr>
          <w:rFonts w:ascii="Arial" w:hAnsi="Arial" w:cs="Arial"/>
        </w:rPr>
        <w:t>RK 1495/12/18</w:t>
      </w:r>
      <w:r w:rsidR="00B93FB6" w:rsidRPr="00DC193F">
        <w:rPr>
          <w:rFonts w:ascii="Arial" w:hAnsi="Arial" w:cs="Arial"/>
        </w:rPr>
        <w:t>; a</w:t>
      </w:r>
    </w:p>
    <w:p w14:paraId="1256C829" w14:textId="77777777" w:rsidR="007756C3" w:rsidRDefault="002328F6" w:rsidP="007756C3">
      <w:pPr>
        <w:pStyle w:val="Odstavecseseznamem"/>
        <w:numPr>
          <w:ilvl w:val="0"/>
          <w:numId w:val="1"/>
        </w:numPr>
        <w:spacing w:line="276" w:lineRule="auto"/>
        <w:contextualSpacing w:val="0"/>
        <w:jc w:val="both"/>
        <w:rPr>
          <w:rFonts w:ascii="Arial" w:hAnsi="Arial" w:cs="Arial"/>
        </w:rPr>
      </w:pPr>
      <w:r w:rsidRPr="00862FD6">
        <w:rPr>
          <w:rFonts w:ascii="Arial" w:hAnsi="Arial" w:cs="Arial"/>
        </w:rPr>
        <w:t xml:space="preserve">Rada </w:t>
      </w:r>
      <w:r>
        <w:rPr>
          <w:rFonts w:ascii="Arial" w:hAnsi="Arial" w:cs="Arial"/>
        </w:rPr>
        <w:t>Karlovarského kraje</w:t>
      </w:r>
      <w:r w:rsidRPr="00862FD6">
        <w:rPr>
          <w:rFonts w:ascii="Arial" w:hAnsi="Arial" w:cs="Arial"/>
        </w:rPr>
        <w:t xml:space="preserve"> schválila uzavření této smlouvy na svém jednání konaném </w:t>
      </w:r>
      <w:r w:rsidRPr="00DC193F">
        <w:rPr>
          <w:rFonts w:ascii="Arial" w:hAnsi="Arial" w:cs="Arial"/>
        </w:rPr>
        <w:t>dne</w:t>
      </w:r>
    </w:p>
    <w:p w14:paraId="7C68FB10" w14:textId="499E6250" w:rsidR="002328F6" w:rsidRPr="00B93FB6" w:rsidRDefault="002328F6" w:rsidP="007756C3">
      <w:pPr>
        <w:pStyle w:val="Odstavecseseznamem"/>
        <w:spacing w:line="276" w:lineRule="auto"/>
        <w:contextualSpacing w:val="0"/>
        <w:jc w:val="both"/>
        <w:rPr>
          <w:rFonts w:ascii="Arial" w:hAnsi="Arial" w:cs="Arial"/>
        </w:rPr>
      </w:pPr>
      <w:r w:rsidRPr="00DC193F">
        <w:rPr>
          <w:rFonts w:ascii="Arial" w:hAnsi="Arial" w:cs="Arial"/>
        </w:rPr>
        <w:t xml:space="preserve"> </w:t>
      </w:r>
      <w:r w:rsidR="007756C3">
        <w:rPr>
          <w:rFonts w:ascii="Arial" w:hAnsi="Arial" w:cs="Arial"/>
        </w:rPr>
        <w:t>25. 2. 2019</w:t>
      </w:r>
      <w:r>
        <w:rPr>
          <w:rFonts w:ascii="Arial" w:hAnsi="Arial" w:cs="Arial"/>
        </w:rPr>
        <w:t xml:space="preserve"> usnesením</w:t>
      </w:r>
      <w:r w:rsidR="007756C3">
        <w:rPr>
          <w:rFonts w:ascii="Arial" w:hAnsi="Arial" w:cs="Arial"/>
        </w:rPr>
        <w:t xml:space="preserve"> č.</w:t>
      </w:r>
      <w:r>
        <w:rPr>
          <w:rFonts w:ascii="Arial" w:hAnsi="Arial" w:cs="Arial"/>
        </w:rPr>
        <w:t xml:space="preserve">; </w:t>
      </w:r>
      <w:r w:rsidR="007756C3">
        <w:rPr>
          <w:rFonts w:ascii="Arial" w:hAnsi="Arial" w:cs="Arial"/>
        </w:rPr>
        <w:t>201/02/19</w:t>
      </w:r>
      <w:r w:rsidR="007756C3" w:rsidRPr="00DC193F">
        <w:rPr>
          <w:rFonts w:ascii="Arial" w:hAnsi="Arial" w:cs="Arial"/>
        </w:rPr>
        <w:t>; a</w:t>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20C8AFC6" w14:textId="77777777" w:rsidR="00C2244B" w:rsidRPr="00C2244B" w:rsidRDefault="00C2244B" w:rsidP="003C412E">
      <w:pPr>
        <w:spacing w:after="120" w:line="276" w:lineRule="auto"/>
        <w:jc w:val="both"/>
        <w:rPr>
          <w:rFonts w:ascii="Arial" w:hAnsi="Arial" w:cs="Arial"/>
        </w:rPr>
      </w:pP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005C922B" w14:textId="77777777" w:rsidR="00B93FB6" w:rsidRPr="00C2244B" w:rsidRDefault="00B93FB6"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2CAFE99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lastRenderedPageBreak/>
        <w:t>(dále jen „smlouva“)</w:t>
      </w:r>
    </w:p>
    <w:p w14:paraId="73A1BFD0" w14:textId="598E2347"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4367E4">
        <w:rPr>
          <w:rFonts w:ascii="Arial" w:hAnsi="Arial" w:cs="Arial"/>
          <w:sz w:val="20"/>
        </w:rPr>
        <w:t>.</w:t>
      </w:r>
      <w:r w:rsidRPr="00C2244B">
        <w:rPr>
          <w:rFonts w:ascii="Arial" w:hAnsi="Arial" w:cs="Arial"/>
          <w:sz w:val="20"/>
        </w:rPr>
        <w:t xml:space="preserve">, </w:t>
      </w:r>
      <w:r>
        <w:rPr>
          <w:rFonts w:ascii="Arial" w:hAnsi="Arial" w:cs="Arial"/>
          <w:sz w:val="20"/>
        </w:rPr>
        <w:t>občanský zákoník</w:t>
      </w:r>
    </w:p>
    <w:p w14:paraId="1E8DC7E1" w14:textId="77777777" w:rsidR="002328F6" w:rsidRDefault="002328F6" w:rsidP="003C412E">
      <w:pPr>
        <w:pStyle w:val="BodyText21"/>
        <w:widowControl/>
        <w:spacing w:after="120" w:line="276" w:lineRule="auto"/>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CCC0A74"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5AB9D822" w14:textId="7777777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676E27A" w14:textId="77777777" w:rsidR="003C412E" w:rsidRDefault="003C412E" w:rsidP="003C412E">
      <w:pPr>
        <w:pStyle w:val="BodyText21"/>
        <w:widowControl/>
        <w:spacing w:after="120" w:line="276" w:lineRule="auto"/>
        <w:rPr>
          <w:rFonts w:ascii="Arial" w:hAnsi="Arial" w:cs="Arial"/>
          <w:sz w:val="20"/>
        </w:rPr>
      </w:pPr>
    </w:p>
    <w:p w14:paraId="09DB39B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3A40E6D6" w14:textId="66819269" w:rsidR="00DF0AAB" w:rsidRPr="00BC5016" w:rsidRDefault="00DF0AAB" w:rsidP="00B93FB6">
      <w:pPr>
        <w:pStyle w:val="BodyText21"/>
        <w:numPr>
          <w:ilvl w:val="0"/>
          <w:numId w:val="4"/>
        </w:numPr>
        <w:spacing w:after="120" w:line="276" w:lineRule="auto"/>
        <w:ind w:left="426" w:hanging="426"/>
        <w:rPr>
          <w:rFonts w:ascii="Arial" w:hAnsi="Arial" w:cs="Arial"/>
          <w:sz w:val="20"/>
        </w:rPr>
      </w:pPr>
      <w:r w:rsidRPr="00BC5016">
        <w:rPr>
          <w:rFonts w:ascii="Arial" w:hAnsi="Arial" w:cs="Arial"/>
          <w:sz w:val="20"/>
        </w:rPr>
        <w:t xml:space="preserve">Dílo dle této smlouvy spočívá v provedení stavby </w:t>
      </w:r>
      <w:r w:rsidR="008B0DF9" w:rsidRPr="00BC5016">
        <w:rPr>
          <w:rFonts w:ascii="Arial" w:hAnsi="Arial" w:cs="Arial"/>
          <w:sz w:val="20"/>
        </w:rPr>
        <w:t xml:space="preserve">„Rekonstrukce sociálního zařízení, rozvodů vody a kanalizace včetně potrubí, odvětrání sociálního zařízení“, </w:t>
      </w:r>
      <w:r w:rsidRPr="00BC5016">
        <w:rPr>
          <w:rFonts w:ascii="Arial" w:hAnsi="Arial" w:cs="Arial"/>
          <w:sz w:val="20"/>
        </w:rPr>
        <w:t xml:space="preserve">dle projektové dokumentace </w:t>
      </w:r>
      <w:r w:rsidR="008B0DF9" w:rsidRPr="00BC5016">
        <w:rPr>
          <w:rFonts w:ascii="Arial" w:hAnsi="Arial" w:cs="Arial"/>
          <w:sz w:val="20"/>
        </w:rPr>
        <w:t xml:space="preserve">„Rekonstrukce sociálního zařízení“ </w:t>
      </w:r>
      <w:r w:rsidR="00A832DC" w:rsidRPr="00BC5016">
        <w:rPr>
          <w:rFonts w:ascii="Arial" w:hAnsi="Arial" w:cs="Arial"/>
          <w:sz w:val="20"/>
        </w:rPr>
        <w:t>arch. číslo BPO 7-100129, zakázka č. 8962-26</w:t>
      </w:r>
      <w:r w:rsidR="00B04EAC">
        <w:rPr>
          <w:rFonts w:ascii="Arial" w:hAnsi="Arial" w:cs="Arial"/>
          <w:sz w:val="20"/>
        </w:rPr>
        <w:t xml:space="preserve"> ze dne 16.4.2018</w:t>
      </w:r>
      <w:r w:rsidR="00A832DC" w:rsidRPr="00BC5016">
        <w:rPr>
          <w:rFonts w:ascii="Arial" w:hAnsi="Arial" w:cs="Arial"/>
          <w:sz w:val="20"/>
        </w:rPr>
        <w:t xml:space="preserve"> </w:t>
      </w:r>
      <w:r w:rsidR="008B0DF9" w:rsidRPr="00BC5016">
        <w:rPr>
          <w:rFonts w:ascii="Arial" w:hAnsi="Arial" w:cs="Arial"/>
          <w:sz w:val="20"/>
        </w:rPr>
        <w:t>a</w:t>
      </w:r>
      <w:r w:rsidR="00A832DC" w:rsidRPr="00BC5016">
        <w:rPr>
          <w:rFonts w:ascii="Arial" w:hAnsi="Arial" w:cs="Arial"/>
          <w:sz w:val="20"/>
        </w:rPr>
        <w:t xml:space="preserve"> dle projektové dokumentace</w:t>
      </w:r>
      <w:r w:rsidR="008B0DF9" w:rsidRPr="00BC5016">
        <w:rPr>
          <w:rFonts w:ascii="Arial" w:hAnsi="Arial" w:cs="Arial"/>
          <w:sz w:val="20"/>
        </w:rPr>
        <w:t xml:space="preserve"> „Rekonstrukce rozvodů vody a kanalizace včetně potrubí, odvětrání sociálního zařízení DM“ </w:t>
      </w:r>
      <w:r w:rsidR="00A832DC" w:rsidRPr="00BC5016">
        <w:rPr>
          <w:rFonts w:ascii="Arial" w:hAnsi="Arial" w:cs="Arial"/>
          <w:sz w:val="20"/>
        </w:rPr>
        <w:t xml:space="preserve"> arch. číslo BPO-7-100124, zakázka číslo 8961-26</w:t>
      </w:r>
      <w:r w:rsidR="00B04EAC">
        <w:rPr>
          <w:rFonts w:ascii="Arial" w:hAnsi="Arial" w:cs="Arial"/>
          <w:sz w:val="20"/>
        </w:rPr>
        <w:t xml:space="preserve"> ze den 16.4.2018,</w:t>
      </w:r>
      <w:r w:rsidR="00A832DC" w:rsidRPr="00BC5016">
        <w:rPr>
          <w:rFonts w:ascii="Arial" w:hAnsi="Arial" w:cs="Arial"/>
          <w:sz w:val="20"/>
        </w:rPr>
        <w:t xml:space="preserve"> </w:t>
      </w:r>
      <w:r w:rsidR="008B0DF9" w:rsidRPr="00BC5016">
        <w:rPr>
          <w:rFonts w:ascii="Arial" w:hAnsi="Arial" w:cs="Arial"/>
          <w:sz w:val="20"/>
        </w:rPr>
        <w:t>vše</w:t>
      </w:r>
      <w:r w:rsidR="00A832DC" w:rsidRPr="00BC5016">
        <w:rPr>
          <w:rFonts w:ascii="Arial" w:hAnsi="Arial" w:cs="Arial"/>
          <w:sz w:val="20"/>
        </w:rPr>
        <w:t xml:space="preserve"> zpracované firmou BPO spol. s.r.o., se sídlem Lidická 1239, 363 01 Ostrov</w:t>
      </w:r>
      <w:r w:rsidR="00F42A03" w:rsidRPr="00BC5016">
        <w:rPr>
          <w:rFonts w:ascii="Arial" w:hAnsi="Arial" w:cs="Arial"/>
          <w:sz w:val="20"/>
        </w:rPr>
        <w:t xml:space="preserve"> (dále jen „Projektová dokumentace“).</w:t>
      </w:r>
      <w:r w:rsidRPr="00BC5016">
        <w:rPr>
          <w:rFonts w:ascii="Arial" w:hAnsi="Arial" w:cs="Arial"/>
          <w:sz w:val="20"/>
        </w:rPr>
        <w:t xml:space="preserve"> Podkladem pro uzavření této smlouvy je nabídka zhotovitele ze dne</w:t>
      </w:r>
      <w:r w:rsidR="009344E2">
        <w:rPr>
          <w:rFonts w:ascii="Arial" w:hAnsi="Arial" w:cs="Arial"/>
          <w:sz w:val="20"/>
        </w:rPr>
        <w:t xml:space="preserve"> 25.1.2019</w:t>
      </w:r>
      <w:r w:rsidR="00CD361C" w:rsidRPr="00BC5016">
        <w:rPr>
          <w:rFonts w:ascii="Arial" w:hAnsi="Arial" w:cs="Arial"/>
          <w:sz w:val="20"/>
        </w:rPr>
        <w:t xml:space="preserve">, která </w:t>
      </w:r>
      <w:r w:rsidR="00FA6F4C" w:rsidRPr="00BC5016">
        <w:rPr>
          <w:rFonts w:ascii="Arial" w:hAnsi="Arial" w:cs="Arial"/>
          <w:sz w:val="20"/>
        </w:rPr>
        <w:t>je uložena u objednatele jako externí příloha smlouvy</w:t>
      </w:r>
      <w:r w:rsidRPr="00BC5016">
        <w:rPr>
          <w:rFonts w:ascii="Arial" w:hAnsi="Arial" w:cs="Arial"/>
          <w:sz w:val="20"/>
        </w:rPr>
        <w:t xml:space="preserve">. Požadavky na </w:t>
      </w:r>
      <w:r w:rsidR="00FA6F4C" w:rsidRPr="00BC5016">
        <w:rPr>
          <w:rFonts w:ascii="Arial" w:hAnsi="Arial" w:cs="Arial"/>
          <w:sz w:val="20"/>
        </w:rPr>
        <w:t>stavbu</w:t>
      </w:r>
      <w:r w:rsidRPr="00BC5016">
        <w:rPr>
          <w:rFonts w:ascii="Arial" w:hAnsi="Arial" w:cs="Arial"/>
          <w:sz w:val="20"/>
        </w:rPr>
        <w:t xml:space="preserve"> byly zhotoviteli předány jako podklad pro stanovení ceny díla, což zhotovitel podpisem této smlouvy stvrzuje.</w:t>
      </w:r>
    </w:p>
    <w:p w14:paraId="66E467AC"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45DC7619"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a) zadávací dokumentací k veřejné zakázce na stavbu „</w:t>
      </w:r>
      <w:r w:rsidR="00BC5016" w:rsidRPr="00BC5016">
        <w:rPr>
          <w:rFonts w:ascii="Arial" w:hAnsi="Arial" w:cs="Arial"/>
          <w:sz w:val="20"/>
        </w:rPr>
        <w:t>Rekonstrukce sociálního zařízení, rozvodů vody a kanalizace včetně potrubí, odvětrání sociálního zařízení</w:t>
      </w:r>
      <w:r w:rsidR="00BC5016">
        <w:rPr>
          <w:rFonts w:ascii="Arial" w:hAnsi="Arial" w:cs="Arial"/>
          <w:sz w:val="20"/>
        </w:rPr>
        <w:t>“</w:t>
      </w:r>
      <w:r w:rsidRPr="00DF0AAB">
        <w:rPr>
          <w:rFonts w:ascii="Arial" w:hAnsi="Arial" w:cs="Arial"/>
          <w:sz w:val="20"/>
        </w:rPr>
        <w:t xml:space="preserve"> ze dne </w:t>
      </w:r>
      <w:r w:rsidR="009344E2">
        <w:rPr>
          <w:rFonts w:ascii="Arial" w:hAnsi="Arial" w:cs="Arial"/>
          <w:sz w:val="20"/>
        </w:rPr>
        <w:t>8.1.2019</w:t>
      </w:r>
      <w:r w:rsidR="00FA6F4C">
        <w:rPr>
          <w:rFonts w:ascii="Arial" w:hAnsi="Arial" w:cs="Arial"/>
          <w:sz w:val="20"/>
        </w:rPr>
        <w:t>,</w:t>
      </w:r>
      <w:r w:rsidR="00FA6F4C" w:rsidRPr="00FA6F4C">
        <w:rPr>
          <w:i/>
        </w:rPr>
        <w:t xml:space="preserve"> </w:t>
      </w:r>
      <w:r w:rsidR="00FA6F4C" w:rsidRPr="00A25382">
        <w:rPr>
          <w:rFonts w:ascii="Arial" w:hAnsi="Arial" w:cs="Arial"/>
          <w:sz w:val="20"/>
        </w:rPr>
        <w:t>která je uložena u objednatele jako externí příloha smlouvy</w:t>
      </w:r>
      <w:r w:rsidR="00F42A03">
        <w:rPr>
          <w:rFonts w:ascii="Arial" w:hAnsi="Arial" w:cs="Arial"/>
          <w:sz w:val="20"/>
        </w:rPr>
        <w:t xml:space="preserve"> (dále jen „Zadávací dokumentace“)</w:t>
      </w:r>
      <w:r w:rsidRPr="00A25382">
        <w:rPr>
          <w:rFonts w:ascii="Arial" w:hAnsi="Arial" w:cs="Arial"/>
          <w:sz w:val="20"/>
        </w:rPr>
        <w:t>;</w:t>
      </w:r>
    </w:p>
    <w:p w14:paraId="786927FE" w14:textId="454FD445"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b) nabídkou zhotovitele díla ze dne</w:t>
      </w:r>
      <w:r w:rsidR="009344E2">
        <w:rPr>
          <w:rFonts w:ascii="Arial" w:hAnsi="Arial" w:cs="Arial"/>
          <w:sz w:val="20"/>
        </w:rPr>
        <w:t xml:space="preserve"> 25.1.2019</w:t>
      </w:r>
    </w:p>
    <w:p w14:paraId="52BD733A" w14:textId="4DF2806D" w:rsidR="00A25382" w:rsidRPr="00A25382" w:rsidRDefault="00A25382" w:rsidP="00B93FB6">
      <w:pPr>
        <w:pStyle w:val="BodyText21"/>
        <w:numPr>
          <w:ilvl w:val="0"/>
          <w:numId w:val="4"/>
        </w:numPr>
        <w:spacing w:after="120" w:line="276" w:lineRule="auto"/>
        <w:ind w:left="426" w:hanging="426"/>
        <w:rPr>
          <w:rFonts w:ascii="Arial" w:hAnsi="Arial" w:cs="Arial"/>
          <w:sz w:val="20"/>
        </w:rPr>
      </w:pPr>
      <w:r>
        <w:rPr>
          <w:rFonts w:ascii="Arial" w:hAnsi="Arial" w:cs="Arial"/>
          <w:sz w:val="20"/>
        </w:rPr>
        <w:t>D</w:t>
      </w:r>
      <w:r w:rsidRPr="00A25382">
        <w:rPr>
          <w:rFonts w:ascii="Arial" w:hAnsi="Arial" w:cs="Arial"/>
          <w:sz w:val="20"/>
        </w:rPr>
        <w:t>ílem je provedení všech činností, prací a dodávek obsažených v textové části, výkresové části projektové dokumentace a ve výkazu výměr na předmětnou akci</w:t>
      </w:r>
      <w:r w:rsidR="00DD688F">
        <w:rPr>
          <w:rFonts w:ascii="Arial" w:hAnsi="Arial" w:cs="Arial"/>
          <w:sz w:val="20"/>
        </w:rPr>
        <w:t xml:space="preserve">. </w:t>
      </w:r>
      <w:r w:rsidRPr="00A25382">
        <w:rPr>
          <w:rFonts w:ascii="Arial" w:hAnsi="Arial" w:cs="Arial"/>
          <w:sz w:val="20"/>
        </w:rPr>
        <w:t>Dílo zahrnuje provedení, dodání a zajištění všech činností, prací, služeb, věcí a dodávek, nutných k realizaci díla, a v tom zejména:</w:t>
      </w:r>
    </w:p>
    <w:p w14:paraId="473EDCA4" w14:textId="77777777" w:rsidR="00A25382" w:rsidRPr="00A25382" w:rsidRDefault="00A25382" w:rsidP="00B93FB6">
      <w:pPr>
        <w:pStyle w:val="Znaka"/>
        <w:widowControl/>
        <w:numPr>
          <w:ilvl w:val="0"/>
          <w:numId w:val="5"/>
        </w:numPr>
        <w:tabs>
          <w:tab w:val="clear" w:pos="1414"/>
          <w:tab w:val="num" w:pos="993"/>
        </w:tabs>
        <w:spacing w:after="120"/>
        <w:ind w:left="993" w:hanging="567"/>
        <w:jc w:val="both"/>
        <w:rPr>
          <w:rFonts w:cs="Arial"/>
          <w:color w:val="auto"/>
          <w:sz w:val="20"/>
        </w:rPr>
      </w:pPr>
      <w:r w:rsidRPr="00A25382">
        <w:rPr>
          <w:rFonts w:cs="Arial"/>
          <w:color w:val="auto"/>
          <w:sz w:val="20"/>
        </w:rPr>
        <w:t xml:space="preserve">zajištění kompletní inženýrské činnosti a dopracování zásad organizace výstavby včetně jeho projednání s objednatelem, příslušným stavebním úřadem a dotčenými orgány státní správy; </w:t>
      </w:r>
    </w:p>
    <w:p w14:paraId="51A36B19"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zpracování detailního písemného harmonogramu postupu prací provádění díla dle této smlouvy;  </w:t>
      </w:r>
    </w:p>
    <w:p w14:paraId="05509107" w14:textId="56B61014"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provedení prací a dodávek dle projektové dokumentace specifikované v článku II. odst. </w:t>
      </w:r>
      <w:r w:rsidR="0048762C">
        <w:rPr>
          <w:rFonts w:ascii="Arial" w:hAnsi="Arial" w:cs="Arial"/>
        </w:rPr>
        <w:t>1</w:t>
      </w:r>
      <w:r w:rsidRPr="00A25382">
        <w:rPr>
          <w:rFonts w:ascii="Arial" w:hAnsi="Arial" w:cs="Arial"/>
        </w:rPr>
        <w:t xml:space="preserve"> smlouvy, tj. zejména: </w:t>
      </w:r>
    </w:p>
    <w:p w14:paraId="06D0E724" w14:textId="4D1C8E4E" w:rsidR="00A25382" w:rsidRPr="00A25382" w:rsidRDefault="00A25382" w:rsidP="00B93FB6">
      <w:pPr>
        <w:numPr>
          <w:ilvl w:val="0"/>
          <w:numId w:val="6"/>
        </w:numPr>
        <w:tabs>
          <w:tab w:val="num" w:pos="1418"/>
        </w:tabs>
        <w:spacing w:after="120"/>
        <w:ind w:left="1418" w:hanging="425"/>
        <w:jc w:val="both"/>
        <w:rPr>
          <w:rFonts w:ascii="Arial" w:hAnsi="Arial" w:cs="Arial"/>
        </w:rPr>
      </w:pPr>
      <w:r w:rsidRPr="00A25382">
        <w:rPr>
          <w:rFonts w:ascii="Arial" w:hAnsi="Arial" w:cs="Arial"/>
        </w:rPr>
        <w:t xml:space="preserve">realizace vlastního </w:t>
      </w:r>
      <w:r w:rsidR="00B42061">
        <w:rPr>
          <w:rFonts w:ascii="Arial" w:hAnsi="Arial" w:cs="Arial"/>
        </w:rPr>
        <w:t xml:space="preserve">projektu „Rekonstrukce sociálního zařízení, rozvodů vody a kanalizace včetně potrubí, odvětrání sociálního zařízení“ </w:t>
      </w:r>
      <w:r w:rsidRPr="00A25382">
        <w:rPr>
          <w:rFonts w:ascii="Arial" w:hAnsi="Arial" w:cs="Arial"/>
        </w:rPr>
        <w:t>(stavební část a vnitřní vybavení dle projektové  dokumentace)</w:t>
      </w:r>
    </w:p>
    <w:p w14:paraId="0D25D826" w14:textId="77777777" w:rsidR="00A25382" w:rsidRPr="00A25382" w:rsidRDefault="00A25382" w:rsidP="00B93FB6">
      <w:pPr>
        <w:numPr>
          <w:ilvl w:val="0"/>
          <w:numId w:val="6"/>
        </w:numPr>
        <w:tabs>
          <w:tab w:val="num" w:pos="1418"/>
        </w:tabs>
        <w:spacing w:after="120"/>
        <w:ind w:left="1418" w:hanging="425"/>
        <w:jc w:val="both"/>
        <w:rPr>
          <w:rFonts w:ascii="Arial" w:hAnsi="Arial" w:cs="Arial"/>
        </w:rPr>
      </w:pPr>
      <w:r w:rsidRPr="00A25382">
        <w:rPr>
          <w:rFonts w:ascii="Arial" w:hAnsi="Arial" w:cs="Arial"/>
        </w:rPr>
        <w:t>vybavení dokončené stavby dle příslušných ČSN se zaměřením na bezpečnost práce a požární ochranu (výstražné tabulky, hasicí přístroje),</w:t>
      </w:r>
    </w:p>
    <w:p w14:paraId="7FE1F208"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zaškolení obsluhy a součinnost při zajištění kolaudace díla dle této smlouvy, včetně účasti zhotovitele při kolaudačním řízení na vyzvání objednatele;  </w:t>
      </w:r>
    </w:p>
    <w:p w14:paraId="1A0F2102"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lastRenderedPageBreak/>
        <w:t xml:space="preserve">zajištění zařízení staveniště, a to podle potřeby na řádné provedení díla včetně jeho likvidace; </w:t>
      </w:r>
    </w:p>
    <w:p w14:paraId="51720631"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provedení závěrečného úklidu místa provedení díla dle této smlouvy (úklid budov bude proveden dle položek ÚRS PRAHA, a.s., IČO: 471 15 645, č. 952901111 a 952901114); </w:t>
      </w:r>
    </w:p>
    <w:p w14:paraId="1E64760C"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provedení opatření při realizaci stavby vyplývající z umístění a návaznosti stavby a zohledňující tyto skutečnosti: </w:t>
      </w:r>
    </w:p>
    <w:p w14:paraId="0F116196" w14:textId="644137A8" w:rsidR="00A25382" w:rsidRPr="00A25382" w:rsidRDefault="00A25382" w:rsidP="00F42A03">
      <w:pPr>
        <w:spacing w:after="120"/>
        <w:ind w:left="993"/>
        <w:jc w:val="both"/>
        <w:rPr>
          <w:rFonts w:ascii="Arial" w:hAnsi="Arial" w:cs="Arial"/>
        </w:rPr>
      </w:pPr>
      <w:r w:rsidRPr="00A25382">
        <w:rPr>
          <w:rFonts w:ascii="Arial" w:hAnsi="Arial" w:cs="Arial"/>
        </w:rPr>
        <w:t xml:space="preserve">(i)  komunikace a plochy v okolí místa provádění díla </w:t>
      </w:r>
      <w:r w:rsidRPr="007E7C3E">
        <w:rPr>
          <w:rFonts w:ascii="Arial" w:hAnsi="Arial" w:cs="Arial"/>
          <w:b/>
        </w:rPr>
        <w:t>nelze</w:t>
      </w:r>
      <w:r w:rsidRPr="00A25382">
        <w:rPr>
          <w:rFonts w:ascii="Arial" w:hAnsi="Arial" w:cs="Arial"/>
        </w:rPr>
        <w:t xml:space="preserve"> využít jako skládky</w:t>
      </w:r>
      <w:r w:rsidR="0048762C">
        <w:rPr>
          <w:rFonts w:ascii="Arial" w:hAnsi="Arial" w:cs="Arial"/>
        </w:rPr>
        <w:t xml:space="preserve"> </w:t>
      </w:r>
      <w:r w:rsidRPr="00A25382">
        <w:rPr>
          <w:rFonts w:ascii="Arial" w:hAnsi="Arial" w:cs="Arial"/>
        </w:rPr>
        <w:t xml:space="preserve">materiálu;  </w:t>
      </w:r>
    </w:p>
    <w:p w14:paraId="28D965F3" w14:textId="350124B7" w:rsidR="00A25382" w:rsidRPr="00A25382" w:rsidRDefault="00A25382" w:rsidP="00F42A03">
      <w:pPr>
        <w:spacing w:after="120"/>
        <w:ind w:left="993"/>
        <w:jc w:val="both"/>
        <w:rPr>
          <w:rFonts w:ascii="Arial" w:hAnsi="Arial" w:cs="Arial"/>
        </w:rPr>
      </w:pPr>
      <w:r w:rsidRPr="00A25382">
        <w:rPr>
          <w:rFonts w:ascii="Arial" w:hAnsi="Arial" w:cs="Arial"/>
        </w:rPr>
        <w:t xml:space="preserve">(ii)  prostor místa provádění díla </w:t>
      </w:r>
      <w:r w:rsidRPr="007E7C3E">
        <w:rPr>
          <w:rFonts w:ascii="Arial" w:hAnsi="Arial" w:cs="Arial"/>
          <w:b/>
        </w:rPr>
        <w:t>nelze</w:t>
      </w:r>
      <w:r w:rsidRPr="00A25382">
        <w:rPr>
          <w:rFonts w:ascii="Arial" w:hAnsi="Arial" w:cs="Arial"/>
        </w:rPr>
        <w:t xml:space="preserve"> bez dalšího opatření využít k umístění sociálního a hygienického zařízení zhotovitele,</w:t>
      </w:r>
    </w:p>
    <w:p w14:paraId="3728E66E" w14:textId="5033C905"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dodání dokumentace skutečného provedení díla, včetně dokladové části a návrhů provozních řádů, vše v českém jazyce, v</w:t>
      </w:r>
      <w:r w:rsidR="00B42061">
        <w:rPr>
          <w:rFonts w:ascii="Arial" w:hAnsi="Arial" w:cs="Arial"/>
        </w:rPr>
        <w:t xml:space="preserve"> třech </w:t>
      </w:r>
      <w:r w:rsidRPr="00A25382">
        <w:rPr>
          <w:rFonts w:ascii="Arial" w:hAnsi="Arial" w:cs="Arial"/>
        </w:rPr>
        <w:t xml:space="preserve">vyhotoveních a v elektronické podobě ve formátech, které je objednatel schopen přijmout (tj. formáty *.doc, *.xls, *.dwg a *.pdf),   </w:t>
      </w:r>
    </w:p>
    <w:p w14:paraId="371CEAEB"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zajištění uložení stavební suti a ekologická likvidace stavebních odpadů a doložení dokladů o této likvidaci, včetně úhrady poplatků za toto uložení, likvidaci a dopravu; </w:t>
      </w:r>
    </w:p>
    <w:p w14:paraId="6B6D14DB" w14:textId="6BF66C73"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označení stavby dle článku </w:t>
      </w:r>
      <w:r w:rsidR="00D40853" w:rsidRPr="005A022F">
        <w:rPr>
          <w:rFonts w:ascii="Arial" w:hAnsi="Arial" w:cs="Arial"/>
        </w:rPr>
        <w:t>VIII</w:t>
      </w:r>
      <w:r w:rsidRPr="005A022F">
        <w:rPr>
          <w:rFonts w:ascii="Arial" w:hAnsi="Arial" w:cs="Arial"/>
        </w:rPr>
        <w:t xml:space="preserve">. odst. </w:t>
      </w:r>
      <w:r w:rsidR="00D40853" w:rsidRPr="005A022F">
        <w:rPr>
          <w:rFonts w:ascii="Arial" w:hAnsi="Arial" w:cs="Arial"/>
        </w:rPr>
        <w:t>8.7</w:t>
      </w:r>
      <w:r w:rsidRPr="00A25382">
        <w:rPr>
          <w:rFonts w:ascii="Arial" w:hAnsi="Arial" w:cs="Arial"/>
        </w:rPr>
        <w:t xml:space="preserve"> smlouvy po celou dobu realizace stavby, </w:t>
      </w:r>
    </w:p>
    <w:p w14:paraId="52C60D71"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uvedení pozemků a komunikací případně dotčených výstavbou do původního stavu nebo do stavu dle podmínek stavebního povolení, úklid a vyklizení prostor dotčených výstavbou současně s dokončením díla;</w:t>
      </w:r>
    </w:p>
    <w:p w14:paraId="77F6DC7E" w14:textId="041057B8" w:rsidR="00F42A03" w:rsidRDefault="00A25382" w:rsidP="007E7C3E">
      <w:pPr>
        <w:ind w:left="426"/>
        <w:jc w:val="both"/>
        <w:rPr>
          <w:rFonts w:ascii="Arial" w:hAnsi="Arial" w:cs="Arial"/>
        </w:rPr>
      </w:pPr>
      <w:r w:rsidRPr="007E7C3E">
        <w:rPr>
          <w:rFonts w:ascii="Arial" w:hAnsi="Arial" w:cs="Arial"/>
          <w:snapToGrid w:val="0"/>
        </w:rPr>
        <w:t xml:space="preserve">to vše v místě provádění díla dle článku </w:t>
      </w:r>
      <w:r w:rsidR="005A022F" w:rsidRPr="005A022F">
        <w:rPr>
          <w:rFonts w:ascii="Arial" w:hAnsi="Arial" w:cs="Arial"/>
          <w:snapToGrid w:val="0"/>
        </w:rPr>
        <w:t>IV</w:t>
      </w:r>
      <w:r w:rsidRPr="005A022F">
        <w:rPr>
          <w:rFonts w:ascii="Arial" w:hAnsi="Arial" w:cs="Arial"/>
          <w:snapToGrid w:val="0"/>
        </w:rPr>
        <w:t xml:space="preserve">. odst. </w:t>
      </w:r>
      <w:r w:rsidR="005A022F" w:rsidRPr="005A022F">
        <w:rPr>
          <w:rFonts w:ascii="Arial" w:hAnsi="Arial" w:cs="Arial"/>
          <w:snapToGrid w:val="0"/>
        </w:rPr>
        <w:t>4</w:t>
      </w:r>
      <w:r w:rsidRPr="005A022F">
        <w:rPr>
          <w:rFonts w:ascii="Arial" w:hAnsi="Arial" w:cs="Arial"/>
          <w:snapToGrid w:val="0"/>
        </w:rPr>
        <w:t>.1</w:t>
      </w:r>
      <w:r w:rsidRPr="007E7C3E">
        <w:rPr>
          <w:rFonts w:ascii="Arial" w:hAnsi="Arial" w:cs="Arial"/>
          <w:snapToGrid w:val="0"/>
        </w:rPr>
        <w:t xml:space="preserve"> smlouvy, nevyplývá-li z povahy věci jinak.</w:t>
      </w:r>
      <w:r w:rsidR="007E7C3E">
        <w:rPr>
          <w:rFonts w:ascii="Arial" w:hAnsi="Arial" w:cs="Arial"/>
          <w:snapToGrid w:val="0"/>
        </w:rPr>
        <w:t xml:space="preserve"> </w:t>
      </w:r>
      <w:r w:rsidRPr="00A25382">
        <w:rPr>
          <w:rFonts w:ascii="Arial" w:hAnsi="Arial" w:cs="Arial"/>
        </w:rPr>
        <w:t>Dodávka díla dle předchozí věty je jako celek označována jako „dílo“.</w:t>
      </w:r>
    </w:p>
    <w:p w14:paraId="4668E1C5" w14:textId="77777777" w:rsidR="00F42A03" w:rsidRDefault="00F42A03" w:rsidP="007E7C3E">
      <w:pPr>
        <w:ind w:left="426"/>
        <w:jc w:val="both"/>
        <w:rPr>
          <w:rFonts w:ascii="Arial" w:hAnsi="Arial" w:cs="Arial"/>
        </w:rPr>
      </w:pPr>
    </w:p>
    <w:p w14:paraId="6A0F36BC"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B93FB6">
      <w:pPr>
        <w:numPr>
          <w:ilvl w:val="0"/>
          <w:numId w:val="7"/>
        </w:numPr>
        <w:tabs>
          <w:tab w:val="clear" w:pos="1414"/>
        </w:tabs>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562DF48E" w:rsidR="00F42A03" w:rsidRPr="00892BFD" w:rsidRDefault="00F42A03" w:rsidP="00B93FB6">
      <w:pPr>
        <w:numPr>
          <w:ilvl w:val="0"/>
          <w:numId w:val="7"/>
        </w:numPr>
        <w:tabs>
          <w:tab w:val="clear" w:pos="1414"/>
          <w:tab w:val="num" w:pos="993"/>
        </w:tabs>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a</w:t>
      </w:r>
    </w:p>
    <w:p w14:paraId="13E3354F" w14:textId="54170393" w:rsidR="00F42A03" w:rsidRPr="0051438E" w:rsidRDefault="00F42A03" w:rsidP="00B93FB6">
      <w:pPr>
        <w:numPr>
          <w:ilvl w:val="0"/>
          <w:numId w:val="7"/>
        </w:numPr>
        <w:tabs>
          <w:tab w:val="clear" w:pos="1414"/>
          <w:tab w:val="num" w:pos="993"/>
        </w:tabs>
        <w:spacing w:after="120"/>
        <w:ind w:left="993" w:hanging="567"/>
        <w:jc w:val="both"/>
        <w:rPr>
          <w:rFonts w:ascii="Arial" w:hAnsi="Arial" w:cs="Arial"/>
        </w:rPr>
      </w:pPr>
      <w:r>
        <w:rPr>
          <w:rFonts w:ascii="Arial" w:hAnsi="Arial" w:cs="Arial"/>
        </w:rPr>
        <w:t>Z</w:t>
      </w:r>
      <w:r w:rsidRPr="00892BFD">
        <w:rPr>
          <w:rFonts w:ascii="Arial" w:hAnsi="Arial" w:cs="Arial"/>
        </w:rPr>
        <w:t>adávací dokumentací; a</w:t>
      </w:r>
    </w:p>
    <w:p w14:paraId="0E80CEDA" w14:textId="44D031C1" w:rsidR="00F42A03" w:rsidRDefault="00F42A03" w:rsidP="00B93FB6">
      <w:pPr>
        <w:numPr>
          <w:ilvl w:val="0"/>
          <w:numId w:val="7"/>
        </w:numPr>
        <w:tabs>
          <w:tab w:val="clear" w:pos="1414"/>
          <w:tab w:val="num" w:pos="993"/>
        </w:tabs>
        <w:spacing w:after="120"/>
        <w:ind w:left="993" w:hanging="567"/>
        <w:jc w:val="both"/>
        <w:rPr>
          <w:rFonts w:ascii="Arial" w:hAnsi="Arial" w:cs="Arial"/>
        </w:rPr>
      </w:pPr>
      <w:r w:rsidRPr="0051438E">
        <w:rPr>
          <w:rFonts w:ascii="Arial" w:hAnsi="Arial" w:cs="Arial"/>
        </w:rPr>
        <w:t xml:space="preserve">nabídkou zhotovitele díla ze dne </w:t>
      </w:r>
      <w:r w:rsidR="009344E2">
        <w:rPr>
          <w:rFonts w:ascii="Arial" w:hAnsi="Arial" w:cs="Arial"/>
        </w:rPr>
        <w:t>25.1.2019</w:t>
      </w:r>
      <w:r w:rsidRPr="0051438E">
        <w:rPr>
          <w:rFonts w:ascii="Arial" w:hAnsi="Arial" w:cs="Arial"/>
        </w:rPr>
        <w:t>, včetně oceněného soupisu stavebních prací, dodávek a služeb s výkazem výměr; a</w:t>
      </w:r>
    </w:p>
    <w:p w14:paraId="7E8C28AE" w14:textId="0DFC1CDF" w:rsidR="00F42A03" w:rsidRPr="0051438E" w:rsidRDefault="00F42A03" w:rsidP="00B93FB6">
      <w:pPr>
        <w:numPr>
          <w:ilvl w:val="0"/>
          <w:numId w:val="7"/>
        </w:numPr>
        <w:tabs>
          <w:tab w:val="clear" w:pos="1414"/>
          <w:tab w:val="num" w:pos="993"/>
        </w:tabs>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B93FB6">
      <w:pPr>
        <w:numPr>
          <w:ilvl w:val="0"/>
          <w:numId w:val="7"/>
        </w:numPr>
        <w:tabs>
          <w:tab w:val="clear" w:pos="1414"/>
          <w:tab w:val="num" w:pos="993"/>
        </w:tabs>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01ECCD35" w14:textId="77777777" w:rsidR="00784841" w:rsidRPr="00784841" w:rsidRDefault="00784841" w:rsidP="00B93FB6">
      <w:pPr>
        <w:pStyle w:val="BodyText21"/>
        <w:numPr>
          <w:ilvl w:val="0"/>
          <w:numId w:val="4"/>
        </w:numPr>
        <w:spacing w:after="120" w:line="276" w:lineRule="auto"/>
        <w:ind w:left="426" w:hanging="426"/>
        <w:rPr>
          <w:rFonts w:ascii="Arial" w:hAnsi="Arial" w:cs="Arial"/>
          <w:sz w:val="20"/>
        </w:rPr>
      </w:pPr>
      <w:r w:rsidRPr="00784841">
        <w:rPr>
          <w:rFonts w:ascii="Arial" w:hAnsi="Arial" w:cs="Arial"/>
          <w:sz w:val="20"/>
        </w:rPr>
        <w:t>Nepředvídaným plněním se rozumí:</w:t>
      </w:r>
    </w:p>
    <w:p w14:paraId="748912DD" w14:textId="77777777" w:rsidR="00784841" w:rsidRPr="0051438E" w:rsidRDefault="00784841" w:rsidP="00021985">
      <w:pPr>
        <w:pStyle w:val="Zkladntextodsazen31"/>
        <w:spacing w:after="120"/>
        <w:ind w:left="1134" w:hanging="429"/>
        <w:rPr>
          <w:rFonts w:ascii="Arial" w:hAnsi="Arial" w:cs="Arial"/>
          <w:sz w:val="20"/>
        </w:rPr>
      </w:pPr>
      <w:r w:rsidRPr="0051438E">
        <w:rPr>
          <w:rFonts w:ascii="Arial" w:hAnsi="Arial" w:cs="Arial"/>
          <w:sz w:val="20"/>
        </w:rPr>
        <w:t>a)</w:t>
      </w:r>
      <w:r w:rsidRPr="0051438E">
        <w:rPr>
          <w:rFonts w:ascii="Arial" w:hAnsi="Arial" w:cs="Arial"/>
          <w:sz w:val="20"/>
        </w:rPr>
        <w:tab/>
        <w:t xml:space="preserve">plnění svým rozsahem nebo povahou přesahující rámec plnění dle této smlouvy, tj. takové plnění zhotovitele, které nebylo součástí řešení provedení díla vyplývajícího z této smlouvy, obecně závazných právních předpisů, ČSN, ČN, EN, stavebního povolení na provedení díla, touto smlouvou dohodnutého rozsahu a kvality či ověřené technické praxe; </w:t>
      </w:r>
      <w:r>
        <w:rPr>
          <w:rFonts w:ascii="Arial" w:hAnsi="Arial" w:cs="Arial"/>
          <w:sz w:val="20"/>
        </w:rPr>
        <w:t>a</w:t>
      </w:r>
      <w:r w:rsidRPr="0051438E">
        <w:rPr>
          <w:rFonts w:ascii="Arial" w:hAnsi="Arial" w:cs="Arial"/>
          <w:sz w:val="20"/>
        </w:rPr>
        <w:t xml:space="preserve">nebo </w:t>
      </w:r>
    </w:p>
    <w:p w14:paraId="49A5935C" w14:textId="77777777" w:rsidR="00784841" w:rsidRPr="0051438E" w:rsidRDefault="00784841" w:rsidP="00021985">
      <w:pPr>
        <w:pStyle w:val="Zkladntextodsazen31"/>
        <w:spacing w:after="120"/>
        <w:ind w:left="1134" w:hanging="429"/>
        <w:rPr>
          <w:rFonts w:ascii="Arial" w:hAnsi="Arial" w:cs="Arial"/>
          <w:sz w:val="20"/>
        </w:rPr>
      </w:pPr>
      <w:r w:rsidRPr="0051438E">
        <w:rPr>
          <w:rFonts w:ascii="Arial" w:hAnsi="Arial" w:cs="Arial"/>
          <w:sz w:val="20"/>
        </w:rPr>
        <w:t>b)</w:t>
      </w:r>
      <w:r w:rsidRPr="0051438E">
        <w:rPr>
          <w:rFonts w:ascii="Arial" w:hAnsi="Arial" w:cs="Arial"/>
          <w:sz w:val="20"/>
        </w:rPr>
        <w:tab/>
        <w:t xml:space="preserve">plnění vyvolané zásadní změnou dodávky díla provedené na základě zvláštního požadavku objednatele. </w:t>
      </w:r>
    </w:p>
    <w:p w14:paraId="7013108D" w14:textId="77777777" w:rsidR="00784841" w:rsidRPr="0051438E" w:rsidRDefault="00784841" w:rsidP="00021985">
      <w:pPr>
        <w:pStyle w:val="Zkladntextodsazen31"/>
        <w:spacing w:after="120"/>
        <w:ind w:left="1410" w:hanging="705"/>
        <w:rPr>
          <w:rFonts w:ascii="Arial" w:hAnsi="Arial" w:cs="Arial"/>
          <w:sz w:val="20"/>
        </w:rPr>
      </w:pPr>
    </w:p>
    <w:p w14:paraId="266EF326" w14:textId="77777777" w:rsidR="00784841" w:rsidRPr="0051438E" w:rsidRDefault="00784841" w:rsidP="00021985">
      <w:pPr>
        <w:pStyle w:val="Zkladntextodsazen31"/>
        <w:spacing w:after="120"/>
        <w:ind w:left="426" w:firstLine="0"/>
        <w:rPr>
          <w:rFonts w:ascii="Arial" w:hAnsi="Arial" w:cs="Arial"/>
          <w:sz w:val="20"/>
        </w:rPr>
      </w:pPr>
      <w:r w:rsidRPr="0051438E">
        <w:rPr>
          <w:rFonts w:ascii="Arial" w:hAnsi="Arial" w:cs="Arial"/>
          <w:sz w:val="20"/>
        </w:rPr>
        <w:t>Za nepředvídané plnění se nepovažují zejména:</w:t>
      </w:r>
    </w:p>
    <w:p w14:paraId="0972D173" w14:textId="77777777" w:rsidR="00784841" w:rsidRPr="0051438E" w:rsidRDefault="00784841" w:rsidP="00021985">
      <w:pPr>
        <w:pStyle w:val="Zkladntextodsazen31"/>
        <w:spacing w:after="120"/>
        <w:ind w:left="1134" w:hanging="429"/>
        <w:rPr>
          <w:rFonts w:ascii="Arial" w:hAnsi="Arial" w:cs="Arial"/>
          <w:sz w:val="20"/>
        </w:rPr>
      </w:pPr>
      <w:r w:rsidRPr="0051438E">
        <w:rPr>
          <w:rFonts w:ascii="Arial" w:hAnsi="Arial" w:cs="Arial"/>
          <w:sz w:val="20"/>
        </w:rPr>
        <w:t>a)</w:t>
      </w:r>
      <w:r w:rsidRPr="0051438E">
        <w:rPr>
          <w:rFonts w:ascii="Arial" w:hAnsi="Arial" w:cs="Arial"/>
          <w:sz w:val="20"/>
        </w:rPr>
        <w:tab/>
        <w:t xml:space="preserve">plnění jinak splňující podmínky této smlouvy na nepředvídané práce, o kterých prokazatelně zhotovitel při podpisu této smlouvy věděl nebo nemohl nevědět; </w:t>
      </w:r>
      <w:r>
        <w:rPr>
          <w:rFonts w:ascii="Arial" w:hAnsi="Arial" w:cs="Arial"/>
          <w:sz w:val="20"/>
        </w:rPr>
        <w:t>a</w:t>
      </w:r>
      <w:r w:rsidRPr="0051438E">
        <w:rPr>
          <w:rFonts w:ascii="Arial" w:hAnsi="Arial" w:cs="Arial"/>
          <w:sz w:val="20"/>
        </w:rPr>
        <w:t xml:space="preserve">nebo </w:t>
      </w:r>
    </w:p>
    <w:p w14:paraId="14D9D7AF" w14:textId="77777777" w:rsidR="00784841" w:rsidRPr="0051438E" w:rsidRDefault="00784841" w:rsidP="00021985">
      <w:pPr>
        <w:pStyle w:val="Zkladntextodsazen31"/>
        <w:spacing w:after="120"/>
        <w:ind w:left="1134" w:hanging="429"/>
        <w:rPr>
          <w:rFonts w:ascii="Arial" w:hAnsi="Arial" w:cs="Arial"/>
          <w:sz w:val="20"/>
        </w:rPr>
      </w:pPr>
      <w:r w:rsidRPr="0051438E">
        <w:rPr>
          <w:rFonts w:ascii="Arial" w:hAnsi="Arial" w:cs="Arial"/>
          <w:sz w:val="20"/>
        </w:rPr>
        <w:lastRenderedPageBreak/>
        <w:t>b)</w:t>
      </w:r>
      <w:r w:rsidRPr="0051438E">
        <w:rPr>
          <w:rFonts w:ascii="Arial" w:hAnsi="Arial" w:cs="Arial"/>
          <w:sz w:val="20"/>
        </w:rPr>
        <w:tab/>
        <w:t xml:space="preserve">plnění, jejichž provedení bylo vyvoláno pouze prodlením zhotovitele s prováděním díla nebo prodlením s poskytováním s ním spojených plnění, za které zhotovitel odpovídá; </w:t>
      </w:r>
      <w:r>
        <w:rPr>
          <w:rFonts w:ascii="Arial" w:hAnsi="Arial" w:cs="Arial"/>
          <w:sz w:val="20"/>
        </w:rPr>
        <w:t>a</w:t>
      </w:r>
      <w:r w:rsidRPr="0051438E">
        <w:rPr>
          <w:rFonts w:ascii="Arial" w:hAnsi="Arial" w:cs="Arial"/>
          <w:sz w:val="20"/>
        </w:rPr>
        <w:t xml:space="preserve">nebo </w:t>
      </w:r>
    </w:p>
    <w:p w14:paraId="72A704BC" w14:textId="0434232E" w:rsidR="00784841" w:rsidRPr="00784841" w:rsidRDefault="00784841" w:rsidP="00021985">
      <w:pPr>
        <w:pStyle w:val="Zkladntextodsazen31"/>
        <w:spacing w:after="120"/>
        <w:ind w:left="1134" w:hanging="429"/>
        <w:rPr>
          <w:rFonts w:ascii="Arial" w:hAnsi="Arial" w:cs="Arial"/>
          <w:sz w:val="20"/>
        </w:rPr>
      </w:pPr>
      <w:r w:rsidRPr="0051438E">
        <w:rPr>
          <w:rFonts w:ascii="Arial" w:hAnsi="Arial" w:cs="Arial"/>
          <w:sz w:val="20"/>
        </w:rPr>
        <w:t>c)</w:t>
      </w:r>
      <w:r w:rsidRPr="0051438E">
        <w:rPr>
          <w:rFonts w:ascii="Arial" w:hAnsi="Arial" w:cs="Arial"/>
          <w:sz w:val="20"/>
        </w:rPr>
        <w:tab/>
        <w:t>plnění, která jsou důsledkem vadného plnění zhotovitele dále i plnění, která jsou v souladu s řešením provedení díla a projektové dokumentace anebo stavebním povolením a tato pouze zpřesňují.</w:t>
      </w:r>
    </w:p>
    <w:p w14:paraId="54F991EF" w14:textId="6777377C" w:rsidR="00784841" w:rsidRDefault="00784841" w:rsidP="00B93FB6">
      <w:pPr>
        <w:pStyle w:val="BodyText21"/>
        <w:numPr>
          <w:ilvl w:val="0"/>
          <w:numId w:val="4"/>
        </w:numPr>
        <w:spacing w:after="120"/>
        <w:ind w:left="425" w:hanging="425"/>
        <w:rPr>
          <w:rFonts w:ascii="Arial" w:hAnsi="Arial" w:cs="Arial"/>
          <w:sz w:val="20"/>
        </w:rPr>
      </w:pPr>
      <w:r w:rsidRPr="00784841">
        <w:rPr>
          <w:rFonts w:ascii="Arial" w:hAnsi="Arial" w:cs="Arial"/>
          <w:sz w:val="20"/>
        </w:rPr>
        <w:t xml:space="preserve">Jsou-li splněny podmínky pro nepodstatnou změnu závazku z uzavřené smlouvy ve smyslu ust. § 222 </w:t>
      </w:r>
      <w:r w:rsidR="00556F18">
        <w:rPr>
          <w:rFonts w:ascii="Arial" w:hAnsi="Arial" w:cs="Arial"/>
          <w:sz w:val="20"/>
        </w:rPr>
        <w:t>zák. č. 134/2016 Sb., o zadávání veřejných zakázek, (dále jen „ZZVZ“)</w:t>
      </w:r>
      <w:r w:rsidRPr="00784841">
        <w:rPr>
          <w:rFonts w:ascii="Arial" w:hAnsi="Arial" w:cs="Arial"/>
          <w:sz w:val="20"/>
        </w:rPr>
        <w:t xml:space="preserve">, mohou smluvní strany v dodatku k této smlouvě sjednat takovouto změnu závazku. </w:t>
      </w:r>
      <w:r w:rsidR="00B3656C">
        <w:rPr>
          <w:rFonts w:ascii="Arial" w:hAnsi="Arial" w:cs="Arial"/>
          <w:sz w:val="20"/>
        </w:rPr>
        <w:t xml:space="preserve">Zhotovitel může </w:t>
      </w:r>
      <w:r w:rsidRPr="00784841">
        <w:rPr>
          <w:rFonts w:ascii="Arial" w:hAnsi="Arial" w:cs="Arial"/>
          <w:sz w:val="20"/>
        </w:rPr>
        <w:t>objednateli</w:t>
      </w:r>
      <w:r w:rsidR="00B3656C">
        <w:rPr>
          <w:rFonts w:ascii="Arial" w:hAnsi="Arial" w:cs="Arial"/>
          <w:sz w:val="20"/>
        </w:rPr>
        <w:t xml:space="preserve"> navrhnout změnu závazku písemně,</w:t>
      </w:r>
      <w:r w:rsidRPr="00784841">
        <w:rPr>
          <w:rFonts w:ascii="Arial" w:hAnsi="Arial" w:cs="Arial"/>
          <w:sz w:val="20"/>
        </w:rPr>
        <w:t xml:space="preserve"> formou změnových lis</w:t>
      </w:r>
      <w:r w:rsidR="00556F18">
        <w:rPr>
          <w:rFonts w:ascii="Arial" w:hAnsi="Arial" w:cs="Arial"/>
          <w:sz w:val="20"/>
        </w:rPr>
        <w:t xml:space="preserve">tů číslovaných souvislou řadou. </w:t>
      </w:r>
      <w:r w:rsidRPr="00784841">
        <w:rPr>
          <w:rFonts w:ascii="Arial" w:hAnsi="Arial" w:cs="Arial"/>
          <w:sz w:val="20"/>
        </w:rPr>
        <w:t>Změnové listy budou sloužit pro objednatele jako podklad pro příslušný postup dle ZZVZ.</w:t>
      </w:r>
    </w:p>
    <w:p w14:paraId="5C7D2184" w14:textId="6B35A685" w:rsidR="00784841" w:rsidRPr="00784841" w:rsidRDefault="00784841" w:rsidP="00846024">
      <w:pPr>
        <w:suppressAutoHyphens/>
        <w:spacing w:after="120"/>
        <w:ind w:left="425"/>
        <w:jc w:val="both"/>
        <w:rPr>
          <w:rFonts w:ascii="Tahoma" w:hAnsi="Tahoma" w:cs="Tahoma"/>
          <w:lang w:eastAsia="ar-SA"/>
        </w:rPr>
      </w:pPr>
      <w:r w:rsidRPr="00784841">
        <w:rPr>
          <w:rFonts w:ascii="Tahoma" w:hAnsi="Tahoma" w:cs="Tahoma"/>
          <w:lang w:eastAsia="ar-SA"/>
        </w:rPr>
        <w:t xml:space="preserve">Změny díla, včetně ceny a doby plnění, budou-li změnou ovlivněny, které splňují požadavky článku II. odst. </w:t>
      </w:r>
      <w:r w:rsidR="00520383">
        <w:rPr>
          <w:rFonts w:ascii="Tahoma" w:hAnsi="Tahoma" w:cs="Tahoma"/>
          <w:lang w:eastAsia="ar-SA"/>
        </w:rPr>
        <w:t>2.5</w:t>
      </w:r>
      <w:r w:rsidRPr="00784841">
        <w:rPr>
          <w:rFonts w:ascii="Tahoma" w:hAnsi="Tahoma" w:cs="Tahoma"/>
          <w:lang w:eastAsia="ar-SA"/>
        </w:rPr>
        <w:t>.</w:t>
      </w:r>
      <w:r w:rsidR="00D124D6">
        <w:rPr>
          <w:rFonts w:ascii="Tahoma" w:hAnsi="Tahoma" w:cs="Tahoma"/>
          <w:lang w:eastAsia="ar-SA"/>
        </w:rPr>
        <w:t xml:space="preserve"> </w:t>
      </w:r>
      <w:r w:rsidRPr="00784841">
        <w:rPr>
          <w:rFonts w:ascii="Tahoma" w:hAnsi="Tahoma" w:cs="Tahoma"/>
          <w:lang w:eastAsia="ar-SA"/>
        </w:rPr>
        <w:t>této smlouvy, musí být specifikovány v písemném dodatku ke smlouvě a pro 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Cena sjednaná ve smlouvě může být měněna pouze v souvislosti s</w:t>
      </w:r>
      <w:r w:rsidR="00B3656C">
        <w:rPr>
          <w:rFonts w:ascii="Tahoma" w:hAnsi="Tahoma" w:cs="Tahoma"/>
          <w:lang w:eastAsia="ar-SA"/>
        </w:rPr>
        <w:t> případnou změnou závazku ze smlouvy</w:t>
      </w:r>
      <w:r w:rsidRPr="00784841">
        <w:rPr>
          <w:rFonts w:ascii="Tahoma" w:hAnsi="Tahoma" w:cs="Tahoma"/>
          <w:lang w:eastAsia="ar-SA"/>
        </w:rPr>
        <w:t xml:space="preserve"> způsobem, který bude plně v souladu § 222 ZZVZ. Z jakýchkoliv jiných důvodů nesmí být cena měněna.</w:t>
      </w:r>
    </w:p>
    <w:p w14:paraId="6BFDA9A0" w14:textId="5A4F9EF5" w:rsidR="00784841" w:rsidRDefault="00784841" w:rsidP="00846024">
      <w:pPr>
        <w:suppressAutoHyphens/>
        <w:spacing w:after="120"/>
        <w:ind w:left="425"/>
        <w:jc w:val="both"/>
        <w:rPr>
          <w:rFonts w:ascii="Tahoma" w:hAnsi="Tahoma" w:cs="Tahoma"/>
          <w:lang w:eastAsia="ar-SA"/>
        </w:rPr>
      </w:pPr>
      <w:r w:rsidRPr="00784841">
        <w:rPr>
          <w:rFonts w:ascii="Tahoma" w:hAnsi="Tahoma" w:cs="Tahoma"/>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3B91F1C0" w14:textId="77777777" w:rsidR="00321110" w:rsidRDefault="00321110" w:rsidP="00846024">
      <w:pPr>
        <w:suppressAutoHyphens/>
        <w:spacing w:after="120"/>
        <w:ind w:left="425"/>
        <w:jc w:val="both"/>
        <w:rPr>
          <w:rFonts w:ascii="Tahoma" w:hAnsi="Tahoma" w:cs="Tahoma"/>
          <w:lang w:eastAsia="ar-SA"/>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0BCE8AAC" w14:textId="3EFE9AD7" w:rsidR="00892B66" w:rsidRPr="00892B66" w:rsidRDefault="00892B66" w:rsidP="00B93FB6">
      <w:pPr>
        <w:numPr>
          <w:ilvl w:val="0"/>
          <w:numId w:val="8"/>
        </w:numPr>
        <w:spacing w:after="120"/>
        <w:jc w:val="both"/>
        <w:rPr>
          <w:rFonts w:ascii="Arial" w:hAnsi="Arial" w:cs="Arial"/>
        </w:rPr>
      </w:pPr>
      <w:r w:rsidRPr="00892B66">
        <w:rPr>
          <w:rFonts w:ascii="Arial" w:hAnsi="Arial" w:cs="Arial"/>
        </w:rPr>
        <w:t>Zhotovitel se zavazuje dílo řádně provést ve lhůtě nejpo</w:t>
      </w:r>
      <w:r w:rsidR="009C1CFC">
        <w:rPr>
          <w:rFonts w:ascii="Arial" w:hAnsi="Arial" w:cs="Arial"/>
        </w:rPr>
        <w:t>zději provést do září 2019.</w:t>
      </w:r>
    </w:p>
    <w:p w14:paraId="65397D85" w14:textId="77777777" w:rsidR="00892B66" w:rsidRPr="00892B66" w:rsidRDefault="00892B66" w:rsidP="00B93FB6">
      <w:pPr>
        <w:numPr>
          <w:ilvl w:val="0"/>
          <w:numId w:val="8"/>
        </w:numPr>
        <w:spacing w:after="120"/>
        <w:jc w:val="both"/>
        <w:rPr>
          <w:rFonts w:ascii="Arial" w:hAnsi="Arial" w:cs="Arial"/>
          <w:b/>
        </w:rPr>
      </w:pPr>
      <w:r w:rsidRPr="00892B66">
        <w:rPr>
          <w:rFonts w:ascii="Arial" w:hAnsi="Arial" w:cs="Arial"/>
        </w:rPr>
        <w:t xml:space="preserve">Smluvní strany se dohodly, že dílo bude provedeno jako celek, a to v následujících termínech: </w:t>
      </w:r>
    </w:p>
    <w:p w14:paraId="054DB838" w14:textId="369F6C7B" w:rsidR="00892B66" w:rsidRPr="00892B66" w:rsidRDefault="00892B66" w:rsidP="00021985">
      <w:pPr>
        <w:spacing w:after="120"/>
        <w:ind w:left="1331" w:hanging="480"/>
        <w:jc w:val="both"/>
        <w:rPr>
          <w:rFonts w:ascii="Arial" w:hAnsi="Arial" w:cs="Arial"/>
        </w:rPr>
      </w:pPr>
      <w:r w:rsidRPr="00892B66">
        <w:rPr>
          <w:rFonts w:ascii="Arial" w:hAnsi="Arial" w:cs="Arial"/>
        </w:rPr>
        <w:t>termín předání staveniště zhotoviteli</w:t>
      </w:r>
      <w:r w:rsidRPr="00892B66">
        <w:rPr>
          <w:rFonts w:ascii="Arial" w:hAnsi="Arial" w:cs="Arial"/>
        </w:rPr>
        <w:tab/>
      </w:r>
      <w:r w:rsidRPr="00892B66">
        <w:rPr>
          <w:rFonts w:ascii="Arial" w:hAnsi="Arial" w:cs="Arial"/>
        </w:rPr>
        <w:tab/>
      </w:r>
      <w:r w:rsidRPr="00892B66">
        <w:rPr>
          <w:rFonts w:ascii="Arial" w:hAnsi="Arial" w:cs="Arial"/>
        </w:rPr>
        <w:tab/>
        <w:t xml:space="preserve"> </w:t>
      </w:r>
      <w:r w:rsidRPr="00892B66">
        <w:rPr>
          <w:rFonts w:ascii="Arial" w:hAnsi="Arial" w:cs="Arial"/>
        </w:rPr>
        <w:tab/>
        <w:t xml:space="preserve">   </w:t>
      </w:r>
      <w:r w:rsidRPr="00892B66">
        <w:rPr>
          <w:rFonts w:ascii="Arial" w:hAnsi="Arial" w:cs="Arial"/>
        </w:rPr>
        <w:tab/>
      </w:r>
      <w:r w:rsidR="009C1CFC">
        <w:rPr>
          <w:rFonts w:ascii="Arial" w:hAnsi="Arial" w:cs="Arial"/>
        </w:rPr>
        <w:t>2.5.2019</w:t>
      </w:r>
    </w:p>
    <w:p w14:paraId="11A0FA03" w14:textId="0E24842B" w:rsidR="00892B66" w:rsidRDefault="00892B66" w:rsidP="00021985">
      <w:pPr>
        <w:spacing w:after="120"/>
        <w:ind w:left="1331" w:hanging="480"/>
        <w:jc w:val="both"/>
        <w:rPr>
          <w:rFonts w:ascii="Arial" w:hAnsi="Arial" w:cs="Arial"/>
        </w:rPr>
      </w:pPr>
      <w:r w:rsidRPr="00892B66">
        <w:rPr>
          <w:rFonts w:ascii="Arial" w:hAnsi="Arial" w:cs="Arial"/>
        </w:rPr>
        <w:t>zahájení provádění díla</w:t>
      </w:r>
      <w:r w:rsidRPr="00892B66">
        <w:rPr>
          <w:rFonts w:ascii="Arial" w:hAnsi="Arial" w:cs="Arial"/>
        </w:rPr>
        <w:tab/>
      </w:r>
      <w:r w:rsidRPr="00892B66">
        <w:rPr>
          <w:rFonts w:ascii="Arial" w:hAnsi="Arial" w:cs="Arial"/>
        </w:rPr>
        <w:tab/>
      </w:r>
      <w:r w:rsidRPr="00892B66">
        <w:rPr>
          <w:rFonts w:ascii="Arial" w:hAnsi="Arial" w:cs="Arial"/>
        </w:rPr>
        <w:tab/>
      </w:r>
      <w:r w:rsidRPr="00892B66">
        <w:rPr>
          <w:rFonts w:ascii="Arial" w:hAnsi="Arial" w:cs="Arial"/>
        </w:rPr>
        <w:tab/>
        <w:t xml:space="preserve">      </w:t>
      </w:r>
      <w:r w:rsidRPr="00892B66">
        <w:rPr>
          <w:rFonts w:ascii="Arial" w:hAnsi="Arial" w:cs="Arial"/>
        </w:rPr>
        <w:tab/>
      </w:r>
      <w:r w:rsidR="00E97370">
        <w:rPr>
          <w:rFonts w:ascii="Arial" w:hAnsi="Arial" w:cs="Arial"/>
        </w:rPr>
        <w:tab/>
      </w:r>
      <w:r w:rsidR="009C1CFC">
        <w:rPr>
          <w:rFonts w:ascii="Arial" w:hAnsi="Arial" w:cs="Arial"/>
        </w:rPr>
        <w:t>3.5.2019</w:t>
      </w:r>
    </w:p>
    <w:p w14:paraId="2C56A082" w14:textId="13A9929E" w:rsidR="005B7288" w:rsidRPr="00892B66" w:rsidRDefault="005B7288" w:rsidP="00021985">
      <w:pPr>
        <w:spacing w:after="120"/>
        <w:ind w:left="1331" w:hanging="480"/>
        <w:jc w:val="both"/>
        <w:rPr>
          <w:rFonts w:ascii="Arial" w:hAnsi="Arial" w:cs="Arial"/>
        </w:rPr>
      </w:pPr>
      <w:r>
        <w:rPr>
          <w:rFonts w:ascii="Arial" w:hAnsi="Arial" w:cs="Arial"/>
        </w:rPr>
        <w:t>zahájení předpřejímek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C1CFC">
        <w:rPr>
          <w:rFonts w:ascii="Arial" w:hAnsi="Arial" w:cs="Arial"/>
        </w:rPr>
        <w:t>26.8.20189</w:t>
      </w:r>
    </w:p>
    <w:p w14:paraId="1B5523E4" w14:textId="568FD9C6" w:rsidR="00892B66" w:rsidRPr="00892B66" w:rsidRDefault="00892B66" w:rsidP="00021985">
      <w:pPr>
        <w:spacing w:after="120"/>
        <w:ind w:left="1331" w:hanging="480"/>
        <w:jc w:val="both"/>
        <w:rPr>
          <w:rFonts w:ascii="Arial" w:hAnsi="Arial" w:cs="Arial"/>
        </w:rPr>
      </w:pPr>
      <w:r w:rsidRPr="00892B66">
        <w:rPr>
          <w:rFonts w:ascii="Arial" w:hAnsi="Arial" w:cs="Arial"/>
        </w:rPr>
        <w:t>dokončení prací</w:t>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9C1CFC">
        <w:rPr>
          <w:rFonts w:ascii="Arial" w:hAnsi="Arial" w:cs="Arial"/>
        </w:rPr>
        <w:t>5.9.2019</w:t>
      </w:r>
    </w:p>
    <w:p w14:paraId="2C4E9648" w14:textId="2655C787" w:rsidR="00892B66" w:rsidRPr="00892B66" w:rsidRDefault="00892B66" w:rsidP="00021985">
      <w:pPr>
        <w:spacing w:after="120"/>
        <w:ind w:left="1331" w:hanging="480"/>
        <w:jc w:val="both"/>
        <w:rPr>
          <w:rFonts w:ascii="Arial" w:hAnsi="Arial" w:cs="Arial"/>
          <w:b/>
        </w:rPr>
      </w:pPr>
      <w:r w:rsidRPr="00892B66">
        <w:rPr>
          <w:rFonts w:ascii="Arial" w:hAnsi="Arial" w:cs="Arial"/>
        </w:rPr>
        <w:t>protokolární předání řádně provedeného díla</w:t>
      </w:r>
      <w:r w:rsidRPr="00892B66">
        <w:rPr>
          <w:rFonts w:ascii="Arial" w:hAnsi="Arial" w:cs="Arial"/>
        </w:rPr>
        <w:tab/>
      </w:r>
      <w:r w:rsidRPr="00892B66">
        <w:rPr>
          <w:rFonts w:ascii="Arial" w:hAnsi="Arial" w:cs="Arial"/>
        </w:rPr>
        <w:tab/>
      </w:r>
      <w:r w:rsidRPr="00892B66">
        <w:rPr>
          <w:rFonts w:ascii="Arial" w:hAnsi="Arial" w:cs="Arial"/>
        </w:rPr>
        <w:tab/>
      </w:r>
      <w:r w:rsidRPr="00892B66">
        <w:rPr>
          <w:rFonts w:ascii="Arial" w:hAnsi="Arial" w:cs="Arial"/>
        </w:rPr>
        <w:tab/>
        <w:t xml:space="preserve"> </w:t>
      </w:r>
      <w:r w:rsidR="009C1CFC">
        <w:rPr>
          <w:rFonts w:ascii="Arial" w:hAnsi="Arial" w:cs="Arial"/>
        </w:rPr>
        <w:t>6.9.2019</w:t>
      </w:r>
    </w:p>
    <w:p w14:paraId="2887BDB2" w14:textId="7DC3ADCA"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článku </w:t>
      </w:r>
      <w:r w:rsidRPr="005A022F">
        <w:rPr>
          <w:rFonts w:ascii="Arial" w:hAnsi="Arial" w:cs="Arial"/>
        </w:rPr>
        <w:t>X. smlouvy</w:t>
      </w:r>
      <w:r w:rsidRPr="00892B66">
        <w:rPr>
          <w:rFonts w:ascii="Arial" w:hAnsi="Arial" w:cs="Arial"/>
        </w:rPr>
        <w:t xml:space="preserve">. </w:t>
      </w:r>
    </w:p>
    <w:p w14:paraId="6179852C" w14:textId="0C3451A7" w:rsidR="00892B66" w:rsidRPr="00892B66" w:rsidRDefault="00892B66" w:rsidP="00B93FB6">
      <w:pPr>
        <w:numPr>
          <w:ilvl w:val="0"/>
          <w:numId w:val="8"/>
        </w:numPr>
        <w:spacing w:after="120"/>
        <w:jc w:val="both"/>
        <w:rPr>
          <w:rFonts w:ascii="Arial" w:hAnsi="Arial" w:cs="Arial"/>
        </w:rPr>
      </w:pPr>
      <w:r w:rsidRPr="00892B66">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E27C4F">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p>
    <w:p w14:paraId="5262BEDF" w14:textId="3C5B4E71" w:rsidR="00892B66" w:rsidRPr="00892B66" w:rsidRDefault="00892B66" w:rsidP="00B93FB6">
      <w:pPr>
        <w:numPr>
          <w:ilvl w:val="0"/>
          <w:numId w:val="8"/>
        </w:numPr>
        <w:spacing w:after="120"/>
        <w:jc w:val="both"/>
        <w:rPr>
          <w:rFonts w:ascii="Arial" w:hAnsi="Arial" w:cs="Arial"/>
        </w:rPr>
      </w:pPr>
      <w:r w:rsidRPr="00892B66">
        <w:rPr>
          <w:rFonts w:ascii="Arial" w:hAnsi="Arial" w:cs="Arial"/>
        </w:rPr>
        <w:t>Smluvní strany se dohodly, že případné dodatečné práce, jejichž finanční objem nepřekročí 10 % (slovy: deset procent</w:t>
      </w:r>
      <w:r w:rsidR="00FC43C8">
        <w:rPr>
          <w:rFonts w:ascii="Arial" w:hAnsi="Arial" w:cs="Arial"/>
        </w:rPr>
        <w:t>)</w:t>
      </w:r>
      <w:r w:rsidRPr="00892B66">
        <w:rPr>
          <w:rFonts w:ascii="Arial" w:hAnsi="Arial" w:cs="Arial"/>
        </w:rPr>
        <w:t xml:space="preserve"> ze sjednané ceny za provedení díla, nebudou mít vliv na termín ukončení díla a dílo bude dokončeno ve sjednaném termínu dle smlouvy, pokud se smluvní strany výslovně písemně nedohodnou jinak. </w:t>
      </w:r>
    </w:p>
    <w:p w14:paraId="068316EA" w14:textId="494602F1" w:rsidR="00892B66" w:rsidRPr="00892B66" w:rsidRDefault="00892B66" w:rsidP="00B93FB6">
      <w:pPr>
        <w:numPr>
          <w:ilvl w:val="0"/>
          <w:numId w:val="8"/>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 době, kdy již byl zhotovitel v prodlení s plněním své povinnosti nebo vznikla v důsledku hospodářských či organizačních poměrů zhotovitele. </w:t>
      </w:r>
    </w:p>
    <w:p w14:paraId="5E603BE0" w14:textId="2C717C7D" w:rsidR="00892B66" w:rsidRPr="00892B66" w:rsidRDefault="00892B66" w:rsidP="00B93FB6">
      <w:pPr>
        <w:numPr>
          <w:ilvl w:val="0"/>
          <w:numId w:val="8"/>
        </w:numPr>
        <w:spacing w:after="120"/>
        <w:jc w:val="both"/>
        <w:rPr>
          <w:rFonts w:ascii="Arial" w:hAnsi="Arial" w:cs="Arial"/>
        </w:rPr>
      </w:pPr>
      <w:r w:rsidRPr="00892B66">
        <w:rPr>
          <w:rFonts w:ascii="Arial" w:hAnsi="Arial" w:cs="Arial"/>
        </w:rPr>
        <w:lastRenderedPageBreak/>
        <w:t xml:space="preserve">Před dobou sjednanou pro předání a převzetí díla dle článku </w:t>
      </w:r>
      <w:r w:rsidR="00A8290B">
        <w:rPr>
          <w:rFonts w:ascii="Arial" w:hAnsi="Arial" w:cs="Arial"/>
        </w:rPr>
        <w:t>III</w:t>
      </w:r>
      <w:r w:rsidRPr="00892B66">
        <w:rPr>
          <w:rFonts w:ascii="Arial" w:hAnsi="Arial" w:cs="Arial"/>
        </w:rPr>
        <w:t xml:space="preserve">. odst. </w:t>
      </w:r>
      <w:r w:rsidR="00A8290B">
        <w:rPr>
          <w:rFonts w:ascii="Arial" w:hAnsi="Arial" w:cs="Arial"/>
        </w:rPr>
        <w:t>3</w:t>
      </w:r>
      <w:r w:rsidRPr="00892B66">
        <w:rPr>
          <w:rFonts w:ascii="Arial" w:hAnsi="Arial" w:cs="Arial"/>
        </w:rPr>
        <w:t>.1 této smlouvy není objednatel povinen od zhotovitele dílo či kteroukoli jeho část převzít.</w:t>
      </w:r>
    </w:p>
    <w:p w14:paraId="0C161D72" w14:textId="77777777" w:rsidR="00892B66" w:rsidRPr="00892B66" w:rsidRDefault="00892B66" w:rsidP="00B93FB6">
      <w:pPr>
        <w:numPr>
          <w:ilvl w:val="0"/>
          <w:numId w:val="8"/>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FEC4BEA" w14:textId="77777777" w:rsidR="00A25382" w:rsidRPr="00892B66" w:rsidRDefault="00A25382" w:rsidP="00021985">
      <w:pPr>
        <w:pStyle w:val="BodyText21"/>
        <w:spacing w:after="120" w:line="276" w:lineRule="auto"/>
        <w:ind w:left="426"/>
        <w:rPr>
          <w:rFonts w:ascii="Arial" w:hAnsi="Arial" w:cs="Arial"/>
          <w:sz w:val="20"/>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C69DD0" w14:textId="430B7503" w:rsidR="00021985" w:rsidRPr="00021985" w:rsidRDefault="00021985" w:rsidP="00B93FB6">
      <w:pPr>
        <w:numPr>
          <w:ilvl w:val="0"/>
          <w:numId w:val="9"/>
        </w:numPr>
        <w:spacing w:after="120"/>
        <w:jc w:val="both"/>
        <w:rPr>
          <w:rFonts w:ascii="Arial" w:hAnsi="Arial" w:cs="Arial"/>
        </w:rPr>
      </w:pPr>
      <w:r w:rsidRPr="00021985">
        <w:rPr>
          <w:rFonts w:ascii="Arial" w:hAnsi="Arial" w:cs="Arial"/>
        </w:rPr>
        <w:t xml:space="preserve">Zhotovitel se zavazuje provést dílo </w:t>
      </w:r>
      <w:r w:rsidR="00B25C32">
        <w:rPr>
          <w:rFonts w:ascii="Arial" w:hAnsi="Arial" w:cs="Arial"/>
        </w:rPr>
        <w:t xml:space="preserve">v budově č.p. 345 stojící </w:t>
      </w:r>
      <w:r w:rsidRPr="00021985">
        <w:rPr>
          <w:rFonts w:ascii="Arial" w:hAnsi="Arial" w:cs="Arial"/>
        </w:rPr>
        <w:t xml:space="preserve">na pozemku parc. č. </w:t>
      </w:r>
      <w:r w:rsidR="00B25C32">
        <w:rPr>
          <w:rFonts w:ascii="Arial" w:hAnsi="Arial" w:cs="Arial"/>
        </w:rPr>
        <w:t xml:space="preserve">st. </w:t>
      </w:r>
      <w:r w:rsidR="0078398E">
        <w:rPr>
          <w:rFonts w:ascii="Arial" w:hAnsi="Arial" w:cs="Arial"/>
        </w:rPr>
        <w:t>438</w:t>
      </w:r>
      <w:r w:rsidRPr="00021985">
        <w:rPr>
          <w:rFonts w:ascii="Arial" w:hAnsi="Arial" w:cs="Arial"/>
        </w:rPr>
        <w:t xml:space="preserve">, který se nachází v obci </w:t>
      </w:r>
      <w:r w:rsidR="0078398E">
        <w:rPr>
          <w:rFonts w:ascii="Arial" w:hAnsi="Arial" w:cs="Arial"/>
        </w:rPr>
        <w:t>Žlu</w:t>
      </w:r>
      <w:r w:rsidR="00B04EAC">
        <w:rPr>
          <w:rFonts w:ascii="Arial" w:hAnsi="Arial" w:cs="Arial"/>
        </w:rPr>
        <w:t>t</w:t>
      </w:r>
      <w:r w:rsidR="0078398E">
        <w:rPr>
          <w:rFonts w:ascii="Arial" w:hAnsi="Arial" w:cs="Arial"/>
        </w:rPr>
        <w:t>ice a katastrálním území Žlutice.</w:t>
      </w:r>
    </w:p>
    <w:p w14:paraId="20115E56" w14:textId="77777777" w:rsidR="00021985" w:rsidRPr="00021985" w:rsidRDefault="00021985" w:rsidP="00B93FB6">
      <w:pPr>
        <w:numPr>
          <w:ilvl w:val="0"/>
          <w:numId w:val="9"/>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555CBCDE" w14:textId="77777777" w:rsidR="00021985" w:rsidRPr="008D72EF" w:rsidRDefault="00021985" w:rsidP="00021985">
      <w:pPr>
        <w:spacing w:after="120"/>
        <w:ind w:left="567" w:hanging="567"/>
        <w:jc w:val="both"/>
        <w:rPr>
          <w:sz w:val="22"/>
        </w:rPr>
      </w:pP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44D2D40E" w14:textId="77777777" w:rsidR="00AA615B" w:rsidRPr="00AA615B" w:rsidRDefault="00AA615B" w:rsidP="00AA615B">
      <w:pPr>
        <w:numPr>
          <w:ilvl w:val="0"/>
          <w:numId w:val="10"/>
        </w:numPr>
        <w:spacing w:after="120"/>
        <w:jc w:val="both"/>
        <w:rPr>
          <w:rFonts w:ascii="Arial" w:hAnsi="Arial" w:cs="Arial"/>
        </w:rPr>
      </w:pPr>
      <w:r w:rsidRPr="00AA615B">
        <w:rPr>
          <w:rFonts w:ascii="Arial" w:hAnsi="Arial" w:cs="Arial"/>
        </w:rPr>
        <w:t>Smluvní strany se dohodly na ceně, tzn. ceně maximální, za provedení díla, ve výši:</w:t>
      </w:r>
    </w:p>
    <w:p w14:paraId="671DF3B3" w14:textId="77777777" w:rsidR="00AA615B" w:rsidRPr="00CC29D7" w:rsidRDefault="00AA615B" w:rsidP="00AA615B">
      <w:pPr>
        <w:numPr>
          <w:ilvl w:val="12"/>
          <w:numId w:val="0"/>
        </w:numPr>
        <w:jc w:val="both"/>
        <w:rPr>
          <w:rFonts w:asciiTheme="minorHAnsi" w:hAnsiTheme="minorHAnsi" w:cstheme="minorHAnsi"/>
          <w:sz w:val="22"/>
          <w:szCs w:val="22"/>
        </w:rPr>
      </w:pPr>
      <w:r w:rsidRPr="00CC29D7">
        <w:rPr>
          <w:rFonts w:asciiTheme="minorHAnsi" w:hAnsiTheme="minorHAnsi" w:cstheme="minorHAnsi"/>
          <w:sz w:val="22"/>
          <w:szCs w:val="22"/>
        </w:rPr>
        <w:t xml:space="preserve">         </w:t>
      </w:r>
    </w:p>
    <w:p w14:paraId="031B1956" w14:textId="1683D987" w:rsidR="00AA615B" w:rsidRPr="002C49CF" w:rsidRDefault="00AA615B" w:rsidP="00AA615B">
      <w:pPr>
        <w:numPr>
          <w:ilvl w:val="12"/>
          <w:numId w:val="0"/>
        </w:numPr>
        <w:ind w:firstLine="624"/>
        <w:jc w:val="both"/>
        <w:rPr>
          <w:rFonts w:ascii="Arial" w:hAnsi="Arial" w:cs="Arial"/>
        </w:rPr>
      </w:pPr>
      <w:r w:rsidRPr="002C49CF">
        <w:rPr>
          <w:rFonts w:ascii="Arial" w:hAnsi="Arial" w:cs="Arial"/>
        </w:rPr>
        <w:t xml:space="preserve">Cena bez DPH </w:t>
      </w:r>
      <w:r w:rsidR="001A01FE">
        <w:rPr>
          <w:rFonts w:ascii="Arial" w:hAnsi="Arial" w:cs="Arial"/>
        </w:rPr>
        <w:t xml:space="preserve">6 981 765 </w:t>
      </w:r>
      <w:r w:rsidRPr="002C49CF">
        <w:rPr>
          <w:rFonts w:ascii="Arial" w:hAnsi="Arial" w:cs="Arial"/>
        </w:rPr>
        <w:t>Kč</w:t>
      </w:r>
    </w:p>
    <w:p w14:paraId="41A79CA8" w14:textId="5B5E7B2D" w:rsidR="00AA615B" w:rsidRPr="002C49CF" w:rsidRDefault="00AA615B" w:rsidP="00AA615B">
      <w:pPr>
        <w:numPr>
          <w:ilvl w:val="12"/>
          <w:numId w:val="0"/>
        </w:numPr>
        <w:ind w:firstLine="624"/>
        <w:jc w:val="both"/>
        <w:rPr>
          <w:rFonts w:ascii="Arial" w:hAnsi="Arial" w:cs="Arial"/>
        </w:rPr>
      </w:pPr>
      <w:r w:rsidRPr="002C49CF">
        <w:rPr>
          <w:rFonts w:ascii="Arial" w:hAnsi="Arial" w:cs="Arial"/>
        </w:rPr>
        <w:t xml:space="preserve">(slovy: </w:t>
      </w:r>
      <w:r w:rsidR="001A01FE">
        <w:rPr>
          <w:rFonts w:ascii="Arial" w:hAnsi="Arial" w:cs="Arial"/>
        </w:rPr>
        <w:t>šestmiliónůdevětsetosmdesátjednatisícsedmsetšedesátpět korun českých</w:t>
      </w:r>
      <w:r w:rsidRPr="002C49CF">
        <w:rPr>
          <w:rFonts w:ascii="Arial" w:hAnsi="Arial" w:cs="Arial"/>
        </w:rPr>
        <w:t>)</w:t>
      </w:r>
    </w:p>
    <w:p w14:paraId="5631BD83" w14:textId="128C8B36" w:rsidR="00AA615B" w:rsidRPr="002C49CF" w:rsidRDefault="00AA615B" w:rsidP="00AA615B">
      <w:pPr>
        <w:numPr>
          <w:ilvl w:val="12"/>
          <w:numId w:val="0"/>
        </w:numPr>
        <w:ind w:firstLine="624"/>
        <w:jc w:val="both"/>
        <w:rPr>
          <w:rFonts w:ascii="Arial" w:hAnsi="Arial" w:cs="Arial"/>
        </w:rPr>
      </w:pPr>
      <w:r w:rsidRPr="002C49CF">
        <w:rPr>
          <w:rFonts w:ascii="Arial" w:hAnsi="Arial" w:cs="Arial"/>
        </w:rPr>
        <w:t>(dále jen „cena“ nebo “cena za provedení díla“)</w:t>
      </w:r>
    </w:p>
    <w:p w14:paraId="4D402B52"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31CAD5BC" w14:textId="4EE9ECF5" w:rsidR="00AA615B" w:rsidRPr="00AA615B" w:rsidRDefault="00AA615B" w:rsidP="00885E75">
      <w:pPr>
        <w:spacing w:after="120"/>
        <w:ind w:left="624"/>
        <w:jc w:val="both"/>
        <w:rPr>
          <w:rFonts w:ascii="Arial" w:hAnsi="Arial" w:cs="Arial"/>
        </w:rPr>
      </w:pPr>
      <w:r w:rsidRPr="00AA615B">
        <w:rPr>
          <w:rFonts w:ascii="Arial" w:hAnsi="Arial" w:cs="Arial"/>
        </w:rPr>
        <w:t>Smluvní strany současně podpisem této smlouvy berou na vědomí, že se v případě poskytnutí stavebních či montážních prací ve smyslu § 92e zákona č. 235/2004 Sb., o dani z přidané hodnoty, (dále jen „ZDPH“), objednateli, použije režim přenesení daňové povinnosti.  Povinnost přiznat a zaplatit daň je při uplatnění režimu přenesen</w:t>
      </w:r>
      <w:r>
        <w:rPr>
          <w:rFonts w:ascii="Arial" w:hAnsi="Arial" w:cs="Arial"/>
        </w:rPr>
        <w:t>é</w:t>
      </w:r>
      <w:r w:rsidRPr="00AA615B">
        <w:rPr>
          <w:rFonts w:ascii="Arial" w:hAnsi="Arial" w:cs="Arial"/>
        </w:rPr>
        <w:t xml:space="preserve"> daňové povinnosti přenesena z poskytovatele plnění, na příjemce plnění, tzn. na objednatele.  </w:t>
      </w:r>
    </w:p>
    <w:p w14:paraId="624A2E37" w14:textId="6AE3C1A8" w:rsidR="00E97370" w:rsidRPr="00E97370" w:rsidRDefault="00E97370" w:rsidP="00B93FB6">
      <w:pPr>
        <w:numPr>
          <w:ilvl w:val="0"/>
          <w:numId w:val="10"/>
        </w:numPr>
        <w:spacing w:after="120"/>
        <w:jc w:val="both"/>
        <w:rPr>
          <w:rFonts w:ascii="Arial" w:hAnsi="Arial" w:cs="Arial"/>
        </w:rPr>
      </w:pPr>
      <w:r w:rsidRPr="00E97370">
        <w:rPr>
          <w:rFonts w:ascii="Arial" w:hAnsi="Arial" w:cs="Arial"/>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w:t>
      </w:r>
      <w:r w:rsidR="00520383">
        <w:rPr>
          <w:rFonts w:ascii="Arial" w:hAnsi="Arial" w:cs="Arial"/>
        </w:rPr>
        <w:t>)</w:t>
      </w:r>
      <w:r w:rsidRPr="00E97370">
        <w:rPr>
          <w:rFonts w:ascii="Arial" w:hAnsi="Arial" w:cs="Arial"/>
        </w:rPr>
        <w:t xml:space="preserve">.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veřejné správy. </w:t>
      </w:r>
    </w:p>
    <w:p w14:paraId="1E14015E" w14:textId="77777777" w:rsidR="00FC43C8" w:rsidRDefault="00E97370" w:rsidP="00B93FB6">
      <w:pPr>
        <w:numPr>
          <w:ilvl w:val="0"/>
          <w:numId w:val="10"/>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675EFA1F" w14:textId="0835308F" w:rsidR="00D124D6" w:rsidRDefault="00E97370" w:rsidP="00D124D6">
      <w:pPr>
        <w:numPr>
          <w:ilvl w:val="0"/>
          <w:numId w:val="10"/>
        </w:numPr>
        <w:spacing w:after="120"/>
        <w:jc w:val="both"/>
        <w:rPr>
          <w:rFonts w:ascii="Arial" w:hAnsi="Arial" w:cs="Arial"/>
        </w:rPr>
      </w:pPr>
      <w:r w:rsidRPr="001353C9">
        <w:rPr>
          <w:rFonts w:ascii="Arial" w:hAnsi="Arial" w:cs="Arial"/>
        </w:rPr>
        <w:t xml:space="preserve">Smluvní strany se vzájemně dohodly, že </w:t>
      </w:r>
      <w:r w:rsidR="00D124D6" w:rsidRPr="00EC4748">
        <w:rPr>
          <w:rFonts w:ascii="Arial" w:hAnsi="Arial" w:cs="Arial"/>
        </w:rPr>
        <w:t>zhotovitelem budou při provádění díla vystavovány dílčí faktury po měsících.</w:t>
      </w:r>
      <w:r w:rsidR="00D124D6">
        <w:rPr>
          <w:rFonts w:ascii="Arial" w:hAnsi="Arial" w:cs="Arial"/>
        </w:rPr>
        <w:t xml:space="preserve"> </w:t>
      </w:r>
      <w:r w:rsidR="00D124D6" w:rsidRPr="00EC4748">
        <w:rPr>
          <w:rFonts w:ascii="Arial" w:hAnsi="Arial" w:cs="Arial"/>
        </w:rPr>
        <w:t>Dílčí faktury budou vystavovány zhotovitelem do celkové výše  95 % ceny; po řádném předání díla bude vystavena konečná faktura na zbývající část ceny.</w:t>
      </w:r>
      <w:r w:rsidR="00D124D6">
        <w:rPr>
          <w:rFonts w:ascii="Arial" w:hAnsi="Arial" w:cs="Arial"/>
        </w:rPr>
        <w:t xml:space="preserve"> </w:t>
      </w:r>
    </w:p>
    <w:p w14:paraId="0F0603FA" w14:textId="77777777" w:rsidR="00D124D6" w:rsidRPr="00D124D6" w:rsidRDefault="00D124D6" w:rsidP="001353C9">
      <w:pPr>
        <w:pStyle w:val="Odstavecseseznamem"/>
        <w:spacing w:after="120"/>
        <w:ind w:left="624"/>
        <w:jc w:val="both"/>
        <w:rPr>
          <w:rFonts w:ascii="Arial" w:hAnsi="Arial" w:cs="Arial"/>
        </w:rPr>
      </w:pPr>
      <w:r w:rsidRPr="00D124D6">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 (15) dní po řádném protokolárním předání a převzetí díla bude zhotovitelem vystavena a objednateli předána konečná faktura na zbývající část ceny doposud neuhrazené na základě dílčích faktur. V případě, že součástí konečné faktury bude úhrada prací a dodávek, které objednatel dosud neodsouhlasil a nepodepsal, bude její součástí i zjišťovací protokol.</w:t>
      </w:r>
    </w:p>
    <w:p w14:paraId="7B949ADD" w14:textId="77777777" w:rsidR="00D124D6" w:rsidRDefault="00D124D6" w:rsidP="001353C9">
      <w:pPr>
        <w:spacing w:after="120"/>
        <w:ind w:left="624"/>
        <w:jc w:val="both"/>
        <w:rPr>
          <w:rFonts w:ascii="Arial" w:hAnsi="Arial" w:cs="Arial"/>
        </w:rPr>
      </w:pPr>
    </w:p>
    <w:p w14:paraId="5E7CBB2D" w14:textId="3472B251" w:rsidR="00E97370" w:rsidRDefault="00AA615B" w:rsidP="00B93FB6">
      <w:pPr>
        <w:numPr>
          <w:ilvl w:val="0"/>
          <w:numId w:val="10"/>
        </w:numPr>
        <w:spacing w:after="120"/>
        <w:jc w:val="both"/>
        <w:rPr>
          <w:rFonts w:ascii="Arial" w:hAnsi="Arial" w:cs="Arial"/>
        </w:rPr>
      </w:pPr>
      <w:r w:rsidRPr="00AA615B">
        <w:rPr>
          <w:rFonts w:ascii="Arial" w:hAnsi="Arial" w:cs="Arial"/>
        </w:rPr>
        <w:t xml:space="preserve">V každé dílčí i konečné faktuře zhotovitel uvede fakturovanou část ceny bez vyčíslené DPH v režimu přenesené daňové povinnosti ve smyslu § 92e </w:t>
      </w:r>
      <w:r>
        <w:rPr>
          <w:rFonts w:ascii="Arial" w:hAnsi="Arial" w:cs="Arial"/>
        </w:rPr>
        <w:t>ZDPH</w:t>
      </w:r>
      <w:r w:rsidRPr="00AA615B">
        <w:rPr>
          <w:rFonts w:ascii="Arial" w:hAnsi="Arial" w:cs="Arial"/>
        </w:rPr>
        <w:t xml:space="preserve">. </w:t>
      </w:r>
    </w:p>
    <w:p w14:paraId="4368657F" w14:textId="00D990E7" w:rsidR="00885E75" w:rsidRPr="00885E75" w:rsidRDefault="00587751" w:rsidP="00885E75">
      <w:pPr>
        <w:pStyle w:val="Odstavecseseznamem"/>
        <w:spacing w:after="120"/>
        <w:ind w:left="624"/>
        <w:jc w:val="both"/>
        <w:rPr>
          <w:rFonts w:ascii="Arial" w:hAnsi="Arial" w:cs="Arial"/>
        </w:rPr>
      </w:pPr>
      <w:r>
        <w:rPr>
          <w:rFonts w:ascii="Arial" w:hAnsi="Arial" w:cs="Arial"/>
        </w:rPr>
        <w:lastRenderedPageBreak/>
        <w:t>Každá faktura bude</w:t>
      </w:r>
      <w:r w:rsidRPr="00AA615B">
        <w:rPr>
          <w:rFonts w:ascii="Arial" w:hAnsi="Arial" w:cs="Arial"/>
        </w:rPr>
        <w:t xml:space="preserve"> </w:t>
      </w:r>
      <w:r>
        <w:rPr>
          <w:rFonts w:ascii="Arial" w:hAnsi="Arial" w:cs="Arial"/>
        </w:rPr>
        <w:t xml:space="preserve">vystavena nejpozději do 20. dne měsíce následujícího po dni uskutečnění zdanitelného plnění a bude </w:t>
      </w:r>
      <w:r w:rsidR="00631552">
        <w:rPr>
          <w:rFonts w:ascii="Arial" w:hAnsi="Arial" w:cs="Arial"/>
        </w:rPr>
        <w:t>splatná do</w:t>
      </w:r>
      <w:r w:rsidRPr="00AA615B">
        <w:rPr>
          <w:rFonts w:ascii="Arial" w:hAnsi="Arial" w:cs="Arial"/>
        </w:rPr>
        <w:t xml:space="preserve"> </w:t>
      </w:r>
      <w:r>
        <w:rPr>
          <w:rFonts w:ascii="Arial" w:hAnsi="Arial" w:cs="Arial"/>
        </w:rPr>
        <w:t>21</w:t>
      </w:r>
      <w:r w:rsidRPr="00AA615B">
        <w:rPr>
          <w:rFonts w:ascii="Arial" w:hAnsi="Arial" w:cs="Arial"/>
        </w:rPr>
        <w:t xml:space="preserve"> kalendářních dní ode dne jejího řádného předání objednateli</w:t>
      </w:r>
      <w:r>
        <w:rPr>
          <w:rFonts w:ascii="Arial" w:hAnsi="Arial" w:cs="Arial"/>
        </w:rPr>
        <w:t xml:space="preserve"> a </w:t>
      </w:r>
      <w:r w:rsidRPr="00AA615B">
        <w:rPr>
          <w:rFonts w:ascii="Arial" w:hAnsi="Arial" w:cs="Arial"/>
        </w:rPr>
        <w:t>bude obsahovat náležitosti daňového dokladu stanovené ZDPH a zákonem č. 563/1991 Sb., o účetnictví.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0938B5F" w14:textId="654F9A4A" w:rsidR="00E97370" w:rsidRPr="00E97370" w:rsidRDefault="00E97370" w:rsidP="00B93FB6">
      <w:pPr>
        <w:numPr>
          <w:ilvl w:val="0"/>
          <w:numId w:val="10"/>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39A9427B" w:rsidR="00E97370" w:rsidRPr="00E97370" w:rsidRDefault="00E97370" w:rsidP="00B93FB6">
      <w:pPr>
        <w:numPr>
          <w:ilvl w:val="0"/>
          <w:numId w:val="10"/>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14:paraId="3CA2B5A9" w14:textId="02B727A9" w:rsidR="00E97370" w:rsidRPr="00E97370" w:rsidRDefault="00E97370" w:rsidP="00B93FB6">
      <w:pPr>
        <w:numPr>
          <w:ilvl w:val="0"/>
          <w:numId w:val="10"/>
        </w:numPr>
        <w:spacing w:after="120"/>
        <w:jc w:val="both"/>
        <w:rPr>
          <w:rFonts w:ascii="Arial" w:hAnsi="Arial" w:cs="Arial"/>
        </w:rPr>
      </w:pPr>
      <w:r w:rsidRPr="00E97370">
        <w:rPr>
          <w:rFonts w:ascii="Arial" w:hAnsi="Arial" w:cs="Arial"/>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6728FACE" w14:textId="2D682C0C" w:rsidR="00E97370" w:rsidRPr="00E97370" w:rsidRDefault="00E97370" w:rsidP="00B93FB6">
      <w:pPr>
        <w:numPr>
          <w:ilvl w:val="0"/>
          <w:numId w:val="10"/>
        </w:numPr>
        <w:spacing w:after="120"/>
        <w:jc w:val="both"/>
        <w:rPr>
          <w:rFonts w:ascii="Arial" w:hAnsi="Arial" w:cs="Arial"/>
        </w:rPr>
      </w:pPr>
      <w:r w:rsidRPr="00E97370">
        <w:rPr>
          <w:rFonts w:ascii="Arial" w:hAnsi="Arial" w:cs="Arial"/>
        </w:rPr>
        <w:t>Objednatel si vyhrazuje právo zmenšit rozsah předmětu plnění díla. V tomto případě bude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41301151" w14:textId="2F081953" w:rsidR="00E97370" w:rsidRPr="00E97370" w:rsidRDefault="00E97370" w:rsidP="00B93FB6">
      <w:pPr>
        <w:numPr>
          <w:ilvl w:val="0"/>
          <w:numId w:val="10"/>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 nebo zamítnutí návrhu na prohlášení insolvence pro nedostatek majetku dlužníka (zhotovitele):</w:t>
      </w:r>
    </w:p>
    <w:p w14:paraId="01BE72FE" w14:textId="421D6CF8" w:rsidR="00E97370" w:rsidRPr="00E97370" w:rsidRDefault="00E97370" w:rsidP="00B93FB6">
      <w:pPr>
        <w:pStyle w:val="BodyText21"/>
        <w:numPr>
          <w:ilvl w:val="1"/>
          <w:numId w:val="11"/>
        </w:numPr>
        <w:spacing w:after="120"/>
        <w:ind w:left="1434" w:hanging="357"/>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0CFBA7E4" w14:textId="76DBDA4A" w:rsidR="00E97370" w:rsidRPr="00E97370" w:rsidRDefault="00E97370" w:rsidP="00B93FB6">
      <w:pPr>
        <w:pStyle w:val="BodyText21"/>
        <w:numPr>
          <w:ilvl w:val="1"/>
          <w:numId w:val="11"/>
        </w:numPr>
        <w:spacing w:after="120"/>
        <w:ind w:left="1434" w:hanging="357"/>
        <w:rPr>
          <w:rFonts w:ascii="Arial" w:hAnsi="Arial" w:cs="Arial"/>
          <w:sz w:val="20"/>
        </w:rPr>
      </w:pPr>
      <w:r w:rsidRPr="00E97370">
        <w:rPr>
          <w:rFonts w:ascii="Arial" w:hAnsi="Arial" w:cs="Arial"/>
          <w:sz w:val="20"/>
        </w:rPr>
        <w:t xml:space="preserve">po řádném předání díla zhotovitelem objednateli (viz článek </w:t>
      </w:r>
      <w:r w:rsidRPr="005A022F">
        <w:rPr>
          <w:rFonts w:ascii="Arial" w:hAnsi="Arial" w:cs="Arial"/>
          <w:sz w:val="20"/>
        </w:rPr>
        <w:t>X.</w:t>
      </w:r>
      <w:r w:rsidRPr="00E97370">
        <w:rPr>
          <w:rFonts w:ascii="Arial" w:hAnsi="Arial" w:cs="Arial"/>
          <w:sz w:val="20"/>
        </w:rPr>
        <w:t xml:space="preserve"> smlouvy), avšak před uplynutím záruční doby dle článku </w:t>
      </w:r>
      <w:r w:rsidRPr="005A022F">
        <w:rPr>
          <w:rFonts w:ascii="Arial" w:hAnsi="Arial" w:cs="Arial"/>
          <w:sz w:val="20"/>
        </w:rPr>
        <w:t>XI.</w:t>
      </w:r>
      <w:r w:rsidRPr="00E97370">
        <w:rPr>
          <w:rFonts w:ascii="Arial" w:hAnsi="Arial" w:cs="Arial"/>
          <w:sz w:val="20"/>
        </w:rPr>
        <w:t xml:space="preserve">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w:t>
      </w:r>
      <w:r w:rsidR="005A022F">
        <w:rPr>
          <w:rFonts w:ascii="Arial" w:hAnsi="Arial" w:cs="Arial"/>
          <w:sz w:val="20"/>
        </w:rPr>
        <w:t>XVII.</w:t>
      </w:r>
      <w:r w:rsidRPr="00E97370">
        <w:rPr>
          <w:rFonts w:ascii="Arial" w:hAnsi="Arial" w:cs="Arial"/>
          <w:sz w:val="20"/>
        </w:rPr>
        <w:t xml:space="preserve"> této smlouvy již nebude vyplacena zhotoviteli. Obdobně bude objednatel postupovat v případě bankovní záruky, kdy sleva bude uplatněna tak, že bude objednateli z bankovní záruky vyplacena. </w:t>
      </w:r>
    </w:p>
    <w:p w14:paraId="49B7C90B" w14:textId="7E2B8E13" w:rsidR="002B5772" w:rsidRPr="00E97370" w:rsidRDefault="002B5772" w:rsidP="00B93FB6">
      <w:pPr>
        <w:numPr>
          <w:ilvl w:val="0"/>
          <w:numId w:val="10"/>
        </w:numPr>
        <w:spacing w:after="120"/>
        <w:jc w:val="both"/>
        <w:rPr>
          <w:rFonts w:ascii="Arial" w:hAnsi="Arial" w:cs="Arial"/>
        </w:rPr>
      </w:pPr>
      <w:r>
        <w:rPr>
          <w:rFonts w:ascii="Arial" w:hAnsi="Arial" w:cs="Arial"/>
        </w:rPr>
        <w:t>Zhotovitel bere na vědomí, že v</w:t>
      </w:r>
      <w:r w:rsidRPr="0027238A">
        <w:rPr>
          <w:rFonts w:ascii="Arial" w:hAnsi="Arial" w:cs="Arial"/>
        </w:rPr>
        <w:t xml:space="preserve"> průběhu roku může dojít k časovým prodlením při poskytování finančních prostředků zřizovatelem objednateli. Po dobu přechodného nedostatku finančních prostředků z výše uvedeného důvodu nebudou uplatňována zhotovitelem proti objednateli ustanovení článku </w:t>
      </w:r>
      <w:r w:rsidR="005A022F">
        <w:rPr>
          <w:rFonts w:ascii="Arial" w:hAnsi="Arial" w:cs="Arial"/>
        </w:rPr>
        <w:t>XII</w:t>
      </w:r>
      <w:r w:rsidRPr="0027238A">
        <w:rPr>
          <w:rFonts w:ascii="Arial" w:hAnsi="Arial" w:cs="Arial"/>
        </w:rPr>
        <w:t xml:space="preserve">. této smlouvy. Zhotovitel prohlašuje, že přechodný nedostatek finančních prostředků na straně objednatele není důvodem k přerušení ani zpomalení prací na stavbě, pokud nebude překročena lhůta </w:t>
      </w:r>
      <w:r>
        <w:rPr>
          <w:rFonts w:ascii="Arial" w:hAnsi="Arial" w:cs="Arial"/>
        </w:rPr>
        <w:t>3</w:t>
      </w:r>
      <w:r w:rsidRPr="0027238A">
        <w:rPr>
          <w:rFonts w:ascii="Arial" w:hAnsi="Arial" w:cs="Arial"/>
        </w:rPr>
        <w:t xml:space="preserve"> měsíců.</w:t>
      </w:r>
    </w:p>
    <w:p w14:paraId="07294726" w14:textId="37306B20" w:rsidR="00A25382" w:rsidRDefault="00A25382" w:rsidP="00A25382">
      <w:pPr>
        <w:pStyle w:val="BodyText21"/>
        <w:spacing w:after="120" w:line="276" w:lineRule="auto"/>
        <w:ind w:left="426"/>
        <w:rPr>
          <w:rFonts w:ascii="Arial" w:hAnsi="Arial" w:cs="Arial"/>
          <w:sz w:val="20"/>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lastRenderedPageBreak/>
        <w:t>Zhotovitel prohlašuje, že:</w:t>
      </w:r>
    </w:p>
    <w:p w14:paraId="3BA4035C"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0ED70F32"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0B9514D0"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714C2B47"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neučinil nic, ať již sám anebo za spolupráce či prostřednictvím třetí osoby, co by omezilo či znemožnilo dosažení účelu této smlouvy;</w:t>
      </w:r>
    </w:p>
    <w:p w14:paraId="73E36050"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Zhotovitel se zavazuje při provádění díla dodržovat platné právní a ostatní předpisy k zajištění bezpečnosti a ochrany zdraví při práci, dále hygienické a protipožární a jiné obecně závazné předpisy, ČSN, EN a rozhodnutí orgánů veřejné správy, zejména pak stavební povolení, včetně vymezení podmínek hlučnosti, doby provádění stavebních prací apod. </w:t>
      </w:r>
    </w:p>
    <w:p w14:paraId="23D77CFF" w14:textId="66FA1E01"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4D3323BD"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Objednatel je oprávněn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0EDA0B5A"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2D92CD78"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že zajistí provádění díla tak, aby provádění díla:</w:t>
      </w:r>
    </w:p>
    <w:p w14:paraId="2545CD1A" w14:textId="77777777"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01DA27CE" w14:textId="77777777"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2935B6A5" w14:textId="77777777"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0CACA340" w14:textId="2D54AA07"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9344E2">
        <w:rPr>
          <w:rFonts w:cs="Arial"/>
          <w:color w:val="auto"/>
          <w:sz w:val="20"/>
        </w:rPr>
        <w:t>Ing. Václav Skopový</w:t>
      </w:r>
      <w:r w:rsidRPr="00FB3427">
        <w:rPr>
          <w:rFonts w:cs="Arial"/>
          <w:color w:val="auto"/>
          <w:sz w:val="20"/>
        </w:rPr>
        <w:t xml:space="preserve"> , autorizovanou osobou v oboru pozemní stavby 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w:t>
      </w:r>
      <w:r w:rsidRPr="00FB3427">
        <w:rPr>
          <w:rFonts w:cs="Arial"/>
          <w:color w:val="auto"/>
          <w:sz w:val="20"/>
        </w:rPr>
        <w:lastRenderedPageBreak/>
        <w:t>zhotovitel objednateli před zahájením prací a dále na vyžádání objednatele průběžně v průběhu realizace díla.</w:t>
      </w:r>
    </w:p>
    <w:p w14:paraId="46FB046A"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1F1EFD98" w14:textId="573D6012"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uschovat a archivovat veškerou dokumentaci (zejména pak projektovou dokumentaci, stavební deníky, daňové doklady, korespondenci s objednatelem a poddodavateli) spojenou s prováděním díla dle smlouvy po dobu alespoň deseti let ode dne finančního ukončení díla</w:t>
      </w:r>
      <w:r w:rsidR="00BF45EB">
        <w:rPr>
          <w:rFonts w:ascii="Arial" w:hAnsi="Arial" w:cs="Arial"/>
        </w:rPr>
        <w:t xml:space="preserve"> (projektu)</w:t>
      </w:r>
      <w:r w:rsidRPr="00FB3427">
        <w:rPr>
          <w:rFonts w:ascii="Arial" w:hAnsi="Arial" w:cs="Arial"/>
        </w:rPr>
        <w:t xml:space="preserve">. </w:t>
      </w:r>
    </w:p>
    <w:p w14:paraId="52F8DF26" w14:textId="638567AA"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 resp. zákona č. 255/2012 Sb., o kontrole (kontrolní řád).  </w:t>
      </w:r>
    </w:p>
    <w:p w14:paraId="746E9A09" w14:textId="4AB59D72" w:rsidR="00FB3427" w:rsidRPr="00FB3427" w:rsidRDefault="00FB3427" w:rsidP="00B93FB6">
      <w:pPr>
        <w:numPr>
          <w:ilvl w:val="0"/>
          <w:numId w:val="14"/>
        </w:numPr>
        <w:spacing w:after="120"/>
        <w:jc w:val="both"/>
        <w:rPr>
          <w:rFonts w:ascii="Arial" w:hAnsi="Arial" w:cs="Arial"/>
        </w:rPr>
      </w:pPr>
      <w:r w:rsidRPr="00FB3427">
        <w:rPr>
          <w:rFonts w:ascii="Arial" w:hAnsi="Arial" w:cs="Arial"/>
        </w:rPr>
        <w:t>Objednatel neudělil zhotoviteli žádné oprávnění najímat jakékoli osoby jménem objednatele. Současně smluvní strany dohodly, že každá osoba zaměstnaná nebo jinak využívaná zhotovitelem při provádění díla (např. poddodavatelsky) bude placena zhotovitelem a bude považována pro účely této smlouvy za zaměstnance.</w:t>
      </w:r>
    </w:p>
    <w:p w14:paraId="08B2771B" w14:textId="03700A84"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uhradit objednateli do třiceti</w:t>
      </w:r>
      <w:r w:rsidR="00E27C4F">
        <w:rPr>
          <w:rFonts w:ascii="Arial" w:hAnsi="Arial" w:cs="Arial"/>
        </w:rPr>
        <w:t xml:space="preserve"> (30)</w:t>
      </w:r>
      <w:r w:rsidRPr="00FB3427">
        <w:rPr>
          <w:rFonts w:ascii="Arial" w:hAnsi="Arial" w:cs="Arial"/>
        </w:rPr>
        <w:t xml:space="preserve"> dn</w:t>
      </w:r>
      <w:r w:rsidR="00E27C4F">
        <w:rPr>
          <w:rFonts w:ascii="Arial" w:hAnsi="Arial" w:cs="Arial"/>
        </w:rPr>
        <w:t>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35B87E1A"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1CA7B66" w14:textId="52F6C340" w:rsidR="00FB3427" w:rsidRDefault="00FB3427" w:rsidP="00B93FB6">
      <w:pPr>
        <w:numPr>
          <w:ilvl w:val="0"/>
          <w:numId w:val="14"/>
        </w:numPr>
        <w:spacing w:after="120"/>
        <w:jc w:val="both"/>
        <w:rPr>
          <w:rFonts w:ascii="Arial" w:hAnsi="Arial" w:cs="Arial"/>
        </w:rPr>
      </w:pPr>
      <w:r w:rsidRPr="00FB3427">
        <w:rPr>
          <w:rFonts w:ascii="Arial" w:hAnsi="Arial" w:cs="Arial"/>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a jiným osobám zúčastněným na provádění díla veškeré potřebné doklady, konzultace, pomoc a jinou součinnost.</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50C00925" w14:textId="0C470158" w:rsidR="00FB3427" w:rsidRPr="00FB3427" w:rsidRDefault="00FB3427" w:rsidP="00B93FB6">
      <w:pPr>
        <w:numPr>
          <w:ilvl w:val="0"/>
          <w:numId w:val="15"/>
        </w:numPr>
        <w:spacing w:after="120"/>
        <w:jc w:val="both"/>
        <w:rPr>
          <w:rFonts w:ascii="Arial" w:hAnsi="Arial" w:cs="Arial"/>
        </w:rPr>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w:t>
      </w:r>
      <w:r w:rsidRPr="00FB3427">
        <w:rPr>
          <w:rFonts w:ascii="Arial" w:hAnsi="Arial" w:cs="Arial"/>
        </w:rPr>
        <w:lastRenderedPageBreak/>
        <w:t xml:space="preserve">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(dále jen „stavební zákon“) a vyhláškou Ministerstva pro místní rozvoj č. 499/2006 Sb., o dokumentaci staveb. Deník bude veden denně a </w:t>
      </w:r>
      <w:r w:rsidR="00520383">
        <w:rPr>
          <w:rFonts w:ascii="Arial" w:hAnsi="Arial" w:cs="Arial"/>
        </w:rPr>
        <w:t>bude obsahovat</w:t>
      </w:r>
      <w:r w:rsidRPr="00FB3427">
        <w:rPr>
          <w:rFonts w:ascii="Arial" w:hAnsi="Arial" w:cs="Arial"/>
        </w:rPr>
        <w:t xml:space="preserve"> zejména:</w:t>
      </w:r>
    </w:p>
    <w:p w14:paraId="722BA27C" w14:textId="2FDEF6D6"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údaje o převzetí staveniště, zahájení prací</w:t>
      </w:r>
      <w:r>
        <w:rPr>
          <w:rFonts w:ascii="Arial" w:hAnsi="Arial" w:cs="Arial"/>
        </w:rPr>
        <w:t>;</w:t>
      </w:r>
    </w:p>
    <w:p w14:paraId="0F056B48" w14:textId="17B02CBD"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údaje o počasí a o teplotě</w:t>
      </w:r>
      <w:r>
        <w:rPr>
          <w:rFonts w:ascii="Arial" w:hAnsi="Arial" w:cs="Arial"/>
        </w:rPr>
        <w:t>;</w:t>
      </w:r>
    </w:p>
    <w:p w14:paraId="5DF162ED" w14:textId="5CB0FC9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údaje o postupu prováděných prací s jeho odůvodněním</w:t>
      </w:r>
      <w:r>
        <w:rPr>
          <w:rFonts w:ascii="Arial" w:hAnsi="Arial" w:cs="Arial"/>
        </w:rPr>
        <w:t>;</w:t>
      </w:r>
    </w:p>
    <w:p w14:paraId="106CF9AA" w14:textId="0CD713F6"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přerušení nebo zastavení prací s jeho odůvodněním</w:t>
      </w:r>
      <w:r>
        <w:rPr>
          <w:rFonts w:ascii="Arial" w:hAnsi="Arial" w:cs="Arial"/>
        </w:rPr>
        <w:t>;</w:t>
      </w:r>
    </w:p>
    <w:p w14:paraId="3FB2A0E3" w14:textId="32257572"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údaje o výskytu spodní vody, údaje o čerpání</w:t>
      </w:r>
      <w:r>
        <w:rPr>
          <w:rFonts w:ascii="Arial" w:hAnsi="Arial" w:cs="Arial"/>
        </w:rPr>
        <w:t>;</w:t>
      </w:r>
    </w:p>
    <w:p w14:paraId="42D2EBCC" w14:textId="62176F4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údaje o výzvě ke kontrole prací, které budou zakryty nebo se stanou dalším postupem prací nepřístupnými, kontroly objednatele následující po výzvě</w:t>
      </w:r>
      <w:r>
        <w:rPr>
          <w:rFonts w:ascii="Arial" w:hAnsi="Arial" w:cs="Arial"/>
        </w:rPr>
        <w:t>;</w:t>
      </w:r>
    </w:p>
    <w:p w14:paraId="30ACC7F4" w14:textId="3814E0F8"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veškeré skutečnosti, které mají nepříznivý vliv na plynulý průběh prací a plnění smluv</w:t>
      </w:r>
      <w:r>
        <w:rPr>
          <w:rFonts w:ascii="Arial" w:hAnsi="Arial" w:cs="Arial"/>
        </w:rPr>
        <w:t>;</w:t>
      </w:r>
    </w:p>
    <w:p w14:paraId="6F7FA31F" w14:textId="0E162AF8"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odchylky od dokumentace – zdůvodnění a všechna ujednání mezi zhotovitelem a objednatelem, která se stala při provádění prací, důvody pro provedení prací neobsažených v</w:t>
      </w:r>
      <w:r>
        <w:rPr>
          <w:rFonts w:ascii="Arial" w:hAnsi="Arial" w:cs="Arial"/>
        </w:rPr>
        <w:t> </w:t>
      </w:r>
      <w:r w:rsidRPr="00FB3427">
        <w:rPr>
          <w:rFonts w:ascii="Arial" w:hAnsi="Arial" w:cs="Arial"/>
        </w:rPr>
        <w:t>dokumentaci</w:t>
      </w:r>
      <w:r>
        <w:rPr>
          <w:rFonts w:ascii="Arial" w:hAnsi="Arial" w:cs="Arial"/>
        </w:rPr>
        <w:t>;</w:t>
      </w:r>
    </w:p>
    <w:p w14:paraId="0EA1C10B" w14:textId="037B378D"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požadavky objednatele zvlášť, pokud jde o odstranění závad a lhůty, ve kterých mají být odstraněny. Přitom je třeba vždy připojit stanovisko zhotovitele</w:t>
      </w:r>
      <w:r>
        <w:rPr>
          <w:rFonts w:ascii="Arial" w:hAnsi="Arial" w:cs="Arial"/>
        </w:rPr>
        <w:t>;</w:t>
      </w:r>
    </w:p>
    <w:p w14:paraId="6E77824F" w14:textId="290ECC54"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záznamy o provedených kontrolách stavby orgány státní správy</w:t>
      </w:r>
      <w:r>
        <w:rPr>
          <w:rFonts w:ascii="Arial" w:hAnsi="Arial" w:cs="Arial"/>
        </w:rPr>
        <w:t>;</w:t>
      </w:r>
    </w:p>
    <w:p w14:paraId="79CEFD31"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závažné události pro práce a škody způsobené povětrnostními vlivy a živelnými pohromami včetně škod způsobených zhotovitelem, a pokud možno též vyčíslení nároků z těchto škod.</w:t>
      </w:r>
    </w:p>
    <w:p w14:paraId="2DE59414" w14:textId="6D684F32" w:rsidR="00FB3427" w:rsidRPr="00FB3427" w:rsidRDefault="00FB3427" w:rsidP="00B93FB6">
      <w:pPr>
        <w:numPr>
          <w:ilvl w:val="0"/>
          <w:numId w:val="15"/>
        </w:numPr>
        <w:spacing w:after="120"/>
        <w:jc w:val="both"/>
        <w:rPr>
          <w:rFonts w:ascii="Arial" w:hAnsi="Arial" w:cs="Arial"/>
        </w:rPr>
      </w:pPr>
      <w:r w:rsidRPr="00FB3427">
        <w:rPr>
          <w:rFonts w:ascii="Arial" w:hAnsi="Arial" w:cs="Arial"/>
        </w:rPr>
        <w:t>Zhotovitel je povinen nejméně jednou za týden předat objednateli průpis záznamu v deníku. Nebude-li objednatel souhlasit s obsahem záznamu, je povinen sdělit písemně své námitky zhotoviteli do pěti</w:t>
      </w:r>
      <w:r w:rsidR="00E27C4F">
        <w:rPr>
          <w:rFonts w:ascii="Arial" w:hAnsi="Arial" w:cs="Arial"/>
        </w:rPr>
        <w:t xml:space="preserve"> (5)</w:t>
      </w:r>
      <w:r w:rsidRPr="00FB3427">
        <w:rPr>
          <w:rFonts w:ascii="Arial" w:hAnsi="Arial" w:cs="Arial"/>
        </w:rPr>
        <w:t xml:space="preserve"> pracovních dn</w:t>
      </w:r>
      <w:r w:rsidR="00E27C4F">
        <w:rPr>
          <w:rFonts w:ascii="Arial" w:hAnsi="Arial" w:cs="Arial"/>
        </w:rPr>
        <w:t>í</w:t>
      </w:r>
      <w:r w:rsidRPr="00FB3427">
        <w:rPr>
          <w:rFonts w:ascii="Arial" w:hAnsi="Arial" w:cs="Arial"/>
        </w:rPr>
        <w:t xml:space="preserve"> ode dne doručení záznamu, jinak se má za to, že s obsahem záznamu souhlasí.</w:t>
      </w:r>
    </w:p>
    <w:p w14:paraId="78B7D2AA" w14:textId="6F20E5FC" w:rsidR="00FB3427" w:rsidRPr="00FB3427" w:rsidRDefault="00FB3427" w:rsidP="005A022F">
      <w:pPr>
        <w:numPr>
          <w:ilvl w:val="0"/>
          <w:numId w:val="15"/>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čl. VI. odst. 6.6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5BEF758F" w14:textId="2757A56C" w:rsidR="00FB3427" w:rsidRPr="00FB3427" w:rsidRDefault="00FB3427" w:rsidP="00B93FB6">
      <w:pPr>
        <w:numPr>
          <w:ilvl w:val="0"/>
          <w:numId w:val="15"/>
        </w:numPr>
        <w:spacing w:after="120"/>
        <w:jc w:val="both"/>
        <w:rPr>
          <w:rFonts w:ascii="Arial" w:hAnsi="Arial" w:cs="Arial"/>
        </w:rPr>
      </w:pPr>
      <w:r w:rsidRPr="00FB3427">
        <w:rPr>
          <w:rFonts w:ascii="Arial" w:hAnsi="Arial" w:cs="Arial"/>
        </w:rPr>
        <w:t>Zhotovitel je povinen uložit průpis denních záznamů ve stavebním deníku oddělen</w:t>
      </w:r>
      <w:r>
        <w:rPr>
          <w:rFonts w:ascii="Arial" w:hAnsi="Arial" w:cs="Arial"/>
        </w:rPr>
        <w:t>ě</w:t>
      </w:r>
      <w:r w:rsidRPr="00FB3427">
        <w:rPr>
          <w:rFonts w:ascii="Arial" w:hAnsi="Arial" w:cs="Arial"/>
        </w:rPr>
        <w:t xml:space="preserve"> od originálu tak, aby byl k dispozici v případě ztráty či zničení originálu stavebního deníku. Stavební deník musí být uložen tak, aby byl vždy okamžitě k dispozici objednateli a orgánu státního stavebního dozoru.</w:t>
      </w:r>
    </w:p>
    <w:p w14:paraId="0C7DD8E7" w14:textId="07CAC3D0" w:rsidR="00FB3427" w:rsidRDefault="00FB3427" w:rsidP="00B93FB6">
      <w:pPr>
        <w:numPr>
          <w:ilvl w:val="0"/>
          <w:numId w:val="15"/>
        </w:numPr>
        <w:spacing w:after="120"/>
        <w:jc w:val="both"/>
        <w:rPr>
          <w:rFonts w:ascii="Arial" w:hAnsi="Arial" w:cs="Arial"/>
        </w:rPr>
      </w:pPr>
      <w:r w:rsidRPr="00FB3427">
        <w:rPr>
          <w:rFonts w:ascii="Arial" w:hAnsi="Arial" w:cs="Arial"/>
        </w:rPr>
        <w:t>Denní záznamy se do stavebního deníku zapisují tak, že se píší do knihy s očíslovanými listy jednak pevnými, jedna</w:t>
      </w:r>
      <w:r w:rsidR="00010B75">
        <w:rPr>
          <w:rFonts w:ascii="Arial" w:hAnsi="Arial" w:cs="Arial"/>
        </w:rPr>
        <w:t>k</w:t>
      </w:r>
      <w:r w:rsidRPr="00FB3427">
        <w:rPr>
          <w:rFonts w:ascii="Arial" w:hAnsi="Arial" w:cs="Arial"/>
        </w:rPr>
        <w:t xml:space="preserve"> perforovanými pro dva oddělitelné průpisy. Perforované listy se očíslují shodně s listy pevnými. Denní záznamy oprávněná osoba zapisuje čitelně každý den, kdy byly práce provedeny nebo kdy nastaly skutečnosti, které jsou předmětem zápisu. V denních záznamech nesmí být vynechána volná místa.</w:t>
      </w:r>
    </w:p>
    <w:p w14:paraId="47A19D23" w14:textId="77777777" w:rsidR="00FB3427" w:rsidRPr="00FB3427" w:rsidRDefault="00FB3427" w:rsidP="00FB3427">
      <w:pPr>
        <w:spacing w:after="120"/>
        <w:ind w:left="624"/>
        <w:jc w:val="both"/>
        <w:rPr>
          <w:rFonts w:ascii="Arial" w:hAnsi="Arial" w:cs="Arial"/>
        </w:rPr>
      </w:pPr>
    </w:p>
    <w:p w14:paraId="06DE6F98" w14:textId="77777777" w:rsidR="00FB3427" w:rsidRPr="00FB3427" w:rsidRDefault="00FB3427" w:rsidP="00B93FB6">
      <w:pPr>
        <w:pStyle w:val="BodyText21"/>
        <w:widowControl/>
        <w:numPr>
          <w:ilvl w:val="0"/>
          <w:numId w:val="16"/>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6549D18E" w:rsidR="00FB3427" w:rsidRPr="00FB3427" w:rsidRDefault="00FB3427" w:rsidP="00B93FB6">
      <w:pPr>
        <w:numPr>
          <w:ilvl w:val="0"/>
          <w:numId w:val="17"/>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Pr>
          <w:rFonts w:ascii="Arial" w:hAnsi="Arial" w:cs="Arial"/>
        </w:rPr>
        <w:t>III</w:t>
      </w:r>
      <w:r w:rsidRPr="00FB3427">
        <w:rPr>
          <w:rFonts w:ascii="Arial" w:hAnsi="Arial" w:cs="Arial"/>
        </w:rPr>
        <w:t xml:space="preserve">. odst. </w:t>
      </w:r>
      <w:r w:rsidR="00CF641A">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0EACE870" w:rsidR="00FB3427" w:rsidRPr="00FB3427" w:rsidRDefault="00FB3427" w:rsidP="00FB3427">
      <w:pPr>
        <w:spacing w:after="120"/>
        <w:ind w:left="624"/>
        <w:jc w:val="both"/>
        <w:rPr>
          <w:rFonts w:ascii="Arial" w:hAnsi="Arial" w:cs="Arial"/>
        </w:rPr>
      </w:pPr>
      <w:r w:rsidRPr="00FB3427">
        <w:rPr>
          <w:rFonts w:ascii="Arial" w:hAnsi="Arial" w:cs="Arial"/>
        </w:rPr>
        <w:t>Při předání staveniště bude objednatelem provedeno předání dokladů o staveništi. Současně budou zhotovi</w:t>
      </w:r>
      <w:r w:rsidR="00490989">
        <w:rPr>
          <w:rFonts w:ascii="Arial" w:hAnsi="Arial" w:cs="Arial"/>
        </w:rPr>
        <w:t xml:space="preserve">teli předána dvě </w:t>
      </w:r>
      <w:r w:rsidRPr="00FB3427">
        <w:rPr>
          <w:rFonts w:ascii="Arial" w:hAnsi="Arial" w:cs="Arial"/>
        </w:rPr>
        <w:t xml:space="preserve">paré projektové dokumentace dle </w:t>
      </w:r>
      <w:r w:rsidRPr="005A022F">
        <w:rPr>
          <w:rFonts w:ascii="Arial" w:hAnsi="Arial" w:cs="Arial"/>
        </w:rPr>
        <w:t xml:space="preserve">článku </w:t>
      </w:r>
      <w:r w:rsidR="00C567BB" w:rsidRPr="005A022F">
        <w:rPr>
          <w:rFonts w:ascii="Arial" w:hAnsi="Arial" w:cs="Arial"/>
        </w:rPr>
        <w:t>II</w:t>
      </w:r>
      <w:r w:rsidRPr="005A022F">
        <w:rPr>
          <w:rFonts w:ascii="Arial" w:hAnsi="Arial" w:cs="Arial"/>
        </w:rPr>
        <w:t xml:space="preserve">. odst. </w:t>
      </w:r>
      <w:r w:rsidR="00C567BB" w:rsidRPr="005A022F">
        <w:rPr>
          <w:rFonts w:ascii="Arial" w:hAnsi="Arial" w:cs="Arial"/>
        </w:rPr>
        <w:t>2.1</w:t>
      </w:r>
      <w:r w:rsidRPr="00FB3427">
        <w:rPr>
          <w:rFonts w:ascii="Arial" w:hAnsi="Arial" w:cs="Arial"/>
        </w:rPr>
        <w:t xml:space="preserve"> smlouvy a stavební povolení specifikované v článku </w:t>
      </w:r>
      <w:r w:rsidR="00C567BB" w:rsidRPr="00F6502E">
        <w:rPr>
          <w:rFonts w:ascii="Arial" w:hAnsi="Arial" w:cs="Arial"/>
        </w:rPr>
        <w:t>II</w:t>
      </w:r>
      <w:r w:rsidRPr="00F6502E">
        <w:rPr>
          <w:rFonts w:ascii="Arial" w:hAnsi="Arial" w:cs="Arial"/>
        </w:rPr>
        <w:t xml:space="preserve">. odst. </w:t>
      </w:r>
      <w:r w:rsidR="00C567BB" w:rsidRPr="00F6502E">
        <w:rPr>
          <w:rFonts w:ascii="Arial" w:hAnsi="Arial" w:cs="Arial"/>
        </w:rPr>
        <w:t>2</w:t>
      </w:r>
      <w:r w:rsidRPr="00F6502E">
        <w:rPr>
          <w:rFonts w:ascii="Arial" w:hAnsi="Arial" w:cs="Arial"/>
        </w:rPr>
        <w:t>.</w:t>
      </w:r>
      <w:r w:rsidR="00C567BB" w:rsidRPr="00F6502E">
        <w:rPr>
          <w:rFonts w:ascii="Arial" w:hAnsi="Arial" w:cs="Arial"/>
        </w:rPr>
        <w:t>4</w:t>
      </w:r>
      <w:r w:rsidRPr="00F6502E">
        <w:rPr>
          <w:rFonts w:ascii="Arial" w:hAnsi="Arial" w:cs="Arial"/>
        </w:rPr>
        <w:t xml:space="preserve"> písm. </w:t>
      </w:r>
      <w:r w:rsidR="00C567BB" w:rsidRPr="00F6502E">
        <w:rPr>
          <w:rFonts w:ascii="Arial" w:hAnsi="Arial" w:cs="Arial"/>
        </w:rPr>
        <w:t>e</w:t>
      </w:r>
      <w:r w:rsidRPr="00F6502E">
        <w:rPr>
          <w:rFonts w:ascii="Arial" w:hAnsi="Arial" w:cs="Arial"/>
        </w:rPr>
        <w:t>)</w:t>
      </w:r>
      <w:r w:rsidRPr="00FB3427">
        <w:rPr>
          <w:rFonts w:ascii="Arial" w:hAnsi="Arial" w:cs="Arial"/>
        </w:rPr>
        <w:t xml:space="preserve"> smlouvy.</w:t>
      </w:r>
    </w:p>
    <w:p w14:paraId="10B2CEA5" w14:textId="77777777" w:rsidR="00FB3427" w:rsidRPr="00FB3427" w:rsidRDefault="00FB3427" w:rsidP="00FB3427">
      <w:pPr>
        <w:spacing w:after="120"/>
        <w:ind w:left="624"/>
        <w:jc w:val="both"/>
        <w:rPr>
          <w:rFonts w:ascii="Arial" w:hAnsi="Arial" w:cs="Arial"/>
        </w:rPr>
      </w:pPr>
      <w:r w:rsidRPr="00FB3427">
        <w:rPr>
          <w:rFonts w:ascii="Arial" w:hAnsi="Arial" w:cs="Arial"/>
        </w:rPr>
        <w:lastRenderedPageBreak/>
        <w:t>Staveništěm se pro účely smlouvy rozumí místo určené k provádění díla dle smlouvy a další pozemky a prostory určené ve smyslu podmínek stavebního povolení a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B93FB6">
      <w:pPr>
        <w:pStyle w:val="Znaka"/>
        <w:widowControl/>
        <w:numPr>
          <w:ilvl w:val="0"/>
          <w:numId w:val="18"/>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B93FB6">
      <w:pPr>
        <w:pStyle w:val="Znaka"/>
        <w:widowControl/>
        <w:numPr>
          <w:ilvl w:val="0"/>
          <w:numId w:val="18"/>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B93FB6">
      <w:pPr>
        <w:pStyle w:val="Znaka"/>
        <w:widowControl/>
        <w:numPr>
          <w:ilvl w:val="0"/>
          <w:numId w:val="18"/>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624C4C83"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7FF01474"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17468075" w14:textId="217F19A0" w:rsidR="00FB3427" w:rsidRDefault="00FB3427" w:rsidP="00B93FB6">
      <w:pPr>
        <w:numPr>
          <w:ilvl w:val="0"/>
          <w:numId w:val="17"/>
        </w:numPr>
        <w:spacing w:after="120"/>
        <w:jc w:val="both"/>
        <w:rPr>
          <w:rFonts w:ascii="Arial" w:hAnsi="Arial" w:cs="Arial"/>
        </w:rPr>
      </w:pPr>
      <w:r w:rsidRPr="00C567BB">
        <w:rPr>
          <w:rFonts w:ascii="Arial" w:hAnsi="Arial" w:cs="Arial"/>
        </w:rPr>
        <w:t>Smluvní strany se dohodly, že staveniště bude po celou dobu realizace označeno informačn</w:t>
      </w:r>
      <w:r w:rsidR="00490989">
        <w:rPr>
          <w:rFonts w:ascii="Arial" w:hAnsi="Arial" w:cs="Arial"/>
        </w:rPr>
        <w:t>í tabulí,</w:t>
      </w:r>
      <w:r w:rsidRPr="00C567BB">
        <w:rPr>
          <w:rFonts w:ascii="Arial" w:hAnsi="Arial" w:cs="Arial"/>
        </w:rPr>
        <w:t xml:space="preserve"> uvedením základních údajů o stavbě a dále objednateli, zhotoviteli a technickému dozoru stavebníka (objednatele). Konkrétní grafické řešení tabule podléhá schválení objednatelem. Zhotovitel se zavazuje umístit objednatelem odsouhlasenou informační tabuli na veřejnosti viditelném místě staveniště nejpozději do sedmi </w:t>
      </w:r>
      <w:r w:rsidR="00A447B9">
        <w:rPr>
          <w:rFonts w:ascii="Arial" w:hAnsi="Arial" w:cs="Arial"/>
        </w:rPr>
        <w:t xml:space="preserve">(7) </w:t>
      </w:r>
      <w:r w:rsidRPr="00C567BB">
        <w:rPr>
          <w:rFonts w:ascii="Arial" w:hAnsi="Arial" w:cs="Arial"/>
        </w:rPr>
        <w:t>kalendářních dní ode dne předání staveniště zhotoviteli. Informační tabuli obstará zhotovitel a náklady na její pořízení jsou součástí ceny.</w:t>
      </w:r>
    </w:p>
    <w:p w14:paraId="43DEF48B" w14:textId="13CCCC8A" w:rsidR="00A464B5" w:rsidRDefault="00A464B5" w:rsidP="00B93FB6">
      <w:pPr>
        <w:numPr>
          <w:ilvl w:val="0"/>
          <w:numId w:val="17"/>
        </w:numPr>
        <w:spacing w:after="120"/>
        <w:jc w:val="both"/>
        <w:rPr>
          <w:rFonts w:ascii="Arial" w:hAnsi="Arial" w:cs="Arial"/>
        </w:rPr>
      </w:pPr>
      <w:r w:rsidRPr="00412D6D">
        <w:rPr>
          <w:rFonts w:ascii="Arial" w:hAnsi="Arial" w:cs="Arial"/>
        </w:rPr>
        <w:t xml:space="preserve">Nejpozději </w:t>
      </w:r>
      <w:r w:rsidR="00725287">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7F259FC0" w:rsidR="00D40853" w:rsidRDefault="00D40853" w:rsidP="00D40853">
      <w:pPr>
        <w:spacing w:after="120"/>
        <w:jc w:val="both"/>
        <w:rPr>
          <w:rFonts w:ascii="Arial" w:hAnsi="Arial" w:cs="Arial"/>
        </w:rPr>
      </w:pPr>
    </w:p>
    <w:p w14:paraId="6C87390A" w14:textId="1D7AF346" w:rsidR="00D40853" w:rsidRPr="00D40853" w:rsidRDefault="00D40853" w:rsidP="00B93FB6">
      <w:pPr>
        <w:pStyle w:val="BodyText21"/>
        <w:widowControl/>
        <w:numPr>
          <w:ilvl w:val="0"/>
          <w:numId w:val="16"/>
        </w:numPr>
        <w:spacing w:after="120" w:line="276" w:lineRule="auto"/>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B93FB6">
      <w:pPr>
        <w:numPr>
          <w:ilvl w:val="0"/>
          <w:numId w:val="19"/>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77777777" w:rsidR="00D40853" w:rsidRPr="005B7288" w:rsidRDefault="00D40853" w:rsidP="00B93FB6">
      <w:pPr>
        <w:numPr>
          <w:ilvl w:val="0"/>
          <w:numId w:val="19"/>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4BFC08D0" w:rsidR="00D40853" w:rsidRPr="00FD1DEF" w:rsidRDefault="00D40853" w:rsidP="00B93FB6">
      <w:pPr>
        <w:numPr>
          <w:ilvl w:val="0"/>
          <w:numId w:val="19"/>
        </w:numPr>
        <w:spacing w:after="120"/>
        <w:jc w:val="both"/>
        <w:rPr>
          <w:rFonts w:ascii="Arial" w:hAnsi="Arial" w:cs="Arial"/>
        </w:rPr>
      </w:pPr>
      <w:r w:rsidRPr="005B7288">
        <w:rPr>
          <w:rFonts w:ascii="Arial" w:hAnsi="Arial" w:cs="Arial"/>
        </w:rPr>
        <w:lastRenderedPageBreak/>
        <w:t xml:space="preserve">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VI. odst. </w:t>
      </w:r>
      <w:r w:rsidR="00FD1DEF" w:rsidRPr="005A022F">
        <w:rPr>
          <w:rFonts w:ascii="Arial" w:hAnsi="Arial" w:cs="Arial"/>
        </w:rPr>
        <w:t>6.6</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FD1DEF">
        <w:rPr>
          <w:rFonts w:ascii="Arial" w:hAnsi="Arial" w:cs="Arial"/>
        </w:rPr>
        <w:t xml:space="preserve">zák. č. </w:t>
      </w:r>
      <w:r w:rsidR="00FD1DEF" w:rsidRPr="00FD1DEF">
        <w:rPr>
          <w:rFonts w:ascii="Arial" w:hAnsi="Arial" w:cs="Arial"/>
        </w:rPr>
        <w:t>183/2006 Sb.</w:t>
      </w:r>
      <w:r w:rsidR="00FD1DEF">
        <w:rPr>
          <w:rFonts w:ascii="Arial" w:hAnsi="Arial" w:cs="Arial"/>
        </w:rPr>
        <w:t>,</w:t>
      </w:r>
      <w:r w:rsidR="00FD1DEF" w:rsidRPr="00FD1DEF">
        <w:t xml:space="preserve"> </w:t>
      </w:r>
      <w:r w:rsidR="00FD1DEF" w:rsidRPr="00FD1DEF">
        <w:rPr>
          <w:rFonts w:ascii="Arial" w:hAnsi="Arial" w:cs="Arial"/>
        </w:rPr>
        <w:t>o územn</w:t>
      </w:r>
      <w:r w:rsidR="00FD1DEF">
        <w:rPr>
          <w:rFonts w:ascii="Arial" w:hAnsi="Arial" w:cs="Arial"/>
        </w:rPr>
        <w:t xml:space="preserve">ím plánování a stavebním řádu </w:t>
      </w:r>
      <w:r w:rsidR="00FD1DEF" w:rsidRPr="00FD1DEF">
        <w:rPr>
          <w:rFonts w:ascii="Arial" w:hAnsi="Arial" w:cs="Arial"/>
        </w:rPr>
        <w:t>(stavební zákon)</w:t>
      </w:r>
      <w:r w:rsidRPr="00FD1DEF">
        <w:rPr>
          <w:rFonts w:ascii="Arial" w:hAnsi="Arial" w:cs="Arial"/>
        </w:rPr>
        <w:t>.</w:t>
      </w:r>
    </w:p>
    <w:p w14:paraId="521E5CB7" w14:textId="77777777" w:rsidR="00D40853" w:rsidRPr="00FD1DEF" w:rsidRDefault="00D40853" w:rsidP="00B93FB6">
      <w:pPr>
        <w:numPr>
          <w:ilvl w:val="0"/>
          <w:numId w:val="19"/>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793FF836" w14:textId="4D1285BA" w:rsidR="00D40853" w:rsidRPr="00FD1DEF" w:rsidRDefault="00D40853" w:rsidP="00B93FB6">
      <w:pPr>
        <w:numPr>
          <w:ilvl w:val="0"/>
          <w:numId w:val="19"/>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tzn.</w:t>
      </w:r>
      <w:r w:rsidR="00747727">
        <w:rPr>
          <w:rFonts w:ascii="Arial" w:hAnsi="Arial" w:cs="Arial"/>
        </w:rPr>
        <w:t>,</w:t>
      </w:r>
      <w:r w:rsidR="00FD1DEF">
        <w:rPr>
          <w:rFonts w:ascii="Arial" w:hAnsi="Arial" w:cs="Arial"/>
        </w:rPr>
        <w:t xml:space="preserve"> </w:t>
      </w:r>
      <w:r w:rsidRPr="00FD1DEF">
        <w:rPr>
          <w:rFonts w:ascii="Arial" w:hAnsi="Arial" w:cs="Arial"/>
        </w:rPr>
        <w:t xml:space="preserve">že v případě jakéhokoliv narušení či poškození majetku (např. vjezdů, plotů, objektu, prostranství, inženýrských sítí) je zhotovitel povinen bez zbytečného odkladu tuto škodu odstranit, a není-li to možné, tak finančně </w:t>
      </w:r>
      <w:r w:rsidR="00FD1DEF">
        <w:rPr>
          <w:rFonts w:ascii="Arial" w:hAnsi="Arial" w:cs="Arial"/>
        </w:rPr>
        <w:t>na</w:t>
      </w:r>
      <w:r w:rsidRPr="00FD1DEF">
        <w:rPr>
          <w:rFonts w:ascii="Arial" w:hAnsi="Arial" w:cs="Arial"/>
        </w:rPr>
        <w:t>hradit.</w:t>
      </w:r>
    </w:p>
    <w:p w14:paraId="061339C0" w14:textId="4A27D165" w:rsidR="00D40853" w:rsidRPr="00FD1DEF" w:rsidRDefault="00D40853" w:rsidP="00B93FB6">
      <w:pPr>
        <w:numPr>
          <w:ilvl w:val="0"/>
          <w:numId w:val="19"/>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VI. odst. </w:t>
      </w:r>
      <w:r w:rsidR="00FD1DEF" w:rsidRPr="005A022F">
        <w:rPr>
          <w:rFonts w:ascii="Arial" w:hAnsi="Arial" w:cs="Arial"/>
        </w:rPr>
        <w:t>6.6</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56CF448F" w14:textId="2DA89DC1" w:rsidR="00D40853" w:rsidRPr="002B5772" w:rsidRDefault="00D40853" w:rsidP="00B93FB6">
      <w:pPr>
        <w:numPr>
          <w:ilvl w:val="0"/>
          <w:numId w:val="19"/>
        </w:numPr>
        <w:spacing w:after="120"/>
        <w:jc w:val="both"/>
        <w:rPr>
          <w:rFonts w:ascii="Arial" w:hAnsi="Arial" w:cs="Arial"/>
        </w:rPr>
      </w:pPr>
      <w:r w:rsidRPr="002B5772">
        <w:rPr>
          <w:rFonts w:ascii="Arial" w:hAnsi="Arial" w:cs="Arial"/>
        </w:rPr>
        <w:t xml:space="preserve">Práce a konstrukce, které budou v dalším postupu zakryty nebo se stanou nepřístupnými, je objednatel oprávněn prověřit. K jejich zakrytí musí dát zástupce objednatele písemný souhlas ve stavebním deníku. Toto prověření provede objednatel po obdržení výzvy zhotovitele dle </w:t>
      </w:r>
      <w:r w:rsidRPr="00BB593D">
        <w:rPr>
          <w:rFonts w:ascii="Arial" w:hAnsi="Arial" w:cs="Arial"/>
        </w:rPr>
        <w:t xml:space="preserve">ustanovení odst. </w:t>
      </w:r>
      <w:r w:rsidR="00BB593D" w:rsidRPr="00BB593D">
        <w:rPr>
          <w:rFonts w:ascii="Arial" w:hAnsi="Arial" w:cs="Arial"/>
        </w:rPr>
        <w:t>9.1</w:t>
      </w:r>
      <w:r w:rsidR="000035B0">
        <w:rPr>
          <w:rFonts w:ascii="Arial" w:hAnsi="Arial" w:cs="Arial"/>
        </w:rPr>
        <w:t>1</w:t>
      </w:r>
      <w:r w:rsidR="00BB593D" w:rsidRPr="00BB593D">
        <w:rPr>
          <w:rFonts w:ascii="Arial" w:hAnsi="Arial" w:cs="Arial"/>
        </w:rPr>
        <w:t xml:space="preserve"> tohoto článku</w:t>
      </w:r>
      <w:r w:rsidRPr="00BB593D">
        <w:rPr>
          <w:rFonts w:ascii="Arial" w:hAnsi="Arial" w:cs="Arial"/>
        </w:rPr>
        <w:t xml:space="preserve"> smlouvy</w:t>
      </w:r>
      <w:r w:rsidRPr="002B5772">
        <w:rPr>
          <w:rFonts w:ascii="Arial" w:hAnsi="Arial" w:cs="Arial"/>
        </w:rPr>
        <w:t>.</w:t>
      </w:r>
    </w:p>
    <w:p w14:paraId="75FCB2DB" w14:textId="41C4DD17" w:rsidR="00D40853" w:rsidRPr="002B5772" w:rsidRDefault="00D40853" w:rsidP="00B93FB6">
      <w:pPr>
        <w:numPr>
          <w:ilvl w:val="0"/>
          <w:numId w:val="19"/>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VI. odst. </w:t>
      </w:r>
      <w:r w:rsidR="001549AE" w:rsidRPr="00BB593D">
        <w:rPr>
          <w:rFonts w:ascii="Arial" w:hAnsi="Arial" w:cs="Arial"/>
        </w:rPr>
        <w:t>6</w:t>
      </w:r>
      <w:r w:rsidRPr="00BB593D">
        <w:rPr>
          <w:rFonts w:ascii="Arial" w:hAnsi="Arial" w:cs="Arial"/>
        </w:rPr>
        <w:t>.</w:t>
      </w:r>
      <w:r w:rsidR="001549AE" w:rsidRPr="00BB593D">
        <w:rPr>
          <w:rFonts w:ascii="Arial" w:hAnsi="Arial" w:cs="Arial"/>
        </w:rPr>
        <w:t>6</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38629678" w:rsidR="00D40853" w:rsidRPr="00BB593D" w:rsidRDefault="00D40853" w:rsidP="00B93FB6">
      <w:pPr>
        <w:numPr>
          <w:ilvl w:val="0"/>
          <w:numId w:val="19"/>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článku </w:t>
      </w:r>
      <w:r w:rsidR="001549AE" w:rsidRPr="00BB593D">
        <w:rPr>
          <w:rFonts w:ascii="Arial" w:hAnsi="Arial" w:cs="Arial"/>
        </w:rPr>
        <w:t>VI.</w:t>
      </w:r>
      <w:r w:rsidRPr="00BB593D">
        <w:rPr>
          <w:rFonts w:ascii="Arial" w:hAnsi="Arial" w:cs="Arial"/>
        </w:rPr>
        <w:t xml:space="preserve"> odst. </w:t>
      </w:r>
      <w:r w:rsidR="001549AE" w:rsidRPr="00BB593D">
        <w:rPr>
          <w:rFonts w:ascii="Arial" w:hAnsi="Arial" w:cs="Arial"/>
        </w:rPr>
        <w:t>6</w:t>
      </w:r>
      <w:r w:rsidRPr="00BB593D">
        <w:rPr>
          <w:rFonts w:ascii="Arial" w:hAnsi="Arial" w:cs="Arial"/>
        </w:rPr>
        <w:t>.</w:t>
      </w:r>
      <w:r w:rsidR="001549AE" w:rsidRPr="00BB593D">
        <w:rPr>
          <w:rFonts w:ascii="Arial" w:hAnsi="Arial" w:cs="Arial"/>
        </w:rPr>
        <w:t>7</w:t>
      </w:r>
      <w:r w:rsidRPr="00BB593D">
        <w:rPr>
          <w:rFonts w:ascii="Arial" w:hAnsi="Arial" w:cs="Arial"/>
        </w:rPr>
        <w:t xml:space="preserve"> smlouvy.</w:t>
      </w:r>
    </w:p>
    <w:p w14:paraId="5DB42F50" w14:textId="77777777" w:rsidR="000035B0" w:rsidRDefault="00D40853" w:rsidP="00B93FB6">
      <w:pPr>
        <w:numPr>
          <w:ilvl w:val="0"/>
          <w:numId w:val="19"/>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509E3AED" w14:textId="7D2AFB4E" w:rsidR="00D40853" w:rsidRPr="001549AE" w:rsidRDefault="00D40853" w:rsidP="00B93FB6">
      <w:pPr>
        <w:numPr>
          <w:ilvl w:val="0"/>
          <w:numId w:val="19"/>
        </w:numPr>
        <w:spacing w:after="120"/>
        <w:jc w:val="both"/>
        <w:rPr>
          <w:rFonts w:ascii="Arial" w:hAnsi="Arial" w:cs="Arial"/>
        </w:rPr>
      </w:pPr>
      <w:r w:rsidRPr="001549AE">
        <w:rPr>
          <w:rFonts w:ascii="Arial" w:hAnsi="Arial" w:cs="Arial"/>
        </w:rPr>
        <w:t xml:space="preserve">Při provádění zakrývaných částí díla je povinností zhotovitele písemně a prokazatelně vyzvat objednatele k jejich převzetí před zakrytím v předstihu alespoň pěti </w:t>
      </w:r>
      <w:r w:rsidR="00A447B9">
        <w:rPr>
          <w:rFonts w:ascii="Arial" w:hAnsi="Arial" w:cs="Arial"/>
        </w:rPr>
        <w:t xml:space="preserve">(5) </w:t>
      </w:r>
      <w:r w:rsidRPr="001549AE">
        <w:rPr>
          <w:rFonts w:ascii="Arial" w:hAnsi="Arial" w:cs="Arial"/>
        </w:rPr>
        <w:t>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0E1F4A88" w14:textId="77777777" w:rsidR="00D40853" w:rsidRPr="001549AE" w:rsidRDefault="00D40853" w:rsidP="00B93FB6">
      <w:pPr>
        <w:numPr>
          <w:ilvl w:val="0"/>
          <w:numId w:val="19"/>
        </w:numPr>
        <w:spacing w:after="120"/>
        <w:jc w:val="both"/>
        <w:rPr>
          <w:rFonts w:ascii="Arial" w:hAnsi="Arial" w:cs="Arial"/>
        </w:rPr>
      </w:pPr>
      <w:r w:rsidRPr="001549AE">
        <w:rPr>
          <w:rFonts w:ascii="Arial" w:hAnsi="Arial" w:cs="Arial"/>
        </w:rPr>
        <w:t>Naprogramování a nastavení funkčnosti jednotlivých systémů technologických zařízení je součástí plnění dle této smlouvy a bude provedeno na základě předchozí analýzy potřeb objednatele a následného objednatelem schváleného návrhu vlastností, funkčnosti a podoby těchto systémů.</w:t>
      </w:r>
    </w:p>
    <w:p w14:paraId="48C7E675" w14:textId="217B44B0" w:rsidR="00D40853" w:rsidRPr="001549AE" w:rsidRDefault="00D40853" w:rsidP="00B93FB6">
      <w:pPr>
        <w:numPr>
          <w:ilvl w:val="0"/>
          <w:numId w:val="19"/>
        </w:numPr>
        <w:spacing w:after="120"/>
        <w:jc w:val="both"/>
        <w:rPr>
          <w:rFonts w:ascii="Arial" w:hAnsi="Arial" w:cs="Arial"/>
        </w:rPr>
      </w:pPr>
      <w:r w:rsidRPr="001549AE">
        <w:rPr>
          <w:rFonts w:ascii="Arial" w:hAnsi="Arial" w:cs="Arial"/>
        </w:rPr>
        <w:lastRenderedPageBreak/>
        <w:t>Objednatel si vyhrazuje právo odsouhlasit veškeré postupy prací a použité materiály, pokud nebudou použity materiály a postupy uvedené v projektové dokumentaci, a dále si objednatel vyhrazuju právo schválit vzorky zařízení interiéru a finálních povrchových úprav včetně odstínů. Tyto vzorky budou objednateli předloženy ke schválení minimálně třicet</w:t>
      </w:r>
      <w:r w:rsidR="00E27C4F">
        <w:rPr>
          <w:rFonts w:ascii="Arial" w:hAnsi="Arial" w:cs="Arial"/>
        </w:rPr>
        <w:t xml:space="preserve"> (30)</w:t>
      </w:r>
      <w:r w:rsidRPr="001549AE">
        <w:rPr>
          <w:rFonts w:ascii="Arial" w:hAnsi="Arial" w:cs="Arial"/>
        </w:rPr>
        <w:t xml:space="preserve"> dn</w:t>
      </w:r>
      <w:r w:rsidR="00E27C4F">
        <w:rPr>
          <w:rFonts w:ascii="Arial" w:hAnsi="Arial" w:cs="Arial"/>
        </w:rPr>
        <w:t>í</w:t>
      </w:r>
      <w:r w:rsidRPr="001549AE">
        <w:rPr>
          <w:rFonts w:ascii="Arial" w:hAnsi="Arial" w:cs="Arial"/>
        </w:rPr>
        <w:t xml:space="preserve"> před zahájením prací nebo dodávek, ke kterým se vzorky vztahují. Je-li v zadávací dokumentaci definován konkrétní výrobek (nebo technologie), má se za to, že je tím definován minimální požadovaný standard.</w:t>
      </w:r>
    </w:p>
    <w:p w14:paraId="616E8175" w14:textId="77777777" w:rsidR="00D40853" w:rsidRPr="00C567BB" w:rsidRDefault="00D40853" w:rsidP="00D40853">
      <w:pPr>
        <w:spacing w:after="120"/>
        <w:jc w:val="both"/>
        <w:rPr>
          <w:rFonts w:ascii="Arial" w:hAnsi="Arial" w:cs="Arial"/>
        </w:rPr>
      </w:pPr>
    </w:p>
    <w:p w14:paraId="7F79DF12" w14:textId="0F9FDBAD" w:rsidR="001549AE" w:rsidRPr="001549AE" w:rsidRDefault="001549AE" w:rsidP="00B93FB6">
      <w:pPr>
        <w:pStyle w:val="BodyText21"/>
        <w:widowControl/>
        <w:numPr>
          <w:ilvl w:val="0"/>
          <w:numId w:val="16"/>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B93FB6">
      <w:pPr>
        <w:numPr>
          <w:ilvl w:val="0"/>
          <w:numId w:val="21"/>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4380CC8E" w:rsidR="001549AE" w:rsidRPr="00F6502E" w:rsidRDefault="001549AE" w:rsidP="00B93FB6">
      <w:pPr>
        <w:numPr>
          <w:ilvl w:val="0"/>
          <w:numId w:val="21"/>
        </w:numPr>
        <w:spacing w:after="120"/>
        <w:jc w:val="both"/>
        <w:rPr>
          <w:rFonts w:ascii="Arial" w:hAnsi="Arial" w:cs="Arial"/>
        </w:rPr>
      </w:pPr>
      <w:r w:rsidRPr="00F6502E">
        <w:rPr>
          <w:rFonts w:ascii="Arial" w:hAnsi="Arial" w:cs="Arial"/>
        </w:rPr>
        <w:t>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Zhotovitel se zavazuje k datu zahájení předpřejímek dokončit dílo do stavu, který umožní ověřit funkčnost a parametry jednotlivých částí a systémů díla. Nejpozději na poslední den provedení díla, resp. jeho části, svolá zhotovitel přejímací řízení. Na předávací řízení přizve zhotovitel objednatele, a to písemným oznámením, které musí být doručeno objednateli alespoň pět</w:t>
      </w:r>
      <w:r w:rsidR="00E27C4F">
        <w:rPr>
          <w:rFonts w:ascii="Arial" w:hAnsi="Arial" w:cs="Arial"/>
        </w:rPr>
        <w:t xml:space="preserve"> (5) pracovních dní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F6502E" w:rsidRDefault="001549AE" w:rsidP="00B93FB6">
      <w:pPr>
        <w:numPr>
          <w:ilvl w:val="0"/>
          <w:numId w:val="21"/>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0C5E9745" w14:textId="72CBCC07" w:rsidR="001549AE" w:rsidRPr="00F6502E" w:rsidRDefault="001549AE" w:rsidP="00B93FB6">
      <w:pPr>
        <w:numPr>
          <w:ilvl w:val="0"/>
          <w:numId w:val="21"/>
        </w:numPr>
        <w:spacing w:after="120"/>
        <w:jc w:val="both"/>
        <w:rPr>
          <w:rFonts w:ascii="Arial" w:hAnsi="Arial" w:cs="Arial"/>
        </w:rPr>
      </w:pPr>
      <w:r w:rsidRPr="00F6502E">
        <w:rPr>
          <w:rFonts w:ascii="Arial" w:hAnsi="Arial" w:cs="Arial"/>
        </w:rPr>
        <w:t>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14:paraId="23DDF73A" w14:textId="77777777" w:rsidR="001549AE" w:rsidRPr="00F6502E" w:rsidRDefault="001549AE" w:rsidP="00B93FB6">
      <w:pPr>
        <w:pStyle w:val="Znaka"/>
        <w:widowControl/>
        <w:numPr>
          <w:ilvl w:val="0"/>
          <w:numId w:val="20"/>
        </w:numPr>
        <w:spacing w:after="120"/>
        <w:jc w:val="both"/>
        <w:rPr>
          <w:rFonts w:cs="Arial"/>
          <w:color w:val="auto"/>
          <w:sz w:val="20"/>
        </w:rPr>
      </w:pPr>
      <w:r w:rsidRPr="00F6502E">
        <w:rPr>
          <w:rFonts w:cs="Arial"/>
          <w:color w:val="auto"/>
          <w:sz w:val="20"/>
        </w:rPr>
        <w:t xml:space="preserve">touto smlouvou, </w:t>
      </w:r>
    </w:p>
    <w:p w14:paraId="156238A6" w14:textId="77777777" w:rsidR="001549AE" w:rsidRPr="00F6502E" w:rsidRDefault="001549AE" w:rsidP="00B93FB6">
      <w:pPr>
        <w:pStyle w:val="Znaka"/>
        <w:widowControl/>
        <w:numPr>
          <w:ilvl w:val="0"/>
          <w:numId w:val="20"/>
        </w:numPr>
        <w:spacing w:after="120"/>
        <w:jc w:val="both"/>
        <w:rPr>
          <w:rFonts w:cs="Arial"/>
          <w:color w:val="auto"/>
          <w:sz w:val="20"/>
        </w:rPr>
      </w:pPr>
      <w:r w:rsidRPr="00F6502E">
        <w:rPr>
          <w:rFonts w:cs="Arial"/>
          <w:color w:val="auto"/>
          <w:sz w:val="20"/>
        </w:rPr>
        <w:t xml:space="preserve">podmínkami stanovenými ČSN a EN, </w:t>
      </w:r>
    </w:p>
    <w:p w14:paraId="74240434" w14:textId="77777777" w:rsidR="001549AE" w:rsidRPr="00F6502E" w:rsidRDefault="001549AE" w:rsidP="00B93FB6">
      <w:pPr>
        <w:pStyle w:val="Znaka"/>
        <w:widowControl/>
        <w:numPr>
          <w:ilvl w:val="0"/>
          <w:numId w:val="20"/>
        </w:numPr>
        <w:spacing w:after="120"/>
        <w:jc w:val="both"/>
        <w:rPr>
          <w:rFonts w:cs="Arial"/>
          <w:color w:val="auto"/>
          <w:sz w:val="20"/>
        </w:rPr>
      </w:pPr>
      <w:r w:rsidRPr="00F6502E">
        <w:rPr>
          <w:rFonts w:cs="Arial"/>
          <w:color w:val="auto"/>
          <w:sz w:val="20"/>
        </w:rPr>
        <w:t xml:space="preserve">projektem zpracovaným na dílo, </w:t>
      </w:r>
    </w:p>
    <w:p w14:paraId="24C23F2B" w14:textId="77777777" w:rsidR="001549AE" w:rsidRPr="00F6502E" w:rsidRDefault="001549AE" w:rsidP="00B93FB6">
      <w:pPr>
        <w:pStyle w:val="Znaka"/>
        <w:widowControl/>
        <w:numPr>
          <w:ilvl w:val="0"/>
          <w:numId w:val="20"/>
        </w:numPr>
        <w:spacing w:after="120"/>
        <w:jc w:val="both"/>
        <w:rPr>
          <w:rFonts w:cs="Arial"/>
          <w:color w:val="auto"/>
          <w:sz w:val="20"/>
        </w:rPr>
      </w:pPr>
      <w:r w:rsidRPr="00F6502E">
        <w:rPr>
          <w:rFonts w:cs="Arial"/>
          <w:color w:val="auto"/>
          <w:sz w:val="20"/>
        </w:rPr>
        <w:t>obecně závaznými metodikami a doporučeními výrobců komponentů a technologií použitých při výstavbě, neodporují-li platným ČSN.</w:t>
      </w:r>
    </w:p>
    <w:p w14:paraId="141B389C" w14:textId="77777777" w:rsidR="001549AE" w:rsidRPr="00F6502E" w:rsidRDefault="001549AE" w:rsidP="00F6502E">
      <w:pPr>
        <w:spacing w:after="120"/>
        <w:ind w:left="624"/>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B93FB6">
      <w:pPr>
        <w:numPr>
          <w:ilvl w:val="0"/>
          <w:numId w:val="21"/>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6A3280B9" w:rsidR="001549AE" w:rsidRPr="00944A1C" w:rsidRDefault="001549AE" w:rsidP="00944A1C">
      <w:pPr>
        <w:spacing w:after="120"/>
        <w:ind w:left="624"/>
        <w:jc w:val="both"/>
        <w:rPr>
          <w:rFonts w:ascii="Arial" w:hAnsi="Arial" w:cs="Arial"/>
        </w:rPr>
      </w:pPr>
      <w:r w:rsidRPr="00944A1C">
        <w:rPr>
          <w:rFonts w:ascii="Arial" w:hAnsi="Arial" w:cs="Arial"/>
        </w:rPr>
        <w:t xml:space="preserve">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dále doklad o zabezpečení likvidace odpadů v souladu se </w:t>
      </w:r>
      <w:r w:rsidRPr="00944A1C">
        <w:rPr>
          <w:rFonts w:ascii="Arial" w:hAnsi="Arial" w:cs="Arial"/>
        </w:rPr>
        <w:lastRenderedPageBreak/>
        <w:t>zákonem č. 185/2001 Sb., o odpadech a o změně některých dalších zákonů, a další doklady prokazující splnění podmínek, které si stanovily v rámci stavebního řízení orgány a organizace. Dokumentaci skutečného pro</w:t>
      </w:r>
      <w:r w:rsidR="00490989">
        <w:rPr>
          <w:rFonts w:ascii="Arial" w:hAnsi="Arial" w:cs="Arial"/>
        </w:rPr>
        <w:t>vedení díla j</w:t>
      </w:r>
      <w:r w:rsidRPr="00944A1C">
        <w:rPr>
          <w:rFonts w:ascii="Arial" w:hAnsi="Arial" w:cs="Arial"/>
        </w:rPr>
        <w:t>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*.xls, *.dwg a *.pdf.). 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B93FB6">
      <w:pPr>
        <w:numPr>
          <w:ilvl w:val="0"/>
          <w:numId w:val="21"/>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B93FB6">
      <w:pPr>
        <w:numPr>
          <w:ilvl w:val="0"/>
          <w:numId w:val="21"/>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24E91701" w14:textId="77777777" w:rsidR="001549AE" w:rsidRPr="0071177C" w:rsidRDefault="001549AE" w:rsidP="00B93FB6">
      <w:pPr>
        <w:numPr>
          <w:ilvl w:val="0"/>
          <w:numId w:val="21"/>
        </w:numPr>
        <w:spacing w:after="120"/>
        <w:jc w:val="both"/>
        <w:rPr>
          <w:rFonts w:ascii="Arial" w:hAnsi="Arial" w:cs="Arial"/>
        </w:rPr>
      </w:pPr>
      <w:r w:rsidRPr="0071177C">
        <w:rPr>
          <w:rFonts w:ascii="Arial" w:hAnsi="Arial" w:cs="Arial"/>
        </w:rPr>
        <w:t>Vadou se pro účely této smlouvy rozumí odchylka v kvalitě, rozsahu nebo parametrech díla, stanovených projektem díla, smlouvou a obecně závaznými předpisy. Nedodělkem se rozumí nedokončená práce oproti projektu stavby a podmínkám smlouvy.</w:t>
      </w:r>
    </w:p>
    <w:p w14:paraId="160B143B" w14:textId="573B2731" w:rsidR="001549AE" w:rsidRPr="0071177C" w:rsidRDefault="001549AE" w:rsidP="00B93FB6">
      <w:pPr>
        <w:numPr>
          <w:ilvl w:val="0"/>
          <w:numId w:val="21"/>
        </w:numPr>
        <w:spacing w:after="120"/>
        <w:jc w:val="both"/>
        <w:rPr>
          <w:rFonts w:ascii="Arial" w:hAnsi="Arial" w:cs="Arial"/>
        </w:rPr>
      </w:pPr>
      <w:r w:rsidRPr="0071177C">
        <w:rPr>
          <w:rFonts w:ascii="Arial" w:hAnsi="Arial" w:cs="Arial"/>
        </w:rPr>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w:t>
      </w:r>
      <w:r w:rsidR="00E27C4F">
        <w:rPr>
          <w:rFonts w:ascii="Arial" w:hAnsi="Arial" w:cs="Arial"/>
        </w:rPr>
        <w:t>(3) pracovních dní</w:t>
      </w:r>
      <w:r w:rsidRPr="0071177C">
        <w:rPr>
          <w:rFonts w:ascii="Arial" w:hAnsi="Arial" w:cs="Arial"/>
        </w:rPr>
        <w:t xml:space="preserve"> ode dne neúspěšného pokusu o předání díla zhotovitelem objednateli, je objednatel oprávněn postupovat dle článku </w:t>
      </w:r>
      <w:r w:rsidR="004E6A8F">
        <w:rPr>
          <w:rFonts w:ascii="Arial" w:hAnsi="Arial" w:cs="Arial"/>
        </w:rPr>
        <w:t xml:space="preserve">XI. odst. 11.8 </w:t>
      </w:r>
      <w:r w:rsidRPr="0071177C">
        <w:rPr>
          <w:rFonts w:ascii="Arial" w:hAnsi="Arial" w:cs="Arial"/>
        </w:rPr>
        <w:t xml:space="preserve"> smlouvy.</w:t>
      </w:r>
    </w:p>
    <w:p w14:paraId="0E06A609" w14:textId="75A6FDBB" w:rsidR="001549AE" w:rsidRPr="001F0CD4" w:rsidRDefault="001549AE" w:rsidP="00B93FB6">
      <w:pPr>
        <w:numPr>
          <w:ilvl w:val="0"/>
          <w:numId w:val="21"/>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5745EA44" w:rsidR="001F0CD4" w:rsidRPr="001F0CD4" w:rsidRDefault="001F0CD4" w:rsidP="00B93FB6">
      <w:pPr>
        <w:pStyle w:val="BodyText21"/>
        <w:widowControl/>
        <w:numPr>
          <w:ilvl w:val="0"/>
          <w:numId w:val="16"/>
        </w:numPr>
        <w:spacing w:after="120" w:line="276" w:lineRule="auto"/>
        <w:jc w:val="center"/>
        <w:rPr>
          <w:rFonts w:ascii="Arial" w:hAnsi="Arial" w:cs="Arial"/>
          <w:b/>
          <w:sz w:val="20"/>
        </w:rPr>
      </w:pPr>
      <w:r w:rsidRPr="001F0CD4">
        <w:rPr>
          <w:rFonts w:ascii="Arial" w:hAnsi="Arial" w:cs="Arial"/>
          <w:b/>
          <w:sz w:val="20"/>
        </w:rPr>
        <w:t>Záruka za jakost, zkoušky díla</w:t>
      </w:r>
    </w:p>
    <w:p w14:paraId="146E2926" w14:textId="22D61331" w:rsidR="001F0CD4" w:rsidRPr="001F0CD4" w:rsidRDefault="001F0CD4" w:rsidP="00B93FB6">
      <w:pPr>
        <w:numPr>
          <w:ilvl w:val="0"/>
          <w:numId w:val="22"/>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14:paraId="612D5751" w14:textId="77777777" w:rsidR="001F0CD4" w:rsidRPr="00465A21" w:rsidRDefault="001F0CD4" w:rsidP="001F0CD4">
      <w:pPr>
        <w:pStyle w:val="Zkladntextodsazen3"/>
        <w:ind w:left="705"/>
      </w:pPr>
    </w:p>
    <w:p w14:paraId="5F355EAA" w14:textId="2FB0663F" w:rsidR="008D1998" w:rsidRPr="008D1998" w:rsidRDefault="001F0CD4" w:rsidP="00B93FB6">
      <w:pPr>
        <w:numPr>
          <w:ilvl w:val="0"/>
          <w:numId w:val="22"/>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 ode dne řádného protokolá</w:t>
      </w:r>
      <w:r w:rsidR="008D1998">
        <w:rPr>
          <w:rFonts w:ascii="Arial" w:hAnsi="Arial" w:cs="Arial"/>
        </w:rPr>
        <w:t>rního převzetí díla objednatele</w:t>
      </w:r>
      <w:r w:rsidR="00970C17">
        <w:rPr>
          <w:rFonts w:ascii="Arial" w:hAnsi="Arial" w:cs="Arial"/>
        </w:rPr>
        <w:t>m</w:t>
      </w:r>
      <w:r w:rsidR="008D1998">
        <w:rPr>
          <w:rFonts w:ascii="Arial" w:hAnsi="Arial" w:cs="Arial"/>
        </w:rPr>
        <w:t>, pokud není dále uvedeno jinak</w:t>
      </w:r>
      <w:r w:rsidRPr="008D1998">
        <w:rPr>
          <w:rFonts w:ascii="Arial" w:hAnsi="Arial" w:cs="Arial"/>
        </w:rPr>
        <w:t xml:space="preserve">. </w:t>
      </w:r>
    </w:p>
    <w:p w14:paraId="143BE41F" w14:textId="77777777" w:rsidR="001F0CD4" w:rsidRPr="008D1998" w:rsidRDefault="001F0CD4" w:rsidP="001F0CD4">
      <w:pPr>
        <w:pStyle w:val="Zkladntextodsazen3"/>
        <w:ind w:left="1080"/>
        <w:rPr>
          <w:rFonts w:ascii="Arial" w:hAnsi="Arial" w:cs="Arial"/>
          <w:sz w:val="20"/>
          <w:szCs w:val="20"/>
        </w:rPr>
      </w:pPr>
    </w:p>
    <w:p w14:paraId="58AB2BE9" w14:textId="77777777" w:rsidR="001F0CD4" w:rsidRPr="008D1998" w:rsidRDefault="001F0CD4" w:rsidP="001F0CD4">
      <w:pPr>
        <w:pStyle w:val="Zkladntextodsazen3"/>
        <w:ind w:left="624"/>
        <w:rPr>
          <w:rFonts w:ascii="Arial" w:hAnsi="Arial" w:cs="Arial"/>
          <w:sz w:val="20"/>
          <w:szCs w:val="20"/>
        </w:rPr>
      </w:pPr>
      <w:r w:rsidRPr="008D1998">
        <w:rPr>
          <w:rFonts w:ascii="Arial" w:hAnsi="Arial" w:cs="Arial"/>
          <w:sz w:val="20"/>
          <w:szCs w:val="20"/>
        </w:rPr>
        <w:t>Z této záruky jsou vyjmuty dodávky žárovek a zářivek včetně startérů.</w:t>
      </w:r>
    </w:p>
    <w:p w14:paraId="39C081C1" w14:textId="77777777" w:rsidR="001F0CD4" w:rsidRPr="008D1998" w:rsidRDefault="001F0CD4" w:rsidP="001F0CD4">
      <w:pPr>
        <w:pStyle w:val="Zkladntextodsazen3"/>
        <w:rPr>
          <w:rFonts w:ascii="Arial" w:hAnsi="Arial" w:cs="Arial"/>
          <w:sz w:val="20"/>
          <w:szCs w:val="20"/>
        </w:rPr>
      </w:pPr>
    </w:p>
    <w:p w14:paraId="293EA979" w14:textId="5BD4C2A4" w:rsidR="001F0CD4" w:rsidRPr="00D45489" w:rsidRDefault="00D45489" w:rsidP="00B93FB6">
      <w:pPr>
        <w:numPr>
          <w:ilvl w:val="0"/>
          <w:numId w:val="22"/>
        </w:numPr>
        <w:spacing w:after="120"/>
        <w:jc w:val="both"/>
        <w:rPr>
          <w:rFonts w:ascii="Arial" w:hAnsi="Arial" w:cs="Arial"/>
        </w:rPr>
      </w:pPr>
      <w:r w:rsidRPr="0051438E">
        <w:rPr>
          <w:rFonts w:ascii="Arial" w:hAnsi="Arial" w:cs="Arial"/>
        </w:rPr>
        <w:t>Zhotovitelem bude objednateli poskytován bezplatný záruční servis na objednatelem reklamované vady díla vzniklé v době trvání záruční doby určené v</w:t>
      </w:r>
      <w:r>
        <w:rPr>
          <w:rFonts w:ascii="Arial" w:hAnsi="Arial" w:cs="Arial"/>
        </w:rPr>
        <w:t> předchozím odstavci</w:t>
      </w:r>
      <w:r w:rsidRPr="0051438E">
        <w:rPr>
          <w:rFonts w:ascii="Arial" w:hAnsi="Arial" w:cs="Arial"/>
        </w:rPr>
        <w:t>.</w:t>
      </w:r>
      <w:r w:rsidR="001F0CD4" w:rsidRPr="00D45489">
        <w:rPr>
          <w:rFonts w:ascii="Arial" w:hAnsi="Arial" w:cs="Arial"/>
        </w:rPr>
        <w:t xml:space="preserve"> </w:t>
      </w:r>
    </w:p>
    <w:p w14:paraId="484A9EF1" w14:textId="77777777" w:rsidR="001F0CD4" w:rsidRPr="00D45489" w:rsidRDefault="001F0CD4" w:rsidP="00B93FB6">
      <w:pPr>
        <w:numPr>
          <w:ilvl w:val="0"/>
          <w:numId w:val="22"/>
        </w:numPr>
        <w:spacing w:after="120"/>
        <w:jc w:val="both"/>
        <w:rPr>
          <w:rFonts w:ascii="Arial" w:hAnsi="Arial" w:cs="Arial"/>
        </w:rPr>
      </w:pPr>
      <w:r w:rsidRPr="00D45489">
        <w:rPr>
          <w:rFonts w:ascii="Arial" w:hAnsi="Arial" w:cs="Arial"/>
        </w:rPr>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7930B500" w14:textId="41EE8066" w:rsidR="001F0CD4" w:rsidRPr="00D45489" w:rsidRDefault="001F0CD4" w:rsidP="00B93FB6">
      <w:pPr>
        <w:numPr>
          <w:ilvl w:val="0"/>
          <w:numId w:val="22"/>
        </w:numPr>
        <w:spacing w:after="120"/>
        <w:jc w:val="both"/>
        <w:rPr>
          <w:rFonts w:ascii="Arial" w:hAnsi="Arial" w:cs="Arial"/>
        </w:rPr>
      </w:pPr>
      <w:r w:rsidRPr="00D45489">
        <w:rPr>
          <w:rFonts w:ascii="Arial" w:hAnsi="Arial" w:cs="Arial"/>
        </w:rPr>
        <w:t xml:space="preserve">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w:t>
      </w:r>
      <w:r w:rsidRPr="00D45489">
        <w:rPr>
          <w:rFonts w:ascii="Arial" w:hAnsi="Arial" w:cs="Arial"/>
        </w:rPr>
        <w:lastRenderedPageBreak/>
        <w:t>příčiny, které ji vyvolaly, a vady odstranit v technicky co nejkratší lhůtě a současně zahájit reklamační řízení v místě provádění díla. Reklamační řízení m</w:t>
      </w:r>
      <w:r w:rsidR="00725287">
        <w:rPr>
          <w:rFonts w:ascii="Arial" w:hAnsi="Arial" w:cs="Arial"/>
        </w:rPr>
        <w:t>us</w:t>
      </w:r>
      <w:r w:rsidRPr="00D45489">
        <w:rPr>
          <w:rFonts w:ascii="Arial" w:hAnsi="Arial" w:cs="Arial"/>
        </w:rPr>
        <w:t>í být ukončeno bezodkladně po jeho zahájení, nejpozději však do pěti</w:t>
      </w:r>
      <w:r w:rsidR="00E27C4F">
        <w:rPr>
          <w:rFonts w:ascii="Arial" w:hAnsi="Arial" w:cs="Arial"/>
        </w:rPr>
        <w:t xml:space="preserve"> (5) pracovních dní</w:t>
      </w:r>
      <w:r w:rsidRPr="00D45489">
        <w:rPr>
          <w:rFonts w:ascii="Arial" w:hAnsi="Arial" w:cs="Arial"/>
        </w:rPr>
        <w:t xml:space="preserve"> po jeho zahájení, je-li to v daném případě technicky možné. Vady, na které se vztahuje záruka, je zhotovitel povinen odstranit bezplatně. Vady, na které se záruka nevztahuje, je zhotovitel povinen odstranit za cenu stanovenou v souladu s </w:t>
      </w:r>
      <w:r w:rsidRPr="003121ED">
        <w:rPr>
          <w:rFonts w:ascii="Arial" w:hAnsi="Arial" w:cs="Arial"/>
        </w:rPr>
        <w:t xml:space="preserve">ustanovením čl. V. odst. </w:t>
      </w:r>
      <w:r w:rsidR="00692ED2">
        <w:rPr>
          <w:rFonts w:ascii="Arial" w:hAnsi="Arial" w:cs="Arial"/>
        </w:rPr>
        <w:t>5</w:t>
      </w:r>
      <w:r w:rsidRPr="003121ED">
        <w:rPr>
          <w:rFonts w:ascii="Arial" w:hAnsi="Arial" w:cs="Arial"/>
        </w:rPr>
        <w:t>.7</w:t>
      </w:r>
      <w:r w:rsidR="00692ED2">
        <w:rPr>
          <w:rFonts w:ascii="Arial" w:hAnsi="Arial" w:cs="Arial"/>
        </w:rPr>
        <w:t xml:space="preserve"> a 5.8</w:t>
      </w:r>
      <w:r w:rsidRPr="00D45489">
        <w:rPr>
          <w:rFonts w:ascii="Arial" w:hAnsi="Arial" w:cs="Arial"/>
        </w:rPr>
        <w:t xml:space="preserve"> smlouvy. </w:t>
      </w:r>
    </w:p>
    <w:p w14:paraId="042E3F55" w14:textId="65C2FDB9" w:rsidR="001F0CD4" w:rsidRPr="00D45489" w:rsidRDefault="001F0CD4" w:rsidP="00B93FB6">
      <w:pPr>
        <w:numPr>
          <w:ilvl w:val="0"/>
          <w:numId w:val="22"/>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5DB5BDF" w:rsidR="001F0CD4" w:rsidRPr="00D45489" w:rsidRDefault="001F0CD4" w:rsidP="00B93FB6">
      <w:pPr>
        <w:numPr>
          <w:ilvl w:val="0"/>
          <w:numId w:val="22"/>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4E314231" w14:textId="0D560B6C" w:rsidR="001F0CD4" w:rsidRPr="00D45489" w:rsidRDefault="001F0CD4" w:rsidP="00B93FB6">
      <w:pPr>
        <w:numPr>
          <w:ilvl w:val="0"/>
          <w:numId w:val="22"/>
        </w:numPr>
        <w:spacing w:after="120"/>
        <w:jc w:val="both"/>
        <w:rPr>
          <w:rFonts w:ascii="Arial" w:hAnsi="Arial" w:cs="Arial"/>
        </w:rPr>
      </w:pPr>
      <w:r w:rsidRPr="00D45489">
        <w:rPr>
          <w:rFonts w:ascii="Arial" w:hAnsi="Arial" w:cs="Arial"/>
        </w:rPr>
        <w:t xml:space="preserve">V případě, že zhotovitel nezahájí odstraňování vad nebo nedodělků díla nebo je neodstraní v termínu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5</w:t>
      </w:r>
      <w:r w:rsidR="003121ED">
        <w:rPr>
          <w:rFonts w:ascii="Arial" w:hAnsi="Arial" w:cs="Arial"/>
        </w:rPr>
        <w:t xml:space="preserve"> tohoto článku</w:t>
      </w:r>
      <w:r w:rsidRPr="00D45489">
        <w:rPr>
          <w:rFonts w:ascii="Arial" w:hAnsi="Arial" w:cs="Arial"/>
        </w:rPr>
        <w:t xml:space="preserve"> smlouvy nebo oznámí-li zhotovitel objednateli 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w:t>
      </w:r>
      <w:r w:rsidR="00D36156" w:rsidRPr="000626EF">
        <w:rPr>
          <w:rFonts w:ascii="Arial" w:hAnsi="Arial" w:cs="Arial"/>
        </w:rPr>
        <w:t xml:space="preserve">Objednateli </w:t>
      </w:r>
      <w:r w:rsidR="00D36156" w:rsidRPr="00D36156">
        <w:rPr>
          <w:rFonts w:ascii="Arial" w:hAnsi="Arial" w:cs="Arial"/>
        </w:rPr>
        <w:t>v případě zadání provedení oprav jinému zhotoviteli</w:t>
      </w:r>
      <w:r w:rsidR="00D36156" w:rsidRPr="000626EF">
        <w:rPr>
          <w:rFonts w:ascii="Arial" w:hAnsi="Arial" w:cs="Arial"/>
        </w:rPr>
        <w:t xml:space="preserve"> vzniká nárok, aby mu zhotovitel zaplatil částku připadající na cenu, kterou objednatel třetí osobě v důsledku tohoto postupu zaplatí. Nárok objednatele účtovat zhotoviteli smluvní pokutu tím nezaniká.</w:t>
      </w:r>
    </w:p>
    <w:p w14:paraId="733BCC52" w14:textId="77777777" w:rsidR="001F0CD4" w:rsidRPr="00D36156" w:rsidRDefault="001F0CD4" w:rsidP="00B93FB6">
      <w:pPr>
        <w:numPr>
          <w:ilvl w:val="0"/>
          <w:numId w:val="22"/>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D36156" w:rsidRDefault="001F0CD4" w:rsidP="00B93FB6">
      <w:pPr>
        <w:numPr>
          <w:ilvl w:val="0"/>
          <w:numId w:val="22"/>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B93FB6">
      <w:pPr>
        <w:numPr>
          <w:ilvl w:val="0"/>
          <w:numId w:val="22"/>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49550851" w14:textId="77777777" w:rsidR="001F0CD4" w:rsidRPr="00465A21" w:rsidRDefault="001F0CD4" w:rsidP="001F0CD4">
      <w:pPr>
        <w:rPr>
          <w:b/>
          <w:sz w:val="22"/>
        </w:rPr>
      </w:pPr>
    </w:p>
    <w:p w14:paraId="2D0750F1" w14:textId="558FF625" w:rsidR="00D36156" w:rsidRPr="00D36156" w:rsidRDefault="00D36156" w:rsidP="00B93FB6">
      <w:pPr>
        <w:pStyle w:val="BodyText21"/>
        <w:widowControl/>
        <w:numPr>
          <w:ilvl w:val="0"/>
          <w:numId w:val="16"/>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71A31ECC" w:rsidR="00D36156" w:rsidRPr="00D36156" w:rsidRDefault="00D36156" w:rsidP="00B93FB6">
      <w:pPr>
        <w:numPr>
          <w:ilvl w:val="0"/>
          <w:numId w:val="23"/>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817168">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817168">
        <w:rPr>
          <w:rFonts w:ascii="Arial" w:hAnsi="Arial" w:cs="Arial"/>
        </w:rPr>
        <w:t>, 3.3</w:t>
      </w:r>
      <w:r w:rsidRPr="00D36156">
        <w:rPr>
          <w:rFonts w:ascii="Arial" w:hAnsi="Arial" w:cs="Arial"/>
        </w:rPr>
        <w:t xml:space="preserve">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3121ED">
        <w:rPr>
          <w:rFonts w:ascii="Arial" w:hAnsi="Arial" w:cs="Arial"/>
        </w:rPr>
        <w:t>5</w:t>
      </w:r>
      <w:r w:rsidRPr="00D36156">
        <w:rPr>
          <w:rFonts w:ascii="Arial" w:hAnsi="Arial" w:cs="Arial"/>
        </w:rPr>
        <w:t xml:space="preserve"> </w:t>
      </w:r>
      <w:r w:rsidR="00A464B5">
        <w:rPr>
          <w:rFonts w:ascii="Arial" w:hAnsi="Arial" w:cs="Arial"/>
        </w:rPr>
        <w:t xml:space="preserve">nebo čl. VIII. odst. 8.8 </w:t>
      </w:r>
      <w:r w:rsidR="00A45199">
        <w:rPr>
          <w:rFonts w:ascii="Arial" w:hAnsi="Arial" w:cs="Arial"/>
        </w:rPr>
        <w:t xml:space="preserve">nebo čl. XVII. </w:t>
      </w:r>
      <w:r w:rsidR="00A464B5">
        <w:rPr>
          <w:rFonts w:ascii="Arial" w:hAnsi="Arial" w:cs="Arial"/>
        </w:rPr>
        <w:t>smlouvy</w:t>
      </w:r>
      <w:r w:rsidRPr="00D36156">
        <w:rPr>
          <w:rFonts w:ascii="Arial" w:hAnsi="Arial" w:cs="Arial"/>
        </w:rPr>
        <w:t xml:space="preserve"> zhotovitelem nebo v případě, že zhotovitel bude v prodlení s poskytnutím součinnosti, k níž je povinen podle smlouvy, je objednatel oprávněn uplatnit vůči zhotoviteli ve smyslu ustanovení § 2048 a násl. zákona č. 89/2012 Sb., občanský zákoník, smluvní pokutu ve výši 0,2 % (slovy: dvě desetiny procenta) z ceny, a to za každý den prodlení. </w:t>
      </w:r>
    </w:p>
    <w:p w14:paraId="5A63AE07" w14:textId="78D04428"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0,2 % (slovy: dvě desetiny procenta) z ceny za každý den prodlení, uplatnit vůči zhotoviteli jednorázovou smluvní pokutu za první den prodlení ve výši 1 % (slovy: jedno procento) z ceny.</w:t>
      </w:r>
    </w:p>
    <w:p w14:paraId="6289BBD0" w14:textId="2C3381B7" w:rsidR="00D36156" w:rsidRPr="00D36156" w:rsidRDefault="00D36156" w:rsidP="00B93FB6">
      <w:pPr>
        <w:numPr>
          <w:ilvl w:val="0"/>
          <w:numId w:val="23"/>
        </w:numPr>
        <w:spacing w:after="120"/>
        <w:jc w:val="both"/>
        <w:rPr>
          <w:rFonts w:ascii="Arial" w:hAnsi="Arial" w:cs="Arial"/>
        </w:rPr>
      </w:pPr>
      <w:r w:rsidRPr="00D36156">
        <w:rPr>
          <w:rFonts w:ascii="Arial" w:hAnsi="Arial" w:cs="Arial"/>
        </w:rPr>
        <w:t xml:space="preserve">Smluvní strany se dohodly, že v případě porušení ustanovení </w:t>
      </w:r>
      <w:r w:rsidRPr="00CF641A">
        <w:rPr>
          <w:rFonts w:ascii="Arial" w:hAnsi="Arial" w:cs="Arial"/>
        </w:rPr>
        <w:t xml:space="preserve">čl. VI. odst. </w:t>
      </w:r>
      <w:r w:rsidR="000035B0">
        <w:rPr>
          <w:rFonts w:ascii="Arial" w:hAnsi="Arial" w:cs="Arial"/>
        </w:rPr>
        <w:t>6</w:t>
      </w:r>
      <w:r w:rsidRPr="00CF641A">
        <w:rPr>
          <w:rFonts w:ascii="Arial" w:hAnsi="Arial" w:cs="Arial"/>
        </w:rPr>
        <w:t>.2</w:t>
      </w:r>
      <w:r w:rsidR="000035B0">
        <w:rPr>
          <w:rFonts w:ascii="Arial" w:hAnsi="Arial" w:cs="Arial"/>
        </w:rPr>
        <w:t>,</w:t>
      </w:r>
      <w:r w:rsidR="00FF44FA">
        <w:rPr>
          <w:rFonts w:ascii="Arial" w:hAnsi="Arial" w:cs="Arial"/>
        </w:rPr>
        <w:t xml:space="preserve"> 6.3, 6.6, 6.7, 6.8, 6.14, 6.15 nebo</w:t>
      </w:r>
      <w:r w:rsidR="000035B0">
        <w:rPr>
          <w:rFonts w:ascii="Arial" w:hAnsi="Arial" w:cs="Arial"/>
        </w:rPr>
        <w:t xml:space="preserve"> čl. VII. odst. 7.1, 7.2, 7.3, 7.4</w:t>
      </w:r>
      <w:r w:rsidR="00FF44FA">
        <w:rPr>
          <w:rFonts w:ascii="Arial" w:hAnsi="Arial" w:cs="Arial"/>
        </w:rPr>
        <w:t xml:space="preserve"> nebo</w:t>
      </w:r>
      <w:r w:rsidR="000035B0">
        <w:rPr>
          <w:rFonts w:ascii="Arial" w:hAnsi="Arial" w:cs="Arial"/>
        </w:rPr>
        <w:t xml:space="preserve"> čl. </w:t>
      </w:r>
      <w:r w:rsidR="0057152E">
        <w:rPr>
          <w:rFonts w:ascii="Arial" w:hAnsi="Arial" w:cs="Arial"/>
        </w:rPr>
        <w:t>VIII.</w:t>
      </w:r>
      <w:r w:rsidR="000035B0">
        <w:rPr>
          <w:rFonts w:ascii="Arial" w:hAnsi="Arial" w:cs="Arial"/>
        </w:rPr>
        <w:t xml:space="preserve"> odst. 8.2, 8.6, 8.7 nebo čl. IX. odst. 9.2,</w:t>
      </w:r>
      <w:r w:rsidR="0057152E">
        <w:rPr>
          <w:rFonts w:ascii="Arial" w:hAnsi="Arial" w:cs="Arial"/>
        </w:rPr>
        <w:t xml:space="preserve"> </w:t>
      </w:r>
      <w:r w:rsidR="000035B0">
        <w:rPr>
          <w:rFonts w:ascii="Arial" w:hAnsi="Arial" w:cs="Arial"/>
        </w:rPr>
        <w:t>9.8</w:t>
      </w:r>
      <w:r w:rsidR="00FF44FA">
        <w:rPr>
          <w:rFonts w:ascii="Arial" w:hAnsi="Arial" w:cs="Arial"/>
        </w:rPr>
        <w:t>,</w:t>
      </w:r>
      <w:r w:rsidR="000035B0">
        <w:rPr>
          <w:rFonts w:ascii="Arial" w:hAnsi="Arial" w:cs="Arial"/>
        </w:rPr>
        <w:t xml:space="preserve"> 9.10</w:t>
      </w:r>
      <w:r w:rsidRPr="00CF641A">
        <w:rPr>
          <w:rFonts w:ascii="Arial" w:hAnsi="Arial" w:cs="Arial"/>
        </w:rPr>
        <w:t xml:space="preserve"> </w:t>
      </w:r>
      <w:r w:rsidRPr="00D36156">
        <w:rPr>
          <w:rFonts w:ascii="Arial" w:hAnsi="Arial" w:cs="Arial"/>
        </w:rPr>
        <w:t xml:space="preserve">smlouvy zhotovitelem je objednatel oprávněn uplatnit ve smyslu ustanovení § 2048 a násl. zákona č. 89/2012 Sb., občanský zákoník, smluvní pokutu ve výši </w:t>
      </w:r>
      <w:r w:rsidR="00DD688F">
        <w:rPr>
          <w:rFonts w:ascii="Arial" w:hAnsi="Arial" w:cs="Arial"/>
        </w:rPr>
        <w:t>15 000</w:t>
      </w:r>
      <w:r w:rsidRPr="00D36156">
        <w:rPr>
          <w:rFonts w:ascii="Arial" w:hAnsi="Arial" w:cs="Arial"/>
        </w:rPr>
        <w:t>,-- Kč (slovy:</w:t>
      </w:r>
      <w:r w:rsidR="00DD688F">
        <w:rPr>
          <w:rFonts w:ascii="Arial" w:hAnsi="Arial" w:cs="Arial"/>
        </w:rPr>
        <w:t xml:space="preserve"> patnáct tisíc </w:t>
      </w:r>
      <w:r w:rsidRPr="00D36156">
        <w:rPr>
          <w:rFonts w:ascii="Arial" w:hAnsi="Arial" w:cs="Arial"/>
        </w:rPr>
        <w:t>korun českých), a to za každé porušení smlouvy zvlášť. Smluvní pokutu lze uložit opakovaně.</w:t>
      </w:r>
    </w:p>
    <w:p w14:paraId="17D6A4E4" w14:textId="56AE3FA9" w:rsidR="00D36156" w:rsidRPr="004513B9" w:rsidRDefault="00D36156" w:rsidP="00B93FB6">
      <w:pPr>
        <w:numPr>
          <w:ilvl w:val="0"/>
          <w:numId w:val="23"/>
        </w:numPr>
        <w:spacing w:after="120"/>
        <w:jc w:val="both"/>
        <w:rPr>
          <w:rFonts w:ascii="Arial" w:hAnsi="Arial" w:cs="Arial"/>
        </w:rPr>
      </w:pPr>
      <w:r w:rsidRPr="00D36156">
        <w:rPr>
          <w:rFonts w:ascii="Arial" w:hAnsi="Arial" w:cs="Arial"/>
        </w:rPr>
        <w:lastRenderedPageBreak/>
        <w:t xml:space="preserve">Smluvní strany se dohodly, že v případě porušení ustanovení čl. </w:t>
      </w:r>
      <w:r w:rsidR="000035B0">
        <w:rPr>
          <w:rFonts w:ascii="Arial" w:hAnsi="Arial" w:cs="Arial"/>
        </w:rPr>
        <w:t>XVI.</w:t>
      </w:r>
      <w:r w:rsidRPr="00D36156">
        <w:rPr>
          <w:rFonts w:ascii="Arial" w:hAnsi="Arial" w:cs="Arial"/>
        </w:rPr>
        <w:t xml:space="preserve"> smlouvy zhotovitelem je objednatel oprávněn uplatnit ve smyslu ustanovení § 2048 a násl. zákona č. 89/2012 Sb., občanský zákoník, smluvní pokutu ve výši </w:t>
      </w:r>
      <w:r w:rsidR="00DD688F">
        <w:rPr>
          <w:rFonts w:ascii="Arial" w:hAnsi="Arial" w:cs="Arial"/>
        </w:rPr>
        <w:t>150 000,-</w:t>
      </w:r>
      <w:r w:rsidRPr="00D36156">
        <w:rPr>
          <w:rFonts w:ascii="Arial" w:hAnsi="Arial" w:cs="Arial"/>
        </w:rPr>
        <w:t xml:space="preserve">Kč (slovy: </w:t>
      </w:r>
      <w:r w:rsidR="00DD688F">
        <w:rPr>
          <w:rFonts w:ascii="Arial" w:hAnsi="Arial" w:cs="Arial"/>
        </w:rPr>
        <w:t>sto padesát tisíc</w:t>
      </w:r>
      <w:r w:rsidR="00D124D6">
        <w:rPr>
          <w:rFonts w:ascii="Arial" w:hAnsi="Arial" w:cs="Arial"/>
        </w:rPr>
        <w:t xml:space="preserve"> </w:t>
      </w:r>
      <w:r w:rsidRPr="00D36156">
        <w:rPr>
          <w:rFonts w:ascii="Arial" w:hAnsi="Arial" w:cs="Arial"/>
        </w:rPr>
        <w:t>korun českých), a to za každé porušení smlouvy zvlášť.</w:t>
      </w:r>
    </w:p>
    <w:p w14:paraId="7C0F7C19" w14:textId="5625A8C7" w:rsidR="00D36156" w:rsidRPr="004513B9" w:rsidRDefault="00D36156" w:rsidP="00B93FB6">
      <w:pPr>
        <w:numPr>
          <w:ilvl w:val="0"/>
          <w:numId w:val="23"/>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57152E">
        <w:rPr>
          <w:rFonts w:ascii="Arial" w:hAnsi="Arial" w:cs="Arial"/>
        </w:rPr>
        <w:t xml:space="preserve">porušení </w:t>
      </w:r>
      <w:r w:rsidR="00FF44FA">
        <w:rPr>
          <w:rFonts w:ascii="Arial" w:hAnsi="Arial" w:cs="Arial"/>
        </w:rPr>
        <w:t>povinností uvedených v odstavcích 12.1, 12.2 a 12.3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smluvní pokutu ve výši </w:t>
      </w:r>
      <w:r w:rsidR="00DD688F">
        <w:rPr>
          <w:rFonts w:ascii="Arial" w:hAnsi="Arial" w:cs="Arial"/>
        </w:rPr>
        <w:t>10 000,</w:t>
      </w:r>
      <w:r w:rsidR="00D124D6">
        <w:rPr>
          <w:rFonts w:ascii="Arial" w:hAnsi="Arial" w:cs="Arial"/>
        </w:rPr>
        <w:t>-</w:t>
      </w:r>
      <w:r w:rsidRPr="00D36156">
        <w:rPr>
          <w:rFonts w:ascii="Arial" w:hAnsi="Arial" w:cs="Arial"/>
        </w:rPr>
        <w:t xml:space="preserve"> Kč (slovy: </w:t>
      </w:r>
      <w:r w:rsidR="00DD688F">
        <w:rPr>
          <w:rFonts w:ascii="Arial" w:hAnsi="Arial" w:cs="Arial"/>
        </w:rPr>
        <w:t>deset tisíc</w:t>
      </w:r>
      <w:r w:rsidRPr="00D36156">
        <w:rPr>
          <w:rFonts w:ascii="Arial" w:hAnsi="Arial" w:cs="Arial"/>
        </w:rPr>
        <w:t xml:space="preserve"> korun českých). Smluvní pokutu lze uložit opakovaně. </w:t>
      </w:r>
    </w:p>
    <w:p w14:paraId="45F0F010" w14:textId="4DBD626D" w:rsidR="00D36156" w:rsidRPr="00290481" w:rsidRDefault="00D36156" w:rsidP="00B93FB6">
      <w:pPr>
        <w:numPr>
          <w:ilvl w:val="0"/>
          <w:numId w:val="23"/>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14AEC483" w:rsidR="001F0CD4" w:rsidRDefault="00D36156" w:rsidP="00B93FB6">
      <w:pPr>
        <w:numPr>
          <w:ilvl w:val="0"/>
          <w:numId w:val="23"/>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0,05</w:t>
      </w:r>
      <w:r w:rsidRPr="00D36156">
        <w:rPr>
          <w:rFonts w:ascii="Arial" w:hAnsi="Arial" w:cs="Arial"/>
        </w:rPr>
        <w:t xml:space="preserve"> % (slovy: </w:t>
      </w:r>
      <w:r w:rsidR="008602FF">
        <w:rPr>
          <w:rFonts w:ascii="Arial" w:hAnsi="Arial" w:cs="Arial"/>
        </w:rPr>
        <w:t>pět setin</w:t>
      </w:r>
      <w:r w:rsidRPr="00D36156">
        <w:rPr>
          <w:rFonts w:ascii="Arial" w:hAnsi="Arial" w:cs="Arial"/>
        </w:rPr>
        <w:t xml:space="preserve"> procenta) z neuhrazené části peněžitého závazku, a to za každý den prodlení</w:t>
      </w:r>
      <w:r w:rsidR="008602FF">
        <w:rPr>
          <w:rFonts w:ascii="Arial" w:hAnsi="Arial" w:cs="Arial"/>
        </w:rPr>
        <w:t>.</w:t>
      </w:r>
    </w:p>
    <w:p w14:paraId="0FB588EB" w14:textId="77777777" w:rsidR="008602FF" w:rsidRPr="008602FF" w:rsidRDefault="008602FF" w:rsidP="008602FF">
      <w:pPr>
        <w:spacing w:after="120"/>
        <w:ind w:left="624"/>
        <w:jc w:val="both"/>
        <w:rPr>
          <w:rFonts w:ascii="Arial" w:hAnsi="Arial" w:cs="Arial"/>
        </w:rPr>
      </w:pPr>
    </w:p>
    <w:p w14:paraId="32FE60CD" w14:textId="135DE88A" w:rsidR="008602FF" w:rsidRPr="008602FF" w:rsidRDefault="008602FF" w:rsidP="00B93FB6">
      <w:pPr>
        <w:pStyle w:val="BodyText21"/>
        <w:widowControl/>
        <w:numPr>
          <w:ilvl w:val="0"/>
          <w:numId w:val="16"/>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B93FB6">
      <w:pPr>
        <w:numPr>
          <w:ilvl w:val="0"/>
          <w:numId w:val="24"/>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B93FB6">
      <w:pPr>
        <w:numPr>
          <w:ilvl w:val="0"/>
          <w:numId w:val="24"/>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44C3D22E"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smlouvy, které bude delší než 60 kalendářních dn</w:t>
      </w:r>
      <w:r w:rsidR="00B8611D">
        <w:rPr>
          <w:rFonts w:cs="Arial"/>
          <w:color w:val="auto"/>
          <w:sz w:val="20"/>
        </w:rPr>
        <w:t>í</w:t>
      </w:r>
      <w:r w:rsidRPr="00B16342">
        <w:rPr>
          <w:rFonts w:cs="Arial"/>
          <w:color w:val="auto"/>
          <w:sz w:val="20"/>
        </w:rPr>
        <w:t>;</w:t>
      </w:r>
    </w:p>
    <w:p w14:paraId="5C3C0C5E" w14:textId="4CF8ABD4"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Pr>
          <w:rFonts w:cs="Arial"/>
          <w:color w:val="auto"/>
          <w:sz w:val="20"/>
        </w:rPr>
        <w:t>IX.</w:t>
      </w:r>
      <w:r w:rsidRPr="00B16342">
        <w:rPr>
          <w:rFonts w:cs="Arial"/>
          <w:color w:val="auto"/>
          <w:sz w:val="20"/>
        </w:rPr>
        <w:t>), který vyplývá ze smlouvy nebo jestliže zhotovitel opakovaně poruší povinnosti, které vyplynuly z následných jednání obou smluvních stran při plnění smlouvy;</w:t>
      </w:r>
    </w:p>
    <w:p w14:paraId="06B36CBC" w14:textId="594E9149"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jestliže zhotovitel po dobu delší než 14 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14:paraId="2C5F2211" w14:textId="706E6120"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XVI</w:t>
      </w:r>
      <w:r w:rsidRPr="00B16342">
        <w:rPr>
          <w:rFonts w:cs="Arial"/>
          <w:color w:val="auto"/>
          <w:sz w:val="20"/>
        </w:rPr>
        <w:t xml:space="preserve">. této smlouvy či jinak poruší ustanovení článku </w:t>
      </w:r>
      <w:r w:rsidR="00E97EC7">
        <w:rPr>
          <w:rFonts w:cs="Arial"/>
          <w:color w:val="auto"/>
          <w:sz w:val="20"/>
        </w:rPr>
        <w:t>XVI.</w:t>
      </w:r>
      <w:r w:rsidRPr="00B16342">
        <w:rPr>
          <w:rFonts w:cs="Arial"/>
          <w:color w:val="auto"/>
          <w:sz w:val="20"/>
        </w:rPr>
        <w:t xml:space="preserve"> smlouvy;</w:t>
      </w:r>
    </w:p>
    <w:p w14:paraId="58AAC1BD" w14:textId="20C3CCCF"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w:t>
      </w:r>
      <w:r w:rsidR="00590EA3">
        <w:rPr>
          <w:rFonts w:cs="Arial"/>
          <w:color w:val="auto"/>
          <w:sz w:val="20"/>
        </w:rPr>
        <w:t xml:space="preserve"> zhotovitele ve smyslu insolvenč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zhotovitel vstoupil do likvidace;</w:t>
      </w:r>
    </w:p>
    <w:p w14:paraId="42F7C780" w14:textId="77777777"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24912158"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objednatel je v prodlení s úhradou faktur za dílo dle této smlouvy o více </w:t>
      </w:r>
      <w:r w:rsidR="00520383">
        <w:rPr>
          <w:rFonts w:cs="Arial"/>
          <w:color w:val="auto"/>
          <w:sz w:val="20"/>
        </w:rPr>
        <w:t xml:space="preserve">než </w:t>
      </w:r>
      <w:r w:rsidRPr="00B16342">
        <w:rPr>
          <w:rFonts w:cs="Arial"/>
          <w:color w:val="auto"/>
          <w:sz w:val="20"/>
        </w:rPr>
        <w:t>90 dní,</w:t>
      </w:r>
    </w:p>
    <w:p w14:paraId="31F00774" w14:textId="3D9956E9"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zhotovitel řádně a včas neprokáže trvání platné a účinné bankovní záruky či bankovních záruk dle čl. </w:t>
      </w:r>
      <w:r w:rsidR="00E97EC7" w:rsidRPr="00E97EC7">
        <w:rPr>
          <w:rFonts w:cs="Arial"/>
          <w:color w:val="auto"/>
          <w:sz w:val="20"/>
        </w:rPr>
        <w:t>XVII</w:t>
      </w:r>
      <w:r w:rsidRPr="00E97EC7">
        <w:rPr>
          <w:rFonts w:cs="Arial"/>
          <w:color w:val="auto"/>
          <w:sz w:val="20"/>
        </w:rPr>
        <w:t>.</w:t>
      </w:r>
      <w:r w:rsidRPr="00B16342">
        <w:rPr>
          <w:rFonts w:cs="Arial"/>
          <w:color w:val="auto"/>
          <w:sz w:val="20"/>
        </w:rPr>
        <w:t xml:space="preserve"> smlouvy či jinak porušení ustanovení čl. </w:t>
      </w:r>
      <w:r w:rsidR="00E97EC7">
        <w:rPr>
          <w:rFonts w:cs="Arial"/>
          <w:color w:val="auto"/>
          <w:sz w:val="20"/>
        </w:rPr>
        <w:t>XVII.</w:t>
      </w:r>
      <w:r w:rsidRPr="00B16342">
        <w:rPr>
          <w:rFonts w:cs="Arial"/>
          <w:color w:val="auto"/>
          <w:sz w:val="20"/>
        </w:rPr>
        <w:t xml:space="preserve"> smlouvy.</w:t>
      </w:r>
    </w:p>
    <w:p w14:paraId="359BB2F7" w14:textId="6D060404" w:rsidR="008602FF" w:rsidRPr="00D15C73" w:rsidRDefault="008602FF" w:rsidP="00B93FB6">
      <w:pPr>
        <w:numPr>
          <w:ilvl w:val="0"/>
          <w:numId w:val="24"/>
        </w:numPr>
        <w:spacing w:after="120"/>
        <w:jc w:val="both"/>
        <w:rPr>
          <w:rFonts w:ascii="Arial" w:hAnsi="Arial" w:cs="Arial"/>
        </w:rPr>
      </w:pPr>
      <w:r w:rsidRPr="001009C1">
        <w:rPr>
          <w:rFonts w:ascii="Arial" w:hAnsi="Arial" w:cs="Arial"/>
        </w:rPr>
        <w:t>V případě odstoupení od této smlouvy zhotovitelem provedou smluvní strany nejpozději do šedesáti</w:t>
      </w:r>
      <w:r w:rsidR="00D15C73">
        <w:rPr>
          <w:rFonts w:ascii="Arial" w:hAnsi="Arial" w:cs="Arial"/>
        </w:rPr>
        <w:t xml:space="preserve"> (60)</w:t>
      </w:r>
      <w:r w:rsidRPr="001009C1">
        <w:rPr>
          <w:rFonts w:ascii="Arial" w:hAnsi="Arial" w:cs="Arial"/>
        </w:rPr>
        <w:t xml:space="preserve"> dn</w:t>
      </w:r>
      <w:r w:rsidR="00E27C4F">
        <w:rPr>
          <w:rFonts w:ascii="Arial" w:hAnsi="Arial" w:cs="Arial"/>
        </w:rPr>
        <w:t>í</w:t>
      </w:r>
      <w:r w:rsidRPr="001009C1">
        <w:rPr>
          <w:rFonts w:ascii="Arial" w:hAnsi="Arial" w:cs="Arial"/>
        </w:rPr>
        <w:t xml:space="preserve"> ode dne účinnosti odstoupení od smlouvy inventarizaci veškerých vzájemných plnění dle této smlouvy k datu účinnosti odstoupení zhotovitele od smlouvy. Závěrem této inventarizace bude vyčíslení: částky součtu dílčích plateb ceny za provedení díla dle této </w:t>
      </w:r>
      <w:r w:rsidRPr="001009C1">
        <w:rPr>
          <w:rFonts w:ascii="Arial" w:hAnsi="Arial" w:cs="Arial"/>
        </w:rPr>
        <w:lastRenderedPageBreak/>
        <w:t xml:space="preserve">smlouvy objednatelem zhotoviteli;  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9344E2">
        <w:rPr>
          <w:rFonts w:ascii="Arial" w:hAnsi="Arial" w:cs="Arial"/>
        </w:rPr>
        <w:t>25.1.2019</w:t>
      </w:r>
      <w:r w:rsidR="00D15C73">
        <w:rPr>
          <w:rFonts w:ascii="Arial" w:hAnsi="Arial" w:cs="Arial"/>
        </w:rPr>
        <w:t xml:space="preserve">. </w:t>
      </w:r>
      <w:r w:rsidRPr="001009C1">
        <w:rPr>
          <w:rFonts w:ascii="Arial" w:hAnsi="Arial" w:cs="Arial"/>
        </w:rPr>
        <w:t>Smluvní strany jsou si povinny vyplatit shora uvedené částky včetně případných příslušenství nejpozději do třiceti</w:t>
      </w:r>
      <w:r w:rsidR="00D15C73">
        <w:rPr>
          <w:rFonts w:ascii="Arial" w:hAnsi="Arial" w:cs="Arial"/>
        </w:rPr>
        <w:t xml:space="preserve"> (30)</w:t>
      </w:r>
      <w:r w:rsidRPr="001009C1">
        <w:rPr>
          <w:rFonts w:ascii="Arial" w:hAnsi="Arial" w:cs="Arial"/>
        </w:rPr>
        <w:t xml:space="preserve"> dn</w:t>
      </w:r>
      <w:r w:rsidR="00E27C4F">
        <w:rPr>
          <w:rFonts w:ascii="Arial" w:hAnsi="Arial" w:cs="Arial"/>
        </w:rPr>
        <w:t>í</w:t>
      </w:r>
      <w:r w:rsidRPr="001009C1">
        <w:rPr>
          <w:rFonts w:ascii="Arial" w:hAnsi="Arial" w:cs="Arial"/>
        </w:rPr>
        <w:t xml:space="preserve"> ode dne doručení písemné výzvy oprávněné smluvní strany k úhradě. </w:t>
      </w:r>
    </w:p>
    <w:p w14:paraId="3B6BD590" w14:textId="55E65CB7" w:rsidR="008602FF" w:rsidRPr="00D15C73" w:rsidRDefault="008602FF" w:rsidP="00B93FB6">
      <w:pPr>
        <w:numPr>
          <w:ilvl w:val="0"/>
          <w:numId w:val="24"/>
        </w:numPr>
        <w:spacing w:after="120"/>
        <w:jc w:val="both"/>
        <w:rPr>
          <w:rFonts w:ascii="Arial" w:hAnsi="Arial" w:cs="Arial"/>
        </w:rPr>
      </w:pPr>
      <w:r w:rsidRPr="00D15C73">
        <w:rPr>
          <w:rFonts w:ascii="Arial" w:hAnsi="Arial" w:cs="Arial"/>
        </w:rPr>
        <w:t>V případě odstoupení od této smlouvy objednatelem provedou smluvní strany nejpozději do šedesáti</w:t>
      </w:r>
      <w:r w:rsidR="00D15C73">
        <w:rPr>
          <w:rFonts w:ascii="Arial" w:hAnsi="Arial" w:cs="Arial"/>
        </w:rPr>
        <w:t xml:space="preserve"> (60)</w:t>
      </w:r>
      <w:r w:rsidRPr="00D15C73">
        <w:rPr>
          <w:rFonts w:ascii="Arial" w:hAnsi="Arial" w:cs="Arial"/>
        </w:rPr>
        <w:t xml:space="preserve"> dn</w:t>
      </w:r>
      <w:r w:rsidR="00E27C4F">
        <w:rPr>
          <w:rFonts w:ascii="Arial" w:hAnsi="Arial" w:cs="Arial"/>
        </w:rPr>
        <w:t>í</w:t>
      </w:r>
      <w:r w:rsidRPr="00D15C73">
        <w:rPr>
          <w:rFonts w:ascii="Arial" w:hAnsi="Arial" w:cs="Arial"/>
        </w:rPr>
        <w:t xml:space="preserve"> ode dne účinnosti odstoupení od smlouvy inventarizaci veškerých vzájemných plnění dle této smlouvy k datu účinnosti odstoupení objednatele od smlouvy. Závěrem této inventarizace bude vyčíslení: částky součtu dílčích plateb ceny za provedení díla dle této smlouvy objednatelem zhotoviteli; 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objednatelem snížená o 10 % (slovy: deset procent). Smluvní strany jsou si povinny vyplatit shora uvedené částky včetně případných příslušenství nejpozději do čtyřiceti </w:t>
      </w:r>
      <w:r w:rsidR="00D15C73">
        <w:rPr>
          <w:rFonts w:ascii="Arial" w:hAnsi="Arial" w:cs="Arial"/>
        </w:rPr>
        <w:t xml:space="preserve">(40) </w:t>
      </w:r>
      <w:r w:rsidRPr="00D15C73">
        <w:rPr>
          <w:rFonts w:ascii="Arial" w:hAnsi="Arial" w:cs="Arial"/>
        </w:rPr>
        <w:t>dn</w:t>
      </w:r>
      <w:r w:rsidR="00E27C4F">
        <w:rPr>
          <w:rFonts w:ascii="Arial" w:hAnsi="Arial" w:cs="Arial"/>
        </w:rPr>
        <w:t>í</w:t>
      </w:r>
      <w:r w:rsidRPr="00D15C73">
        <w:rPr>
          <w:rFonts w:ascii="Arial" w:hAnsi="Arial" w:cs="Arial"/>
        </w:rPr>
        <w:t xml:space="preserve"> ode dne doručení písemné výzvy oprávněné smluvní strany k úhradě. </w:t>
      </w:r>
    </w:p>
    <w:p w14:paraId="32ECD79F" w14:textId="77777777" w:rsidR="008602FF" w:rsidRPr="00D15C73" w:rsidRDefault="008602FF" w:rsidP="00B93FB6">
      <w:pPr>
        <w:numPr>
          <w:ilvl w:val="0"/>
          <w:numId w:val="24"/>
        </w:numPr>
        <w:spacing w:after="120"/>
        <w:jc w:val="both"/>
        <w:rPr>
          <w:rFonts w:ascii="Arial" w:hAnsi="Arial" w:cs="Arial"/>
        </w:rPr>
      </w:pPr>
      <w:r w:rsidRPr="00D15C73">
        <w:rPr>
          <w:rFonts w:ascii="Arial" w:hAnsi="Arial" w:cs="Arial"/>
        </w:rPr>
        <w:t>V případě odstoupení od smlouvy ze strany objednatele vzniká objednateli vůči zhotoviteli nárok na úhradu prokázaných vícenákladů (tj. nákladů vynaložených objednatelem nad cenu) vynaložených na dokončení díla a na úhradu ztrát vzniklých prodloužením termínu dokončení díla. Nárok objednatele účtovat zhotoviteli smluvní pokutu tím nezaniká.</w:t>
      </w:r>
    </w:p>
    <w:p w14:paraId="3C7E5881" w14:textId="621C6393" w:rsidR="00C2244B" w:rsidRDefault="00C2244B" w:rsidP="00D15C73">
      <w:pPr>
        <w:spacing w:after="120"/>
        <w:jc w:val="both"/>
        <w:rPr>
          <w:rFonts w:ascii="Arial" w:hAnsi="Arial" w:cs="Arial"/>
        </w:rPr>
      </w:pPr>
    </w:p>
    <w:p w14:paraId="01E6ED67" w14:textId="29623971" w:rsidR="00D0069E" w:rsidRPr="00D0069E" w:rsidRDefault="00D0069E" w:rsidP="00B93FB6">
      <w:pPr>
        <w:pStyle w:val="BodyText21"/>
        <w:widowControl/>
        <w:numPr>
          <w:ilvl w:val="0"/>
          <w:numId w:val="16"/>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B93FB6">
      <w:pPr>
        <w:numPr>
          <w:ilvl w:val="0"/>
          <w:numId w:val="27"/>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6A491397" w14:textId="77777777" w:rsidR="00BD4B8F" w:rsidRDefault="00D0069E" w:rsidP="00B93FB6">
      <w:pPr>
        <w:pStyle w:val="Znaka"/>
        <w:widowControl/>
        <w:numPr>
          <w:ilvl w:val="0"/>
          <w:numId w:val="28"/>
        </w:numPr>
        <w:spacing w:after="120"/>
        <w:jc w:val="both"/>
        <w:rPr>
          <w:rFonts w:cs="Arial"/>
          <w:color w:val="auto"/>
          <w:sz w:val="20"/>
        </w:rPr>
      </w:pPr>
      <w:r w:rsidRPr="00D0069E">
        <w:rPr>
          <w:rFonts w:cs="Arial"/>
          <w:color w:val="auto"/>
          <w:sz w:val="20"/>
        </w:rPr>
        <w:t xml:space="preserve">adresa pro </w:t>
      </w:r>
      <w:r w:rsidR="00490989">
        <w:rPr>
          <w:rFonts w:cs="Arial"/>
          <w:color w:val="auto"/>
          <w:sz w:val="20"/>
        </w:rPr>
        <w:t xml:space="preserve">doručování objednatele je: </w:t>
      </w:r>
    </w:p>
    <w:p w14:paraId="6D585FE2" w14:textId="10816B83" w:rsidR="00D0069E" w:rsidRPr="00BD4B8F" w:rsidRDefault="00490989" w:rsidP="00BD4B8F">
      <w:pPr>
        <w:pStyle w:val="Znaka"/>
        <w:widowControl/>
        <w:spacing w:after="120"/>
        <w:ind w:left="1414"/>
        <w:jc w:val="both"/>
        <w:rPr>
          <w:rFonts w:cs="Arial"/>
          <w:b/>
          <w:color w:val="auto"/>
          <w:sz w:val="20"/>
        </w:rPr>
      </w:pPr>
      <w:r w:rsidRPr="00BD4B8F">
        <w:rPr>
          <w:rFonts w:cs="Arial"/>
          <w:b/>
          <w:color w:val="auto"/>
          <w:sz w:val="20"/>
        </w:rPr>
        <w:t>Střední lesnická škola Žlutice, příspěvková organizace, Žižkov 345, 364 52 Žlutice</w:t>
      </w:r>
    </w:p>
    <w:p w14:paraId="7263455A" w14:textId="25C7D944" w:rsidR="00D0069E" w:rsidRPr="00D0069E" w:rsidRDefault="00D0069E" w:rsidP="00B93FB6">
      <w:pPr>
        <w:pStyle w:val="Znaka"/>
        <w:widowControl/>
        <w:numPr>
          <w:ilvl w:val="0"/>
          <w:numId w:val="28"/>
        </w:numPr>
        <w:spacing w:after="120"/>
        <w:jc w:val="both"/>
        <w:rPr>
          <w:rFonts w:cs="Arial"/>
          <w:color w:val="auto"/>
          <w:sz w:val="20"/>
        </w:rPr>
      </w:pPr>
      <w:r w:rsidRPr="00D0069E">
        <w:rPr>
          <w:rFonts w:cs="Arial"/>
          <w:color w:val="auto"/>
          <w:sz w:val="20"/>
        </w:rPr>
        <w:t xml:space="preserve">adresa pro doručování zhotovitele je: </w:t>
      </w:r>
      <w:r w:rsidR="009344E2">
        <w:rPr>
          <w:rFonts w:cs="Arial"/>
          <w:color w:val="auto"/>
          <w:sz w:val="20"/>
        </w:rPr>
        <w:t xml:space="preserve">U Koupaliště 914/5, </w:t>
      </w:r>
      <w:r w:rsidR="000B55B1">
        <w:rPr>
          <w:rFonts w:cs="Arial"/>
          <w:color w:val="auto"/>
          <w:sz w:val="20"/>
        </w:rPr>
        <w:t xml:space="preserve">360 05 </w:t>
      </w:r>
      <w:r w:rsidR="009344E2">
        <w:rPr>
          <w:rFonts w:cs="Arial"/>
          <w:color w:val="auto"/>
          <w:sz w:val="20"/>
        </w:rPr>
        <w:t>Karlovy Vary, Rybáře</w:t>
      </w:r>
      <w:r w:rsidRPr="00D0069E">
        <w:rPr>
          <w:rFonts w:cs="Arial"/>
          <w:color w:val="auto"/>
          <w:sz w:val="20"/>
        </w:rPr>
        <w:t xml:space="preserve">. </w:t>
      </w:r>
    </w:p>
    <w:p w14:paraId="6ADB205C" w14:textId="47CC9E87" w:rsidR="00D0069E" w:rsidRPr="00D0069E" w:rsidRDefault="00D0069E" w:rsidP="00B93FB6">
      <w:pPr>
        <w:numPr>
          <w:ilvl w:val="0"/>
          <w:numId w:val="27"/>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26673A1B" w:rsidR="00D0069E" w:rsidRPr="00A7449C" w:rsidRDefault="00D0069E" w:rsidP="00B93FB6">
      <w:pPr>
        <w:numPr>
          <w:ilvl w:val="0"/>
          <w:numId w:val="27"/>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C313C5">
        <w:rPr>
          <w:rFonts w:ascii="Arial" w:hAnsi="Arial" w:cs="Arial"/>
        </w:rPr>
        <w:t> </w:t>
      </w:r>
      <w:r w:rsidRPr="00D0069E">
        <w:rPr>
          <w:rFonts w:ascii="Arial" w:hAnsi="Arial" w:cs="Arial"/>
        </w:rPr>
        <w:t>doručenkou</w:t>
      </w:r>
      <w:r w:rsidR="00C313C5">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B93FB6">
      <w:pPr>
        <w:numPr>
          <w:ilvl w:val="0"/>
          <w:numId w:val="27"/>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4751F00F" w14:textId="77777777" w:rsidR="00D0069E" w:rsidRPr="00465A21" w:rsidRDefault="00D0069E" w:rsidP="00D0069E">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sz w:val="22"/>
        </w:rPr>
      </w:pPr>
    </w:p>
    <w:p w14:paraId="2D735A99" w14:textId="480E7745" w:rsidR="00D0069E" w:rsidRPr="00FD64D9" w:rsidRDefault="00D0069E" w:rsidP="00FD64D9">
      <w:pPr>
        <w:pStyle w:val="Znaka"/>
        <w:widowControl/>
        <w:numPr>
          <w:ilvl w:val="0"/>
          <w:numId w:val="52"/>
        </w:numPr>
        <w:spacing w:after="120"/>
        <w:jc w:val="both"/>
        <w:rPr>
          <w:rFonts w:cs="Arial"/>
          <w:color w:val="auto"/>
          <w:sz w:val="20"/>
        </w:rPr>
      </w:pPr>
      <w:r w:rsidRPr="00FD64D9">
        <w:rPr>
          <w:rFonts w:cs="Arial"/>
          <w:color w:val="auto"/>
          <w:sz w:val="20"/>
        </w:rPr>
        <w:t xml:space="preserve">při doručování osobně: </w:t>
      </w:r>
    </w:p>
    <w:p w14:paraId="3D676FAE" w14:textId="77777777"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443446B8" w14:textId="77777777"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2489D8E3" w14:textId="3938B3EB"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FD64D9" w:rsidRDefault="00D0069E" w:rsidP="00FD64D9">
      <w:pPr>
        <w:pStyle w:val="Znaka"/>
        <w:widowControl/>
        <w:numPr>
          <w:ilvl w:val="0"/>
          <w:numId w:val="52"/>
        </w:numPr>
        <w:spacing w:after="120"/>
        <w:jc w:val="both"/>
        <w:rPr>
          <w:rFonts w:cs="Arial"/>
          <w:color w:val="auto"/>
          <w:sz w:val="20"/>
        </w:rPr>
      </w:pPr>
      <w:r w:rsidRPr="00FD64D9">
        <w:rPr>
          <w:rFonts w:cs="Arial"/>
          <w:color w:val="auto"/>
          <w:sz w:val="20"/>
        </w:rPr>
        <w:t>při doručování poštou:</w:t>
      </w:r>
    </w:p>
    <w:p w14:paraId="62280FB6" w14:textId="77777777"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35EFA743" w14:textId="0F419254" w:rsidR="00D0069E"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7624EEB8" w14:textId="08218A8F" w:rsidR="00D0069E" w:rsidRDefault="00D0069E" w:rsidP="00D15C73">
      <w:pPr>
        <w:spacing w:after="120"/>
        <w:jc w:val="both"/>
        <w:rPr>
          <w:rFonts w:ascii="Arial" w:hAnsi="Arial" w:cs="Arial"/>
        </w:rPr>
      </w:pPr>
    </w:p>
    <w:p w14:paraId="09CD399D" w14:textId="2127EF37" w:rsidR="00A7449C" w:rsidRDefault="00A7449C" w:rsidP="00D15C73">
      <w:pPr>
        <w:spacing w:after="120"/>
        <w:jc w:val="both"/>
        <w:rPr>
          <w:rFonts w:ascii="Arial" w:hAnsi="Arial" w:cs="Arial"/>
        </w:rPr>
      </w:pPr>
    </w:p>
    <w:p w14:paraId="68C96517" w14:textId="77777777" w:rsidR="00A7449C" w:rsidRPr="00A7449C" w:rsidRDefault="00A7449C" w:rsidP="00B93FB6">
      <w:pPr>
        <w:pStyle w:val="BodyText21"/>
        <w:widowControl/>
        <w:numPr>
          <w:ilvl w:val="0"/>
          <w:numId w:val="16"/>
        </w:numPr>
        <w:spacing w:after="120" w:line="276" w:lineRule="auto"/>
        <w:jc w:val="center"/>
        <w:rPr>
          <w:rFonts w:ascii="Arial" w:hAnsi="Arial" w:cs="Arial"/>
          <w:b/>
          <w:sz w:val="20"/>
        </w:rPr>
      </w:pPr>
      <w:r w:rsidRPr="00A7449C">
        <w:rPr>
          <w:rFonts w:ascii="Arial" w:hAnsi="Arial" w:cs="Arial"/>
          <w:b/>
          <w:sz w:val="20"/>
        </w:rPr>
        <w:t>Nebezpečí škody na věci a přechod vlastnického práva</w:t>
      </w:r>
    </w:p>
    <w:p w14:paraId="31F833C7" w14:textId="77777777" w:rsidR="00A7449C" w:rsidRPr="00A7449C" w:rsidRDefault="00A7449C" w:rsidP="00B93FB6">
      <w:pPr>
        <w:numPr>
          <w:ilvl w:val="0"/>
          <w:numId w:val="30"/>
        </w:numPr>
        <w:spacing w:after="120"/>
        <w:jc w:val="both"/>
        <w:rPr>
          <w:rFonts w:ascii="Arial" w:hAnsi="Arial" w:cs="Arial"/>
        </w:rPr>
      </w:pPr>
      <w:r w:rsidRPr="00A7449C">
        <w:rPr>
          <w:rFonts w:ascii="Arial" w:hAnsi="Arial" w:cs="Arial"/>
        </w:rPr>
        <w:t>Zhotovitel nese od doby převzetí staveniště do řádného předání díla a řádného odevzdání staveniště objednateli nebezpečí škody a jiné nebezpečí na:</w:t>
      </w:r>
    </w:p>
    <w:p w14:paraId="537989DA" w14:textId="77777777" w:rsidR="00A7449C" w:rsidRPr="00933E93" w:rsidRDefault="00A7449C" w:rsidP="00B93FB6">
      <w:pPr>
        <w:pStyle w:val="Znaka"/>
        <w:widowControl/>
        <w:numPr>
          <w:ilvl w:val="0"/>
          <w:numId w:val="31"/>
        </w:numPr>
        <w:spacing w:after="120"/>
        <w:jc w:val="both"/>
        <w:rPr>
          <w:rFonts w:cs="Arial"/>
          <w:color w:val="auto"/>
          <w:sz w:val="20"/>
        </w:rPr>
      </w:pPr>
      <w:r w:rsidRPr="00933E93">
        <w:rPr>
          <w:rFonts w:cs="Arial"/>
          <w:color w:val="auto"/>
          <w:sz w:val="20"/>
        </w:rPr>
        <w:t xml:space="preserve">díle a všech jeho zhotovovaných, obnovovaných, upravovaných a jiných částech, </w:t>
      </w:r>
    </w:p>
    <w:p w14:paraId="78AA618F" w14:textId="77777777" w:rsidR="00A7449C" w:rsidRPr="00933E93" w:rsidRDefault="00A7449C" w:rsidP="00B93FB6">
      <w:pPr>
        <w:pStyle w:val="Znaka"/>
        <w:widowControl/>
        <w:numPr>
          <w:ilvl w:val="0"/>
          <w:numId w:val="31"/>
        </w:numPr>
        <w:spacing w:after="120"/>
        <w:jc w:val="both"/>
        <w:rPr>
          <w:rFonts w:cs="Arial"/>
          <w:color w:val="auto"/>
          <w:sz w:val="20"/>
        </w:rPr>
      </w:pPr>
      <w:r w:rsidRPr="00933E93">
        <w:rPr>
          <w:rFonts w:cs="Arial"/>
          <w:color w:val="auto"/>
          <w:sz w:val="20"/>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7846349B" w14:textId="3B36BB70" w:rsidR="00A7449C" w:rsidRPr="00933E93" w:rsidRDefault="00A7449C" w:rsidP="00B93FB6">
      <w:pPr>
        <w:numPr>
          <w:ilvl w:val="0"/>
          <w:numId w:val="30"/>
        </w:numPr>
        <w:spacing w:after="120"/>
        <w:jc w:val="both"/>
        <w:rPr>
          <w:rFonts w:ascii="Arial" w:hAnsi="Arial" w:cs="Arial"/>
        </w:rPr>
      </w:pPr>
      <w:r w:rsidRPr="00933E93">
        <w:rPr>
          <w:rFonts w:ascii="Arial" w:hAnsi="Arial" w:cs="Arial"/>
        </w:rPr>
        <w:t xml:space="preserve">Odpovědnost stanovená v článku </w:t>
      </w:r>
      <w:r w:rsidRPr="00E97EC7">
        <w:rPr>
          <w:rFonts w:ascii="Arial" w:hAnsi="Arial" w:cs="Arial"/>
        </w:rPr>
        <w:t>XV. odst. 1</w:t>
      </w:r>
      <w:r w:rsidR="00933E93" w:rsidRPr="00E97EC7">
        <w:rPr>
          <w:rFonts w:ascii="Arial" w:hAnsi="Arial" w:cs="Arial"/>
        </w:rPr>
        <w:t>5</w:t>
      </w:r>
      <w:r w:rsidRPr="00E97EC7">
        <w:rPr>
          <w:rFonts w:ascii="Arial" w:hAnsi="Arial" w:cs="Arial"/>
        </w:rPr>
        <w:t>.1</w:t>
      </w:r>
      <w:r w:rsidRPr="00933E93">
        <w:rPr>
          <w:rFonts w:ascii="Arial" w:hAnsi="Arial" w:cs="Arial"/>
        </w:rPr>
        <w:t xml:space="preserve"> smlouvy je objektivní.</w:t>
      </w:r>
    </w:p>
    <w:p w14:paraId="660C890F" w14:textId="77777777" w:rsidR="00A7449C" w:rsidRPr="00933E93" w:rsidRDefault="00A7449C" w:rsidP="00B93FB6">
      <w:pPr>
        <w:numPr>
          <w:ilvl w:val="0"/>
          <w:numId w:val="30"/>
        </w:numPr>
        <w:spacing w:after="120"/>
        <w:jc w:val="both"/>
        <w:rPr>
          <w:rFonts w:ascii="Arial" w:hAnsi="Arial" w:cs="Arial"/>
        </w:rPr>
      </w:pPr>
      <w:r w:rsidRPr="00933E93">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kterými jsou zejména:</w:t>
      </w:r>
    </w:p>
    <w:p w14:paraId="47491768" w14:textId="77777777" w:rsidR="00A7449C" w:rsidRPr="00933E93" w:rsidRDefault="00A7449C" w:rsidP="00B93FB6">
      <w:pPr>
        <w:pStyle w:val="Znaka"/>
        <w:widowControl/>
        <w:numPr>
          <w:ilvl w:val="0"/>
          <w:numId w:val="32"/>
        </w:numPr>
        <w:spacing w:after="120"/>
        <w:jc w:val="both"/>
        <w:rPr>
          <w:rFonts w:cs="Arial"/>
          <w:color w:val="auto"/>
          <w:sz w:val="20"/>
        </w:rPr>
      </w:pPr>
      <w:r w:rsidRPr="00933E93">
        <w:rPr>
          <w:rFonts w:cs="Arial"/>
          <w:color w:val="auto"/>
          <w:sz w:val="20"/>
        </w:rPr>
        <w:t xml:space="preserve">zařízení staveniště provozního, výrobního či sociálního charakteru; </w:t>
      </w:r>
    </w:p>
    <w:p w14:paraId="5A13C167" w14:textId="77777777" w:rsidR="00A7449C" w:rsidRPr="00933E93" w:rsidRDefault="00A7449C" w:rsidP="00B93FB6">
      <w:pPr>
        <w:pStyle w:val="Znaka"/>
        <w:widowControl/>
        <w:numPr>
          <w:ilvl w:val="0"/>
          <w:numId w:val="32"/>
        </w:numPr>
        <w:spacing w:after="120"/>
        <w:jc w:val="both"/>
        <w:rPr>
          <w:rFonts w:cs="Arial"/>
          <w:color w:val="auto"/>
          <w:sz w:val="20"/>
        </w:rPr>
      </w:pPr>
      <w:r w:rsidRPr="00933E93">
        <w:rPr>
          <w:rFonts w:cs="Arial"/>
          <w:color w:val="auto"/>
          <w:sz w:val="20"/>
        </w:rPr>
        <w:t xml:space="preserve">pomocné stavební konstrukce všeho druhu nutné či použité k provedení díla či jeho části (např. podpěrné konstrukce, lešení); </w:t>
      </w:r>
    </w:p>
    <w:p w14:paraId="42EF7757" w14:textId="77777777" w:rsidR="00A7449C" w:rsidRPr="00933E93" w:rsidRDefault="00A7449C" w:rsidP="00B93FB6">
      <w:pPr>
        <w:pStyle w:val="Znaka"/>
        <w:widowControl/>
        <w:numPr>
          <w:ilvl w:val="0"/>
          <w:numId w:val="32"/>
        </w:numPr>
        <w:spacing w:after="120"/>
        <w:jc w:val="both"/>
        <w:rPr>
          <w:rFonts w:cs="Arial"/>
          <w:color w:val="auto"/>
          <w:sz w:val="20"/>
        </w:rPr>
      </w:pPr>
      <w:r w:rsidRPr="00933E93">
        <w:rPr>
          <w:rFonts w:cs="Arial"/>
          <w:color w:val="auto"/>
          <w:sz w:val="20"/>
        </w:rPr>
        <w:t>ostatní provizorní či jiné konstrukce a objekty použité při provádění díla či jeho části.</w:t>
      </w:r>
    </w:p>
    <w:p w14:paraId="6E3EDFC3" w14:textId="70D6156C" w:rsidR="00A7449C" w:rsidRPr="00933E93" w:rsidRDefault="00A7449C" w:rsidP="00B93FB6">
      <w:pPr>
        <w:numPr>
          <w:ilvl w:val="0"/>
          <w:numId w:val="30"/>
        </w:numPr>
        <w:spacing w:after="120"/>
        <w:jc w:val="both"/>
        <w:rPr>
          <w:rFonts w:ascii="Arial" w:hAnsi="Arial" w:cs="Arial"/>
        </w:rPr>
      </w:pPr>
      <w:r w:rsidRPr="00933E93">
        <w:rPr>
          <w:rFonts w:ascii="Arial" w:hAnsi="Arial" w:cs="Arial"/>
        </w:rPr>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za škodu způsobenou jeho činností v souvislosti s plněním smlouvy.</w:t>
      </w:r>
    </w:p>
    <w:p w14:paraId="186E08A9" w14:textId="77777777" w:rsidR="00A7449C" w:rsidRPr="00933E93" w:rsidRDefault="00A7449C" w:rsidP="00B93FB6">
      <w:pPr>
        <w:numPr>
          <w:ilvl w:val="0"/>
          <w:numId w:val="30"/>
        </w:numPr>
        <w:spacing w:after="120"/>
        <w:jc w:val="both"/>
        <w:rPr>
          <w:rFonts w:ascii="Arial" w:hAnsi="Arial" w:cs="Arial"/>
        </w:rPr>
      </w:pPr>
      <w:r w:rsidRPr="00933E93">
        <w:rPr>
          <w:rFonts w:ascii="Arial" w:hAnsi="Arial" w:cs="Arial"/>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 2132 a násl. zákona č. 89/2012 Sb., občanský zákoník.</w:t>
      </w:r>
    </w:p>
    <w:p w14:paraId="1410C6C8" w14:textId="6000D023" w:rsidR="00A7449C" w:rsidRDefault="00A7449C" w:rsidP="00B93FB6">
      <w:pPr>
        <w:numPr>
          <w:ilvl w:val="0"/>
          <w:numId w:val="30"/>
        </w:numPr>
        <w:spacing w:after="120"/>
        <w:jc w:val="both"/>
        <w:rPr>
          <w:rFonts w:ascii="Arial" w:hAnsi="Arial" w:cs="Arial"/>
        </w:rPr>
      </w:pPr>
      <w:r w:rsidRPr="00933E93">
        <w:rPr>
          <w:rFonts w:ascii="Arial" w:hAnsi="Arial"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28DF4923" w14:textId="77777777" w:rsidR="005231D6" w:rsidRPr="005231D6" w:rsidRDefault="005231D6" w:rsidP="005231D6"/>
    <w:p w14:paraId="3E2D6EEA" w14:textId="5A3E94D7" w:rsidR="005231D6" w:rsidRPr="005231D6" w:rsidRDefault="005231D6" w:rsidP="00B93FB6">
      <w:pPr>
        <w:pStyle w:val="BodyText21"/>
        <w:widowControl/>
        <w:numPr>
          <w:ilvl w:val="0"/>
          <w:numId w:val="16"/>
        </w:numPr>
        <w:spacing w:after="120" w:line="276" w:lineRule="auto"/>
        <w:jc w:val="center"/>
        <w:rPr>
          <w:rFonts w:ascii="Arial" w:hAnsi="Arial" w:cs="Arial"/>
          <w:b/>
          <w:sz w:val="20"/>
        </w:rPr>
      </w:pPr>
      <w:r w:rsidRPr="005231D6">
        <w:rPr>
          <w:rFonts w:ascii="Arial" w:hAnsi="Arial" w:cs="Arial"/>
          <w:b/>
          <w:sz w:val="20"/>
        </w:rPr>
        <w:t>Pojištění</w:t>
      </w:r>
    </w:p>
    <w:p w14:paraId="489F945A" w14:textId="7E29EE56" w:rsidR="005231D6" w:rsidRPr="00BF45EB" w:rsidRDefault="005231D6" w:rsidP="00B93FB6">
      <w:pPr>
        <w:numPr>
          <w:ilvl w:val="0"/>
          <w:numId w:val="33"/>
        </w:numPr>
        <w:spacing w:after="120"/>
        <w:jc w:val="both"/>
        <w:rPr>
          <w:rFonts w:ascii="Arial" w:hAnsi="Arial" w:cs="Arial"/>
        </w:rPr>
      </w:pPr>
      <w:r w:rsidRPr="00BF45EB">
        <w:rPr>
          <w:rFonts w:ascii="Arial" w:hAnsi="Arial" w:cs="Arial"/>
        </w:rPr>
        <w:t xml:space="preserve">Zhotovitel prohlašuje, že je pojištěn pojistnou smlouvou pro případ pojistné události související s prováděním díla, a to zejména a minimálně v rozsahu:         </w:t>
      </w:r>
    </w:p>
    <w:p w14:paraId="3FCACBC4" w14:textId="76362594" w:rsidR="005231D6" w:rsidRPr="0094390B" w:rsidRDefault="005231D6" w:rsidP="00B93FB6">
      <w:pPr>
        <w:pStyle w:val="Znaka"/>
        <w:widowControl/>
        <w:numPr>
          <w:ilvl w:val="0"/>
          <w:numId w:val="38"/>
        </w:numPr>
        <w:spacing w:after="120"/>
        <w:jc w:val="both"/>
        <w:rPr>
          <w:rFonts w:cs="Arial"/>
          <w:color w:val="auto"/>
          <w:sz w:val="20"/>
        </w:rPr>
      </w:pPr>
      <w:r w:rsidRPr="0094390B">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61F7E1C9" w14:textId="1BE09DEB" w:rsidR="005231D6" w:rsidRPr="0094390B" w:rsidRDefault="005231D6" w:rsidP="00B93FB6">
      <w:pPr>
        <w:pStyle w:val="Znaka"/>
        <w:widowControl/>
        <w:numPr>
          <w:ilvl w:val="0"/>
          <w:numId w:val="38"/>
        </w:numPr>
        <w:spacing w:after="120"/>
        <w:jc w:val="both"/>
        <w:rPr>
          <w:rFonts w:cs="Arial"/>
          <w:color w:val="auto"/>
          <w:sz w:val="20"/>
        </w:rPr>
      </w:pPr>
      <w:r w:rsidRPr="0094390B">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DD688F">
        <w:rPr>
          <w:rFonts w:cs="Arial"/>
          <w:color w:val="auto"/>
          <w:sz w:val="20"/>
        </w:rPr>
        <w:t>10 000 000</w:t>
      </w:r>
      <w:r w:rsidRPr="0094390B">
        <w:rPr>
          <w:rFonts w:cs="Arial"/>
          <w:color w:val="auto"/>
          <w:sz w:val="20"/>
        </w:rPr>
        <w:t>,- Kč (slovy:</w:t>
      </w:r>
      <w:r w:rsidR="00DD688F">
        <w:rPr>
          <w:rFonts w:cs="Arial"/>
          <w:color w:val="auto"/>
          <w:sz w:val="20"/>
        </w:rPr>
        <w:t xml:space="preserve"> deset miliónů</w:t>
      </w:r>
      <w:r w:rsidRPr="0094390B">
        <w:rPr>
          <w:rFonts w:cs="Arial"/>
          <w:color w:val="auto"/>
          <w:sz w:val="20"/>
        </w:rPr>
        <w:t xml:space="preserve"> korun českých).</w:t>
      </w:r>
    </w:p>
    <w:p w14:paraId="5991B93E" w14:textId="77777777" w:rsidR="005231D6" w:rsidRPr="00465A21" w:rsidRDefault="005231D6" w:rsidP="00EF3897">
      <w:pPr>
        <w:spacing w:after="120"/>
        <w:jc w:val="both"/>
        <w:rPr>
          <w:sz w:val="22"/>
        </w:rPr>
      </w:pPr>
    </w:p>
    <w:p w14:paraId="467C7443" w14:textId="48C8ABAF" w:rsidR="005231D6" w:rsidRPr="005231D6" w:rsidRDefault="005231D6" w:rsidP="00B93FB6">
      <w:pPr>
        <w:numPr>
          <w:ilvl w:val="0"/>
          <w:numId w:val="33"/>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w:t>
      </w:r>
      <w:r w:rsidR="00E27C4F">
        <w:rPr>
          <w:rFonts w:ascii="Arial" w:hAnsi="Arial" w:cs="Arial"/>
        </w:rPr>
        <w:t xml:space="preserve"> (7)</w:t>
      </w:r>
      <w:r w:rsidRPr="005231D6">
        <w:rPr>
          <w:rFonts w:ascii="Arial" w:hAnsi="Arial" w:cs="Arial"/>
        </w:rPr>
        <w:t xml:space="preserve"> kalendářních dn</w:t>
      </w:r>
      <w:r w:rsidR="00E27C4F">
        <w:rPr>
          <w:rFonts w:ascii="Arial" w:hAnsi="Arial" w:cs="Arial"/>
        </w:rPr>
        <w:t>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w:t>
      </w:r>
      <w:r w:rsidRPr="005231D6">
        <w:rPr>
          <w:rFonts w:ascii="Arial" w:hAnsi="Arial" w:cs="Arial"/>
        </w:rPr>
        <w:lastRenderedPageBreak/>
        <w:t xml:space="preserve">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 </w:t>
      </w:r>
      <w:r w:rsidR="00A447B9">
        <w:rPr>
          <w:rFonts w:ascii="Arial" w:hAnsi="Arial" w:cs="Arial"/>
        </w:rPr>
        <w:t xml:space="preserve">(7) </w:t>
      </w:r>
      <w:r w:rsidRPr="005231D6">
        <w:rPr>
          <w:rFonts w:ascii="Arial" w:hAnsi="Arial" w:cs="Arial"/>
        </w:rPr>
        <w:t>kalendářních dn</w:t>
      </w:r>
      <w:r w:rsidR="00A447B9">
        <w:rPr>
          <w:rFonts w:ascii="Arial" w:hAnsi="Arial" w:cs="Arial"/>
        </w:rPr>
        <w:t>í</w:t>
      </w:r>
      <w:r w:rsidRPr="005231D6">
        <w:rPr>
          <w:rFonts w:ascii="Arial" w:hAnsi="Arial" w:cs="Arial"/>
        </w:rPr>
        <w:t xml:space="preserve"> pojistnou smlouvu alespoň ve stejném rozsahu a tuto předloží v kopii objednateli nejpozději do tří</w:t>
      </w:r>
      <w:r w:rsidR="00A447B9">
        <w:rPr>
          <w:rFonts w:ascii="Arial" w:hAnsi="Arial" w:cs="Arial"/>
        </w:rPr>
        <w:t xml:space="preserve"> (3)</w:t>
      </w:r>
      <w:r w:rsidRPr="005231D6">
        <w:rPr>
          <w:rFonts w:ascii="Arial" w:hAnsi="Arial" w:cs="Arial"/>
        </w:rPr>
        <w:t xml:space="preserve"> kalendářních dn</w:t>
      </w:r>
      <w:r w:rsidR="00A447B9">
        <w:rPr>
          <w:rFonts w:ascii="Arial" w:hAnsi="Arial" w:cs="Arial"/>
        </w:rPr>
        <w:t>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6E8B14D4" w14:textId="68AB09AA" w:rsidR="00933E93" w:rsidRDefault="00933E93" w:rsidP="00933E93">
      <w:pPr>
        <w:spacing w:after="120"/>
        <w:ind w:left="624"/>
        <w:jc w:val="both"/>
        <w:rPr>
          <w:rFonts w:ascii="Arial" w:hAnsi="Arial" w:cs="Arial"/>
        </w:rPr>
      </w:pPr>
    </w:p>
    <w:p w14:paraId="049EBA52" w14:textId="60178539" w:rsidR="00933E93" w:rsidRPr="009912D3" w:rsidRDefault="005231D6" w:rsidP="00B93FB6">
      <w:pPr>
        <w:pStyle w:val="BodyText21"/>
        <w:widowControl/>
        <w:numPr>
          <w:ilvl w:val="0"/>
          <w:numId w:val="16"/>
        </w:numPr>
        <w:spacing w:after="120" w:line="276" w:lineRule="auto"/>
        <w:jc w:val="center"/>
        <w:rPr>
          <w:rFonts w:ascii="Arial" w:hAnsi="Arial" w:cs="Arial"/>
          <w:b/>
          <w:sz w:val="20"/>
        </w:rPr>
      </w:pPr>
      <w:r w:rsidRPr="009912D3">
        <w:rPr>
          <w:rFonts w:ascii="Arial" w:hAnsi="Arial" w:cs="Arial"/>
          <w:b/>
          <w:sz w:val="20"/>
        </w:rPr>
        <w:t>Zajištění závazků zhotovitele</w:t>
      </w:r>
    </w:p>
    <w:p w14:paraId="5B5AE147" w14:textId="26C4B7B7" w:rsidR="009912D3" w:rsidRPr="000725CF" w:rsidRDefault="009912D3" w:rsidP="00B93FB6">
      <w:pPr>
        <w:numPr>
          <w:ilvl w:val="0"/>
          <w:numId w:val="34"/>
        </w:numPr>
        <w:spacing w:after="120"/>
        <w:jc w:val="both"/>
        <w:rPr>
          <w:rFonts w:ascii="Arial" w:hAnsi="Arial" w:cs="Arial"/>
        </w:rPr>
      </w:pPr>
      <w:r w:rsidRPr="006714E1">
        <w:rPr>
          <w:rFonts w:ascii="Arial" w:hAnsi="Arial" w:cs="Arial"/>
        </w:rPr>
        <w:t xml:space="preserve">K zajištění řádného plnění závazků zhotovitele vyplývajících z poskytnuté záruky a současně k úhradě smluvních pokut a dalších pohledávek objednatele za zhotovitelem vzniklých na </w:t>
      </w:r>
      <w:r w:rsidRPr="00166ADB">
        <w:rPr>
          <w:rFonts w:ascii="Arial" w:hAnsi="Arial" w:cs="Arial"/>
        </w:rPr>
        <w:t xml:space="preserve">základě </w:t>
      </w:r>
      <w:r>
        <w:rPr>
          <w:rFonts w:ascii="Arial" w:hAnsi="Arial" w:cs="Arial"/>
        </w:rPr>
        <w:t xml:space="preserve">této </w:t>
      </w:r>
      <w:r w:rsidRPr="00166ADB">
        <w:rPr>
          <w:rFonts w:ascii="Arial" w:hAnsi="Arial" w:cs="Arial"/>
        </w:rPr>
        <w:t>smlouvy</w:t>
      </w:r>
      <w:r>
        <w:rPr>
          <w:rFonts w:ascii="Arial" w:hAnsi="Arial" w:cs="Arial"/>
        </w:rPr>
        <w:t xml:space="preserve"> v rozsahu: </w:t>
      </w:r>
      <w:r w:rsidRPr="00897AEE">
        <w:rPr>
          <w:rFonts w:ascii="Arial" w:hAnsi="Arial" w:cs="Arial"/>
        </w:rPr>
        <w:t xml:space="preserve">(a) závazku zhotovitele provést řádně a včas dílo dle této smlouvy; (b) závazku zhotovitele k řádnému a včasnému plnění kteréhokoli z termínů provádění díla podle </w:t>
      </w:r>
      <w:r>
        <w:rPr>
          <w:rFonts w:ascii="Arial" w:hAnsi="Arial" w:cs="Arial"/>
        </w:rPr>
        <w:t>harmonogramu dle čl. III. Odst. 3.3 smlouvy</w:t>
      </w:r>
      <w:r w:rsidRPr="00897AEE">
        <w:rPr>
          <w:rFonts w:ascii="Arial" w:hAnsi="Arial" w:cs="Arial"/>
        </w:rPr>
        <w:t>;</w:t>
      </w:r>
      <w:r>
        <w:rPr>
          <w:rFonts w:ascii="Arial" w:hAnsi="Arial" w:cs="Arial"/>
        </w:rPr>
        <w:t xml:space="preserve"> (d</w:t>
      </w:r>
      <w:r w:rsidRPr="00623349">
        <w:rPr>
          <w:rFonts w:ascii="Arial" w:hAnsi="Arial" w:cs="Arial"/>
        </w:rPr>
        <w:t xml:space="preserve">) </w:t>
      </w:r>
      <w:r w:rsidRPr="005A0B71">
        <w:rPr>
          <w:rFonts w:ascii="Arial" w:hAnsi="Arial" w:cs="Arial"/>
        </w:rPr>
        <w:t xml:space="preserve">zajištění řádného plnění závazků zhotovitele vyplývajících z poskytnuté záruky na jakost díla dle článku </w:t>
      </w:r>
      <w:r w:rsidRPr="000725CF">
        <w:rPr>
          <w:rFonts w:ascii="Arial" w:hAnsi="Arial" w:cs="Arial"/>
        </w:rPr>
        <w:t>XI.</w:t>
      </w:r>
      <w:r w:rsidRPr="005A0B71">
        <w:rPr>
          <w:rFonts w:ascii="Arial" w:hAnsi="Arial" w:cs="Arial"/>
        </w:rPr>
        <w:t xml:space="preserve"> této smlouvy;</w:t>
      </w:r>
      <w:r>
        <w:rPr>
          <w:rFonts w:ascii="Arial" w:hAnsi="Arial" w:cs="Arial"/>
        </w:rPr>
        <w:t xml:space="preserve"> (e</w:t>
      </w:r>
      <w:r w:rsidRPr="00623349">
        <w:rPr>
          <w:rFonts w:ascii="Arial" w:hAnsi="Arial" w:cs="Arial"/>
        </w:rPr>
        <w:t>) závazku zhotovitele k ú</w:t>
      </w:r>
      <w:r>
        <w:rPr>
          <w:rFonts w:ascii="Arial" w:hAnsi="Arial" w:cs="Arial"/>
        </w:rPr>
        <w:t>hradě újmy vzniklé objednateli; (f</w:t>
      </w:r>
      <w:r w:rsidRPr="00623349">
        <w:rPr>
          <w:rFonts w:ascii="Arial" w:hAnsi="Arial" w:cs="Arial"/>
        </w:rPr>
        <w:t>) náhrady škody nebo odvrácení bezprostředně hrozící</w:t>
      </w:r>
      <w:r w:rsidRPr="006F3B08">
        <w:rPr>
          <w:rFonts w:ascii="Arial" w:hAnsi="Arial" w:cs="Arial"/>
        </w:rPr>
        <w:t xml:space="preserve"> škody; (</w:t>
      </w:r>
      <w:r>
        <w:rPr>
          <w:rFonts w:ascii="Arial" w:hAnsi="Arial" w:cs="Arial"/>
        </w:rPr>
        <w:t>g</w:t>
      </w:r>
      <w:r w:rsidRPr="006F3B08">
        <w:rPr>
          <w:rFonts w:ascii="Arial" w:hAnsi="Arial" w:cs="Arial"/>
        </w:rPr>
        <w:t xml:space="preserve">) zajištění náhradního plnění, pokud </w:t>
      </w:r>
      <w:r>
        <w:rPr>
          <w:rFonts w:ascii="Arial" w:hAnsi="Arial" w:cs="Arial"/>
        </w:rPr>
        <w:t>o</w:t>
      </w:r>
      <w:r w:rsidRPr="006F3B08">
        <w:rPr>
          <w:rFonts w:ascii="Arial" w:hAnsi="Arial" w:cs="Arial"/>
        </w:rPr>
        <w:t xml:space="preserve">bjednatel odstoupil od této smlouvy podle článku </w:t>
      </w:r>
      <w:r w:rsidRPr="000725CF">
        <w:rPr>
          <w:rFonts w:ascii="Arial" w:hAnsi="Arial" w:cs="Arial"/>
        </w:rPr>
        <w:t>XIII</w:t>
      </w:r>
      <w:r w:rsidRPr="006F3B08">
        <w:rPr>
          <w:rFonts w:ascii="Arial" w:hAnsi="Arial" w:cs="Arial"/>
        </w:rPr>
        <w:t>.</w:t>
      </w:r>
      <w:r w:rsidRPr="00AB1191">
        <w:rPr>
          <w:rFonts w:ascii="Arial" w:hAnsi="Arial" w:cs="Arial"/>
        </w:rPr>
        <w:t xml:space="preserve"> této smlouvy</w:t>
      </w:r>
      <w:r>
        <w:rPr>
          <w:rFonts w:ascii="Arial" w:hAnsi="Arial" w:cs="Arial"/>
        </w:rPr>
        <w:t>; (h)</w:t>
      </w:r>
      <w:r w:rsidRPr="00AB1191">
        <w:rPr>
          <w:rFonts w:ascii="Arial" w:hAnsi="Arial" w:cs="Arial"/>
        </w:rPr>
        <w:t xml:space="preserve"> </w:t>
      </w:r>
      <w:r w:rsidRPr="00897AEE">
        <w:rPr>
          <w:rFonts w:ascii="Arial" w:hAnsi="Arial" w:cs="Arial"/>
        </w:rPr>
        <w:t>smluvní pokuty či jiného peněžitého závazku, ke kterému je zhotovitel dle této smlouvy zavázán</w:t>
      </w:r>
      <w:r>
        <w:rPr>
          <w:rFonts w:ascii="Arial" w:hAnsi="Arial" w:cs="Arial"/>
        </w:rPr>
        <w:t>,</w:t>
      </w:r>
      <w:r w:rsidRPr="00166ADB">
        <w:rPr>
          <w:rFonts w:ascii="Arial" w:hAnsi="Arial" w:cs="Arial"/>
        </w:rPr>
        <w:t xml:space="preserve"> se zhotovitel zavazuje složit na účet </w:t>
      </w:r>
      <w:r w:rsidRPr="000725CF">
        <w:rPr>
          <w:rFonts w:ascii="Arial" w:hAnsi="Arial" w:cs="Arial"/>
        </w:rPr>
        <w:t xml:space="preserve">objednatele č. </w:t>
      </w:r>
      <w:r w:rsidR="00BD4B8F">
        <w:rPr>
          <w:rFonts w:ascii="Arial" w:hAnsi="Arial" w:cs="Arial"/>
        </w:rPr>
        <w:t>101 286 124/0300</w:t>
      </w:r>
      <w:r w:rsidRPr="000725CF">
        <w:rPr>
          <w:rFonts w:ascii="Arial" w:hAnsi="Arial" w:cs="Arial"/>
        </w:rPr>
        <w:t xml:space="preserve"> vedený u </w:t>
      </w:r>
      <w:r w:rsidR="00BD4B8F">
        <w:rPr>
          <w:rFonts w:ascii="Arial" w:hAnsi="Arial" w:cs="Arial"/>
        </w:rPr>
        <w:t>ČSOB a.s. pobočka Karlovy Vary, variabilní symbol:</w:t>
      </w:r>
      <w:r w:rsidR="00DD2EE3">
        <w:rPr>
          <w:rFonts w:ascii="Arial" w:hAnsi="Arial" w:cs="Arial"/>
        </w:rPr>
        <w:t xml:space="preserve"> </w:t>
      </w:r>
      <w:r w:rsidR="00BD4B8F">
        <w:rPr>
          <w:rFonts w:ascii="Arial" w:hAnsi="Arial" w:cs="Arial"/>
        </w:rPr>
        <w:t>IČO zhot</w:t>
      </w:r>
      <w:r w:rsidR="00DD688F">
        <w:rPr>
          <w:rFonts w:ascii="Arial" w:hAnsi="Arial" w:cs="Arial"/>
        </w:rPr>
        <w:t>o</w:t>
      </w:r>
      <w:r w:rsidR="00BD4B8F">
        <w:rPr>
          <w:rFonts w:ascii="Arial" w:hAnsi="Arial" w:cs="Arial"/>
        </w:rPr>
        <w:t>vitele, částku 450 000 K</w:t>
      </w:r>
      <w:r w:rsidRPr="000725CF">
        <w:rPr>
          <w:rFonts w:ascii="Arial" w:hAnsi="Arial" w:cs="Arial"/>
        </w:rPr>
        <w:t>č (slovy:</w:t>
      </w:r>
      <w:r w:rsidR="00BD4B8F">
        <w:rPr>
          <w:rFonts w:ascii="Arial" w:hAnsi="Arial" w:cs="Arial"/>
        </w:rPr>
        <w:t xml:space="preserve"> čtyři sta padesát</w:t>
      </w:r>
      <w:r w:rsidR="00DD688F">
        <w:rPr>
          <w:rFonts w:ascii="Arial" w:hAnsi="Arial" w:cs="Arial"/>
        </w:rPr>
        <w:t xml:space="preserve"> tisíc</w:t>
      </w:r>
      <w:r w:rsidR="00BD4B8F">
        <w:rPr>
          <w:rFonts w:ascii="Arial" w:hAnsi="Arial" w:cs="Arial"/>
        </w:rPr>
        <w:t xml:space="preserve"> korun českých</w:t>
      </w:r>
      <w:r w:rsidRPr="000725CF">
        <w:rPr>
          <w:rFonts w:ascii="Arial" w:hAnsi="Arial" w:cs="Arial"/>
        </w:rPr>
        <w:t xml:space="preserve">) jako finanční záruku (jistotu) za řádné a včasné plnění pohledávek objednatele za zhotovitelem specifikovaných v tomto odstavci smlouvy. Zhotovitel vytvoří finanční záruku nejpozději </w:t>
      </w:r>
      <w:r w:rsidR="003E0BA8">
        <w:rPr>
          <w:rFonts w:ascii="Arial" w:hAnsi="Arial" w:cs="Arial"/>
        </w:rPr>
        <w:t>do 10 dní ode dne podpisu smlouvy</w:t>
      </w:r>
      <w:r w:rsidRPr="000725CF">
        <w:rPr>
          <w:rFonts w:ascii="Arial" w:hAnsi="Arial" w:cs="Arial"/>
        </w:rPr>
        <w:t xml:space="preserve"> na dobu 60 měsíců ode dne předání díla zhotovitelem objednateli.</w:t>
      </w:r>
    </w:p>
    <w:p w14:paraId="24D21B10" w14:textId="77777777" w:rsidR="009912D3" w:rsidRPr="000725CF" w:rsidRDefault="009912D3" w:rsidP="000725CF">
      <w:pPr>
        <w:spacing w:after="120"/>
        <w:ind w:left="624"/>
        <w:jc w:val="both"/>
        <w:rPr>
          <w:rFonts w:ascii="Arial" w:hAnsi="Arial" w:cs="Arial"/>
        </w:rPr>
      </w:pPr>
      <w:r w:rsidRPr="000725CF">
        <w:rPr>
          <w:rFonts w:ascii="Arial" w:hAnsi="Arial" w:cs="Arial"/>
        </w:rPr>
        <w:t>Zhotovitel je povinen při zahájení předávacího řízení předložit objednateli nebo jím pověřenému zástupci doklady prokazující splnění tohoto jeho závazku ke složení finanční záruky v plné výši.</w:t>
      </w:r>
    </w:p>
    <w:p w14:paraId="5C6EEB2E" w14:textId="7516EDA9" w:rsidR="009912D3" w:rsidRPr="000725CF" w:rsidRDefault="009912D3" w:rsidP="000725CF">
      <w:pPr>
        <w:spacing w:after="120"/>
        <w:ind w:left="624"/>
        <w:jc w:val="both"/>
        <w:rPr>
          <w:rFonts w:ascii="Arial" w:hAnsi="Arial" w:cs="Arial"/>
        </w:rPr>
      </w:pPr>
      <w:r w:rsidRPr="000725CF">
        <w:rPr>
          <w:rFonts w:ascii="Arial" w:hAnsi="Arial" w:cs="Arial"/>
        </w:rPr>
        <w:t xml:space="preserve">Objednatel je oprávněn užít peněžní prostředky uložené jako finanční záruka dle předchozího odstavce k úhradě svých splatných pohledávek za zhotovitelem specifikovaných v tomto článku smlouvy a k úhradě slevy poskytnuté objednatelem dle článku </w:t>
      </w:r>
      <w:r w:rsidR="00AE20D3">
        <w:rPr>
          <w:rFonts w:ascii="Arial" w:hAnsi="Arial" w:cs="Arial"/>
        </w:rPr>
        <w:t>V</w:t>
      </w:r>
      <w:r w:rsidRPr="000725CF">
        <w:rPr>
          <w:rFonts w:ascii="Arial" w:hAnsi="Arial" w:cs="Arial"/>
        </w:rPr>
        <w:t xml:space="preserve">. odst. </w:t>
      </w:r>
      <w:r w:rsidR="00AE20D3">
        <w:rPr>
          <w:rFonts w:ascii="Arial" w:hAnsi="Arial" w:cs="Arial"/>
        </w:rPr>
        <w:t>5.10</w:t>
      </w:r>
      <w:r w:rsidRPr="000725CF">
        <w:rPr>
          <w:rFonts w:ascii="Arial" w:hAnsi="Arial" w:cs="Arial"/>
        </w:rPr>
        <w:t xml:space="preserve"> smlouvy. O užití předmětných peněžních prostředků z tohoto účtu je objednatel povinen písemně informovat zhotovitele do čtrnácti</w:t>
      </w:r>
      <w:r w:rsidR="00A447B9">
        <w:rPr>
          <w:rFonts w:ascii="Arial" w:hAnsi="Arial" w:cs="Arial"/>
        </w:rPr>
        <w:t xml:space="preserve"> (14)</w:t>
      </w:r>
      <w:r w:rsidRPr="000725CF">
        <w:rPr>
          <w:rFonts w:ascii="Arial" w:hAnsi="Arial" w:cs="Arial"/>
        </w:rPr>
        <w:t xml:space="preserve"> pracovních dn</w:t>
      </w:r>
      <w:r w:rsidR="00A447B9">
        <w:rPr>
          <w:rFonts w:ascii="Arial" w:hAnsi="Arial" w:cs="Arial"/>
        </w:rPr>
        <w:t>í</w:t>
      </w:r>
      <w:r w:rsidRPr="000725CF">
        <w:rPr>
          <w:rFonts w:ascii="Arial" w:hAnsi="Arial" w:cs="Arial"/>
        </w:rPr>
        <w:t xml:space="preserve"> ode dne užití těchto peněžních prostředků. Objednatel neodpovídá za škody způsobené čerpáním peněžních prostředků z výše uvedeného účtu objednatele v souladu s tímto článkem smlouvy.</w:t>
      </w:r>
    </w:p>
    <w:p w14:paraId="2AC41FA6" w14:textId="77777777" w:rsidR="009912D3" w:rsidRPr="000725CF" w:rsidRDefault="009912D3" w:rsidP="000725CF">
      <w:pPr>
        <w:spacing w:after="120"/>
        <w:ind w:left="624"/>
        <w:jc w:val="both"/>
        <w:rPr>
          <w:rFonts w:ascii="Arial" w:hAnsi="Arial" w:cs="Arial"/>
        </w:rPr>
      </w:pPr>
      <w:r w:rsidRPr="000725CF">
        <w:rPr>
          <w:rFonts w:ascii="Arial" w:hAnsi="Arial" w:cs="Arial"/>
        </w:rPr>
        <w:t>Úrokové výnosy z finanční záruky složené na depozitní účet objednatele jsou příjmem objednatele.</w:t>
      </w:r>
    </w:p>
    <w:p w14:paraId="0C1AE17A" w14:textId="1FB721F5" w:rsidR="009912D3" w:rsidRPr="000725CF" w:rsidRDefault="009912D3" w:rsidP="000725CF">
      <w:pPr>
        <w:spacing w:after="120"/>
        <w:ind w:left="624"/>
        <w:jc w:val="both"/>
        <w:rPr>
          <w:rFonts w:ascii="Arial" w:hAnsi="Arial" w:cs="Arial"/>
        </w:rPr>
      </w:pPr>
      <w:r w:rsidRPr="000725CF">
        <w:rPr>
          <w:rFonts w:ascii="Arial" w:hAnsi="Arial" w:cs="Arial"/>
        </w:rPr>
        <w:t>Smluvní strany se dohodly, že v případě zániku právního vztahu dle smlouvy a uplynutí lhůty šedesáti</w:t>
      </w:r>
      <w:r w:rsidR="00AE20D3">
        <w:rPr>
          <w:rFonts w:ascii="Arial" w:hAnsi="Arial" w:cs="Arial"/>
        </w:rPr>
        <w:t xml:space="preserve"> (60)</w:t>
      </w:r>
      <w:r w:rsidRPr="000725CF">
        <w:rPr>
          <w:rFonts w:ascii="Arial" w:hAnsi="Arial" w:cs="Arial"/>
        </w:rPr>
        <w:t xml:space="preserve"> měsíců ode dne předání díla zhotovitelem objednateli, je objednatel povinen převést finanční zůstatek z takto poskytnutých peněžních prostředků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třiceti</w:t>
      </w:r>
      <w:r w:rsidR="00AE20D3">
        <w:rPr>
          <w:rFonts w:ascii="Arial" w:hAnsi="Arial" w:cs="Arial"/>
        </w:rPr>
        <w:t xml:space="preserve"> (30)</w:t>
      </w:r>
      <w:r w:rsidRPr="000725CF">
        <w:rPr>
          <w:rFonts w:ascii="Arial" w:hAnsi="Arial" w:cs="Arial"/>
        </w:rPr>
        <w:t xml:space="preserve"> pracovních dní ode dne uplynutí lhůty šedesáti</w:t>
      </w:r>
      <w:r w:rsidR="00AE20D3">
        <w:rPr>
          <w:rFonts w:ascii="Arial" w:hAnsi="Arial" w:cs="Arial"/>
        </w:rPr>
        <w:t xml:space="preserve"> (60)</w:t>
      </w:r>
      <w:r w:rsidRPr="000725CF">
        <w:rPr>
          <w:rFonts w:ascii="Arial" w:hAnsi="Arial" w:cs="Arial"/>
        </w:rPr>
        <w:t xml:space="preserve"> měsíců.</w:t>
      </w:r>
    </w:p>
    <w:p w14:paraId="48984841" w14:textId="6C6CD33A" w:rsidR="009912D3" w:rsidRPr="00AE20D3" w:rsidRDefault="009912D3" w:rsidP="00B93FB6">
      <w:pPr>
        <w:numPr>
          <w:ilvl w:val="0"/>
          <w:numId w:val="34"/>
        </w:numPr>
        <w:spacing w:after="120"/>
        <w:jc w:val="both"/>
        <w:rPr>
          <w:rFonts w:ascii="Arial" w:hAnsi="Arial" w:cs="Arial"/>
        </w:rPr>
      </w:pPr>
      <w:r w:rsidRPr="00AE20D3">
        <w:rPr>
          <w:rFonts w:ascii="Arial" w:hAnsi="Arial" w:cs="Arial"/>
        </w:rPr>
        <w:t xml:space="preserve">Obě smluvní strany se vzájemně dohodly, že finanční záruka (jistota) poskytnutá zhotovitelem ve smyslu článku </w:t>
      </w:r>
      <w:r w:rsidR="00AE20D3" w:rsidRPr="00E97EC7">
        <w:rPr>
          <w:rFonts w:ascii="Arial" w:hAnsi="Arial" w:cs="Arial"/>
        </w:rPr>
        <w:t>XVII</w:t>
      </w:r>
      <w:r w:rsidRPr="00E97EC7">
        <w:rPr>
          <w:rFonts w:ascii="Arial" w:hAnsi="Arial" w:cs="Arial"/>
        </w:rPr>
        <w:t xml:space="preserve">. odst. </w:t>
      </w:r>
      <w:r w:rsidR="00AE20D3" w:rsidRPr="00E97EC7">
        <w:rPr>
          <w:rFonts w:ascii="Arial" w:hAnsi="Arial" w:cs="Arial"/>
        </w:rPr>
        <w:t>17</w:t>
      </w:r>
      <w:r w:rsidRPr="00E97EC7">
        <w:rPr>
          <w:rFonts w:ascii="Arial" w:hAnsi="Arial" w:cs="Arial"/>
        </w:rPr>
        <w:t>.1</w:t>
      </w:r>
      <w:r w:rsidRPr="00AE20D3">
        <w:rPr>
          <w:rFonts w:ascii="Arial" w:hAnsi="Arial" w:cs="Arial"/>
        </w:rPr>
        <w:t xml:space="preserve"> smlouvy může být realizována také bankovní zárukou vystavenou ve smyslu a za podmínek níže uvedených.</w:t>
      </w:r>
    </w:p>
    <w:p w14:paraId="271A4443" w14:textId="05260923" w:rsidR="00EF3897" w:rsidRDefault="009912D3" w:rsidP="00B93FB6">
      <w:pPr>
        <w:numPr>
          <w:ilvl w:val="0"/>
          <w:numId w:val="35"/>
        </w:numPr>
        <w:tabs>
          <w:tab w:val="clear" w:pos="890"/>
          <w:tab w:val="num" w:pos="993"/>
        </w:tabs>
        <w:spacing w:after="120"/>
        <w:ind w:left="993" w:hanging="284"/>
        <w:jc w:val="both"/>
        <w:rPr>
          <w:rFonts w:ascii="Arial" w:hAnsi="Arial" w:cs="Arial"/>
        </w:rPr>
      </w:pPr>
      <w:r w:rsidRPr="00EF3897">
        <w:rPr>
          <w:rFonts w:ascii="Arial" w:hAnsi="Arial" w:cs="Arial"/>
        </w:rPr>
        <w:t xml:space="preserve">Bankovní záruka musí být vystavena k zajištění řádného plnění závazků zhotovitele vyplývajících z poskytnuté záruky, včetně úhrady smluvních pokut a dalších pohledávek objednatele vážících se podle smlouvy k nárokům objednatele z odpovědnosti za vady díla, jakož i případné nároky, které vzniknou objednateli v souvislosti s odstoupením od smlouvy. </w:t>
      </w:r>
    </w:p>
    <w:p w14:paraId="030045B2" w14:textId="487F6D28" w:rsidR="00EF3897" w:rsidRDefault="009912D3" w:rsidP="00B93FB6">
      <w:pPr>
        <w:numPr>
          <w:ilvl w:val="0"/>
          <w:numId w:val="35"/>
        </w:numPr>
        <w:tabs>
          <w:tab w:val="clear" w:pos="890"/>
          <w:tab w:val="num" w:pos="993"/>
        </w:tabs>
        <w:spacing w:after="120"/>
        <w:ind w:left="993" w:hanging="284"/>
        <w:jc w:val="both"/>
        <w:rPr>
          <w:rFonts w:ascii="Arial" w:hAnsi="Arial" w:cs="Arial"/>
        </w:rPr>
      </w:pPr>
      <w:r w:rsidRPr="00EF3897">
        <w:rPr>
          <w:rFonts w:ascii="Arial" w:hAnsi="Arial" w:cs="Arial"/>
        </w:rPr>
        <w:t>Bankovní záruka bude vystavena ve prospěch objednatele, a to na částku</w:t>
      </w:r>
      <w:r w:rsidR="00BD4B8F">
        <w:rPr>
          <w:rFonts w:ascii="Arial" w:hAnsi="Arial" w:cs="Arial"/>
        </w:rPr>
        <w:t xml:space="preserve"> 450 000</w:t>
      </w:r>
      <w:r w:rsidRPr="00EF3897">
        <w:rPr>
          <w:rFonts w:ascii="Arial" w:hAnsi="Arial" w:cs="Arial"/>
        </w:rPr>
        <w:t xml:space="preserve"> Kč (slovy: </w:t>
      </w:r>
      <w:r w:rsidR="00BD4B8F">
        <w:rPr>
          <w:rFonts w:ascii="Arial" w:hAnsi="Arial" w:cs="Arial"/>
        </w:rPr>
        <w:t xml:space="preserve">čtyři sta padesát </w:t>
      </w:r>
      <w:r w:rsidRPr="00EF3897">
        <w:rPr>
          <w:rFonts w:ascii="Arial" w:hAnsi="Arial" w:cs="Arial"/>
        </w:rPr>
        <w:t>korun českých). Bankovní záruka musí být vystavena nejméně na dobu šedesáti</w:t>
      </w:r>
      <w:r w:rsidR="00EF3897">
        <w:rPr>
          <w:rFonts w:ascii="Arial" w:hAnsi="Arial" w:cs="Arial"/>
        </w:rPr>
        <w:t xml:space="preserve"> (60)</w:t>
      </w:r>
      <w:r w:rsidRPr="00EF3897">
        <w:rPr>
          <w:rFonts w:ascii="Arial" w:hAnsi="Arial" w:cs="Arial"/>
        </w:rPr>
        <w:t xml:space="preserve"> měsíců ode dne předání díla zhotovitelem objednateli. </w:t>
      </w:r>
    </w:p>
    <w:p w14:paraId="70226612" w14:textId="096501BC" w:rsidR="009912D3" w:rsidRPr="00EF3897" w:rsidRDefault="009912D3" w:rsidP="00B93FB6">
      <w:pPr>
        <w:numPr>
          <w:ilvl w:val="0"/>
          <w:numId w:val="35"/>
        </w:numPr>
        <w:tabs>
          <w:tab w:val="clear" w:pos="890"/>
          <w:tab w:val="num" w:pos="993"/>
        </w:tabs>
        <w:spacing w:after="120"/>
        <w:ind w:left="993" w:hanging="284"/>
        <w:jc w:val="both"/>
        <w:rPr>
          <w:rFonts w:ascii="Arial" w:hAnsi="Arial" w:cs="Arial"/>
        </w:rPr>
      </w:pPr>
      <w:r w:rsidRPr="00EF3897">
        <w:rPr>
          <w:rFonts w:ascii="Arial" w:hAnsi="Arial" w:cs="Arial"/>
        </w:rPr>
        <w:lastRenderedPageBreak/>
        <w:t>Bankovní záruka podle tohoto odstavce tohoto článku smlouvy musí být vystavena jako bezpodmínečná a splatná na první vyzvu objednatele a bez námitek, které by mohla uplatnit banka, která vystavila záruční listinu, vůči objednateli.</w:t>
      </w:r>
    </w:p>
    <w:p w14:paraId="5A1B8657" w14:textId="77777777" w:rsidR="00AE20D3" w:rsidRPr="00737B48" w:rsidRDefault="00AE20D3" w:rsidP="00B93FB6">
      <w:pPr>
        <w:numPr>
          <w:ilvl w:val="0"/>
          <w:numId w:val="35"/>
        </w:numPr>
        <w:tabs>
          <w:tab w:val="clear" w:pos="890"/>
          <w:tab w:val="num" w:pos="993"/>
        </w:tabs>
        <w:spacing w:after="120"/>
        <w:ind w:left="993" w:hanging="284"/>
        <w:jc w:val="both"/>
        <w:rPr>
          <w:rFonts w:ascii="Arial" w:hAnsi="Arial" w:cs="Arial"/>
        </w:rPr>
      </w:pPr>
      <w:r w:rsidRPr="0062125E">
        <w:rPr>
          <w:rFonts w:ascii="Arial" w:hAnsi="Arial" w:cs="Arial"/>
        </w:rPr>
        <w:t xml:space="preserve">bankovní záruka musí být vystavena </w:t>
      </w:r>
      <w:r w:rsidRPr="0051438E">
        <w:rPr>
          <w:rFonts w:ascii="Arial" w:hAnsi="Arial" w:cs="Arial"/>
        </w:rPr>
        <w:t xml:space="preserve">bankou s udělenou licencí ČNB nebo bankou využívající prostřednictvím své pobočky na území </w:t>
      </w:r>
      <w:r w:rsidRPr="0062125E">
        <w:rPr>
          <w:rFonts w:ascii="Arial" w:hAnsi="Arial" w:cs="Arial"/>
        </w:rPr>
        <w:t xml:space="preserve">České republiky </w:t>
      </w:r>
      <w:r w:rsidRPr="0051438E">
        <w:rPr>
          <w:rFonts w:ascii="Arial" w:hAnsi="Arial" w:cs="Arial"/>
        </w:rPr>
        <w:t xml:space="preserve">výhod jednotné licence dle § 4 až § 7a zákona č. 21/1992 Sb., o bankách, </w:t>
      </w:r>
      <w:r>
        <w:rPr>
          <w:rFonts w:ascii="Arial" w:hAnsi="Arial" w:cs="Arial"/>
        </w:rPr>
        <w:t>ve znění pozdějších předpisů</w:t>
      </w:r>
      <w:r w:rsidRPr="0062125E">
        <w:rPr>
          <w:rFonts w:ascii="Arial" w:hAnsi="Arial" w:cs="Arial"/>
        </w:rPr>
        <w:t>, v zákonné měně České republiky ke dni vystavení takové záruky, v českém jazyce a dle práva České republiky,</w:t>
      </w:r>
    </w:p>
    <w:p w14:paraId="455716CB" w14:textId="5652065F" w:rsidR="00AE20D3" w:rsidRDefault="00AE20D3" w:rsidP="00B93FB6">
      <w:pPr>
        <w:numPr>
          <w:ilvl w:val="0"/>
          <w:numId w:val="35"/>
        </w:numPr>
        <w:tabs>
          <w:tab w:val="clear" w:pos="890"/>
          <w:tab w:val="num" w:pos="993"/>
        </w:tabs>
        <w:spacing w:after="120"/>
        <w:ind w:left="993" w:hanging="284"/>
        <w:jc w:val="both"/>
        <w:rPr>
          <w:rFonts w:ascii="Arial" w:hAnsi="Arial" w:cs="Arial"/>
        </w:rPr>
      </w:pPr>
      <w:r>
        <w:rPr>
          <w:rFonts w:ascii="Arial" w:hAnsi="Arial" w:cs="Arial"/>
        </w:rPr>
        <w:t>s</w:t>
      </w:r>
      <w:r w:rsidRPr="006714E1">
        <w:rPr>
          <w:rFonts w:ascii="Arial" w:hAnsi="Arial" w:cs="Arial"/>
        </w:rPr>
        <w:t>mluvní strany se dohodly, že v případě zániku právního vztahu dle smlouvy a uplynutí lhůty šedesáti</w:t>
      </w:r>
      <w:r w:rsidR="00BF45EB">
        <w:rPr>
          <w:rFonts w:ascii="Arial" w:hAnsi="Arial" w:cs="Arial"/>
        </w:rPr>
        <w:t xml:space="preserve"> (60)</w:t>
      </w:r>
      <w:r w:rsidRPr="006714E1">
        <w:rPr>
          <w:rFonts w:ascii="Arial" w:hAnsi="Arial" w:cs="Arial"/>
        </w:rPr>
        <w:t xml:space="preserve"> měsíců ode dne předání díla zhotovitelem objednateli, je objednatel povinen uvolnit předmětnou bankovní záruku, po provedení případných úhrad pohledávek za zhotovitelem dle </w:t>
      </w:r>
      <w:r>
        <w:rPr>
          <w:rFonts w:ascii="Arial" w:hAnsi="Arial" w:cs="Arial"/>
        </w:rPr>
        <w:t xml:space="preserve">tohoto </w:t>
      </w:r>
      <w:r w:rsidRPr="006714E1">
        <w:rPr>
          <w:rFonts w:ascii="Arial" w:hAnsi="Arial" w:cs="Arial"/>
        </w:rPr>
        <w:t xml:space="preserve">článku smlouvy, a to do </w:t>
      </w:r>
      <w:r>
        <w:rPr>
          <w:rFonts w:ascii="Arial" w:hAnsi="Arial" w:cs="Arial"/>
        </w:rPr>
        <w:t>dvaceti</w:t>
      </w:r>
      <w:r w:rsidR="00A447B9">
        <w:rPr>
          <w:rFonts w:ascii="Arial" w:hAnsi="Arial" w:cs="Arial"/>
        </w:rPr>
        <w:t xml:space="preserve"> (20)</w:t>
      </w:r>
      <w:r w:rsidRPr="006714E1">
        <w:rPr>
          <w:rFonts w:ascii="Arial" w:hAnsi="Arial" w:cs="Arial"/>
        </w:rPr>
        <w:t xml:space="preserve"> pracovních dní ode dne uplynutí lhůty šedesáti </w:t>
      </w:r>
      <w:r w:rsidR="00A447B9">
        <w:rPr>
          <w:rFonts w:ascii="Arial" w:hAnsi="Arial" w:cs="Arial"/>
        </w:rPr>
        <w:t xml:space="preserve">(60) </w:t>
      </w:r>
      <w:r w:rsidRPr="006714E1">
        <w:rPr>
          <w:rFonts w:ascii="Arial" w:hAnsi="Arial" w:cs="Arial"/>
        </w:rPr>
        <w:t>měsíců</w:t>
      </w:r>
      <w:r>
        <w:rPr>
          <w:rFonts w:ascii="Arial" w:hAnsi="Arial" w:cs="Arial"/>
        </w:rPr>
        <w:t>.</w:t>
      </w:r>
    </w:p>
    <w:p w14:paraId="4CAAA104" w14:textId="489BB6ED" w:rsidR="009912D3" w:rsidRPr="00AE20D3" w:rsidRDefault="009912D3" w:rsidP="00AE20D3">
      <w:pPr>
        <w:spacing w:after="120"/>
        <w:ind w:left="624"/>
        <w:jc w:val="both"/>
        <w:rPr>
          <w:rFonts w:ascii="Arial" w:hAnsi="Arial" w:cs="Arial"/>
        </w:rPr>
      </w:pPr>
      <w:r w:rsidRPr="00AE20D3">
        <w:rPr>
          <w:rFonts w:ascii="Arial" w:hAnsi="Arial" w:cs="Arial"/>
        </w:rPr>
        <w:t xml:space="preserve">Zhotovitel je povinen </w:t>
      </w:r>
      <w:r w:rsidR="003E0BA8">
        <w:rPr>
          <w:rFonts w:ascii="Arial" w:hAnsi="Arial" w:cs="Arial"/>
        </w:rPr>
        <w:t>do 10 dní ode dne podpisu smlouvy</w:t>
      </w:r>
      <w:r w:rsidRPr="00AE20D3">
        <w:rPr>
          <w:rFonts w:ascii="Arial" w:hAnsi="Arial" w:cs="Arial"/>
        </w:rPr>
        <w:t xml:space="preserve"> předložit objednateli nebo jím pověřenému zástupci doklady prokazující splnění tohoto jeho závazku v plné výši.</w:t>
      </w:r>
    </w:p>
    <w:p w14:paraId="35DCD633" w14:textId="03123CD0" w:rsidR="009912D3" w:rsidRDefault="009912D3" w:rsidP="00AE20D3">
      <w:pPr>
        <w:spacing w:after="120"/>
        <w:ind w:left="624"/>
        <w:jc w:val="both"/>
        <w:rPr>
          <w:rFonts w:ascii="Arial" w:hAnsi="Arial" w:cs="Arial"/>
        </w:rPr>
      </w:pPr>
      <w:r w:rsidRPr="00AE20D3">
        <w:rPr>
          <w:rFonts w:ascii="Arial" w:hAnsi="Arial" w:cs="Arial"/>
        </w:rPr>
        <w:t xml:space="preserve">Objednatel je oprávněn užít bankovní záruky k úhradě svých splatných pohledávek za zhotovitelem specifikovaných v tomto článku smlouvy. Objednatel je oprávněn užít bankovní záruky rovněž k úhradě </w:t>
      </w:r>
      <w:r w:rsidR="00EF3897" w:rsidRPr="000725CF">
        <w:rPr>
          <w:rFonts w:ascii="Arial" w:hAnsi="Arial" w:cs="Arial"/>
        </w:rPr>
        <w:t xml:space="preserve">k úhradě slevy poskytnuté objednatelem dle </w:t>
      </w:r>
      <w:r w:rsidR="00EF3897" w:rsidRPr="00E97EC7">
        <w:rPr>
          <w:rFonts w:ascii="Arial" w:hAnsi="Arial" w:cs="Arial"/>
        </w:rPr>
        <w:t>článku V. odst. 5.10</w:t>
      </w:r>
      <w:r w:rsidR="00EF3897" w:rsidRPr="000725CF">
        <w:rPr>
          <w:rFonts w:ascii="Arial" w:hAnsi="Arial" w:cs="Arial"/>
        </w:rPr>
        <w:t xml:space="preserve"> smlouvy.</w:t>
      </w:r>
      <w:r w:rsidRPr="00AE20D3">
        <w:rPr>
          <w:rFonts w:ascii="Arial" w:hAnsi="Arial" w:cs="Arial"/>
        </w:rPr>
        <w:t xml:space="preserve"> O užití předmětné bankovní záruky je objednatel povinen písemně informovat zhotovitele do čtrnácti </w:t>
      </w:r>
      <w:r w:rsidR="00A447B9">
        <w:rPr>
          <w:rFonts w:ascii="Arial" w:hAnsi="Arial" w:cs="Arial"/>
        </w:rPr>
        <w:t xml:space="preserve">(14) </w:t>
      </w:r>
      <w:r w:rsidRPr="00AE20D3">
        <w:rPr>
          <w:rFonts w:ascii="Arial" w:hAnsi="Arial" w:cs="Arial"/>
        </w:rPr>
        <w:t>pracovních dní ode dne užití.</w:t>
      </w:r>
    </w:p>
    <w:p w14:paraId="05C50A23" w14:textId="73228EB8" w:rsidR="00EF3897" w:rsidRPr="00AE20D3" w:rsidRDefault="00EF3897" w:rsidP="00AE20D3">
      <w:pPr>
        <w:spacing w:after="120"/>
        <w:ind w:left="624"/>
        <w:jc w:val="both"/>
        <w:rPr>
          <w:rFonts w:ascii="Arial" w:hAnsi="Arial" w:cs="Arial"/>
        </w:rPr>
      </w:pPr>
      <w:r w:rsidRPr="00EE6F0E">
        <w:rPr>
          <w:rFonts w:ascii="Arial" w:hAnsi="Arial" w:cs="Arial"/>
        </w:rPr>
        <w:t xml:space="preserve">V případě sporu mezi </w:t>
      </w:r>
      <w:r>
        <w:rPr>
          <w:rFonts w:ascii="Arial" w:hAnsi="Arial" w:cs="Arial"/>
        </w:rPr>
        <w:t>objednatelem a z</w:t>
      </w:r>
      <w:r w:rsidRPr="00EE6F0E">
        <w:rPr>
          <w:rFonts w:ascii="Arial" w:hAnsi="Arial" w:cs="Arial"/>
        </w:rPr>
        <w:t xml:space="preserve">hotovitelem nemá banka, poskytující </w:t>
      </w:r>
      <w:r>
        <w:rPr>
          <w:rFonts w:ascii="Arial" w:hAnsi="Arial" w:cs="Arial"/>
        </w:rPr>
        <w:t>uvedené</w:t>
      </w:r>
      <w:r w:rsidRPr="00EE6F0E">
        <w:rPr>
          <w:rFonts w:ascii="Arial" w:hAnsi="Arial" w:cs="Arial"/>
        </w:rPr>
        <w:t xml:space="preserve"> </w:t>
      </w:r>
      <w:r>
        <w:rPr>
          <w:rFonts w:ascii="Arial" w:hAnsi="Arial" w:cs="Arial"/>
        </w:rPr>
        <w:t xml:space="preserve">bankovní </w:t>
      </w:r>
      <w:r w:rsidRPr="00EE6F0E">
        <w:rPr>
          <w:rFonts w:ascii="Arial" w:hAnsi="Arial" w:cs="Arial"/>
        </w:rPr>
        <w:t>záruk</w:t>
      </w:r>
      <w:r>
        <w:rPr>
          <w:rFonts w:ascii="Arial" w:hAnsi="Arial" w:cs="Arial"/>
        </w:rPr>
        <w:t>y</w:t>
      </w:r>
      <w:r w:rsidRPr="00EE6F0E">
        <w:rPr>
          <w:rFonts w:ascii="Arial" w:hAnsi="Arial" w:cs="Arial"/>
        </w:rPr>
        <w:t>, právo uložit peníze do úschovy soudu nebo jiné i</w:t>
      </w:r>
      <w:r>
        <w:rPr>
          <w:rFonts w:ascii="Arial" w:hAnsi="Arial" w:cs="Arial"/>
        </w:rPr>
        <w:t>nstituce, ale vyplatí je přímo o</w:t>
      </w:r>
      <w:r w:rsidRPr="00EE6F0E">
        <w:rPr>
          <w:rFonts w:ascii="Arial" w:hAnsi="Arial" w:cs="Arial"/>
        </w:rPr>
        <w:t>bjednateli. V případě jakýchkoliv následných rozhodnutí vynesených ve věci daného sporu v neprospěch</w:t>
      </w:r>
      <w:r>
        <w:rPr>
          <w:rFonts w:ascii="Arial" w:hAnsi="Arial" w:cs="Arial"/>
        </w:rPr>
        <w:t xml:space="preserve"> o</w:t>
      </w:r>
      <w:r w:rsidRPr="00EE6F0E">
        <w:rPr>
          <w:rFonts w:ascii="Arial" w:hAnsi="Arial" w:cs="Arial"/>
        </w:rPr>
        <w:t xml:space="preserve">bjednatele, bude </w:t>
      </w:r>
      <w:r>
        <w:rPr>
          <w:rFonts w:ascii="Arial" w:hAnsi="Arial" w:cs="Arial"/>
        </w:rPr>
        <w:t>o</w:t>
      </w:r>
      <w:r w:rsidRPr="00EE6F0E">
        <w:rPr>
          <w:rFonts w:ascii="Arial" w:hAnsi="Arial" w:cs="Arial"/>
        </w:rPr>
        <w:t xml:space="preserve">bjednatel povinen vrátit přijatý obnos nebo jeho část bez </w:t>
      </w:r>
      <w:r>
        <w:rPr>
          <w:rFonts w:ascii="Arial" w:hAnsi="Arial" w:cs="Arial"/>
        </w:rPr>
        <w:t>jakékoliv prodlevy z</w:t>
      </w:r>
      <w:r w:rsidRPr="00EE6F0E">
        <w:rPr>
          <w:rFonts w:ascii="Arial" w:hAnsi="Arial" w:cs="Arial"/>
        </w:rPr>
        <w:t>hotoviteli</w:t>
      </w:r>
      <w:r>
        <w:rPr>
          <w:rFonts w:ascii="Arial" w:hAnsi="Arial" w:cs="Arial"/>
        </w:rPr>
        <w:t>.</w:t>
      </w:r>
    </w:p>
    <w:p w14:paraId="76C02090" w14:textId="3B4E5DFF" w:rsidR="009912D3" w:rsidRDefault="009912D3" w:rsidP="00AE20D3">
      <w:pPr>
        <w:spacing w:after="120"/>
        <w:ind w:left="624"/>
        <w:jc w:val="both"/>
        <w:rPr>
          <w:rFonts w:ascii="Arial" w:hAnsi="Arial" w:cs="Arial"/>
        </w:rPr>
      </w:pPr>
      <w:r w:rsidRPr="00AE20D3">
        <w:rPr>
          <w:rFonts w:ascii="Arial" w:hAnsi="Arial" w:cs="Arial"/>
        </w:rPr>
        <w:t xml:space="preserve">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článku smlouvy, a to do třiceti </w:t>
      </w:r>
      <w:r w:rsidR="00A447B9">
        <w:rPr>
          <w:rFonts w:ascii="Arial" w:hAnsi="Arial" w:cs="Arial"/>
        </w:rPr>
        <w:t xml:space="preserve">(30) </w:t>
      </w:r>
      <w:r w:rsidRPr="00AE20D3">
        <w:rPr>
          <w:rFonts w:ascii="Arial" w:hAnsi="Arial" w:cs="Arial"/>
        </w:rPr>
        <w:t xml:space="preserve">pracovních dní ode dne uplynutí lhůty šedesáti </w:t>
      </w:r>
      <w:r w:rsidR="00A447B9">
        <w:rPr>
          <w:rFonts w:ascii="Arial" w:hAnsi="Arial" w:cs="Arial"/>
        </w:rPr>
        <w:t xml:space="preserve">(60) </w:t>
      </w:r>
      <w:r w:rsidRPr="00AE20D3">
        <w:rPr>
          <w:rFonts w:ascii="Arial" w:hAnsi="Arial" w:cs="Arial"/>
        </w:rPr>
        <w:t>měsíců.</w:t>
      </w:r>
    </w:p>
    <w:p w14:paraId="56DDE267" w14:textId="77777777" w:rsidR="00EF3897" w:rsidRPr="00AE20D3" w:rsidRDefault="00EF3897" w:rsidP="00AE20D3">
      <w:pPr>
        <w:spacing w:after="120"/>
        <w:ind w:left="624"/>
        <w:jc w:val="both"/>
        <w:rPr>
          <w:rFonts w:ascii="Arial" w:hAnsi="Arial" w:cs="Arial"/>
        </w:rPr>
      </w:pPr>
    </w:p>
    <w:p w14:paraId="7CFD2FFB" w14:textId="77777777" w:rsidR="00933E93" w:rsidRPr="00933E93" w:rsidRDefault="00933E93" w:rsidP="00B93FB6">
      <w:pPr>
        <w:pStyle w:val="BodyText21"/>
        <w:widowControl/>
        <w:numPr>
          <w:ilvl w:val="0"/>
          <w:numId w:val="16"/>
        </w:numPr>
        <w:spacing w:after="120" w:line="276" w:lineRule="auto"/>
        <w:jc w:val="center"/>
        <w:rPr>
          <w:rFonts w:ascii="Arial" w:hAnsi="Arial" w:cs="Arial"/>
          <w:b/>
          <w:sz w:val="20"/>
        </w:rPr>
      </w:pPr>
      <w:r w:rsidRPr="00933E93">
        <w:rPr>
          <w:rFonts w:ascii="Arial" w:hAnsi="Arial" w:cs="Arial"/>
          <w:b/>
          <w:sz w:val="20"/>
        </w:rPr>
        <w:t>Mlčenlivost</w:t>
      </w:r>
    </w:p>
    <w:p w14:paraId="41F909E1" w14:textId="1C2CC959" w:rsidR="00C234E2" w:rsidRPr="00C234E2" w:rsidRDefault="00C234E2" w:rsidP="00B93FB6">
      <w:pPr>
        <w:pStyle w:val="Odstavecseseznamem"/>
        <w:numPr>
          <w:ilvl w:val="0"/>
          <w:numId w:val="36"/>
        </w:numPr>
        <w:spacing w:after="120"/>
        <w:contextualSpacing w:val="0"/>
        <w:jc w:val="both"/>
        <w:rPr>
          <w:rFonts w:ascii="Arial" w:hAnsi="Arial" w:cs="Arial"/>
        </w:rPr>
      </w:pPr>
      <w:r w:rsidRPr="00C234E2">
        <w:rPr>
          <w:rFonts w:ascii="Arial" w:hAnsi="Arial" w:cs="Arial"/>
        </w:rPr>
        <w:t>Smluvní strany se zavazují, že během platnosti této smlouvy</w:t>
      </w:r>
      <w:r w:rsidR="00520383">
        <w:rPr>
          <w:rFonts w:ascii="Arial" w:hAnsi="Arial" w:cs="Arial"/>
        </w:rPr>
        <w:t xml:space="preserve"> i po její skončení</w:t>
      </w:r>
      <w:r w:rsidRPr="00C234E2">
        <w:rPr>
          <w:rFonts w:ascii="Arial" w:hAnsi="Arial" w:cs="Arial"/>
        </w:rPr>
        <w:t xml:space="preserve"> nezpřístupní žádné třetí straně jakékoliv informace, které byly v souvislosti s plněním dle smlouvy poskytnuty mezi smluvními stranami a mají důvěrný charakter. Tato povinnost se však nevztahuje na:</w:t>
      </w:r>
    </w:p>
    <w:p w14:paraId="0683BAA1" w14:textId="77777777" w:rsidR="00C234E2" w:rsidRPr="00C234E2" w:rsidRDefault="00C234E2" w:rsidP="00B93FB6">
      <w:pPr>
        <w:pStyle w:val="Znaka"/>
        <w:widowControl/>
        <w:numPr>
          <w:ilvl w:val="0"/>
          <w:numId w:val="39"/>
        </w:numPr>
        <w:spacing w:after="120"/>
        <w:jc w:val="both"/>
        <w:rPr>
          <w:rFonts w:cs="Arial"/>
          <w:color w:val="auto"/>
          <w:sz w:val="20"/>
        </w:rPr>
      </w:pPr>
      <w:r w:rsidRPr="00C234E2">
        <w:rPr>
          <w:rFonts w:cs="Arial"/>
          <w:color w:val="auto"/>
          <w:sz w:val="20"/>
        </w:rPr>
        <w:t>informace, na jejichž zpřístupnění se smluvní strany dohodly;</w:t>
      </w:r>
    </w:p>
    <w:p w14:paraId="645BFA95" w14:textId="77777777" w:rsidR="00933E93" w:rsidRPr="00EF3897" w:rsidRDefault="00933E93" w:rsidP="00B93FB6">
      <w:pPr>
        <w:pStyle w:val="Znaka"/>
        <w:widowControl/>
        <w:numPr>
          <w:ilvl w:val="0"/>
          <w:numId w:val="39"/>
        </w:numPr>
        <w:spacing w:after="120"/>
        <w:jc w:val="both"/>
        <w:rPr>
          <w:rFonts w:cs="Arial"/>
          <w:color w:val="auto"/>
          <w:sz w:val="20"/>
        </w:rPr>
      </w:pPr>
      <w:r w:rsidRPr="00EF3897">
        <w:rPr>
          <w:rFonts w:cs="Arial"/>
          <w:color w:val="auto"/>
          <w:sz w:val="20"/>
        </w:rPr>
        <w:t xml:space="preserve">jakékoliv sdělení učiněné smluvním stranám, zástupcům nebo zaměstnancům, jejichž znalost takovýchto informací je nezbytná k řádnému plnění této smlouvy; </w:t>
      </w:r>
    </w:p>
    <w:p w14:paraId="37A91DA4" w14:textId="77777777" w:rsidR="00933E93" w:rsidRPr="00EF3897" w:rsidRDefault="00933E93" w:rsidP="00B93FB6">
      <w:pPr>
        <w:pStyle w:val="Znaka"/>
        <w:widowControl/>
        <w:numPr>
          <w:ilvl w:val="0"/>
          <w:numId w:val="39"/>
        </w:numPr>
        <w:spacing w:after="120"/>
        <w:jc w:val="both"/>
        <w:rPr>
          <w:rFonts w:cs="Arial"/>
          <w:color w:val="auto"/>
          <w:sz w:val="20"/>
        </w:rPr>
      </w:pPr>
      <w:r w:rsidRPr="00EF3897">
        <w:rPr>
          <w:rFonts w:cs="Arial"/>
          <w:color w:val="auto"/>
          <w:sz w:val="20"/>
        </w:rPr>
        <w:t xml:space="preserve">každou informaci, která byla dostupná veřejnosti se souhlasem strany, od níž pochází, nebo se stala veřejným majetkem jinak než porušením této smlouvy přijímající stranou; </w:t>
      </w:r>
    </w:p>
    <w:p w14:paraId="6DE2EB8D" w14:textId="77777777" w:rsidR="00933E93" w:rsidRPr="00EF3897" w:rsidRDefault="00933E93" w:rsidP="00B93FB6">
      <w:pPr>
        <w:pStyle w:val="Znaka"/>
        <w:widowControl/>
        <w:numPr>
          <w:ilvl w:val="0"/>
          <w:numId w:val="39"/>
        </w:numPr>
        <w:spacing w:after="120"/>
        <w:jc w:val="both"/>
        <w:rPr>
          <w:rFonts w:cs="Arial"/>
          <w:color w:val="auto"/>
          <w:sz w:val="20"/>
        </w:rPr>
      </w:pPr>
      <w:r w:rsidRPr="00EF3897">
        <w:rPr>
          <w:rFonts w:cs="Arial"/>
          <w:color w:val="auto"/>
          <w:sz w:val="20"/>
        </w:rPr>
        <w:t xml:space="preserve">každou informaci získanou přijímající stranou od třetí strany bez povinnosti mlčenlivosti; </w:t>
      </w:r>
    </w:p>
    <w:p w14:paraId="35736B4C" w14:textId="77777777" w:rsidR="00933E93" w:rsidRPr="00EF3897" w:rsidRDefault="00933E93" w:rsidP="00B93FB6">
      <w:pPr>
        <w:pStyle w:val="Znaka"/>
        <w:widowControl/>
        <w:numPr>
          <w:ilvl w:val="0"/>
          <w:numId w:val="39"/>
        </w:numPr>
        <w:spacing w:after="120"/>
        <w:jc w:val="both"/>
        <w:rPr>
          <w:rFonts w:cs="Arial"/>
          <w:color w:val="auto"/>
          <w:sz w:val="20"/>
        </w:rPr>
      </w:pPr>
      <w:r w:rsidRPr="00EF3897">
        <w:rPr>
          <w:rFonts w:cs="Arial"/>
          <w:color w:val="auto"/>
          <w:sz w:val="20"/>
        </w:rPr>
        <w:t>informace, které je objednatel povinen poskytovat na základě platných právních předpisů;</w:t>
      </w:r>
    </w:p>
    <w:p w14:paraId="27E80BD1" w14:textId="77777777" w:rsidR="00933E93" w:rsidRPr="00EF3897" w:rsidRDefault="00933E93" w:rsidP="00B93FB6">
      <w:pPr>
        <w:pStyle w:val="Znaka"/>
        <w:widowControl/>
        <w:numPr>
          <w:ilvl w:val="0"/>
          <w:numId w:val="39"/>
        </w:numPr>
        <w:spacing w:after="120"/>
        <w:jc w:val="both"/>
        <w:rPr>
          <w:rFonts w:cs="Arial"/>
          <w:color w:val="auto"/>
          <w:sz w:val="20"/>
        </w:rPr>
      </w:pPr>
      <w:r w:rsidRPr="00EF3897">
        <w:rPr>
          <w:rFonts w:cs="Arial"/>
          <w:color w:val="auto"/>
          <w:sz w:val="20"/>
        </w:rPr>
        <w:t>informace, které poskytne objednatel svému zřizovateli (v případě PO);</w:t>
      </w:r>
    </w:p>
    <w:p w14:paraId="5856F86F" w14:textId="3A74EF0B" w:rsidR="00933E93" w:rsidRPr="00C234E2" w:rsidRDefault="00933E93" w:rsidP="00B93FB6">
      <w:pPr>
        <w:pStyle w:val="Znaka"/>
        <w:widowControl/>
        <w:numPr>
          <w:ilvl w:val="0"/>
          <w:numId w:val="39"/>
        </w:numPr>
        <w:spacing w:after="120"/>
        <w:jc w:val="both"/>
        <w:rPr>
          <w:rFonts w:cs="Arial"/>
          <w:color w:val="auto"/>
          <w:sz w:val="20"/>
        </w:rPr>
      </w:pPr>
      <w:r w:rsidRPr="00EF3897">
        <w:rPr>
          <w:rFonts w:cs="Arial"/>
          <w:color w:val="auto"/>
          <w:sz w:val="20"/>
        </w:rPr>
        <w:t>informace, které poskytne objednatel nebo zhotovitel oprávněným osobám (čl. XX. smlouvy).</w:t>
      </w:r>
    </w:p>
    <w:p w14:paraId="50C324AC" w14:textId="3BE1D858" w:rsidR="00C234E2" w:rsidRDefault="00C234E2" w:rsidP="00C234E2">
      <w:pPr>
        <w:pStyle w:val="Normlnodsazen1"/>
        <w:spacing w:after="120"/>
        <w:ind w:left="1434"/>
        <w:jc w:val="both"/>
        <w:rPr>
          <w:rFonts w:ascii="Arial" w:hAnsi="Arial" w:cs="Arial"/>
          <w:sz w:val="20"/>
        </w:rPr>
      </w:pPr>
    </w:p>
    <w:p w14:paraId="3A7C8B77" w14:textId="5B6B00D6" w:rsidR="00C234E2" w:rsidRPr="00C234E2" w:rsidRDefault="00C234E2" w:rsidP="00B93FB6">
      <w:pPr>
        <w:pStyle w:val="BodyText21"/>
        <w:widowControl/>
        <w:numPr>
          <w:ilvl w:val="0"/>
          <w:numId w:val="16"/>
        </w:numPr>
        <w:spacing w:after="120" w:line="276" w:lineRule="auto"/>
        <w:jc w:val="center"/>
        <w:rPr>
          <w:rFonts w:ascii="Arial" w:hAnsi="Arial" w:cs="Arial"/>
          <w:b/>
          <w:sz w:val="20"/>
        </w:rPr>
      </w:pPr>
      <w:r w:rsidRPr="00C234E2">
        <w:rPr>
          <w:rFonts w:ascii="Arial" w:hAnsi="Arial" w:cs="Arial"/>
          <w:b/>
          <w:sz w:val="20"/>
        </w:rPr>
        <w:t>Platební styk</w:t>
      </w:r>
    </w:p>
    <w:p w14:paraId="0D7440AF" w14:textId="1DA11F4B" w:rsidR="00C234E2" w:rsidRPr="00C234E2" w:rsidRDefault="00C234E2" w:rsidP="00B93FB6">
      <w:pPr>
        <w:pStyle w:val="Odstavecseseznamem"/>
        <w:numPr>
          <w:ilvl w:val="0"/>
          <w:numId w:val="37"/>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6154AF80" w14:textId="2FF1B731" w:rsidR="00C234E2" w:rsidRPr="00C234E2" w:rsidRDefault="00C234E2" w:rsidP="00B93FB6">
      <w:pPr>
        <w:pStyle w:val="Odstavecseseznamem"/>
        <w:numPr>
          <w:ilvl w:val="0"/>
          <w:numId w:val="37"/>
        </w:numPr>
        <w:spacing w:after="120"/>
        <w:contextualSpacing w:val="0"/>
        <w:jc w:val="both"/>
        <w:rPr>
          <w:rFonts w:ascii="Arial" w:hAnsi="Arial" w:cs="Arial"/>
        </w:rPr>
      </w:pPr>
      <w:r w:rsidRPr="00C234E2">
        <w:rPr>
          <w:rFonts w:ascii="Arial" w:hAnsi="Arial" w:cs="Arial"/>
        </w:rPr>
        <w:lastRenderedPageBreak/>
        <w:t xml:space="preserve">Platba uskutečněná na základě smlouvy je považována za provedenou řádně a včas, pokud ke dni její splatnosti budou peněžní prostředky odepsány z účtu jedné smluvní strany ve prospěch účtu druhé smluvní strany. </w:t>
      </w:r>
    </w:p>
    <w:p w14:paraId="08DD9C64" w14:textId="77777777" w:rsidR="00C234E2" w:rsidRPr="00C234E2" w:rsidRDefault="00C234E2" w:rsidP="00B93FB6">
      <w:pPr>
        <w:pStyle w:val="Odstavecseseznamem"/>
        <w:numPr>
          <w:ilvl w:val="0"/>
          <w:numId w:val="37"/>
        </w:numPr>
        <w:spacing w:after="120"/>
        <w:contextualSpacing w:val="0"/>
        <w:jc w:val="both"/>
        <w:rPr>
          <w:rFonts w:ascii="Arial" w:hAnsi="Arial" w:cs="Arial"/>
        </w:rPr>
      </w:pPr>
      <w:r w:rsidRPr="00C234E2">
        <w:rPr>
          <w:rFonts w:ascii="Arial" w:hAnsi="Arial" w:cs="Arial"/>
        </w:rPr>
        <w:t>Smluvní strany se dohodly, že v případě změny bankovního spojení uvedeného v záhlaví smlouvy budou písemné informovat o této skutečnosti bez zbytečného odkladu druhou smluvní stranu.</w:t>
      </w:r>
    </w:p>
    <w:p w14:paraId="084589A8" w14:textId="77777777" w:rsidR="00C234E2" w:rsidRPr="00465A21" w:rsidRDefault="00C234E2" w:rsidP="00C234E2"/>
    <w:p w14:paraId="6EBE9F23" w14:textId="487AF3D6" w:rsidR="00C234E2" w:rsidRPr="00C234E2" w:rsidRDefault="00C234E2" w:rsidP="00B93FB6">
      <w:pPr>
        <w:pStyle w:val="BodyText21"/>
        <w:widowControl/>
        <w:numPr>
          <w:ilvl w:val="0"/>
          <w:numId w:val="16"/>
        </w:numPr>
        <w:spacing w:after="120" w:line="276" w:lineRule="auto"/>
        <w:jc w:val="center"/>
        <w:rPr>
          <w:rFonts w:ascii="Arial" w:hAnsi="Arial" w:cs="Arial"/>
          <w:b/>
          <w:sz w:val="20"/>
        </w:rPr>
      </w:pPr>
      <w:r w:rsidRPr="00C234E2">
        <w:rPr>
          <w:rFonts w:ascii="Arial" w:hAnsi="Arial" w:cs="Arial"/>
          <w:b/>
          <w:sz w:val="20"/>
        </w:rPr>
        <w:t>Oprávněné osoby</w:t>
      </w:r>
    </w:p>
    <w:p w14:paraId="5B0645C6" w14:textId="6FF8BA2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1AAFA35C"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5F1ABF83" w14:textId="77777777" w:rsidR="00C234E2" w:rsidRPr="00465A21" w:rsidRDefault="00C234E2" w:rsidP="00C234E2">
      <w:pPr>
        <w:pStyle w:val="BodyText21"/>
        <w:widowControl/>
        <w:rPr>
          <w:snapToGrid/>
        </w:rPr>
      </w:pPr>
    </w:p>
    <w:p w14:paraId="2031DC2F"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Oprávněné osoby objednatele se dělí do těchto kategorií:</w:t>
      </w:r>
    </w:p>
    <w:p w14:paraId="33D8B783" w14:textId="77777777" w:rsidR="00C234E2" w:rsidRPr="00C234E2" w:rsidRDefault="00C234E2" w:rsidP="00B93FB6">
      <w:pPr>
        <w:pStyle w:val="Znaka"/>
        <w:widowControl/>
        <w:numPr>
          <w:ilvl w:val="0"/>
          <w:numId w:val="41"/>
        </w:numPr>
        <w:spacing w:after="120"/>
        <w:jc w:val="both"/>
        <w:rPr>
          <w:rFonts w:cs="Arial"/>
          <w:color w:val="auto"/>
          <w:sz w:val="20"/>
        </w:rPr>
      </w:pPr>
      <w:r w:rsidRPr="00D17099">
        <w:rPr>
          <w:rFonts w:cs="Arial"/>
          <w:color w:val="auto"/>
          <w:sz w:val="20"/>
        </w:rPr>
        <w:t>oprá</w:t>
      </w:r>
      <w:r w:rsidRPr="00C234E2">
        <w:rPr>
          <w:rFonts w:cs="Arial"/>
          <w:color w:val="auto"/>
          <w:sz w:val="20"/>
        </w:rPr>
        <w:t>vněné osoby ve věcech technických,</w:t>
      </w:r>
    </w:p>
    <w:p w14:paraId="1C04FE86" w14:textId="77777777" w:rsidR="00C234E2" w:rsidRPr="00C234E2" w:rsidRDefault="00C234E2" w:rsidP="00B93FB6">
      <w:pPr>
        <w:pStyle w:val="Znaka"/>
        <w:widowControl/>
        <w:numPr>
          <w:ilvl w:val="0"/>
          <w:numId w:val="41"/>
        </w:numPr>
        <w:spacing w:after="120"/>
        <w:jc w:val="both"/>
        <w:rPr>
          <w:rFonts w:cs="Arial"/>
          <w:color w:val="auto"/>
          <w:sz w:val="20"/>
        </w:rPr>
      </w:pPr>
      <w:r w:rsidRPr="00C234E2">
        <w:rPr>
          <w:rFonts w:cs="Arial"/>
          <w:color w:val="auto"/>
          <w:sz w:val="20"/>
        </w:rPr>
        <w:t>oprávněné osoby ve věcech autorského dozoru,</w:t>
      </w:r>
    </w:p>
    <w:p w14:paraId="06A51DAB" w14:textId="77777777" w:rsidR="00C234E2" w:rsidRPr="00C234E2" w:rsidRDefault="00C234E2" w:rsidP="00B93FB6">
      <w:pPr>
        <w:pStyle w:val="Znaka"/>
        <w:widowControl/>
        <w:numPr>
          <w:ilvl w:val="0"/>
          <w:numId w:val="41"/>
        </w:numPr>
        <w:spacing w:after="120"/>
        <w:jc w:val="both"/>
        <w:rPr>
          <w:rFonts w:cs="Arial"/>
          <w:color w:val="auto"/>
          <w:sz w:val="20"/>
        </w:rPr>
      </w:pPr>
      <w:r w:rsidRPr="00C234E2">
        <w:rPr>
          <w:rFonts w:cs="Arial"/>
          <w:color w:val="auto"/>
          <w:sz w:val="20"/>
        </w:rPr>
        <w:t>oprávněné osoby se všeobecnou působností.</w:t>
      </w:r>
    </w:p>
    <w:p w14:paraId="076FEB70" w14:textId="77777777" w:rsidR="00C234E2" w:rsidRPr="00465A21" w:rsidRDefault="00C234E2" w:rsidP="00C234E2">
      <w:pPr>
        <w:pStyle w:val="BodyText21"/>
        <w:widowControl/>
        <w:rPr>
          <w:snapToGrid/>
        </w:rPr>
      </w:pPr>
    </w:p>
    <w:p w14:paraId="6BA7D1A5"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Oprávněné osoby objednatele ve věcech technických mohou za objednatele jednat v rámci investorsko-inženýrské činnosti, kterou se rozumí zejména:</w:t>
      </w:r>
    </w:p>
    <w:p w14:paraId="6AD51ACF"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odevzdání staveniště zhotoviteli a zabezpečení zápisu o odevzdání staveniště do stavebního deníku,</w:t>
      </w:r>
    </w:p>
    <w:p w14:paraId="1C47B42B"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účast na kontrolním zaměření terénu zhotovitelem před zahájením prací,</w:t>
      </w:r>
    </w:p>
    <w:p w14:paraId="05D791B8"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dodržování podmínek stavebního povolení a opatření státního stavebního dohledu na dobu realizace stavby,</w:t>
      </w:r>
    </w:p>
    <w:p w14:paraId="5C8F37ED"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 xml:space="preserve">projednávání dodatků a změn projektu, které nezvyšují náklady stavebního objektu nebo provozního souboru, neprodlužují lhůtu výstavby a nezhoršují parametry stavby, se zhotovitelem; v rámci plnění smlouvy není oprávněná osoba ve věcech technických oprávněna schvalovat jakékoliv změny realizace díla, které mají vliv na cenu a změnu termínu dokončení, </w:t>
      </w:r>
    </w:p>
    <w:p w14:paraId="7D617867"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věcné a cenové správnosti a úplnosti oceňovacích podkladů a faktur, jejich soulad s podmínkami uvedenými ve smlouvách a jejich předkládání k úhradě objednateli, dále provedení závěrečného vyúčtování celého procesu realizace stavby,</w:t>
      </w:r>
    </w:p>
    <w:p w14:paraId="1F550A8B"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těch částí dodávek, které budou v dalším postupu zakryté nebo se stanou nepřístupnými, včetně zapsání výsledku kontroly do stavebního deníku,</w:t>
      </w:r>
    </w:p>
    <w:p w14:paraId="1C824B8B"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 xml:space="preserve">zajištění fotodokumentace a případně videozáznamu průběhu realizace akce, </w:t>
      </w:r>
    </w:p>
    <w:p w14:paraId="4D98CD31"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spolupráce se zhotovitelem při provádění nebo navrhování opatření na odstranění případných závad projektové dokumentace,</w:t>
      </w:r>
    </w:p>
    <w:p w14:paraId="7A04A564"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dodržování souladu dodávek výrobků, prací a služeb a postupu výstavby s projektovou dokumentací stavby a s dalšími podmínkami smlouvy,</w:t>
      </w:r>
    </w:p>
    <w:p w14:paraId="1F49F04E"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dodržení technických požadavků na výrobky a stavbu v souladu s příslušným zákonem a technickými normami a předpisy,</w:t>
      </w:r>
    </w:p>
    <w:p w14:paraId="7294A74A"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lastRenderedPageBreak/>
        <w:t>kontrola postupu a způsobu provádění stavby, zejména pokud jde o dodržení příslušných zákonů, norem a předpisů, dále o bezpečnost při práci, při instalaci a provozu zařízení a vybavení stavby,</w:t>
      </w:r>
    </w:p>
    <w:p w14:paraId="4BE2C29C"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sledování a kontrola, zda zhotovitel provádí předepsané a dohodnuté zkoušky materiálů, konstrukcí a prací, kontrola jejich výsledků a vyžadování dokladů, které prokazují kvalitu prováděných prací a dodávek (certifikáty, atesty, protokoly apod.),</w:t>
      </w:r>
    </w:p>
    <w:p w14:paraId="5550B6E8"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sledování a kontrola vedení stavebních a montážních deníků v souladu s podmínkami smlouvy,</w:t>
      </w:r>
    </w:p>
    <w:p w14:paraId="1485D320"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provádění zápisů do stavebního deníku o svých zjištěních a návrzích, požadování odezvy a hodnocení účinnosti opatření, vztahujících se k těmto zápisům, včetně zaujímání stanovisek k zápisům, pokud se týkají předmětu technického dozoru,</w:t>
      </w:r>
    </w:p>
    <w:p w14:paraId="6D013B3A" w14:textId="7F26904D" w:rsidR="00C234E2" w:rsidRPr="00C234E2" w:rsidRDefault="00C234E2" w:rsidP="00B93FB6">
      <w:pPr>
        <w:numPr>
          <w:ilvl w:val="0"/>
          <w:numId w:val="35"/>
        </w:numPr>
        <w:spacing w:after="120"/>
        <w:jc w:val="both"/>
        <w:rPr>
          <w:rFonts w:ascii="Arial" w:hAnsi="Arial" w:cs="Arial"/>
        </w:rPr>
      </w:pPr>
      <w:r w:rsidRPr="00C234E2">
        <w:rPr>
          <w:rFonts w:ascii="Arial" w:hAnsi="Arial" w:cs="Arial"/>
        </w:rPr>
        <w:t>organizace a vedení kontrolních dn</w:t>
      </w:r>
      <w:r w:rsidR="00A447B9">
        <w:rPr>
          <w:rFonts w:ascii="Arial" w:hAnsi="Arial" w:cs="Arial"/>
        </w:rPr>
        <w:t>ů</w:t>
      </w:r>
      <w:r w:rsidRPr="00C234E2">
        <w:rPr>
          <w:rFonts w:ascii="Arial" w:hAnsi="Arial" w:cs="Arial"/>
        </w:rPr>
        <w:t>,</w:t>
      </w:r>
    </w:p>
    <w:p w14:paraId="634A20A5"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uplatňování námětů, směřujících k zhospodárnění budoucího provozu dokončené stavby,</w:t>
      </w:r>
    </w:p>
    <w:p w14:paraId="2DD34E75"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spolupráce s pracovníky zhotovitele při provádění opatření na odvrácení nebo na omezení škod při ohrožení stavby živelnými událostmi,</w:t>
      </w:r>
    </w:p>
    <w:p w14:paraId="1E75A34A"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 xml:space="preserve">kontrola souladu postupu prací s časovým plánem stavby a ustanoveními smlouvy a upozorňování zhotovitele na nedodržování termínů, </w:t>
      </w:r>
    </w:p>
    <w:p w14:paraId="0C0ECFDB"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dokladů, které doloží zhotovitel k odevzdání a převzetí dokončené stavby,</w:t>
      </w:r>
    </w:p>
    <w:p w14:paraId="2F48CDC4"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odstraňování vad a nedodělků zjištěných při přebírání stavby v dohodnutých termínech,</w:t>
      </w:r>
    </w:p>
    <w:p w14:paraId="170A9D71"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příprava na kolaudační řízení,</w:t>
      </w:r>
    </w:p>
    <w:p w14:paraId="0D46A53C"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vyklizení staveniště zhotovitelem.</w:t>
      </w:r>
    </w:p>
    <w:p w14:paraId="5C92260E"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Oprávněné osoby objednatele ve věcech autorského dozoru mohou za objednatele jednat v rámci autorského dozoru, kterým se rozumí zejména:</w:t>
      </w:r>
    </w:p>
    <w:p w14:paraId="6DCABC34"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účast na řízeních v případech, kdy je nutné upřesnit nebo vysvětlit souvislosti s dokumentací stavby;</w:t>
      </w:r>
    </w:p>
    <w:p w14:paraId="15A2FDEC"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sledování souladu vytyčovacích výkresů se situací stavby;</w:t>
      </w:r>
    </w:p>
    <w:p w14:paraId="28F3F0EC"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poskytování vysvětlení potřebných k dokumentaci stavby nebo k vypracování dodavatelské dokumentace;</w:t>
      </w:r>
    </w:p>
    <w:p w14:paraId="316E4B54"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koordinace při zpracování realizačních projektů, pokud budou ve fázi realizace stavby zpracovávány;</w:t>
      </w:r>
    </w:p>
    <w:p w14:paraId="6F4C94D4" w14:textId="1316F50C" w:rsidR="00C234E2" w:rsidRPr="00C234E2" w:rsidRDefault="00C234E2" w:rsidP="00B93FB6">
      <w:pPr>
        <w:numPr>
          <w:ilvl w:val="0"/>
          <w:numId w:val="35"/>
        </w:numPr>
        <w:spacing w:after="120"/>
        <w:jc w:val="both"/>
        <w:rPr>
          <w:rFonts w:ascii="Arial" w:hAnsi="Arial" w:cs="Arial"/>
        </w:rPr>
      </w:pPr>
      <w:r w:rsidRPr="00C234E2">
        <w:rPr>
          <w:rFonts w:ascii="Arial" w:hAnsi="Arial" w:cs="Arial"/>
        </w:rPr>
        <w:t>posuzování návrhů účastníků výstavby na odchylky a změny proti příslušné části dokumentace stavby z pohledu dodržení</w:t>
      </w:r>
      <w:r w:rsidR="00EB351D">
        <w:rPr>
          <w:rFonts w:ascii="Arial" w:hAnsi="Arial" w:cs="Arial"/>
        </w:rPr>
        <w:t xml:space="preserve"> </w:t>
      </w:r>
      <w:r w:rsidRPr="00C234E2">
        <w:rPr>
          <w:rFonts w:ascii="Arial" w:hAnsi="Arial" w:cs="Arial"/>
        </w:rPr>
        <w:t>technicko-ekonomických parametrů stavby, dodržení lhůt výstavby včetně poskytování vyjádření k případným požadavkům na větší množství výrobků a výkonů oproti dokumentaci stavby;</w:t>
      </w:r>
    </w:p>
    <w:p w14:paraId="67F67582"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sledování postupu výstavby z hlediska souladu s dokumentací stavby a podmínkami stavebního povolení.</w:t>
      </w:r>
    </w:p>
    <w:p w14:paraId="7506FD06"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operativní zpracování dokumentace k odstranění odchylek mezi prováděním stavby a dokumentací stavby.</w:t>
      </w:r>
    </w:p>
    <w:p w14:paraId="2825D89A"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příprava podkladů pro případná změnová řízení, pokud se týkají dokumentace;</w:t>
      </w:r>
    </w:p>
    <w:p w14:paraId="4EF34484"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účast při předávání jednotlivých etap či ucelených částí stavby, dále kontrola částí stavby nebo inženýrských sítí a objektů, které mají být zakryty nebo se jinak stanou nepřístupnými;</w:t>
      </w:r>
    </w:p>
    <w:p w14:paraId="65985B1C"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účast při předání stavby a kolaudaci;</w:t>
      </w:r>
    </w:p>
    <w:p w14:paraId="20EC353D"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poskytování běžných konzultací účastníkům výstavby, pokud jde o souvislosti dodávek a výstavby s dokumentací stavby;</w:t>
      </w:r>
    </w:p>
    <w:p w14:paraId="20C32680"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lastRenderedPageBreak/>
        <w:t>koordinace dokumentace, popř. dokumentů a návrhů na zařízení staveniště a na organizaci prací na staveništi v souvislosti projektem organizace výstavby, který je součástí dokumentace;</w:t>
      </w:r>
    </w:p>
    <w:p w14:paraId="79A8BEF5"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14:paraId="56A663C7" w14:textId="209967F2"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 xml:space="preserve">Oprávněné osoby objednatele se všeobecnou působností mohou za objednatele jednat ve všech věcech v rámci této smlouvy. </w:t>
      </w:r>
    </w:p>
    <w:p w14:paraId="484EA561"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Oprávněné osoby objednatele ve věcech technických:</w:t>
      </w:r>
    </w:p>
    <w:p w14:paraId="0C2B5D26" w14:textId="7D605791" w:rsidR="00C234E2" w:rsidRPr="00D17099" w:rsidRDefault="007756C3" w:rsidP="00B93FB6">
      <w:pPr>
        <w:pStyle w:val="Znaka"/>
        <w:widowControl/>
        <w:numPr>
          <w:ilvl w:val="0"/>
          <w:numId w:val="42"/>
        </w:numPr>
        <w:spacing w:after="120"/>
        <w:jc w:val="both"/>
        <w:rPr>
          <w:rFonts w:cs="Arial"/>
          <w:color w:val="auto"/>
          <w:sz w:val="20"/>
        </w:rPr>
      </w:pPr>
      <w:r>
        <w:rPr>
          <w:rFonts w:cs="Arial"/>
          <w:color w:val="auto"/>
          <w:sz w:val="20"/>
        </w:rPr>
        <w:t>Ing. Norbert Tošovský</w:t>
      </w:r>
    </w:p>
    <w:p w14:paraId="76A12549" w14:textId="740C6277" w:rsidR="00C234E2" w:rsidRPr="00D17099" w:rsidRDefault="00C234E2" w:rsidP="007756C3">
      <w:pPr>
        <w:pStyle w:val="Znaka"/>
        <w:widowControl/>
        <w:spacing w:after="120"/>
        <w:ind w:left="709"/>
        <w:jc w:val="both"/>
        <w:rPr>
          <w:rFonts w:cs="Arial"/>
          <w:color w:val="auto"/>
          <w:sz w:val="20"/>
        </w:rPr>
      </w:pPr>
    </w:p>
    <w:p w14:paraId="384368AD" w14:textId="77777777" w:rsidR="00C234E2" w:rsidRPr="00D17099" w:rsidRDefault="00C234E2" w:rsidP="00B93FB6">
      <w:pPr>
        <w:pStyle w:val="Odstavecseseznamem"/>
        <w:numPr>
          <w:ilvl w:val="0"/>
          <w:numId w:val="40"/>
        </w:numPr>
        <w:spacing w:after="120"/>
        <w:contextualSpacing w:val="0"/>
        <w:jc w:val="both"/>
        <w:rPr>
          <w:rFonts w:ascii="Arial" w:hAnsi="Arial" w:cs="Arial"/>
        </w:rPr>
      </w:pPr>
      <w:r w:rsidRPr="00D17099">
        <w:rPr>
          <w:rFonts w:ascii="Arial" w:hAnsi="Arial" w:cs="Arial"/>
        </w:rPr>
        <w:t>Oprávněné osoby objednatele ve věcech autorského dozoru:</w:t>
      </w:r>
    </w:p>
    <w:p w14:paraId="0D138A6B" w14:textId="6502751C" w:rsidR="00C234E2" w:rsidRPr="00D17099" w:rsidRDefault="007756C3" w:rsidP="00B93FB6">
      <w:pPr>
        <w:pStyle w:val="Znaka"/>
        <w:widowControl/>
        <w:numPr>
          <w:ilvl w:val="0"/>
          <w:numId w:val="43"/>
        </w:numPr>
        <w:spacing w:after="120"/>
        <w:jc w:val="both"/>
        <w:rPr>
          <w:rFonts w:cs="Arial"/>
          <w:color w:val="auto"/>
          <w:sz w:val="20"/>
        </w:rPr>
      </w:pPr>
      <w:r>
        <w:rPr>
          <w:rFonts w:cs="Arial"/>
          <w:color w:val="auto"/>
          <w:sz w:val="20"/>
        </w:rPr>
        <w:t>Ing. Jan Dušek</w:t>
      </w:r>
    </w:p>
    <w:p w14:paraId="7E1AA97A" w14:textId="77777777" w:rsidR="00C234E2" w:rsidRPr="00D17099" w:rsidRDefault="00C234E2" w:rsidP="00B93FB6">
      <w:pPr>
        <w:pStyle w:val="Odstavecseseznamem"/>
        <w:numPr>
          <w:ilvl w:val="0"/>
          <w:numId w:val="40"/>
        </w:numPr>
        <w:spacing w:after="120"/>
        <w:contextualSpacing w:val="0"/>
        <w:jc w:val="both"/>
        <w:rPr>
          <w:rFonts w:ascii="Arial" w:hAnsi="Arial" w:cs="Arial"/>
        </w:rPr>
      </w:pPr>
      <w:r w:rsidRPr="00D17099">
        <w:rPr>
          <w:rFonts w:ascii="Arial" w:hAnsi="Arial" w:cs="Arial"/>
        </w:rPr>
        <w:t>Oprávněné osoby objednatele se všeobecnou působností:</w:t>
      </w:r>
    </w:p>
    <w:p w14:paraId="5FE4A85A" w14:textId="27CE31BD" w:rsidR="00C234E2" w:rsidRPr="00D17099" w:rsidRDefault="003E04E1" w:rsidP="00B93FB6">
      <w:pPr>
        <w:pStyle w:val="Znaka"/>
        <w:widowControl/>
        <w:numPr>
          <w:ilvl w:val="0"/>
          <w:numId w:val="44"/>
        </w:numPr>
        <w:spacing w:after="120"/>
        <w:jc w:val="both"/>
        <w:rPr>
          <w:rFonts w:cs="Arial"/>
          <w:color w:val="auto"/>
          <w:sz w:val="20"/>
        </w:rPr>
      </w:pPr>
      <w:r>
        <w:rPr>
          <w:rFonts w:cs="Arial"/>
          <w:color w:val="auto"/>
          <w:sz w:val="20"/>
        </w:rPr>
        <w:t>Ing. Bc. Radka Stolariková, Ph.D.</w:t>
      </w:r>
    </w:p>
    <w:p w14:paraId="621B686C" w14:textId="1D13932E" w:rsidR="00C234E2" w:rsidRPr="00D17099" w:rsidRDefault="003E04E1" w:rsidP="00B93FB6">
      <w:pPr>
        <w:pStyle w:val="Znaka"/>
        <w:widowControl/>
        <w:numPr>
          <w:ilvl w:val="0"/>
          <w:numId w:val="44"/>
        </w:numPr>
        <w:spacing w:after="120"/>
        <w:jc w:val="both"/>
        <w:rPr>
          <w:rFonts w:cs="Arial"/>
          <w:color w:val="auto"/>
          <w:sz w:val="20"/>
        </w:rPr>
      </w:pPr>
      <w:r>
        <w:rPr>
          <w:rFonts w:cs="Arial"/>
          <w:color w:val="auto"/>
          <w:sz w:val="20"/>
        </w:rPr>
        <w:t>Lenka Pospíchalová</w:t>
      </w:r>
    </w:p>
    <w:p w14:paraId="5081EE5F" w14:textId="77777777" w:rsidR="00C234E2" w:rsidRPr="00465A21" w:rsidRDefault="00C234E2" w:rsidP="00C234E2">
      <w:pPr>
        <w:pStyle w:val="BodyText21"/>
        <w:widowControl/>
        <w:rPr>
          <w:snapToGrid/>
        </w:rPr>
      </w:pPr>
    </w:p>
    <w:p w14:paraId="23A28503" w14:textId="77777777" w:rsidR="00C234E2" w:rsidRPr="00D17099" w:rsidRDefault="00C234E2" w:rsidP="00B93FB6">
      <w:pPr>
        <w:pStyle w:val="Odstavecseseznamem"/>
        <w:numPr>
          <w:ilvl w:val="0"/>
          <w:numId w:val="40"/>
        </w:numPr>
        <w:spacing w:after="120"/>
        <w:contextualSpacing w:val="0"/>
        <w:jc w:val="both"/>
        <w:rPr>
          <w:rFonts w:ascii="Arial" w:hAnsi="Arial" w:cs="Arial"/>
        </w:rPr>
      </w:pPr>
      <w:r w:rsidRPr="00D17099">
        <w:rPr>
          <w:rFonts w:ascii="Arial" w:hAnsi="Arial" w:cs="Arial"/>
        </w:rPr>
        <w:t>Oprávněné osoby zhotovitele:</w:t>
      </w:r>
    </w:p>
    <w:p w14:paraId="2CD5770B" w14:textId="3CCE90A5" w:rsidR="00C234E2" w:rsidRPr="00D17099" w:rsidRDefault="000B55B1" w:rsidP="00B93FB6">
      <w:pPr>
        <w:pStyle w:val="Znaka"/>
        <w:widowControl/>
        <w:numPr>
          <w:ilvl w:val="0"/>
          <w:numId w:val="45"/>
        </w:numPr>
        <w:spacing w:after="120"/>
        <w:jc w:val="both"/>
        <w:rPr>
          <w:rFonts w:cs="Arial"/>
          <w:color w:val="auto"/>
          <w:sz w:val="20"/>
        </w:rPr>
      </w:pPr>
      <w:r>
        <w:rPr>
          <w:rFonts w:cs="Arial"/>
          <w:color w:val="auto"/>
          <w:sz w:val="20"/>
        </w:rPr>
        <w:t>Karel Dědič ve věcech technických</w:t>
      </w:r>
    </w:p>
    <w:p w14:paraId="1444A842" w14:textId="47F4D325" w:rsidR="00C234E2" w:rsidRPr="00D17099" w:rsidRDefault="000B55B1" w:rsidP="00B93FB6">
      <w:pPr>
        <w:pStyle w:val="Znaka"/>
        <w:widowControl/>
        <w:numPr>
          <w:ilvl w:val="0"/>
          <w:numId w:val="45"/>
        </w:numPr>
        <w:spacing w:after="120"/>
        <w:jc w:val="both"/>
        <w:rPr>
          <w:rFonts w:cs="Arial"/>
          <w:color w:val="auto"/>
          <w:sz w:val="20"/>
        </w:rPr>
      </w:pPr>
      <w:r>
        <w:rPr>
          <w:rFonts w:cs="Arial"/>
          <w:color w:val="auto"/>
          <w:sz w:val="20"/>
        </w:rPr>
        <w:t>Ing. Václav Skopový, Jiří Pilný ve věcech smluvních a technických</w:t>
      </w:r>
    </w:p>
    <w:p w14:paraId="623586AD" w14:textId="77777777" w:rsidR="00C234E2" w:rsidRDefault="00C234E2" w:rsidP="00C234E2">
      <w:pPr>
        <w:pStyle w:val="Normlnodsazen1"/>
        <w:spacing w:after="120"/>
        <w:ind w:left="1434"/>
        <w:jc w:val="both"/>
        <w:rPr>
          <w:rFonts w:ascii="Arial" w:hAnsi="Arial" w:cs="Arial"/>
          <w:sz w:val="20"/>
        </w:rPr>
      </w:pPr>
    </w:p>
    <w:p w14:paraId="5BA44B1D" w14:textId="77777777" w:rsidR="00D17099" w:rsidRPr="00D17099" w:rsidRDefault="00D17099" w:rsidP="00B93FB6">
      <w:pPr>
        <w:pStyle w:val="BodyText21"/>
        <w:widowControl/>
        <w:numPr>
          <w:ilvl w:val="0"/>
          <w:numId w:val="16"/>
        </w:numPr>
        <w:spacing w:after="120" w:line="276" w:lineRule="auto"/>
        <w:jc w:val="center"/>
        <w:rPr>
          <w:rFonts w:ascii="Arial" w:hAnsi="Arial" w:cs="Arial"/>
          <w:b/>
          <w:sz w:val="20"/>
        </w:rPr>
      </w:pPr>
      <w:r w:rsidRPr="00D17099">
        <w:rPr>
          <w:rFonts w:ascii="Arial" w:hAnsi="Arial" w:cs="Arial"/>
          <w:b/>
          <w:sz w:val="20"/>
        </w:rPr>
        <w:t>Společná ustanovení</w:t>
      </w:r>
    </w:p>
    <w:p w14:paraId="36E9EA96"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Pokud není v předchozích částech smlouvy uvedeno něco jiného, vztahují se na ně příslušné články společných ustanovení smlouvy.</w:t>
      </w:r>
    </w:p>
    <w:p w14:paraId="43467E1E"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50B691E1" w14:textId="443CFEAD" w:rsidR="00D17099" w:rsidRPr="00D17099" w:rsidRDefault="00D17099" w:rsidP="00B93FB6">
      <w:pPr>
        <w:pStyle w:val="Odstavecseseznamem"/>
        <w:numPr>
          <w:ilvl w:val="0"/>
          <w:numId w:val="4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3BD3271F" w14:textId="2FAAEEBC"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B5101DA" w14:textId="64109652"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6DC101BA"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Objednatel nepřipouští odchylky od návrhu smlouvy.</w:t>
      </w:r>
    </w:p>
    <w:p w14:paraId="713C6281"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 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B93FB6">
      <w:pPr>
        <w:pStyle w:val="BodyText21"/>
        <w:widowControl/>
        <w:numPr>
          <w:ilvl w:val="0"/>
          <w:numId w:val="16"/>
        </w:numPr>
        <w:spacing w:after="120" w:line="276" w:lineRule="auto"/>
        <w:jc w:val="center"/>
        <w:rPr>
          <w:rFonts w:ascii="Arial" w:hAnsi="Arial" w:cs="Arial"/>
          <w:b/>
          <w:sz w:val="20"/>
        </w:rPr>
      </w:pPr>
      <w:r w:rsidRPr="00D17099">
        <w:rPr>
          <w:rFonts w:ascii="Arial" w:hAnsi="Arial" w:cs="Arial"/>
          <w:b/>
          <w:sz w:val="20"/>
        </w:rPr>
        <w:t>Závěrečná ustanovení</w:t>
      </w:r>
    </w:p>
    <w:p w14:paraId="3B961F72" w14:textId="77777777" w:rsidR="00D17099" w:rsidRPr="00465A21" w:rsidRDefault="00D17099" w:rsidP="00D17099">
      <w:pPr>
        <w:pStyle w:val="Zkladntextodsazen3"/>
        <w:ind w:left="709" w:hanging="709"/>
      </w:pPr>
    </w:p>
    <w:p w14:paraId="0893C068" w14:textId="6E014035"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38B591FC" w14:textId="7205138F"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lastRenderedPageBreak/>
        <w:t>Smlouva je vyhotovena ve čtyřech stejnopisech, z nichž každá smluvní strana obdrží po dvou stejnopisech smlouvy. Každý stejnopis smlouvy má právní sílu originálu.</w:t>
      </w:r>
    </w:p>
    <w:p w14:paraId="4034F77A" w14:textId="25EAAD8A"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 xml:space="preserve"> Nedílnou součást této smlouvy tvoří tyto přílohy: </w:t>
      </w:r>
    </w:p>
    <w:p w14:paraId="4B06C94E" w14:textId="210073D5" w:rsidR="00CD361C" w:rsidRPr="00CD361C" w:rsidRDefault="00CD361C" w:rsidP="00E97EC7">
      <w:pPr>
        <w:pStyle w:val="Odstavecseseznamem"/>
        <w:spacing w:after="120"/>
        <w:ind w:left="1134"/>
        <w:contextualSpacing w:val="0"/>
        <w:jc w:val="both"/>
        <w:rPr>
          <w:rFonts w:ascii="Arial" w:hAnsi="Arial" w:cs="Arial"/>
        </w:rPr>
      </w:pPr>
      <w:r w:rsidRPr="00CD361C">
        <w:rPr>
          <w:rFonts w:ascii="Arial" w:hAnsi="Arial" w:cs="Arial"/>
        </w:rPr>
        <w:t xml:space="preserve">Příloha č. 1: </w:t>
      </w:r>
      <w:r w:rsidR="004D17C1">
        <w:rPr>
          <w:rFonts w:ascii="Arial" w:hAnsi="Arial" w:cs="Arial"/>
        </w:rPr>
        <w:t>Stavební povolení</w:t>
      </w:r>
    </w:p>
    <w:p w14:paraId="276F6A5B" w14:textId="71BAC337" w:rsidR="00CD361C" w:rsidRDefault="00CD361C" w:rsidP="00E97EC7">
      <w:pPr>
        <w:pStyle w:val="Odstavecseseznamem"/>
        <w:spacing w:after="120"/>
        <w:ind w:left="1134"/>
        <w:contextualSpacing w:val="0"/>
        <w:jc w:val="both"/>
        <w:rPr>
          <w:rFonts w:ascii="Arial" w:hAnsi="Arial" w:cs="Arial"/>
        </w:rPr>
      </w:pPr>
      <w:r>
        <w:rPr>
          <w:rFonts w:ascii="Arial" w:hAnsi="Arial" w:cs="Arial"/>
        </w:rPr>
        <w:t>Externí přílohy – uloženo u objednatele:</w:t>
      </w:r>
    </w:p>
    <w:p w14:paraId="44A6246B" w14:textId="24DFF74A" w:rsidR="00CD361C" w:rsidRDefault="00CD361C" w:rsidP="00E97EC7">
      <w:pPr>
        <w:pStyle w:val="Odstavecseseznamem"/>
        <w:numPr>
          <w:ilvl w:val="0"/>
          <w:numId w:val="48"/>
        </w:numPr>
        <w:spacing w:after="120"/>
        <w:ind w:left="1843"/>
        <w:contextualSpacing w:val="0"/>
        <w:jc w:val="both"/>
        <w:rPr>
          <w:rFonts w:ascii="Arial" w:hAnsi="Arial" w:cs="Arial"/>
        </w:rPr>
      </w:pPr>
      <w:r w:rsidRPr="00CD361C">
        <w:rPr>
          <w:rFonts w:ascii="Arial" w:hAnsi="Arial" w:cs="Arial"/>
        </w:rPr>
        <w:t xml:space="preserve">Nabídka zhotovitele </w:t>
      </w:r>
    </w:p>
    <w:p w14:paraId="6CB96513" w14:textId="12BAD768" w:rsidR="00CD361C" w:rsidRPr="00CD361C" w:rsidRDefault="00CD361C" w:rsidP="00E97EC7">
      <w:pPr>
        <w:pStyle w:val="Odstavecseseznamem"/>
        <w:numPr>
          <w:ilvl w:val="0"/>
          <w:numId w:val="49"/>
        </w:numPr>
        <w:spacing w:after="120"/>
        <w:ind w:left="1843"/>
        <w:contextualSpacing w:val="0"/>
        <w:jc w:val="both"/>
        <w:rPr>
          <w:rFonts w:ascii="Arial" w:hAnsi="Arial" w:cs="Arial"/>
        </w:rPr>
      </w:pPr>
      <w:r w:rsidRPr="00CD361C">
        <w:rPr>
          <w:rFonts w:ascii="Arial" w:hAnsi="Arial" w:cs="Arial"/>
        </w:rPr>
        <w:t xml:space="preserve">Zadávací dokumentace na veřejnou zakázku  </w:t>
      </w:r>
    </w:p>
    <w:p w14:paraId="590B6B76" w14:textId="66B68E17"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 xml:space="preserve">Smluvní strany se dohodly, že uveřejnění smlouvy v </w:t>
      </w:r>
      <w:r w:rsidR="007E3C84">
        <w:rPr>
          <w:rFonts w:ascii="Arial" w:hAnsi="Arial" w:cs="Arial"/>
        </w:rPr>
        <w:t>R</w:t>
      </w:r>
      <w:r w:rsidRPr="00CD361C">
        <w:rPr>
          <w:rFonts w:ascii="Arial" w:hAnsi="Arial" w:cs="Arial"/>
        </w:rPr>
        <w:t xml:space="preserve">egistru smluv provede  objednatel,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smluvní straně: datová schránka</w:t>
      </w:r>
      <w:r w:rsidR="00DD2EE3">
        <w:rPr>
          <w:rFonts w:ascii="Arial" w:hAnsi="Arial" w:cs="Arial"/>
        </w:rPr>
        <w:t xml:space="preserve"> </w:t>
      </w:r>
      <w:r w:rsidR="00B305E5">
        <w:rPr>
          <w:rFonts w:ascii="Arial" w:hAnsi="Arial" w:cs="Arial"/>
        </w:rPr>
        <w:t xml:space="preserve">gd47i7z8. </w:t>
      </w:r>
      <w:r w:rsidRPr="00CD361C">
        <w:rPr>
          <w:rFonts w:ascii="Arial" w:hAnsi="Arial" w:cs="Arial"/>
        </w:rPr>
        <w:t xml:space="preserve">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26266DB4" w14:textId="77777777"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0398B23F" w14:textId="77777777"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17FD9AC" w14:textId="12EA7B58" w:rsidR="00D17099" w:rsidRPr="00465A21" w:rsidRDefault="00D17099" w:rsidP="00CD361C">
      <w:pPr>
        <w:ind w:left="624"/>
        <w:jc w:val="both"/>
        <w:rPr>
          <w:sz w:val="22"/>
          <w:lang w:eastAsia="x-none"/>
        </w:rPr>
      </w:pPr>
    </w:p>
    <w:p w14:paraId="60CE74DF" w14:textId="77777777" w:rsidR="00D17099" w:rsidRDefault="00D17099" w:rsidP="00D17099">
      <w:pPr>
        <w:jc w:val="both"/>
        <w:rPr>
          <w:sz w:val="22"/>
        </w:rPr>
      </w:pPr>
    </w:p>
    <w:p w14:paraId="6B668399" w14:textId="218E1EEB" w:rsidR="00D17099" w:rsidRDefault="00D17099" w:rsidP="00D17099">
      <w:pPr>
        <w:jc w:val="both"/>
        <w:rPr>
          <w:sz w:val="22"/>
        </w:rPr>
      </w:pPr>
    </w:p>
    <w:p w14:paraId="6444DDE2" w14:textId="77777777" w:rsidR="00A447B9" w:rsidRDefault="00A447B9" w:rsidP="00D17099">
      <w:pPr>
        <w:jc w:val="both"/>
        <w:rPr>
          <w:sz w:val="22"/>
        </w:rPr>
      </w:pPr>
    </w:p>
    <w:p w14:paraId="56D376B2" w14:textId="77777777" w:rsidR="00D17099" w:rsidRPr="00465A21" w:rsidRDefault="00D17099" w:rsidP="00D17099">
      <w:pPr>
        <w:jc w:val="both"/>
        <w:rPr>
          <w:sz w:val="22"/>
        </w:rPr>
      </w:pPr>
    </w:p>
    <w:p w14:paraId="097D7D15" w14:textId="77777777" w:rsidR="00D17099" w:rsidRDefault="00D17099" w:rsidP="00D17099">
      <w:pPr>
        <w:jc w:val="both"/>
        <w:rPr>
          <w:sz w:val="22"/>
        </w:rPr>
      </w:pPr>
    </w:p>
    <w:p w14:paraId="27F25F4C" w14:textId="384675EC" w:rsidR="00D17099" w:rsidRDefault="004866D7" w:rsidP="00D17099">
      <w:pPr>
        <w:jc w:val="both"/>
        <w:rPr>
          <w:rFonts w:ascii="Arial" w:hAnsi="Arial" w:cs="Arial"/>
        </w:rPr>
      </w:pPr>
      <w:r>
        <w:rPr>
          <w:rFonts w:ascii="Arial" w:hAnsi="Arial" w:cs="Arial"/>
        </w:rPr>
        <w:t>Ve Žluticích dne 15. 3. 2019</w:t>
      </w:r>
      <w:r>
        <w:rPr>
          <w:rFonts w:ascii="Arial" w:hAnsi="Arial" w:cs="Arial"/>
        </w:rPr>
        <w:tab/>
      </w:r>
      <w:r>
        <w:rPr>
          <w:rFonts w:ascii="Arial" w:hAnsi="Arial" w:cs="Arial"/>
        </w:rPr>
        <w:tab/>
      </w:r>
      <w:r>
        <w:rPr>
          <w:rFonts w:ascii="Arial" w:hAnsi="Arial" w:cs="Arial"/>
        </w:rPr>
        <w:tab/>
      </w:r>
      <w:r>
        <w:rPr>
          <w:rFonts w:ascii="Arial" w:hAnsi="Arial" w:cs="Arial"/>
        </w:rPr>
        <w:tab/>
        <w:t>V Karlových Varech dne 15. 3. 2019</w:t>
      </w:r>
    </w:p>
    <w:p w14:paraId="0226A3F9" w14:textId="77777777" w:rsidR="004866D7" w:rsidRDefault="004866D7" w:rsidP="00D17099">
      <w:pPr>
        <w:jc w:val="both"/>
        <w:rPr>
          <w:rFonts w:ascii="Arial" w:hAnsi="Arial" w:cs="Arial"/>
        </w:rPr>
      </w:pPr>
    </w:p>
    <w:p w14:paraId="1F6D34A4" w14:textId="77777777" w:rsidR="004866D7" w:rsidRDefault="004866D7" w:rsidP="00D17099">
      <w:pPr>
        <w:jc w:val="both"/>
        <w:rPr>
          <w:rFonts w:ascii="Arial" w:hAnsi="Arial" w:cs="Arial"/>
        </w:rPr>
      </w:pPr>
    </w:p>
    <w:p w14:paraId="3B893F5D" w14:textId="77777777" w:rsidR="004866D7" w:rsidRDefault="004866D7" w:rsidP="00D17099">
      <w:pPr>
        <w:jc w:val="both"/>
        <w:rPr>
          <w:rFonts w:ascii="Arial" w:hAnsi="Arial" w:cs="Arial"/>
        </w:rPr>
      </w:pPr>
    </w:p>
    <w:p w14:paraId="1B509DB7" w14:textId="77777777" w:rsidR="004866D7" w:rsidRDefault="004866D7" w:rsidP="00D17099">
      <w:pPr>
        <w:jc w:val="both"/>
        <w:rPr>
          <w:rFonts w:ascii="Arial" w:hAnsi="Arial" w:cs="Arial"/>
        </w:rPr>
      </w:pPr>
    </w:p>
    <w:p w14:paraId="7EBF4187" w14:textId="77777777" w:rsidR="004866D7" w:rsidRPr="000E4CD3" w:rsidRDefault="004866D7" w:rsidP="00D17099">
      <w:pPr>
        <w:jc w:val="both"/>
        <w:rPr>
          <w:rFonts w:ascii="Arial" w:hAnsi="Arial" w:cs="Arial"/>
          <w:b/>
        </w:rPr>
      </w:pPr>
    </w:p>
    <w:p w14:paraId="183EBCA1" w14:textId="77777777" w:rsidR="00D17099" w:rsidRPr="000E4CD3" w:rsidRDefault="00D17099" w:rsidP="00D17099">
      <w:pPr>
        <w:jc w:val="both"/>
        <w:rPr>
          <w:rFonts w:ascii="Arial" w:hAnsi="Arial" w:cs="Arial"/>
          <w:b/>
        </w:rPr>
      </w:pPr>
    </w:p>
    <w:p w14:paraId="39D7340C" w14:textId="77777777" w:rsidR="00D17099" w:rsidRPr="000E4CD3" w:rsidRDefault="00D17099" w:rsidP="00D17099">
      <w:pPr>
        <w:pStyle w:val="BodyText21"/>
        <w:widowControl/>
        <w:rPr>
          <w:rFonts w:ascii="Arial" w:hAnsi="Arial" w:cs="Arial"/>
          <w:snapToGrid/>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____________________________________</w:t>
      </w:r>
    </w:p>
    <w:p w14:paraId="0FF475BF" w14:textId="77777777" w:rsidR="00D17099" w:rsidRPr="000E4CD3" w:rsidRDefault="00D17099" w:rsidP="00D17099">
      <w:pPr>
        <w:pStyle w:val="Nadpis1"/>
        <w:rPr>
          <w:rFonts w:ascii="Arial" w:hAnsi="Arial" w:cs="Arial"/>
          <w:sz w:val="20"/>
        </w:rPr>
      </w:pP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3055DB82" w14:textId="77777777" w:rsidR="00D17099" w:rsidRPr="000E4CD3" w:rsidRDefault="00D17099" w:rsidP="00D17099">
      <w:pPr>
        <w:rPr>
          <w:rFonts w:ascii="Arial" w:hAnsi="Arial" w:cs="Arial"/>
        </w:rPr>
      </w:pPr>
      <w:r w:rsidRPr="000E4CD3">
        <w:rPr>
          <w:rFonts w:ascii="Arial" w:hAnsi="Arial" w:cs="Arial"/>
        </w:rPr>
        <w:t xml:space="preserve">                       objednatel                                                                           zhotovitel</w:t>
      </w:r>
    </w:p>
    <w:p w14:paraId="0E613B26" w14:textId="4326E8F6" w:rsidR="00C234E2" w:rsidRDefault="00C234E2" w:rsidP="00C234E2">
      <w:pPr>
        <w:pStyle w:val="Normlnodsazen1"/>
        <w:spacing w:after="120"/>
        <w:ind w:left="1434"/>
        <w:jc w:val="both"/>
        <w:rPr>
          <w:rFonts w:ascii="Arial" w:hAnsi="Arial" w:cs="Arial"/>
          <w:sz w:val="20"/>
        </w:rPr>
      </w:pPr>
    </w:p>
    <w:sectPr w:rsidR="00C234E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5FD6C" w14:textId="77777777" w:rsidR="00B70E17" w:rsidRDefault="00B70E17" w:rsidP="005019F3">
      <w:r>
        <w:separator/>
      </w:r>
    </w:p>
  </w:endnote>
  <w:endnote w:type="continuationSeparator" w:id="0">
    <w:p w14:paraId="515582FC" w14:textId="77777777" w:rsidR="00B70E17" w:rsidRDefault="00B70E17"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290647"/>
      <w:docPartObj>
        <w:docPartGallery w:val="Page Numbers (Bottom of Page)"/>
        <w:docPartUnique/>
      </w:docPartObj>
    </w:sdtPr>
    <w:sdtEndPr/>
    <w:sdtContent>
      <w:p w14:paraId="728DD47C" w14:textId="7C3F5289" w:rsidR="0052538F" w:rsidRDefault="0052538F">
        <w:pPr>
          <w:pStyle w:val="Zpat"/>
          <w:jc w:val="center"/>
        </w:pPr>
        <w:r>
          <w:fldChar w:fldCharType="begin"/>
        </w:r>
        <w:r>
          <w:instrText>PAGE   \* MERGEFORMAT</w:instrText>
        </w:r>
        <w:r>
          <w:fldChar w:fldCharType="separate"/>
        </w:r>
        <w:r w:rsidR="002B1FCF">
          <w:rPr>
            <w:noProof/>
          </w:rPr>
          <w:t>21</w:t>
        </w:r>
        <w:r>
          <w:fldChar w:fldCharType="end"/>
        </w:r>
      </w:p>
    </w:sdtContent>
  </w:sdt>
  <w:p w14:paraId="25CEEEEB" w14:textId="77777777" w:rsidR="0052538F" w:rsidRDefault="005253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78B7F" w14:textId="77777777" w:rsidR="00B70E17" w:rsidRDefault="00B70E17" w:rsidP="005019F3">
      <w:r>
        <w:separator/>
      </w:r>
    </w:p>
  </w:footnote>
  <w:footnote w:type="continuationSeparator" w:id="0">
    <w:p w14:paraId="1A19F4A7" w14:textId="77777777" w:rsidR="00B70E17" w:rsidRDefault="00B70E17" w:rsidP="00501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6F565E"/>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 w15:restartNumberingAfterBreak="0">
    <w:nsid w:val="09A53F0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F5F4F5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9"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156E22"/>
    <w:multiLevelType w:val="hybridMultilevel"/>
    <w:tmpl w:val="4D1A2D0C"/>
    <w:lvl w:ilvl="0" w:tplc="65500F0C">
      <w:start w:val="1"/>
      <w:numFmt w:val="decimal"/>
      <w:lvlText w:val="7.%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5354E5B"/>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2"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6A1658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19434A37"/>
    <w:multiLevelType w:val="hybridMultilevel"/>
    <w:tmpl w:val="06880328"/>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6" w15:restartNumberingAfterBreak="0">
    <w:nsid w:val="20ED64D9"/>
    <w:multiLevelType w:val="hybridMultilevel"/>
    <w:tmpl w:val="E66C5926"/>
    <w:lvl w:ilvl="0" w:tplc="5D645F54">
      <w:start w:val="1"/>
      <w:numFmt w:val="decimal"/>
      <w:lvlText w:val="2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8"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9"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1"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3" w15:restartNumberingAfterBreak="0">
    <w:nsid w:val="383474C0"/>
    <w:multiLevelType w:val="hybridMultilevel"/>
    <w:tmpl w:val="0CD00608"/>
    <w:lvl w:ilvl="0" w:tplc="7D20BC2E">
      <w:start w:val="1"/>
      <w:numFmt w:val="decimal"/>
      <w:lvlText w:val="2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5"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6" w15:restartNumberingAfterBreak="0">
    <w:nsid w:val="3D4B14E3"/>
    <w:multiLevelType w:val="hybridMultilevel"/>
    <w:tmpl w:val="244012C2"/>
    <w:lvl w:ilvl="0" w:tplc="1ACC6900">
      <w:start w:val="1"/>
      <w:numFmt w:val="decimal"/>
      <w:lvlText w:val="15.%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EB60F58"/>
    <w:multiLevelType w:val="hybridMultilevel"/>
    <w:tmpl w:val="318E8720"/>
    <w:lvl w:ilvl="0" w:tplc="868404DA">
      <w:start w:val="1"/>
      <w:numFmt w:val="decimal"/>
      <w:lvlText w:val="6.%1"/>
      <w:lvlJc w:val="left"/>
      <w:pPr>
        <w:tabs>
          <w:tab w:val="num" w:pos="624"/>
        </w:tabs>
        <w:ind w:left="624" w:hanging="624"/>
      </w:pPr>
      <w:rPr>
        <w:rFonts w:hint="default"/>
        <w:b w:val="0"/>
        <w:i w:val="0"/>
        <w:color w:val="auto"/>
      </w:rPr>
    </w:lvl>
    <w:lvl w:ilvl="1" w:tplc="4524E91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1081459"/>
    <w:multiLevelType w:val="hybridMultilevel"/>
    <w:tmpl w:val="9824060C"/>
    <w:lvl w:ilvl="0" w:tplc="89B098FA">
      <w:start w:val="1"/>
      <w:numFmt w:val="decimal"/>
      <w:lvlText w:val="2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31"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9FA347C"/>
    <w:multiLevelType w:val="singleLevel"/>
    <w:tmpl w:val="E138BA30"/>
    <w:lvl w:ilvl="0">
      <w:start w:val="1"/>
      <w:numFmt w:val="bullet"/>
      <w:lvlText w:val=""/>
      <w:lvlJc w:val="left"/>
      <w:pPr>
        <w:ind w:left="1721" w:hanging="360"/>
      </w:pPr>
      <w:rPr>
        <w:rFonts w:ascii="Symbol" w:hAnsi="Symbol" w:hint="default"/>
      </w:rPr>
    </w:lvl>
  </w:abstractNum>
  <w:abstractNum w:abstractNumId="35" w15:restartNumberingAfterBreak="0">
    <w:nsid w:val="4A530723"/>
    <w:multiLevelType w:val="hybridMultilevel"/>
    <w:tmpl w:val="3634EB22"/>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15:restartNumberingAfterBreak="0">
    <w:nsid w:val="4C68764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4F9D0BB2"/>
    <w:multiLevelType w:val="hybridMultilevel"/>
    <w:tmpl w:val="88AA658A"/>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2FE1D32"/>
    <w:multiLevelType w:val="hybridMultilevel"/>
    <w:tmpl w:val="10362CFA"/>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6A66214">
      <w:start w:val="1"/>
      <w:numFmt w:val="lowerRoman"/>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3"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70C0F3B"/>
    <w:multiLevelType w:val="hybridMultilevel"/>
    <w:tmpl w:val="FC5AB5D6"/>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BE87588"/>
    <w:multiLevelType w:val="hybridMultilevel"/>
    <w:tmpl w:val="44E210A0"/>
    <w:lvl w:ilvl="0" w:tplc="59742BB4">
      <w:start w:val="1"/>
      <w:numFmt w:val="decimal"/>
      <w:lvlText w:val="2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9"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1"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41"/>
  </w:num>
  <w:num w:numId="3">
    <w:abstractNumId w:val="49"/>
  </w:num>
  <w:num w:numId="4">
    <w:abstractNumId w:val="51"/>
  </w:num>
  <w:num w:numId="5">
    <w:abstractNumId w:val="20"/>
  </w:num>
  <w:num w:numId="6">
    <w:abstractNumId w:val="34"/>
  </w:num>
  <w:num w:numId="7">
    <w:abstractNumId w:val="42"/>
  </w:num>
  <w:num w:numId="8">
    <w:abstractNumId w:val="32"/>
  </w:num>
  <w:num w:numId="9">
    <w:abstractNumId w:val="39"/>
  </w:num>
  <w:num w:numId="10">
    <w:abstractNumId w:val="47"/>
  </w:num>
  <w:num w:numId="11">
    <w:abstractNumId w:val="44"/>
  </w:num>
  <w:num w:numId="12">
    <w:abstractNumId w:val="25"/>
  </w:num>
  <w:num w:numId="13">
    <w:abstractNumId w:val="24"/>
  </w:num>
  <w:num w:numId="14">
    <w:abstractNumId w:val="33"/>
  </w:num>
  <w:num w:numId="15">
    <w:abstractNumId w:val="10"/>
  </w:num>
  <w:num w:numId="16">
    <w:abstractNumId w:val="41"/>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7">
    <w:abstractNumId w:val="5"/>
  </w:num>
  <w:num w:numId="18">
    <w:abstractNumId w:val="29"/>
  </w:num>
  <w:num w:numId="19">
    <w:abstractNumId w:val="9"/>
  </w:num>
  <w:num w:numId="20">
    <w:abstractNumId w:val="8"/>
  </w:num>
  <w:num w:numId="21">
    <w:abstractNumId w:val="2"/>
  </w:num>
  <w:num w:numId="22">
    <w:abstractNumId w:val="12"/>
  </w:num>
  <w:num w:numId="23">
    <w:abstractNumId w:val="7"/>
  </w:num>
  <w:num w:numId="24">
    <w:abstractNumId w:val="31"/>
  </w:num>
  <w:num w:numId="25">
    <w:abstractNumId w:val="36"/>
  </w:num>
  <w:num w:numId="26">
    <w:abstractNumId w:val="17"/>
  </w:num>
  <w:num w:numId="27">
    <w:abstractNumId w:val="21"/>
  </w:num>
  <w:num w:numId="28">
    <w:abstractNumId w:val="1"/>
  </w:num>
  <w:num w:numId="29">
    <w:abstractNumId w:val="40"/>
  </w:num>
  <w:num w:numId="30">
    <w:abstractNumId w:val="26"/>
  </w:num>
  <w:num w:numId="31">
    <w:abstractNumId w:val="37"/>
  </w:num>
  <w:num w:numId="32">
    <w:abstractNumId w:val="4"/>
  </w:num>
  <w:num w:numId="33">
    <w:abstractNumId w:val="35"/>
  </w:num>
  <w:num w:numId="34">
    <w:abstractNumId w:val="38"/>
  </w:num>
  <w:num w:numId="35">
    <w:abstractNumId w:val="30"/>
  </w:num>
  <w:num w:numId="36">
    <w:abstractNumId w:val="14"/>
  </w:num>
  <w:num w:numId="37">
    <w:abstractNumId w:val="45"/>
  </w:num>
  <w:num w:numId="38">
    <w:abstractNumId w:val="22"/>
  </w:num>
  <w:num w:numId="39">
    <w:abstractNumId w:val="11"/>
  </w:num>
  <w:num w:numId="40">
    <w:abstractNumId w:val="23"/>
  </w:num>
  <w:num w:numId="41">
    <w:abstractNumId w:val="3"/>
  </w:num>
  <w:num w:numId="42">
    <w:abstractNumId w:val="6"/>
  </w:num>
  <w:num w:numId="43">
    <w:abstractNumId w:val="19"/>
  </w:num>
  <w:num w:numId="44">
    <w:abstractNumId w:val="50"/>
  </w:num>
  <w:num w:numId="45">
    <w:abstractNumId w:val="48"/>
  </w:num>
  <w:num w:numId="46">
    <w:abstractNumId w:val="16"/>
  </w:num>
  <w:num w:numId="47">
    <w:abstractNumId w:val="28"/>
  </w:num>
  <w:num w:numId="48">
    <w:abstractNumId w:val="18"/>
  </w:num>
  <w:num w:numId="49">
    <w:abstractNumId w:val="15"/>
  </w:num>
  <w:num w:numId="50">
    <w:abstractNumId w:val="27"/>
  </w:num>
  <w:num w:numId="51">
    <w:abstractNumId w:val="46"/>
  </w:num>
  <w:num w:numId="52">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D4"/>
    <w:rsid w:val="000035B0"/>
    <w:rsid w:val="00010B75"/>
    <w:rsid w:val="00021985"/>
    <w:rsid w:val="000315F0"/>
    <w:rsid w:val="0007068B"/>
    <w:rsid w:val="000725CF"/>
    <w:rsid w:val="000975C0"/>
    <w:rsid w:val="000A06AE"/>
    <w:rsid w:val="000B55B1"/>
    <w:rsid w:val="000C23F5"/>
    <w:rsid w:val="000E4CD3"/>
    <w:rsid w:val="001009C1"/>
    <w:rsid w:val="00105201"/>
    <w:rsid w:val="001353C9"/>
    <w:rsid w:val="001549AE"/>
    <w:rsid w:val="00183024"/>
    <w:rsid w:val="001A01FE"/>
    <w:rsid w:val="001C7369"/>
    <w:rsid w:val="001E1BE4"/>
    <w:rsid w:val="001F0CD4"/>
    <w:rsid w:val="002328F6"/>
    <w:rsid w:val="00241B78"/>
    <w:rsid w:val="00244B3E"/>
    <w:rsid w:val="0026214A"/>
    <w:rsid w:val="00267424"/>
    <w:rsid w:val="0027238A"/>
    <w:rsid w:val="00274B8A"/>
    <w:rsid w:val="00290481"/>
    <w:rsid w:val="002A652C"/>
    <w:rsid w:val="002B1FCF"/>
    <w:rsid w:val="002B5772"/>
    <w:rsid w:val="002C49CF"/>
    <w:rsid w:val="002E61D9"/>
    <w:rsid w:val="002F41AE"/>
    <w:rsid w:val="003121ED"/>
    <w:rsid w:val="00316128"/>
    <w:rsid w:val="00321110"/>
    <w:rsid w:val="003379BD"/>
    <w:rsid w:val="00384BFC"/>
    <w:rsid w:val="003B466E"/>
    <w:rsid w:val="003C412E"/>
    <w:rsid w:val="003E04E1"/>
    <w:rsid w:val="003E0BA8"/>
    <w:rsid w:val="0040121C"/>
    <w:rsid w:val="00411639"/>
    <w:rsid w:val="004367E4"/>
    <w:rsid w:val="004513B9"/>
    <w:rsid w:val="00456002"/>
    <w:rsid w:val="00471B4E"/>
    <w:rsid w:val="004866D7"/>
    <w:rsid w:val="0048762C"/>
    <w:rsid w:val="00490989"/>
    <w:rsid w:val="004D17C1"/>
    <w:rsid w:val="004E6A8F"/>
    <w:rsid w:val="004F3346"/>
    <w:rsid w:val="005019F3"/>
    <w:rsid w:val="005027FA"/>
    <w:rsid w:val="00520383"/>
    <w:rsid w:val="005231D6"/>
    <w:rsid w:val="0052538F"/>
    <w:rsid w:val="005327D4"/>
    <w:rsid w:val="00556F18"/>
    <w:rsid w:val="0057152E"/>
    <w:rsid w:val="005834B2"/>
    <w:rsid w:val="00587751"/>
    <w:rsid w:val="00590EA3"/>
    <w:rsid w:val="005A022F"/>
    <w:rsid w:val="005B7288"/>
    <w:rsid w:val="005C4F0F"/>
    <w:rsid w:val="005D7091"/>
    <w:rsid w:val="005E2D8A"/>
    <w:rsid w:val="00614A55"/>
    <w:rsid w:val="00631552"/>
    <w:rsid w:val="00656FD6"/>
    <w:rsid w:val="00677AB4"/>
    <w:rsid w:val="00692ED2"/>
    <w:rsid w:val="006D1EAC"/>
    <w:rsid w:val="0071177C"/>
    <w:rsid w:val="0072275D"/>
    <w:rsid w:val="0072287C"/>
    <w:rsid w:val="00725287"/>
    <w:rsid w:val="00742411"/>
    <w:rsid w:val="00747727"/>
    <w:rsid w:val="00753B63"/>
    <w:rsid w:val="007756C3"/>
    <w:rsid w:val="0078398E"/>
    <w:rsid w:val="00784841"/>
    <w:rsid w:val="007A4273"/>
    <w:rsid w:val="007B3E0B"/>
    <w:rsid w:val="007C396F"/>
    <w:rsid w:val="007E3C84"/>
    <w:rsid w:val="007E7C3E"/>
    <w:rsid w:val="00812E96"/>
    <w:rsid w:val="00817168"/>
    <w:rsid w:val="00846024"/>
    <w:rsid w:val="00854044"/>
    <w:rsid w:val="008602FF"/>
    <w:rsid w:val="00885E75"/>
    <w:rsid w:val="00892B66"/>
    <w:rsid w:val="008B0DF9"/>
    <w:rsid w:val="008D1998"/>
    <w:rsid w:val="008F5D9C"/>
    <w:rsid w:val="00902578"/>
    <w:rsid w:val="00906197"/>
    <w:rsid w:val="0092512D"/>
    <w:rsid w:val="00933E93"/>
    <w:rsid w:val="009344E2"/>
    <w:rsid w:val="0094390B"/>
    <w:rsid w:val="00944A1C"/>
    <w:rsid w:val="00970C17"/>
    <w:rsid w:val="00973A16"/>
    <w:rsid w:val="009912D3"/>
    <w:rsid w:val="009B03BB"/>
    <w:rsid w:val="009C1CFC"/>
    <w:rsid w:val="00A10258"/>
    <w:rsid w:val="00A25382"/>
    <w:rsid w:val="00A447B9"/>
    <w:rsid w:val="00A45199"/>
    <w:rsid w:val="00A464B5"/>
    <w:rsid w:val="00A7449C"/>
    <w:rsid w:val="00A7479D"/>
    <w:rsid w:val="00A8290B"/>
    <w:rsid w:val="00A832DC"/>
    <w:rsid w:val="00AA615B"/>
    <w:rsid w:val="00AB464C"/>
    <w:rsid w:val="00AE20D3"/>
    <w:rsid w:val="00AE52F7"/>
    <w:rsid w:val="00AF4845"/>
    <w:rsid w:val="00B04EAC"/>
    <w:rsid w:val="00B16342"/>
    <w:rsid w:val="00B25C32"/>
    <w:rsid w:val="00B305E5"/>
    <w:rsid w:val="00B3656C"/>
    <w:rsid w:val="00B42061"/>
    <w:rsid w:val="00B70E17"/>
    <w:rsid w:val="00B8611D"/>
    <w:rsid w:val="00B93FB6"/>
    <w:rsid w:val="00BA014F"/>
    <w:rsid w:val="00BB593D"/>
    <w:rsid w:val="00BC143B"/>
    <w:rsid w:val="00BC5016"/>
    <w:rsid w:val="00BD4B8F"/>
    <w:rsid w:val="00BD7920"/>
    <w:rsid w:val="00BF3AAF"/>
    <w:rsid w:val="00BF45EB"/>
    <w:rsid w:val="00C16EED"/>
    <w:rsid w:val="00C2244B"/>
    <w:rsid w:val="00C234E2"/>
    <w:rsid w:val="00C313C5"/>
    <w:rsid w:val="00C379F3"/>
    <w:rsid w:val="00C4392D"/>
    <w:rsid w:val="00C567BB"/>
    <w:rsid w:val="00C85701"/>
    <w:rsid w:val="00CD361C"/>
    <w:rsid w:val="00CF641A"/>
    <w:rsid w:val="00D0069E"/>
    <w:rsid w:val="00D124D6"/>
    <w:rsid w:val="00D15C73"/>
    <w:rsid w:val="00D17099"/>
    <w:rsid w:val="00D36156"/>
    <w:rsid w:val="00D40853"/>
    <w:rsid w:val="00D45489"/>
    <w:rsid w:val="00D57452"/>
    <w:rsid w:val="00D678A5"/>
    <w:rsid w:val="00D87542"/>
    <w:rsid w:val="00DA6769"/>
    <w:rsid w:val="00DC4148"/>
    <w:rsid w:val="00DD2EE3"/>
    <w:rsid w:val="00DD688F"/>
    <w:rsid w:val="00DF0AAB"/>
    <w:rsid w:val="00E10994"/>
    <w:rsid w:val="00E27C4F"/>
    <w:rsid w:val="00E314B1"/>
    <w:rsid w:val="00E46ED4"/>
    <w:rsid w:val="00E85E67"/>
    <w:rsid w:val="00E87935"/>
    <w:rsid w:val="00E97370"/>
    <w:rsid w:val="00E97EC7"/>
    <w:rsid w:val="00EA075F"/>
    <w:rsid w:val="00EA3E31"/>
    <w:rsid w:val="00EB351D"/>
    <w:rsid w:val="00EF3897"/>
    <w:rsid w:val="00F023E5"/>
    <w:rsid w:val="00F42A03"/>
    <w:rsid w:val="00F4796F"/>
    <w:rsid w:val="00F6502E"/>
    <w:rsid w:val="00F82968"/>
    <w:rsid w:val="00FA6F4C"/>
    <w:rsid w:val="00FB3427"/>
    <w:rsid w:val="00FC43C8"/>
    <w:rsid w:val="00FD1DEF"/>
    <w:rsid w:val="00FD64D9"/>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B3F6D-684C-487A-AB6F-328DA889A5EC}">
  <ds:schemaRefs>
    <ds:schemaRef ds:uri="http://schemas.microsoft.com/sharepoint/v3/contenttype/forms"/>
  </ds:schemaRefs>
</ds:datastoreItem>
</file>

<file path=customXml/itemProps2.xml><?xml version="1.0" encoding="utf-8"?>
<ds:datastoreItem xmlns:ds="http://schemas.openxmlformats.org/officeDocument/2006/customXml" ds:itemID="{0CA652D1-600D-4B97-A173-338B6A828CD7}">
  <ds:schemaRefs>
    <ds:schemaRef ds:uri="http://schemas.microsoft.com/office/2006/metadata/properties"/>
    <ds:schemaRef ds:uri="http://schemas.microsoft.com/office/infopath/2007/PartnerControls"/>
    <ds:schemaRef ds:uri="69ce2b15-0efb-4f62-aca0-3c5cc41f3d53"/>
    <ds:schemaRef ds:uri="http://schemas.microsoft.com/sharepoint/v3"/>
  </ds:schemaRefs>
</ds:datastoreItem>
</file>

<file path=customXml/itemProps3.xml><?xml version="1.0" encoding="utf-8"?>
<ds:datastoreItem xmlns:ds="http://schemas.openxmlformats.org/officeDocument/2006/customXml" ds:itemID="{E0A26052-6D4D-45C2-BE1A-F94538A89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3F24F-EA0E-445F-B0A1-ED60A07C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11916</Words>
  <Characters>70311</Characters>
  <Application>Microsoft Office Word</Application>
  <DocSecurity>0</DocSecurity>
  <Lines>585</Lines>
  <Paragraphs>164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Lenka Pospíchalová</cp:lastModifiedBy>
  <cp:revision>9</cp:revision>
  <cp:lastPrinted>2019-03-15T07:44:00Z</cp:lastPrinted>
  <dcterms:created xsi:type="dcterms:W3CDTF">2019-03-14T10:16:00Z</dcterms:created>
  <dcterms:modified xsi:type="dcterms:W3CDTF">2019-03-20T06:55:00Z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