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B26" w:rsidRDefault="00496B34">
      <w:pPr>
        <w:spacing w:line="276" w:lineRule="auto"/>
      </w:pPr>
      <w:r>
        <w:rPr>
          <w:rFonts w:eastAsia="Calibri" w:cs="Calibri"/>
          <w:b/>
          <w:sz w:val="24"/>
        </w:rPr>
        <w:t>Základní škola Trávníky Otrokovice, příspěvková organizace</w:t>
      </w:r>
    </w:p>
    <w:p w:rsidR="00174B26" w:rsidRDefault="00496B34">
      <w:pPr>
        <w:spacing w:line="276" w:lineRule="auto"/>
      </w:pPr>
      <w:r>
        <w:rPr>
          <w:rFonts w:eastAsia="Calibri" w:cs="Calibri"/>
          <w:sz w:val="24"/>
        </w:rPr>
        <w:t>adresa: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Hlavní 1160, 765 02 Otrokovice</w:t>
      </w:r>
    </w:p>
    <w:p w:rsidR="00174B26" w:rsidRDefault="00496B34">
      <w:pPr>
        <w:spacing w:line="276" w:lineRule="auto"/>
      </w:pPr>
      <w:r>
        <w:rPr>
          <w:rFonts w:eastAsia="Calibri" w:cs="Calibri"/>
          <w:sz w:val="24"/>
        </w:rPr>
        <w:t>telefon: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576 771 601</w:t>
      </w:r>
      <w:r>
        <w:rPr>
          <w:rFonts w:eastAsia="Calibri" w:cs="Calibri"/>
          <w:sz w:val="24"/>
        </w:rPr>
        <w:tab/>
      </w:r>
    </w:p>
    <w:p w:rsidR="00174B26" w:rsidRDefault="00496B34">
      <w:pPr>
        <w:spacing w:line="276" w:lineRule="auto"/>
      </w:pPr>
      <w:r>
        <w:rPr>
          <w:rFonts w:eastAsia="Calibri" w:cs="Calibri"/>
          <w:sz w:val="24"/>
        </w:rPr>
        <w:t>IČO: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75020211</w:t>
      </w:r>
    </w:p>
    <w:p w:rsidR="00174B26" w:rsidRDefault="00496B34">
      <w:pPr>
        <w:spacing w:line="276" w:lineRule="auto"/>
      </w:pPr>
      <w:r>
        <w:rPr>
          <w:rFonts w:eastAsia="Calibri" w:cs="Calibri"/>
          <w:sz w:val="24"/>
        </w:rPr>
        <w:t>bankovní spojení: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27-6261850297/0100</w:t>
      </w:r>
    </w:p>
    <w:p w:rsidR="00174B26" w:rsidRDefault="00496B34">
      <w:pPr>
        <w:spacing w:line="276" w:lineRule="auto"/>
      </w:pPr>
      <w:r>
        <w:rPr>
          <w:rFonts w:eastAsia="Calibri" w:cs="Calibri"/>
          <w:sz w:val="24"/>
        </w:rPr>
        <w:t>zastoupená: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Mgr. Janou Večeřovou, ředitelkou školy</w:t>
      </w:r>
    </w:p>
    <w:p w:rsidR="00174B26" w:rsidRDefault="00496B34">
      <w:pPr>
        <w:spacing w:line="276" w:lineRule="auto"/>
      </w:pPr>
      <w:r>
        <w:rPr>
          <w:rFonts w:eastAsia="Calibri" w:cs="Calibri"/>
          <w:sz w:val="24"/>
        </w:rPr>
        <w:t>(dále jen „odběratel“)</w:t>
      </w:r>
    </w:p>
    <w:p w:rsidR="00174B26" w:rsidRDefault="00174B26">
      <w:pPr>
        <w:spacing w:line="276" w:lineRule="auto"/>
      </w:pPr>
    </w:p>
    <w:p w:rsidR="00174B26" w:rsidRDefault="00496B34">
      <w:r>
        <w:rPr>
          <w:rFonts w:eastAsia="Calibri" w:cs="Calibri"/>
          <w:sz w:val="24"/>
        </w:rPr>
        <w:t>a</w:t>
      </w:r>
    </w:p>
    <w:p w:rsidR="00174B26" w:rsidRDefault="00174B26"/>
    <w:p w:rsidR="00174B26" w:rsidRDefault="00496B34">
      <w:pPr>
        <w:spacing w:line="276" w:lineRule="auto"/>
      </w:pPr>
      <w:r>
        <w:rPr>
          <w:rFonts w:eastAsia="Calibri" w:cs="Calibri"/>
          <w:b/>
          <w:sz w:val="24"/>
        </w:rPr>
        <w:t>Hotel Anděl</w:t>
      </w:r>
    </w:p>
    <w:p w:rsidR="00174B26" w:rsidRDefault="00496B34">
      <w:pPr>
        <w:spacing w:line="276" w:lineRule="auto"/>
      </w:pPr>
      <w:r>
        <w:rPr>
          <w:rFonts w:eastAsia="Calibri" w:cs="Calibri"/>
          <w:sz w:val="24"/>
        </w:rPr>
        <w:t xml:space="preserve">provozovatel: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Propriety Group s.r.o.</w:t>
      </w:r>
    </w:p>
    <w:p w:rsidR="00174B26" w:rsidRDefault="00496B34">
      <w:pPr>
        <w:spacing w:line="276" w:lineRule="auto"/>
      </w:pPr>
      <w:r>
        <w:rPr>
          <w:rFonts w:eastAsia="Calibri" w:cs="Calibri"/>
          <w:sz w:val="24"/>
        </w:rPr>
        <w:t xml:space="preserve">adresa: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Suchá Rudná 89, 793 31 Světlá Hora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 xml:space="preserve">  </w:t>
      </w:r>
      <w:r>
        <w:rPr>
          <w:rFonts w:eastAsia="Calibri" w:cs="Calibri"/>
          <w:sz w:val="24"/>
        </w:rPr>
        <w:tab/>
      </w:r>
    </w:p>
    <w:p w:rsidR="00174B26" w:rsidRDefault="00496B34">
      <w:pPr>
        <w:spacing w:line="276" w:lineRule="auto"/>
      </w:pPr>
      <w:r>
        <w:rPr>
          <w:rFonts w:eastAsia="Calibri" w:cs="Calibri"/>
          <w:sz w:val="24"/>
        </w:rPr>
        <w:t>telefon: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722 141 606</w:t>
      </w:r>
    </w:p>
    <w:p w:rsidR="00174B26" w:rsidRDefault="00496B34">
      <w:pPr>
        <w:spacing w:line="276" w:lineRule="auto"/>
      </w:pPr>
      <w:r>
        <w:rPr>
          <w:rFonts w:eastAsia="Calibri" w:cs="Calibri"/>
          <w:sz w:val="24"/>
        </w:rPr>
        <w:t>IČO: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28573587</w:t>
      </w:r>
    </w:p>
    <w:p w:rsidR="00174B26" w:rsidRDefault="00496B34">
      <w:pPr>
        <w:spacing w:line="276" w:lineRule="auto"/>
      </w:pPr>
      <w:r>
        <w:rPr>
          <w:rFonts w:eastAsia="Calibri" w:cs="Calibri"/>
          <w:sz w:val="24"/>
        </w:rPr>
        <w:t>bankovní spojení: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43-7986290287/0100</w:t>
      </w:r>
    </w:p>
    <w:p w:rsidR="00174B26" w:rsidRDefault="00496B34">
      <w:pPr>
        <w:spacing w:line="276" w:lineRule="auto"/>
      </w:pPr>
      <w:r>
        <w:rPr>
          <w:rFonts w:eastAsia="Calibri" w:cs="Calibri"/>
          <w:sz w:val="24"/>
        </w:rPr>
        <w:t>zastoupený (jméno, funkce):</w:t>
      </w:r>
      <w:r>
        <w:rPr>
          <w:rFonts w:eastAsia="Calibri" w:cs="Calibri"/>
          <w:sz w:val="24"/>
        </w:rPr>
        <w:tab/>
        <w:t>Monika Macháňová</w:t>
      </w:r>
    </w:p>
    <w:p w:rsidR="00174B26" w:rsidRDefault="00496B34">
      <w:pPr>
        <w:spacing w:line="276" w:lineRule="auto"/>
      </w:pPr>
      <w:r>
        <w:rPr>
          <w:rFonts w:eastAsia="Calibri" w:cs="Calibri"/>
          <w:sz w:val="24"/>
        </w:rPr>
        <w:t>(dále jen „dodavatel“)</w:t>
      </w:r>
    </w:p>
    <w:p w:rsidR="00174B26" w:rsidRDefault="00174B26"/>
    <w:p w:rsidR="00174B26" w:rsidRDefault="00174B26"/>
    <w:p w:rsidR="00174B26" w:rsidRDefault="00496B34">
      <w:r>
        <w:rPr>
          <w:rFonts w:eastAsia="Calibri" w:cs="Calibri"/>
          <w:sz w:val="24"/>
        </w:rPr>
        <w:t>uzavírají spolu tuto</w:t>
      </w:r>
    </w:p>
    <w:p w:rsidR="00174B26" w:rsidRDefault="00174B26"/>
    <w:p w:rsidR="00174B26" w:rsidRDefault="00174B26"/>
    <w:p w:rsidR="00174B26" w:rsidRDefault="00496B34">
      <w:pPr>
        <w:ind w:left="360" w:hanging="360"/>
        <w:jc w:val="center"/>
      </w:pPr>
      <w:r>
        <w:rPr>
          <w:rFonts w:eastAsia="Calibri" w:cs="Calibri"/>
          <w:b/>
          <w:sz w:val="24"/>
        </w:rPr>
        <w:t>SMLOUVU S PROVOZOVATELEM ZAŘÍZENÍ O ZAJIŠTĚNÍ LYŽAŘSKÉHO KURZU</w:t>
      </w:r>
    </w:p>
    <w:p w:rsidR="00174B26" w:rsidRDefault="00174B26"/>
    <w:p w:rsidR="00174B26" w:rsidRDefault="00174B26"/>
    <w:p w:rsidR="00174B26" w:rsidRDefault="00174B26"/>
    <w:p w:rsidR="00174B26" w:rsidRDefault="00496B34">
      <w:pPr>
        <w:spacing w:line="276" w:lineRule="auto"/>
        <w:jc w:val="both"/>
      </w:pPr>
      <w:r>
        <w:rPr>
          <w:rFonts w:eastAsia="Calibri" w:cs="Calibri"/>
          <w:sz w:val="24"/>
        </w:rPr>
        <w:t>1. Dodavatel zajistí ubytování a stravování (snídaně, oběd, večeře + pitný režim) pro účastníky lyžařského výcvikového kurzu ZŠ Trávníky Otrokovice, tj. pro cca 3</w:t>
      </w:r>
      <w:r w:rsidR="00690EC4">
        <w:rPr>
          <w:rFonts w:eastAsia="Calibri" w:cs="Calibri"/>
          <w:sz w:val="24"/>
        </w:rPr>
        <w:t>6</w:t>
      </w:r>
      <w:bookmarkStart w:id="0" w:name="_GoBack"/>
      <w:bookmarkEnd w:id="0"/>
      <w:r>
        <w:rPr>
          <w:rFonts w:eastAsia="Calibri" w:cs="Calibri"/>
          <w:sz w:val="24"/>
        </w:rPr>
        <w:t xml:space="preserve"> žáků a pro 5 pedagogů v objektu </w:t>
      </w:r>
      <w:r>
        <w:rPr>
          <w:rFonts w:eastAsia="Calibri" w:cs="Calibri"/>
          <w:b/>
          <w:sz w:val="24"/>
        </w:rPr>
        <w:t>hotel Anděl.</w:t>
      </w:r>
    </w:p>
    <w:p w:rsidR="00174B26" w:rsidRDefault="00174B26">
      <w:pPr>
        <w:spacing w:line="276" w:lineRule="auto"/>
      </w:pPr>
    </w:p>
    <w:p w:rsidR="00174B26" w:rsidRDefault="00496B34">
      <w:pPr>
        <w:spacing w:line="276" w:lineRule="auto"/>
      </w:pPr>
      <w:r>
        <w:rPr>
          <w:rFonts w:eastAsia="Calibri" w:cs="Calibri"/>
          <w:sz w:val="24"/>
        </w:rPr>
        <w:t>v termínu od 11. 3. 2019 do 15. 3. 2019.</w:t>
      </w:r>
    </w:p>
    <w:p w:rsidR="00174B26" w:rsidRDefault="00174B26"/>
    <w:p w:rsidR="00174B26" w:rsidRDefault="00496B34">
      <w:r>
        <w:rPr>
          <w:rFonts w:eastAsia="Calibri" w:cs="Calibri"/>
          <w:sz w:val="24"/>
        </w:rPr>
        <w:t xml:space="preserve">Cenová kalkulace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 xml:space="preserve">na osobu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na osobu</w:t>
      </w:r>
    </w:p>
    <w:p w:rsidR="00174B26" w:rsidRDefault="00496B34">
      <w:pPr>
        <w:ind w:left="2124" w:firstLine="708"/>
      </w:pPr>
      <w:r>
        <w:rPr>
          <w:rFonts w:eastAsia="Calibri" w:cs="Calibri"/>
          <w:sz w:val="24"/>
        </w:rPr>
        <w:t xml:space="preserve">žáků a 5 dnů: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dospělých a 5 dnů: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</w:p>
    <w:p w:rsidR="00174B26" w:rsidRDefault="00174B26"/>
    <w:p w:rsidR="00174B26" w:rsidRDefault="00496B34">
      <w:r>
        <w:rPr>
          <w:rFonts w:eastAsia="Calibri" w:cs="Calibri"/>
          <w:sz w:val="24"/>
        </w:rPr>
        <w:t>- ubytování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 xml:space="preserve"> </w:t>
      </w:r>
      <w:r>
        <w:rPr>
          <w:rFonts w:eastAsia="Calibri" w:cs="Calibri"/>
          <w:sz w:val="24"/>
        </w:rPr>
        <w:tab/>
        <w:t>900 Kč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900 Kč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</w:p>
    <w:p w:rsidR="00174B26" w:rsidRDefault="00174B26"/>
    <w:p w:rsidR="00174B26" w:rsidRDefault="00496B34">
      <w:r>
        <w:rPr>
          <w:rFonts w:eastAsia="Calibri" w:cs="Calibri"/>
          <w:sz w:val="24"/>
        </w:rPr>
        <w:t>- stravování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1050 Kč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1050 Kč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</w:p>
    <w:p w:rsidR="00174B26" w:rsidRDefault="00174B26"/>
    <w:p w:rsidR="00174B26" w:rsidRDefault="00496B34">
      <w:r>
        <w:rPr>
          <w:rFonts w:eastAsia="Calibri" w:cs="Calibri"/>
          <w:sz w:val="24"/>
        </w:rPr>
        <w:t>Celkem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1950</w:t>
      </w:r>
      <w:r>
        <w:rPr>
          <w:rFonts w:eastAsia="Calibri" w:cs="Calibri"/>
          <w:sz w:val="24"/>
        </w:rPr>
        <w:tab/>
        <w:t>Kč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1950</w:t>
      </w:r>
      <w:r>
        <w:rPr>
          <w:rFonts w:eastAsia="Calibri" w:cs="Calibri"/>
          <w:sz w:val="24"/>
        </w:rPr>
        <w:tab/>
        <w:t>Kč</w:t>
      </w:r>
    </w:p>
    <w:p w:rsidR="00174B26" w:rsidRDefault="00174B26"/>
    <w:p w:rsidR="00174B26" w:rsidRDefault="00174B26"/>
    <w:p w:rsidR="00174B26" w:rsidRDefault="00496B34">
      <w:pPr>
        <w:spacing w:line="276" w:lineRule="auto"/>
      </w:pPr>
      <w:r>
        <w:rPr>
          <w:rFonts w:eastAsia="Calibri" w:cs="Calibri"/>
          <w:sz w:val="24"/>
        </w:rPr>
        <w:t>Náklady na ubytování a stravování budou účtovány podle skutečného počtu žáků a pedagogického doprovodu, nahlášeného po příjezdu.</w:t>
      </w:r>
    </w:p>
    <w:p w:rsidR="00174B26" w:rsidRDefault="00174B26"/>
    <w:p w:rsidR="00174B26" w:rsidRDefault="00496B34">
      <w:r>
        <w:rPr>
          <w:rFonts w:eastAsia="Calibri" w:cs="Calibri"/>
          <w:sz w:val="24"/>
        </w:rPr>
        <w:t>2. Pobyt školy v objektu:</w:t>
      </w:r>
    </w:p>
    <w:p w:rsidR="00174B26" w:rsidRDefault="00174B26"/>
    <w:p w:rsidR="00174B26" w:rsidRDefault="00496B34">
      <w:r>
        <w:rPr>
          <w:rFonts w:eastAsia="Calibri" w:cs="Calibri"/>
          <w:sz w:val="24"/>
        </w:rPr>
        <w:t xml:space="preserve">- nástup: </w:t>
      </w:r>
      <w:r>
        <w:rPr>
          <w:rFonts w:eastAsia="Calibri" w:cs="Calibri"/>
          <w:sz w:val="24"/>
        </w:rPr>
        <w:tab/>
        <w:t>11. 3. 2019, 11 hodin</w:t>
      </w:r>
    </w:p>
    <w:p w:rsidR="00174B26" w:rsidRDefault="00174B26"/>
    <w:p w:rsidR="00174B26" w:rsidRDefault="00496B34">
      <w:r>
        <w:rPr>
          <w:rFonts w:eastAsia="Calibri" w:cs="Calibri"/>
          <w:sz w:val="24"/>
        </w:rPr>
        <w:t xml:space="preserve">- ukončení: </w:t>
      </w:r>
      <w:r>
        <w:rPr>
          <w:rFonts w:eastAsia="Calibri" w:cs="Calibri"/>
          <w:sz w:val="24"/>
        </w:rPr>
        <w:tab/>
        <w:t>15. 3. 2019, 12 hodin</w:t>
      </w:r>
    </w:p>
    <w:p w:rsidR="00174B26" w:rsidRDefault="00174B26"/>
    <w:p w:rsidR="00174B26" w:rsidRDefault="00496B34">
      <w:r>
        <w:rPr>
          <w:rFonts w:eastAsia="Calibri" w:cs="Calibri"/>
          <w:sz w:val="24"/>
        </w:rPr>
        <w:t>Strava začíná obědem 11. 3. 2019, končí obědem 15. 3. 2019.</w:t>
      </w:r>
    </w:p>
    <w:p w:rsidR="00174B26" w:rsidRDefault="00174B26"/>
    <w:p w:rsidR="00174B26" w:rsidRDefault="00174B26"/>
    <w:p w:rsidR="00174B26" w:rsidRDefault="00496B34">
      <w:pPr>
        <w:spacing w:line="276" w:lineRule="auto"/>
        <w:jc w:val="both"/>
      </w:pPr>
      <w:r>
        <w:rPr>
          <w:rFonts w:eastAsia="Calibri" w:cs="Calibri"/>
          <w:sz w:val="24"/>
        </w:rPr>
        <w:t>3. Dodavatel prohlašuje, že uvedený objekt splňuje hygienické podmínky ubytovacího a stravovacího zařízení a podmínky pro zabezpečení výchovy a výuky v souladu s vyhláškou č. 106/2001 Sb., dále splňuje nároky bezpečnosti práce a protipožární ochrany.</w:t>
      </w:r>
    </w:p>
    <w:p w:rsidR="00174B26" w:rsidRDefault="00496B34">
      <w:pPr>
        <w:spacing w:line="276" w:lineRule="auto"/>
        <w:jc w:val="both"/>
      </w:pPr>
      <w:r>
        <w:rPr>
          <w:rFonts w:eastAsia="Calibri" w:cs="Calibri"/>
          <w:sz w:val="24"/>
        </w:rPr>
        <w:t>Dodavatel dále prohlašuje, že používaná voda je z vodovodu pro veřejnou potřebu. Pokud je voda získávána z jiného zdroje, dodavatel jako přílohu této smlouvy doloží protokol o kráceném rozboru jakosti pitné vody dle ustanovení §8 zákona č. 258/2000 Sb., o ochraně veřejného zdraví a stanovisko hygienického orgánu, že je voda pitná.</w:t>
      </w:r>
    </w:p>
    <w:p w:rsidR="00174B26" w:rsidRDefault="00496B34">
      <w:pPr>
        <w:spacing w:line="276" w:lineRule="auto"/>
        <w:jc w:val="both"/>
      </w:pPr>
      <w:r>
        <w:rPr>
          <w:rFonts w:eastAsia="Calibri" w:cs="Calibri"/>
          <w:sz w:val="24"/>
        </w:rPr>
        <w:t>Stravování účastníků lyžařského kurzu zajistí dodavatel v souladu s požadavky na poskytování stravovacích služeb a v souladu se zvláštními nároky na výživu dětí.</w:t>
      </w:r>
    </w:p>
    <w:p w:rsidR="00174B26" w:rsidRDefault="00174B26">
      <w:pPr>
        <w:spacing w:line="276" w:lineRule="auto"/>
      </w:pPr>
    </w:p>
    <w:p w:rsidR="00174B26" w:rsidRDefault="00496B34">
      <w:pPr>
        <w:spacing w:line="276" w:lineRule="auto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4. Úhrada pobytu bude provedena bezhotovostně do 14 dnů po doručení faktury škole. Ubytování a stravování pedagogů bude fakturováno odděleně od žáků.</w:t>
      </w:r>
    </w:p>
    <w:p w:rsidR="00174B26" w:rsidRDefault="00174B26">
      <w:pPr>
        <w:spacing w:line="276" w:lineRule="auto"/>
        <w:jc w:val="both"/>
      </w:pPr>
    </w:p>
    <w:p w:rsidR="00174B26" w:rsidRDefault="00496B34">
      <w:pPr>
        <w:spacing w:line="276" w:lineRule="auto"/>
        <w:jc w:val="both"/>
      </w:pPr>
      <w:r>
        <w:rPr>
          <w:rFonts w:eastAsia="Calibri" w:cs="Calibri"/>
          <w:sz w:val="24"/>
        </w:rPr>
        <w:t>5. Smluvní strany berou na vědomí, že tato smlouva podléhá zveřejnění v registru smluv podle zákona č. 340/2015 Sb., o zvláštních podmínkách účinnosti některých mluv, uveřejňování těchto smluv o registru smluv (dále jen „zákon o registru smluv“). Smluvní strany se dohodly, že uveřejnění smlouvy v registru smluv zajistí Mgr. Jana Večeřová, ředitelka Základní školy Trávníky Otrokovi. Příjemce dále výslovně souhlasí s uveřejněním úplného znění této smlouvy.</w:t>
      </w:r>
    </w:p>
    <w:p w:rsidR="00174B26" w:rsidRDefault="00174B26">
      <w:pPr>
        <w:spacing w:line="276" w:lineRule="auto"/>
      </w:pPr>
    </w:p>
    <w:p w:rsidR="00174B26" w:rsidRDefault="00496B34">
      <w:pPr>
        <w:spacing w:line="276" w:lineRule="auto"/>
      </w:pPr>
      <w:r>
        <w:rPr>
          <w:rFonts w:eastAsia="Calibri" w:cs="Calibri"/>
          <w:sz w:val="24"/>
        </w:rPr>
        <w:t>V Bruntále 8. 3. 2019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V Otrokovicích 6. 3. 2019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 xml:space="preserve">                   </w:t>
      </w:r>
    </w:p>
    <w:p w:rsidR="00174B26" w:rsidRDefault="00174B26">
      <w:pPr>
        <w:spacing w:line="276" w:lineRule="auto"/>
      </w:pPr>
    </w:p>
    <w:p w:rsidR="00174B26" w:rsidRDefault="00174B26">
      <w:pPr>
        <w:spacing w:line="276" w:lineRule="auto"/>
      </w:pPr>
    </w:p>
    <w:p w:rsidR="00174B26" w:rsidRDefault="00174B26">
      <w:pPr>
        <w:spacing w:line="276" w:lineRule="auto"/>
      </w:pPr>
    </w:p>
    <w:p w:rsidR="00174B26" w:rsidRDefault="00496B34">
      <w:pPr>
        <w:spacing w:line="276" w:lineRule="auto"/>
      </w:pPr>
      <w:r>
        <w:rPr>
          <w:rFonts w:eastAsia="Calibri" w:cs="Calibri"/>
          <w:sz w:val="24"/>
        </w:rPr>
        <w:t>……………………………………………………..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…………………………………………</w:t>
      </w:r>
    </w:p>
    <w:p w:rsidR="00174B26" w:rsidRDefault="00496B34">
      <w:pPr>
        <w:spacing w:line="276" w:lineRule="auto"/>
      </w:pPr>
      <w:r>
        <w:rPr>
          <w:rFonts w:eastAsia="Calibri" w:cs="Calibri"/>
          <w:sz w:val="24"/>
        </w:rPr>
        <w:t xml:space="preserve">               dodavatel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odběratel</w:t>
      </w:r>
    </w:p>
    <w:p w:rsidR="00174B26" w:rsidRDefault="00174B26">
      <w:pPr>
        <w:spacing w:line="276" w:lineRule="auto"/>
      </w:pPr>
    </w:p>
    <w:p w:rsidR="00174B26" w:rsidRDefault="00174B26">
      <w:pPr>
        <w:spacing w:line="276" w:lineRule="auto"/>
      </w:pPr>
    </w:p>
    <w:p w:rsidR="00174B26" w:rsidRDefault="00174B26">
      <w:pPr>
        <w:spacing w:line="276" w:lineRule="auto"/>
      </w:pPr>
    </w:p>
    <w:sectPr w:rsidR="00174B2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5E1" w:rsidRDefault="001845E1">
      <w:r>
        <w:separator/>
      </w:r>
    </w:p>
  </w:endnote>
  <w:endnote w:type="continuationSeparator" w:id="0">
    <w:p w:rsidR="001845E1" w:rsidRDefault="0018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5E1" w:rsidRDefault="001845E1">
      <w:r>
        <w:rPr>
          <w:color w:val="000000"/>
        </w:rPr>
        <w:separator/>
      </w:r>
    </w:p>
  </w:footnote>
  <w:footnote w:type="continuationSeparator" w:id="0">
    <w:p w:rsidR="001845E1" w:rsidRDefault="00184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26"/>
    <w:rsid w:val="00174B26"/>
    <w:rsid w:val="001845E1"/>
    <w:rsid w:val="00496B34"/>
    <w:rsid w:val="00690EC4"/>
    <w:rsid w:val="007E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BB63"/>
  <w15:docId w15:val="{A51BC21F-A8C1-4CEE-899C-D7CD929B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kern w:val="3"/>
        <w:sz w:val="22"/>
        <w:szCs w:val="22"/>
        <w:lang w:val="cs-CZ" w:eastAsia="cs-CZ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hlozek</dc:creator>
  <cp:lastModifiedBy>Martin Hlozek</cp:lastModifiedBy>
  <cp:revision>4</cp:revision>
  <dcterms:created xsi:type="dcterms:W3CDTF">2019-03-06T18:42:00Z</dcterms:created>
  <dcterms:modified xsi:type="dcterms:W3CDTF">2019-03-08T12:02:00Z</dcterms:modified>
</cp:coreProperties>
</file>