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785" w:rsidRDefault="00964BAC">
      <w:pPr>
        <w:pStyle w:val="Heading30"/>
        <w:keepNext/>
        <w:keepLines/>
        <w:shd w:val="clear" w:color="auto" w:fill="auto"/>
        <w:spacing w:after="249"/>
        <w:ind w:left="2220"/>
      </w:pPr>
      <w:bookmarkStart w:id="0" w:name="bookmark1"/>
      <w:r>
        <w:t>Smlouva o nájmu nebytových prostor</w:t>
      </w:r>
      <w:bookmarkEnd w:id="0"/>
    </w:p>
    <w:p w:rsidR="008C4785" w:rsidRDefault="00964BAC">
      <w:pPr>
        <w:pStyle w:val="Bodytext20"/>
        <w:shd w:val="clear" w:color="auto" w:fill="auto"/>
        <w:tabs>
          <w:tab w:val="left" w:pos="2138"/>
        </w:tabs>
        <w:spacing w:before="0"/>
        <w:ind w:left="320" w:hanging="320"/>
      </w:pPr>
      <w:r>
        <w:t>Pronajímatel:</w:t>
      </w:r>
      <w:r>
        <w:tab/>
        <w:t>Zdravotnická záchranná služba Zlínského kraje, p.o.</w:t>
      </w:r>
    </w:p>
    <w:p w:rsidR="008C4785" w:rsidRDefault="00964BAC">
      <w:pPr>
        <w:pStyle w:val="Bodytext20"/>
        <w:shd w:val="clear" w:color="auto" w:fill="auto"/>
        <w:spacing w:before="0"/>
        <w:ind w:left="2220" w:right="2160" w:firstLine="0"/>
        <w:jc w:val="left"/>
      </w:pPr>
      <w:r>
        <w:t>Peroutkovo nábřeží 434, 760 01 Zlín IČ 62182137 DIČ CZ62182137</w:t>
      </w:r>
    </w:p>
    <w:p w:rsidR="008C4785" w:rsidRDefault="00964BAC">
      <w:pPr>
        <w:pStyle w:val="Bodytext20"/>
        <w:shd w:val="clear" w:color="auto" w:fill="auto"/>
        <w:spacing w:before="0" w:after="240"/>
        <w:ind w:left="2220" w:firstLine="0"/>
        <w:jc w:val="left"/>
      </w:pPr>
      <w:r>
        <w:t xml:space="preserve">Zapsaná v obchodním rejstříku u KS v Brně v oddílu Pr vložce 6.1278 Zastoupená MUDr. </w:t>
      </w:r>
      <w:r>
        <w:t>Antonem Váňo, zástupcem ředitele</w:t>
      </w:r>
    </w:p>
    <w:p w:rsidR="008C4785" w:rsidRDefault="00964BAC">
      <w:pPr>
        <w:pStyle w:val="Bodytext20"/>
        <w:shd w:val="clear" w:color="auto" w:fill="auto"/>
        <w:tabs>
          <w:tab w:val="left" w:pos="2138"/>
        </w:tabs>
        <w:spacing w:before="0"/>
        <w:ind w:left="320" w:hanging="320"/>
      </w:pPr>
      <w:r>
        <w:t>Nájemce :</w:t>
      </w:r>
      <w:r>
        <w:tab/>
        <w:t>Krajská nemocnice T. Bati, a. s.</w:t>
      </w:r>
    </w:p>
    <w:p w:rsidR="008C4785" w:rsidRDefault="00964BAC">
      <w:pPr>
        <w:pStyle w:val="Bodytext20"/>
        <w:shd w:val="clear" w:color="auto" w:fill="auto"/>
        <w:spacing w:before="0"/>
        <w:ind w:left="2220" w:right="540" w:firstLine="0"/>
        <w:jc w:val="left"/>
      </w:pPr>
      <w:r>
        <w:t>Havlíčkovo nábřeží 600, 762 75 Zlín IČ 27661989</w:t>
      </w:r>
    </w:p>
    <w:p w:rsidR="008C4785" w:rsidRDefault="00964BAC">
      <w:pPr>
        <w:pStyle w:val="Bodytext20"/>
        <w:shd w:val="clear" w:color="auto" w:fill="auto"/>
        <w:spacing w:before="0" w:after="476"/>
        <w:ind w:left="2220" w:right="540" w:firstLine="0"/>
        <w:jc w:val="left"/>
      </w:pPr>
      <w:r>
        <w:t>Zapsaná v obchodním rejstříku u KS v Brně v oddílu B vložce č. 4437 Zastoupená MUDr. Petrem Pšikalem, předsedou představenstva (dále</w:t>
      </w:r>
      <w:r>
        <w:t xml:space="preserve"> také Krajská nemocnice T. Bati, a. s. nebo nemocnice)</w:t>
      </w:r>
    </w:p>
    <w:p w:rsidR="008C4785" w:rsidRDefault="00964BAC">
      <w:pPr>
        <w:pStyle w:val="Bodytext20"/>
        <w:shd w:val="clear" w:color="auto" w:fill="auto"/>
        <w:spacing w:before="0" w:line="240" w:lineRule="exact"/>
        <w:ind w:left="320" w:hanging="320"/>
      </w:pPr>
      <w:r>
        <w:t>Článek I.</w:t>
      </w:r>
    </w:p>
    <w:p w:rsidR="008C4785" w:rsidRDefault="00964BAC">
      <w:pPr>
        <w:pStyle w:val="Bodytext20"/>
        <w:shd w:val="clear" w:color="auto" w:fill="auto"/>
        <w:spacing w:before="0" w:line="240" w:lineRule="exact"/>
        <w:ind w:left="320" w:hanging="320"/>
      </w:pPr>
      <w:r>
        <w:t>Předmět nájmu</w:t>
      </w:r>
    </w:p>
    <w:p w:rsidR="008C4785" w:rsidRDefault="00964BAC">
      <w:pPr>
        <w:pStyle w:val="Bodytext20"/>
        <w:numPr>
          <w:ilvl w:val="0"/>
          <w:numId w:val="1"/>
        </w:numPr>
        <w:shd w:val="clear" w:color="auto" w:fill="auto"/>
        <w:tabs>
          <w:tab w:val="left" w:pos="280"/>
        </w:tabs>
        <w:spacing w:before="0" w:line="240" w:lineRule="exact"/>
        <w:ind w:left="320" w:hanging="320"/>
      </w:pPr>
      <w:r>
        <w:t xml:space="preserve">Pronajímateli bylo Zlínským krajem jako vlastníkem nemovitosti </w:t>
      </w:r>
      <w:r>
        <w:rPr>
          <w:rStyle w:val="Bodytext21"/>
        </w:rPr>
        <w:t xml:space="preserve">Budova energobloku I.. </w:t>
      </w:r>
      <w:r>
        <w:t xml:space="preserve">Peroutkovo nábřeží 430, Příluky u Zlína (na pozemku p.č. st. 5966) zřízeno právo správy k </w:t>
      </w:r>
      <w:r>
        <w:t>tomuto objektu</w:t>
      </w:r>
    </w:p>
    <w:p w:rsidR="008C4785" w:rsidRDefault="00964BAC">
      <w:pPr>
        <w:pStyle w:val="Bodytext20"/>
        <w:numPr>
          <w:ilvl w:val="0"/>
          <w:numId w:val="1"/>
        </w:numPr>
        <w:shd w:val="clear" w:color="auto" w:fill="auto"/>
        <w:tabs>
          <w:tab w:val="left" w:pos="280"/>
        </w:tabs>
        <w:spacing w:before="0" w:after="484" w:line="240" w:lineRule="exact"/>
        <w:ind w:left="320" w:hanging="320"/>
      </w:pPr>
      <w:r>
        <w:t>Pronajímatel pronajímá tímto nájemci nebytové prostory Budovy Energobloku I. v celkovém rozsahu 917,65 m2 v členění uvedením v příloze č.1.</w:t>
      </w:r>
    </w:p>
    <w:p w:rsidR="008C4785" w:rsidRDefault="00964BAC">
      <w:pPr>
        <w:pStyle w:val="Bodytext20"/>
        <w:shd w:val="clear" w:color="auto" w:fill="auto"/>
        <w:spacing w:before="0"/>
        <w:ind w:left="320" w:hanging="320"/>
      </w:pPr>
      <w:r>
        <w:t>Článek II.</w:t>
      </w:r>
    </w:p>
    <w:p w:rsidR="008C4785" w:rsidRDefault="00964BAC">
      <w:pPr>
        <w:pStyle w:val="Bodytext20"/>
        <w:shd w:val="clear" w:color="auto" w:fill="auto"/>
        <w:spacing w:before="0"/>
        <w:ind w:left="320" w:hanging="320"/>
      </w:pPr>
      <w:r>
        <w:t>Účel nájmu</w:t>
      </w:r>
    </w:p>
    <w:p w:rsidR="008C4785" w:rsidRDefault="00964BAC">
      <w:pPr>
        <w:pStyle w:val="Bodytext30"/>
        <w:numPr>
          <w:ilvl w:val="0"/>
          <w:numId w:val="2"/>
        </w:numPr>
        <w:shd w:val="clear" w:color="auto" w:fill="auto"/>
        <w:tabs>
          <w:tab w:val="left" w:pos="280"/>
        </w:tabs>
        <w:ind w:left="320"/>
      </w:pPr>
      <w:r>
        <w:rPr>
          <w:rStyle w:val="Bodytext39pt"/>
        </w:rPr>
        <w:t xml:space="preserve">Pronajímatel pronajímá nájemci uvedené nebytové prostory za účelem provozování </w:t>
      </w:r>
      <w:r>
        <w:rPr>
          <w:rStyle w:val="Bodytext39pt"/>
        </w:rPr>
        <w:t xml:space="preserve">činnosti rozvodu elektrické energie a telefonní spojovací služby pro Krajskou nemocnici T. Bati, a. s. a pro </w:t>
      </w:r>
      <w:r>
        <w:t>kancelářské prostory oddělení dopravy Krajské nemocnice T. Bati, a. s. včetně nepřetržitého dispečinku sanitek, na kterém je umístěn pult centrální</w:t>
      </w:r>
      <w:r>
        <w:t xml:space="preserve"> ochrany nemocnice a prostory výjezdového lékaře LSPP.</w:t>
      </w:r>
    </w:p>
    <w:p w:rsidR="008C4785" w:rsidRDefault="00964BAC">
      <w:pPr>
        <w:pStyle w:val="Bodytext20"/>
        <w:numPr>
          <w:ilvl w:val="0"/>
          <w:numId w:val="2"/>
        </w:numPr>
        <w:shd w:val="clear" w:color="auto" w:fill="auto"/>
        <w:tabs>
          <w:tab w:val="left" w:pos="280"/>
        </w:tabs>
        <w:spacing w:before="0"/>
        <w:ind w:left="320" w:hanging="320"/>
      </w:pPr>
      <w:r>
        <w:t>V případě, že nájemce bude v pronajatých prostorách vykonávat jinou činnost než na jakou mu byly pronajaty, má pronajímatel právo nájemci smlouvu vypovědět.</w:t>
      </w:r>
    </w:p>
    <w:p w:rsidR="008C4785" w:rsidRDefault="00964BAC">
      <w:pPr>
        <w:pStyle w:val="Bodytext20"/>
        <w:numPr>
          <w:ilvl w:val="0"/>
          <w:numId w:val="2"/>
        </w:numPr>
        <w:shd w:val="clear" w:color="auto" w:fill="auto"/>
        <w:tabs>
          <w:tab w:val="left" w:pos="280"/>
        </w:tabs>
        <w:spacing w:before="0"/>
        <w:ind w:left="320" w:hanging="320"/>
      </w:pPr>
      <w:r>
        <w:t>Podpisem smlouvy nájemce potvrzuje, že se se</w:t>
      </w:r>
      <w:r>
        <w:t>známil se stavem pronajímaných nebytových prostor a že je považuje za vyhovující pro sjednaný účel nájmu.</w:t>
      </w:r>
    </w:p>
    <w:p w:rsidR="008C4785" w:rsidRDefault="00964BAC">
      <w:pPr>
        <w:pStyle w:val="Bodytext20"/>
        <w:numPr>
          <w:ilvl w:val="0"/>
          <w:numId w:val="2"/>
        </w:numPr>
        <w:shd w:val="clear" w:color="auto" w:fill="auto"/>
        <w:tabs>
          <w:tab w:val="left" w:pos="280"/>
        </w:tabs>
        <w:spacing w:before="0"/>
        <w:ind w:left="320" w:hanging="320"/>
      </w:pPr>
      <w:r>
        <w:t>Nájemce odpovídá za to, že způsob provozování činnosti v pronajatých prostorách splňuje veškeré podmínky stanovené platnými právními předpisy.</w:t>
      </w:r>
    </w:p>
    <w:p w:rsidR="008C4785" w:rsidRDefault="00964BAC">
      <w:pPr>
        <w:pStyle w:val="Bodytext20"/>
        <w:numPr>
          <w:ilvl w:val="0"/>
          <w:numId w:val="2"/>
        </w:numPr>
        <w:shd w:val="clear" w:color="auto" w:fill="auto"/>
        <w:tabs>
          <w:tab w:val="left" w:pos="280"/>
        </w:tabs>
        <w:spacing w:before="0"/>
        <w:ind w:left="320" w:hanging="320"/>
      </w:pPr>
      <w:r>
        <w:t>Nájemce</w:t>
      </w:r>
      <w:r>
        <w:t xml:space="preserve"> je oprávněn užívat pronajaté nebytové prostory bez omezení. Při příchodu do budovy či odchodu z ní mimo stanovenou provozní dobu je nájemce povinen vstupní dveře za sebou zamykat. Při nesplnění této povinnosti odpovídá pronajímateli za škodu, která mu v d</w:t>
      </w:r>
      <w:r>
        <w:t>ůsledku toho vznikla.</w:t>
      </w:r>
    </w:p>
    <w:p w:rsidR="008C4785" w:rsidRDefault="00964BAC">
      <w:pPr>
        <w:pStyle w:val="Bodytext20"/>
        <w:numPr>
          <w:ilvl w:val="0"/>
          <w:numId w:val="2"/>
        </w:numPr>
        <w:shd w:val="clear" w:color="auto" w:fill="auto"/>
        <w:tabs>
          <w:tab w:val="left" w:pos="280"/>
        </w:tabs>
        <w:spacing w:before="0" w:after="240"/>
        <w:ind w:left="320" w:hanging="320"/>
      </w:pPr>
      <w:r>
        <w:t>Nájemce se zavazuje pronajatý prostor užívat v souladu s jeho určením a účelem a zavazuje se respektovat v plné výši právní normy a předpisy bezpečnosti a ochrany zdraví při práci, požární ochrany, ochrany životního prostředí, vnitřní</w:t>
      </w:r>
      <w:r>
        <w:t xml:space="preserve"> předpisy pronajímatele upravující tuto problematiku a zajišťovat povinnosti vyplývající z právních a technických předpisů při provozování vlastní činnosti, vlastních vyhrazených technických zařízení a hasící techniky.</w:t>
      </w:r>
    </w:p>
    <w:p w:rsidR="008C4785" w:rsidRDefault="00964BAC">
      <w:pPr>
        <w:pStyle w:val="Bodytext20"/>
        <w:shd w:val="clear" w:color="auto" w:fill="auto"/>
        <w:spacing w:before="0"/>
        <w:ind w:left="320" w:hanging="320"/>
      </w:pPr>
      <w:r>
        <w:t xml:space="preserve">Článek </w:t>
      </w:r>
      <w:r>
        <w:rPr>
          <w:lang w:val="en-US" w:eastAsia="en-US" w:bidi="en-US"/>
        </w:rPr>
        <w:t>III.</w:t>
      </w:r>
    </w:p>
    <w:p w:rsidR="008C4785" w:rsidRDefault="00964BAC">
      <w:pPr>
        <w:pStyle w:val="Bodytext20"/>
        <w:shd w:val="clear" w:color="auto" w:fill="auto"/>
        <w:spacing w:before="0"/>
        <w:ind w:left="320" w:hanging="320"/>
      </w:pPr>
      <w:r>
        <w:t>Cena nájemného</w:t>
      </w:r>
    </w:p>
    <w:p w:rsidR="008C4785" w:rsidRDefault="00964BAC">
      <w:pPr>
        <w:pStyle w:val="Bodytext20"/>
        <w:numPr>
          <w:ilvl w:val="0"/>
          <w:numId w:val="3"/>
        </w:numPr>
        <w:shd w:val="clear" w:color="auto" w:fill="auto"/>
        <w:tabs>
          <w:tab w:val="left" w:pos="280"/>
        </w:tabs>
        <w:spacing w:before="0"/>
        <w:ind w:left="320" w:hanging="320"/>
      </w:pPr>
      <w:r>
        <w:t xml:space="preserve">Smluvní </w:t>
      </w:r>
      <w:r>
        <w:t>strany se dohodly na ceně nájemného za nebytové prostory 425,60 Kč za m2/rok. Cena nájemného je osvobozena od DPH. Pro účely DPH se nájemné realizované v rámci příslušného kalendářního měsíce považuje za dílčí zdanitelné plnění ve smyslu § 21 odst. 9 zákon</w:t>
      </w:r>
      <w:r>
        <w:t>a č. 235/2004 Sb., o dani z přidané hodnoty, v platném znění (dále jen zákon o DPH). Den uskutečnění dílčího plnění je vždy k posledními dni příslušného kalendářní měsíce.</w:t>
      </w:r>
    </w:p>
    <w:p w:rsidR="008C4785" w:rsidRDefault="00964BAC">
      <w:pPr>
        <w:pStyle w:val="Bodytext20"/>
        <w:numPr>
          <w:ilvl w:val="0"/>
          <w:numId w:val="3"/>
        </w:numPr>
        <w:shd w:val="clear" w:color="auto" w:fill="auto"/>
        <w:tabs>
          <w:tab w:val="left" w:pos="280"/>
        </w:tabs>
        <w:spacing w:before="0"/>
        <w:ind w:left="320" w:hanging="320"/>
        <w:jc w:val="left"/>
      </w:pPr>
      <w:r>
        <w:t xml:space="preserve">V takto dohodnutém nájemném nejsou zahrnuty náklady na veškeré druhy energií, které </w:t>
      </w:r>
      <w:r>
        <w:t>nájemce hradí dodavatelům přímo na základě jím sjednaných smluv.</w:t>
      </w:r>
    </w:p>
    <w:p w:rsidR="008C4785" w:rsidRDefault="00964BAC">
      <w:pPr>
        <w:pStyle w:val="Bodytext40"/>
        <w:numPr>
          <w:ilvl w:val="0"/>
          <w:numId w:val="3"/>
        </w:numPr>
        <w:shd w:val="clear" w:color="auto" w:fill="auto"/>
        <w:tabs>
          <w:tab w:val="left" w:pos="278"/>
        </w:tabs>
        <w:ind w:left="340"/>
      </w:pPr>
      <w:r>
        <w:t>Úhradu nájemného se nájemce zavazuje uhrazovat podle článku IV. této smlouvy na základě faktur -daňových dokladů vystavených pronajímatelem.</w:t>
      </w:r>
    </w:p>
    <w:p w:rsidR="008C4785" w:rsidRDefault="00964BAC">
      <w:pPr>
        <w:pStyle w:val="Bodytext20"/>
        <w:shd w:val="clear" w:color="auto" w:fill="auto"/>
        <w:spacing w:before="0"/>
        <w:ind w:left="340" w:hanging="340"/>
      </w:pPr>
      <w:r>
        <w:lastRenderedPageBreak/>
        <w:t>Článek IV,</w:t>
      </w:r>
    </w:p>
    <w:p w:rsidR="008C4785" w:rsidRDefault="00964BAC">
      <w:pPr>
        <w:pStyle w:val="Bodytext20"/>
        <w:shd w:val="clear" w:color="auto" w:fill="auto"/>
        <w:spacing w:before="0"/>
        <w:ind w:left="340" w:hanging="340"/>
      </w:pPr>
      <w:r>
        <w:t>Úhrady faktur</w:t>
      </w:r>
    </w:p>
    <w:p w:rsidR="008C4785" w:rsidRDefault="00964BAC">
      <w:pPr>
        <w:pStyle w:val="Bodytext20"/>
        <w:numPr>
          <w:ilvl w:val="0"/>
          <w:numId w:val="4"/>
        </w:numPr>
        <w:shd w:val="clear" w:color="auto" w:fill="auto"/>
        <w:tabs>
          <w:tab w:val="left" w:pos="278"/>
        </w:tabs>
        <w:spacing w:before="0"/>
        <w:ind w:left="340" w:hanging="340"/>
      </w:pPr>
      <w:r>
        <w:t xml:space="preserve">Faktury - daňové doklady </w:t>
      </w:r>
      <w:r>
        <w:t>budou nájemci vystavovány do 15 dnů ode dne uskutečnění zdanitelného plnění podle předchozích odstavců se splatností do 16 dnů od obdržení faktury- daňového dokladu .</w:t>
      </w:r>
    </w:p>
    <w:p w:rsidR="008C4785" w:rsidRDefault="00964BAC">
      <w:pPr>
        <w:pStyle w:val="Bodytext20"/>
        <w:numPr>
          <w:ilvl w:val="0"/>
          <w:numId w:val="4"/>
        </w:numPr>
        <w:shd w:val="clear" w:color="auto" w:fill="auto"/>
        <w:tabs>
          <w:tab w:val="left" w:pos="278"/>
        </w:tabs>
        <w:spacing w:before="0" w:after="236"/>
        <w:ind w:left="340" w:hanging="340"/>
      </w:pPr>
      <w:r>
        <w:t xml:space="preserve">V případě prodlení nájemce s uhrazením faktur-daňových dokladů se nájemce zavazuje </w:t>
      </w:r>
      <w:r>
        <w:t>zaplatit pronajímateli smluvní úrok z prodlení ve výši 0,02 % z dlužné částky za každý den prodlení.</w:t>
      </w:r>
    </w:p>
    <w:p w:rsidR="008C4785" w:rsidRDefault="00964BAC">
      <w:pPr>
        <w:pStyle w:val="Bodytext20"/>
        <w:shd w:val="clear" w:color="auto" w:fill="auto"/>
        <w:spacing w:before="0" w:line="240" w:lineRule="exact"/>
        <w:ind w:left="340" w:hanging="340"/>
      </w:pPr>
      <w:r>
        <w:t>Článek V</w:t>
      </w:r>
    </w:p>
    <w:p w:rsidR="008C4785" w:rsidRDefault="00964BAC">
      <w:pPr>
        <w:pStyle w:val="Bodytext20"/>
        <w:shd w:val="clear" w:color="auto" w:fill="auto"/>
        <w:spacing w:before="0" w:line="240" w:lineRule="exact"/>
        <w:ind w:left="340" w:hanging="340"/>
      </w:pPr>
      <w:r>
        <w:t>Podmínky nájmu</w:t>
      </w:r>
    </w:p>
    <w:p w:rsidR="008C4785" w:rsidRDefault="00964BAC">
      <w:pPr>
        <w:pStyle w:val="Bodytext20"/>
        <w:numPr>
          <w:ilvl w:val="0"/>
          <w:numId w:val="5"/>
        </w:numPr>
        <w:shd w:val="clear" w:color="auto" w:fill="auto"/>
        <w:tabs>
          <w:tab w:val="left" w:pos="278"/>
        </w:tabs>
        <w:spacing w:before="0" w:line="240" w:lineRule="exact"/>
        <w:ind w:left="340" w:hanging="340"/>
      </w:pPr>
      <w:r>
        <w:t>Nájemce se zavazuje, že bude pronajaté nebytové prostory řádně spravovat a zavazuje se, že v případě, když z jeho strany dojde k po</w:t>
      </w:r>
      <w:r>
        <w:t>škození nebo zničení pronajatého majetku, uhradí pronajímateli vzniklou škodu nebo uvede majetek do původního stavu na svoje náklady.</w:t>
      </w:r>
    </w:p>
    <w:p w:rsidR="008C4785" w:rsidRDefault="00964BAC">
      <w:pPr>
        <w:pStyle w:val="Bodytext20"/>
        <w:numPr>
          <w:ilvl w:val="0"/>
          <w:numId w:val="5"/>
        </w:numPr>
        <w:shd w:val="clear" w:color="auto" w:fill="auto"/>
        <w:tabs>
          <w:tab w:val="left" w:pos="278"/>
        </w:tabs>
        <w:spacing w:before="0" w:line="240" w:lineRule="exact"/>
        <w:ind w:left="340" w:hanging="340"/>
      </w:pPr>
      <w:r>
        <w:t>Nájemce je povinen ohlásit pronajímateli bez zbytečného odkladu potřebu oprav pronajatých prostor a majetku, jinak odpovíd</w:t>
      </w:r>
      <w:r>
        <w:t>á za škodu způsobenou nesplněním této povinnosti.</w:t>
      </w:r>
    </w:p>
    <w:p w:rsidR="008C4785" w:rsidRDefault="00964BAC">
      <w:pPr>
        <w:pStyle w:val="Bodytext20"/>
        <w:numPr>
          <w:ilvl w:val="0"/>
          <w:numId w:val="5"/>
        </w:numPr>
        <w:shd w:val="clear" w:color="auto" w:fill="auto"/>
        <w:tabs>
          <w:tab w:val="left" w:pos="278"/>
        </w:tabs>
        <w:spacing w:before="0" w:line="240" w:lineRule="exact"/>
        <w:ind w:left="340" w:hanging="340"/>
      </w:pPr>
      <w:r>
        <w:t xml:space="preserve">Pronajímatel předává nájemci pronajímané prostory ve stavu odpovídajícím předpisům v oblasti požární ochrany a je povinen v souladu s právními předpisy tento stav udržovat po celou dobu nájmu. Pronajímatel </w:t>
      </w:r>
      <w:r>
        <w:t>neodpovídá nájemci za škody, které mu vzniknou nedodržováním výše uvedených právních předpisů.</w:t>
      </w:r>
    </w:p>
    <w:p w:rsidR="008C4785" w:rsidRDefault="00964BAC">
      <w:pPr>
        <w:pStyle w:val="Bodytext20"/>
        <w:numPr>
          <w:ilvl w:val="0"/>
          <w:numId w:val="5"/>
        </w:numPr>
        <w:shd w:val="clear" w:color="auto" w:fill="auto"/>
        <w:tabs>
          <w:tab w:val="left" w:pos="278"/>
        </w:tabs>
        <w:spacing w:before="0" w:line="240" w:lineRule="exact"/>
        <w:ind w:left="340" w:hanging="340"/>
      </w:pPr>
      <w:r>
        <w:t>Pronajímatel není odpovědný za škody, které nájemci vzniknou při jeho činnosti v pronajatých prostorách nebo v přímé souvislosti s ní. Nájemce považuje za sprave</w:t>
      </w:r>
      <w:r>
        <w:t>dlivé, aby pronajímatel nebyl jakkoli odpovědný za úroveň jeho provozovny zřízené v pronajatých prostorách, za zabezpečení a dodržování veškerých podmínek pro provoz této provozovny.</w:t>
      </w:r>
    </w:p>
    <w:p w:rsidR="008C4785" w:rsidRDefault="00964BAC">
      <w:pPr>
        <w:pStyle w:val="Bodytext20"/>
        <w:numPr>
          <w:ilvl w:val="0"/>
          <w:numId w:val="5"/>
        </w:numPr>
        <w:shd w:val="clear" w:color="auto" w:fill="auto"/>
        <w:tabs>
          <w:tab w:val="left" w:pos="278"/>
        </w:tabs>
        <w:spacing w:before="0" w:line="240" w:lineRule="exact"/>
        <w:ind w:left="340" w:hanging="340"/>
      </w:pPr>
      <w:r>
        <w:t>Nájemce prohlašuje, že má uzavřenu smlouvu o pojištění majetku pro soubor</w:t>
      </w:r>
      <w:r>
        <w:t xml:space="preserve"> movitých věci, z něhož je možné uhradit případné škody způsobené na majetku pronajímatele. Nájemce se zavazuje toto pojištění nerušit ani neměnit v neprospěch pronajímatele po celou dobu trvání nájmu.</w:t>
      </w:r>
    </w:p>
    <w:p w:rsidR="008C4785" w:rsidRDefault="00964BAC">
      <w:pPr>
        <w:pStyle w:val="Bodytext20"/>
        <w:numPr>
          <w:ilvl w:val="0"/>
          <w:numId w:val="5"/>
        </w:numPr>
        <w:shd w:val="clear" w:color="auto" w:fill="auto"/>
        <w:tabs>
          <w:tab w:val="left" w:pos="278"/>
        </w:tabs>
        <w:spacing w:before="0" w:line="240" w:lineRule="exact"/>
        <w:ind w:left="340" w:hanging="340"/>
      </w:pPr>
      <w:r>
        <w:t>Případné vyřizování koncese na používání rozhlasových,</w:t>
      </w:r>
      <w:r>
        <w:t xml:space="preserve"> televizních a telekomunikačních zařízení a úhrady příslušných plateb zajišťuje plně nájemce.</w:t>
      </w:r>
    </w:p>
    <w:p w:rsidR="008C4785" w:rsidRDefault="00964BAC">
      <w:pPr>
        <w:pStyle w:val="Bodytext20"/>
        <w:numPr>
          <w:ilvl w:val="0"/>
          <w:numId w:val="5"/>
        </w:numPr>
        <w:shd w:val="clear" w:color="auto" w:fill="auto"/>
        <w:tabs>
          <w:tab w:val="left" w:pos="278"/>
        </w:tabs>
        <w:spacing w:before="0" w:line="240" w:lineRule="exact"/>
        <w:ind w:left="340" w:hanging="340"/>
      </w:pPr>
      <w:r>
        <w:t>Nájemce se zavazuje, že pronajaté prostory bude užívat sám nebo se svými spolupracovníky a zaměstnanci.</w:t>
      </w:r>
    </w:p>
    <w:p w:rsidR="008C4785" w:rsidRDefault="00964BAC">
      <w:pPr>
        <w:pStyle w:val="Bodytext20"/>
        <w:numPr>
          <w:ilvl w:val="0"/>
          <w:numId w:val="5"/>
        </w:numPr>
        <w:shd w:val="clear" w:color="auto" w:fill="auto"/>
        <w:tabs>
          <w:tab w:val="left" w:pos="278"/>
        </w:tabs>
        <w:spacing w:before="0" w:line="240" w:lineRule="exact"/>
        <w:ind w:left="340" w:hanging="340"/>
      </w:pPr>
      <w:r>
        <w:t xml:space="preserve">Nájemce nemůže přenechat pronajatý prostor nebo jeho část </w:t>
      </w:r>
      <w:r>
        <w:t>do podnájmu.</w:t>
      </w:r>
    </w:p>
    <w:p w:rsidR="008C4785" w:rsidRDefault="00964BAC">
      <w:pPr>
        <w:pStyle w:val="Bodytext20"/>
        <w:numPr>
          <w:ilvl w:val="0"/>
          <w:numId w:val="5"/>
        </w:numPr>
        <w:shd w:val="clear" w:color="auto" w:fill="auto"/>
        <w:tabs>
          <w:tab w:val="left" w:pos="278"/>
        </w:tabs>
        <w:spacing w:before="0" w:line="240" w:lineRule="exact"/>
        <w:ind w:left="340" w:hanging="340"/>
      </w:pPr>
      <w:r>
        <w:t>Na jiných místech než představuje vnitřní pronajatý prostor, je nájemce oprávněn umístit své reklamy a informační tabule pouze s předchozím písemným souhlasem pronajímatele a za podmínek jím stanovených.</w:t>
      </w:r>
    </w:p>
    <w:p w:rsidR="008C4785" w:rsidRDefault="00964BAC">
      <w:pPr>
        <w:pStyle w:val="Bodytext20"/>
        <w:numPr>
          <w:ilvl w:val="0"/>
          <w:numId w:val="5"/>
        </w:numPr>
        <w:shd w:val="clear" w:color="auto" w:fill="auto"/>
        <w:tabs>
          <w:tab w:val="left" w:pos="351"/>
        </w:tabs>
        <w:spacing w:before="0" w:line="240" w:lineRule="exact"/>
        <w:ind w:left="340" w:hanging="340"/>
      </w:pPr>
      <w:r>
        <w:t>Nájemce je povinen uhradit pronajímatel</w:t>
      </w:r>
      <w:r>
        <w:t>i veškeré škody na majetku způsobené vlastním provozem s výjimkou běžného opotřebení.</w:t>
      </w:r>
    </w:p>
    <w:p w:rsidR="008C4785" w:rsidRDefault="00964BAC">
      <w:pPr>
        <w:pStyle w:val="Bodytext20"/>
        <w:numPr>
          <w:ilvl w:val="0"/>
          <w:numId w:val="5"/>
        </w:numPr>
        <w:shd w:val="clear" w:color="auto" w:fill="auto"/>
        <w:tabs>
          <w:tab w:val="left" w:pos="356"/>
        </w:tabs>
        <w:spacing w:before="0" w:after="240" w:line="240" w:lineRule="exact"/>
        <w:ind w:left="340" w:hanging="340"/>
      </w:pPr>
      <w:r>
        <w:t xml:space="preserve">Práva a povinnosti pronajímatele a nájemce, které nejsou výslovně upraveny touto smlouvou, se řídí ustanoveními zákona č. 116/1990 Sb. v platném znění a předpisy </w:t>
      </w:r>
      <w:r>
        <w:t>souvisejícími.</w:t>
      </w:r>
    </w:p>
    <w:p w:rsidR="008C4785" w:rsidRDefault="00964BAC">
      <w:pPr>
        <w:pStyle w:val="Bodytext20"/>
        <w:shd w:val="clear" w:color="auto" w:fill="auto"/>
        <w:spacing w:before="0" w:line="240" w:lineRule="exact"/>
        <w:ind w:left="340" w:hanging="340"/>
      </w:pPr>
      <w:r>
        <w:t>Článek VI.</w:t>
      </w:r>
    </w:p>
    <w:p w:rsidR="008C4785" w:rsidRDefault="00964BAC">
      <w:pPr>
        <w:pStyle w:val="Bodytext20"/>
        <w:shd w:val="clear" w:color="auto" w:fill="auto"/>
        <w:spacing w:before="0" w:line="240" w:lineRule="exact"/>
        <w:ind w:left="340" w:hanging="340"/>
      </w:pPr>
      <w:r>
        <w:t>Údržba, stavební a jiné úpravy</w:t>
      </w:r>
    </w:p>
    <w:p w:rsidR="008C4785" w:rsidRDefault="00964BAC">
      <w:pPr>
        <w:pStyle w:val="Bodytext20"/>
        <w:numPr>
          <w:ilvl w:val="0"/>
          <w:numId w:val="6"/>
        </w:numPr>
        <w:shd w:val="clear" w:color="auto" w:fill="auto"/>
        <w:tabs>
          <w:tab w:val="left" w:pos="278"/>
        </w:tabs>
        <w:spacing w:before="0" w:line="240" w:lineRule="exact"/>
        <w:ind w:left="340" w:hanging="340"/>
      </w:pPr>
      <w:r>
        <w:t>Nájemce je povinen hradit náklady spojené s obvyklým udržováním a drobnými opravami pronajatých prostor a náklady spojené s obvyklým udržováním a drobnými opravami pronajatého majetku.</w:t>
      </w:r>
    </w:p>
    <w:p w:rsidR="008C4785" w:rsidRDefault="00964BAC">
      <w:pPr>
        <w:pStyle w:val="Bodytext20"/>
        <w:numPr>
          <w:ilvl w:val="0"/>
          <w:numId w:val="6"/>
        </w:numPr>
        <w:shd w:val="clear" w:color="auto" w:fill="auto"/>
        <w:tabs>
          <w:tab w:val="left" w:pos="278"/>
        </w:tabs>
        <w:spacing w:before="0" w:line="240" w:lineRule="exact"/>
        <w:ind w:left="340" w:hanging="340"/>
      </w:pPr>
      <w:r>
        <w:t>Pronajímatel a</w:t>
      </w:r>
      <w:r>
        <w:t xml:space="preserve"> nájemce se dohodli, že všechny stavební, rozvodní, montážní a jiné akce, které bude provádět nájemce v rámci technické a hygienické přípravy nebo modernizace svého pracoviště, budou předem vzájemně projednány a způsob provedení bude odsouhlasen pronajímat</w:t>
      </w:r>
      <w:r>
        <w:t>elem. Nájemce je povinen písemně požádat pronajímatele o písemný souhlas s provedením takové akce.</w:t>
      </w:r>
    </w:p>
    <w:p w:rsidR="008C4785" w:rsidRDefault="00964BAC">
      <w:pPr>
        <w:pStyle w:val="Bodytext20"/>
        <w:numPr>
          <w:ilvl w:val="0"/>
          <w:numId w:val="6"/>
        </w:numPr>
        <w:shd w:val="clear" w:color="auto" w:fill="auto"/>
        <w:tabs>
          <w:tab w:val="left" w:pos="278"/>
        </w:tabs>
        <w:spacing w:before="0" w:line="240" w:lineRule="exact"/>
        <w:ind w:left="340" w:hanging="340"/>
      </w:pPr>
      <w:r>
        <w:t>V případě provádění drobných stavebních úprav písemně schválených pronajímatelem v prostorách užívaných nájemcem na základě nájemní smlouvy smluvní strany pr</w:t>
      </w:r>
      <w:r>
        <w:t>ohlašují, že tyto drobné stavební úpravy slouží výlučně potřebám nájemce. Náklady na tyto drobné stavební úpravy hradí v plné výši nájemce. Tyto úpravy nejsou považovány za zhodnocení nemovitosti a smluvní strany se dohodly, že v případě ukončení nájmu neb</w:t>
      </w:r>
      <w:r>
        <w:t>ude mezi nimi prováděno žádné finanční vyrovnání. Náklady na drobné stavební úpravy nebudou zohledňovány při stanoveni výše nájemného</w:t>
      </w:r>
    </w:p>
    <w:p w:rsidR="008C4785" w:rsidRDefault="00964BAC">
      <w:pPr>
        <w:pStyle w:val="Bodytext20"/>
        <w:numPr>
          <w:ilvl w:val="0"/>
          <w:numId w:val="6"/>
        </w:numPr>
        <w:shd w:val="clear" w:color="auto" w:fill="auto"/>
        <w:tabs>
          <w:tab w:val="left" w:pos="278"/>
        </w:tabs>
        <w:spacing w:before="0" w:after="240" w:line="240" w:lineRule="exact"/>
        <w:ind w:left="340" w:hanging="340"/>
      </w:pPr>
      <w:r>
        <w:t>V případě, že pronajímatel udělí nájemci písemný souhlas s většími stavebními úpravami v pronajatých prostorách, které bud</w:t>
      </w:r>
      <w:r>
        <w:t>ou mít charakter technického zhodnocení nemovitosti, zavazují se smluvní strany, že uzavřou samostatnou dohodu o způsobu financování této investice. Pokud takovou investici bude financovat pronajímatel, je oprávněn navýšit stávajíc! nájemné tak, aby bylo z</w:t>
      </w:r>
      <w:r>
        <w:t xml:space="preserve">ohledněno provedení zhodnocení nemovitosti a aby zajišťovalo ekonomickou návratnost vložených </w:t>
      </w:r>
      <w:r>
        <w:lastRenderedPageBreak/>
        <w:t>investičních prostředků.</w:t>
      </w:r>
    </w:p>
    <w:p w:rsidR="008C4785" w:rsidRDefault="00964BAC">
      <w:pPr>
        <w:pStyle w:val="Bodytext20"/>
        <w:shd w:val="clear" w:color="auto" w:fill="auto"/>
        <w:spacing w:before="0" w:line="240" w:lineRule="exact"/>
        <w:ind w:left="340" w:hanging="340"/>
      </w:pPr>
      <w:r>
        <w:t>Článek VII.</w:t>
      </w:r>
    </w:p>
    <w:p w:rsidR="008C4785" w:rsidRDefault="00964BAC">
      <w:pPr>
        <w:pStyle w:val="Bodytext20"/>
        <w:shd w:val="clear" w:color="auto" w:fill="auto"/>
        <w:spacing w:before="0" w:line="240" w:lineRule="exact"/>
        <w:ind w:left="340" w:hanging="340"/>
      </w:pPr>
      <w:r>
        <w:t>Vyklizení nebytových prostor</w:t>
      </w:r>
    </w:p>
    <w:p w:rsidR="008C4785" w:rsidRDefault="00964BAC">
      <w:pPr>
        <w:pStyle w:val="Bodytext20"/>
        <w:numPr>
          <w:ilvl w:val="0"/>
          <w:numId w:val="7"/>
        </w:numPr>
        <w:shd w:val="clear" w:color="auto" w:fill="auto"/>
        <w:tabs>
          <w:tab w:val="left" w:pos="278"/>
        </w:tabs>
        <w:spacing w:before="0" w:line="240" w:lineRule="exact"/>
        <w:ind w:left="340" w:hanging="340"/>
      </w:pPr>
      <w:r>
        <w:t>Nájemce považuje za spravedlivé a dává pronajímateli tímto souhlas, aby v případě, pokud nájemce</w:t>
      </w:r>
      <w:r>
        <w:t xml:space="preserve"> do 7 dnů po skončení nájmu nevyklidí pronajatý prostor a to ani po předchozí výzvě, provedl vyklizení nebytových prostor v souiadu s tímto článkem.</w:t>
      </w:r>
    </w:p>
    <w:p w:rsidR="008C4785" w:rsidRDefault="00964BAC">
      <w:pPr>
        <w:pStyle w:val="Bodytext20"/>
        <w:numPr>
          <w:ilvl w:val="0"/>
          <w:numId w:val="7"/>
        </w:numPr>
        <w:shd w:val="clear" w:color="auto" w:fill="auto"/>
        <w:tabs>
          <w:tab w:val="left" w:pos="278"/>
        </w:tabs>
        <w:spacing w:before="0" w:line="240" w:lineRule="exact"/>
        <w:ind w:left="340" w:hanging="340"/>
      </w:pPr>
      <w:r>
        <w:t>Nájemce dává tímto souhlas, aby pronajímatel za účelem vyklizení nebytových prostor do těchto vstoupil. Pok</w:t>
      </w:r>
      <w:r>
        <w:t>ud budou nebytové prostory zamčeny a nájemce neposkytne pronajímateli klíče, je pronajímatel oprávněn nechat zámky na náklady nájemce otevřít.</w:t>
      </w:r>
    </w:p>
    <w:p w:rsidR="008C4785" w:rsidRDefault="00964BAC">
      <w:pPr>
        <w:pStyle w:val="Bodytext20"/>
        <w:numPr>
          <w:ilvl w:val="0"/>
          <w:numId w:val="7"/>
        </w:numPr>
        <w:shd w:val="clear" w:color="auto" w:fill="auto"/>
        <w:tabs>
          <w:tab w:val="left" w:pos="278"/>
        </w:tabs>
        <w:spacing w:before="0" w:line="240" w:lineRule="exact"/>
        <w:ind w:left="340" w:hanging="340"/>
      </w:pPr>
      <w:r>
        <w:t>Vyklizení věcí bude provedeno za přítomnosti pronajímatele a třetí osoby, nedostavi-li se nájemce, kteří provedou</w:t>
      </w:r>
      <w:r>
        <w:t xml:space="preserve"> soupis vyklizených věcí.</w:t>
      </w:r>
    </w:p>
    <w:p w:rsidR="008C4785" w:rsidRDefault="00964BAC">
      <w:pPr>
        <w:pStyle w:val="Bodytext20"/>
        <w:numPr>
          <w:ilvl w:val="0"/>
          <w:numId w:val="7"/>
        </w:numPr>
        <w:shd w:val="clear" w:color="auto" w:fill="auto"/>
        <w:tabs>
          <w:tab w:val="left" w:pos="278"/>
        </w:tabs>
        <w:spacing w:before="0" w:line="240" w:lineRule="exact"/>
        <w:ind w:left="340" w:hanging="340"/>
      </w:pPr>
      <w:r>
        <w:t>Pokud to bude z ekonomického hlediska vhodné, budou vyklizené věci na náklady nájemce odvezeny do jeho sídla či bydliště. Jinak budou vyklizené věci umístěny na vhodném místě. Pro tento případ bude uložením věcí sjednána smlouva o</w:t>
      </w:r>
      <w:r>
        <w:t xml:space="preserve"> skladování a smluvní strany mají postavení skladovatele a ukladatele, přičemž opatrovanou věcí se rozumí vyklizené věci a skladným náklady pronajímatele spojené s uložením a opatrováním věcí.</w:t>
      </w:r>
    </w:p>
    <w:p w:rsidR="008C4785" w:rsidRDefault="00964BAC">
      <w:pPr>
        <w:pStyle w:val="Bodytext20"/>
        <w:numPr>
          <w:ilvl w:val="0"/>
          <w:numId w:val="7"/>
        </w:numPr>
        <w:shd w:val="clear" w:color="auto" w:fill="auto"/>
        <w:tabs>
          <w:tab w:val="left" w:pos="278"/>
        </w:tabs>
        <w:spacing w:before="0" w:after="240" w:line="240" w:lineRule="exact"/>
        <w:ind w:left="340" w:hanging="340"/>
      </w:pPr>
      <w:r>
        <w:t>Neuvolní li nájemce nebytové prostory v den stanovený dohodou n</w:t>
      </w:r>
      <w:r>
        <w:t>ebo vyplývající z výpovědní doby, je povinen uhradit pronajímateli smluvní pokutu ve výši trojnásobku denního nájemného za každý den prodlení. Denním nájemným se rozumí částka vypočtená jako podíl ročního nájemného děleného číslem 365.</w:t>
      </w:r>
    </w:p>
    <w:p w:rsidR="008C4785" w:rsidRDefault="00964BAC">
      <w:pPr>
        <w:pStyle w:val="Bodytext20"/>
        <w:shd w:val="clear" w:color="auto" w:fill="auto"/>
        <w:spacing w:before="0" w:line="240" w:lineRule="exact"/>
        <w:ind w:left="340" w:hanging="340"/>
      </w:pPr>
      <w:r>
        <w:t>Článek Vlil.</w:t>
      </w:r>
    </w:p>
    <w:p w:rsidR="008C4785" w:rsidRDefault="00964BAC">
      <w:pPr>
        <w:pStyle w:val="Bodytext20"/>
        <w:shd w:val="clear" w:color="auto" w:fill="auto"/>
        <w:spacing w:before="0" w:line="240" w:lineRule="exact"/>
        <w:ind w:left="340" w:hanging="340"/>
      </w:pPr>
      <w:r>
        <w:t>Přístup</w:t>
      </w:r>
      <w:r>
        <w:t xml:space="preserve"> pronajímatele do pronajatých prostor</w:t>
      </w:r>
    </w:p>
    <w:p w:rsidR="008C4785" w:rsidRDefault="00964BAC">
      <w:pPr>
        <w:pStyle w:val="Bodytext20"/>
        <w:numPr>
          <w:ilvl w:val="0"/>
          <w:numId w:val="8"/>
        </w:numPr>
        <w:shd w:val="clear" w:color="auto" w:fill="auto"/>
        <w:tabs>
          <w:tab w:val="left" w:pos="278"/>
        </w:tabs>
        <w:spacing w:before="0" w:line="240" w:lineRule="exact"/>
        <w:ind w:left="340" w:hanging="340"/>
      </w:pPr>
      <w:r>
        <w:t>Pronajímatel obdrží od nájemce klíče od pronajatých prostor, které budou uloženy u pronajímatele.</w:t>
      </w:r>
    </w:p>
    <w:p w:rsidR="008C4785" w:rsidRDefault="00964BAC">
      <w:pPr>
        <w:pStyle w:val="Bodytext20"/>
        <w:numPr>
          <w:ilvl w:val="0"/>
          <w:numId w:val="8"/>
        </w:numPr>
        <w:shd w:val="clear" w:color="auto" w:fill="auto"/>
        <w:tabs>
          <w:tab w:val="left" w:pos="278"/>
        </w:tabs>
        <w:spacing w:before="0" w:line="240" w:lineRule="exact"/>
        <w:ind w:left="340" w:hanging="340"/>
      </w:pPr>
      <w:r>
        <w:t>Pronajímatel nebo jím pověřená osoba jsou oprávněni vstupovat do pronajatých prostor za účelem provádění údržby příp. za</w:t>
      </w:r>
      <w:r>
        <w:t xml:space="preserve"> účelem vyklizení nebytových prostor.</w:t>
      </w:r>
    </w:p>
    <w:p w:rsidR="008C4785" w:rsidRDefault="00964BAC">
      <w:pPr>
        <w:pStyle w:val="Bodytext20"/>
        <w:numPr>
          <w:ilvl w:val="0"/>
          <w:numId w:val="8"/>
        </w:numPr>
        <w:shd w:val="clear" w:color="auto" w:fill="auto"/>
        <w:tabs>
          <w:tab w:val="left" w:pos="278"/>
        </w:tabs>
        <w:spacing w:before="0" w:line="240" w:lineRule="exact"/>
        <w:ind w:left="340" w:hanging="340"/>
      </w:pPr>
      <w:r>
        <w:t>Pronajímatel je dále oprávněn těchto klíčů použít a do pronajatých prostor vstoupit bez vědomí nájemce v případech nebezpečí z prodlení při živelné události, havárii či jiné neodkladné události.</w:t>
      </w:r>
    </w:p>
    <w:p w:rsidR="008C4785" w:rsidRDefault="00964BAC">
      <w:pPr>
        <w:pStyle w:val="Bodytext20"/>
        <w:numPr>
          <w:ilvl w:val="0"/>
          <w:numId w:val="8"/>
        </w:numPr>
        <w:shd w:val="clear" w:color="auto" w:fill="auto"/>
        <w:tabs>
          <w:tab w:val="left" w:pos="278"/>
        </w:tabs>
        <w:spacing w:before="0" w:after="240" w:line="240" w:lineRule="exact"/>
        <w:ind w:left="340" w:hanging="340"/>
      </w:pPr>
      <w:r>
        <w:t>Pronajímatel je oprávně</w:t>
      </w:r>
      <w:r>
        <w:t>n vstoupit do pronajatých prostor za účelem kontroly dodržování podmínek této smlouvy v pracovních dnech a v běžných provozních hodinách nájemce.</w:t>
      </w:r>
    </w:p>
    <w:p w:rsidR="008C4785" w:rsidRDefault="00964BAC">
      <w:pPr>
        <w:pStyle w:val="Bodytext20"/>
        <w:shd w:val="clear" w:color="auto" w:fill="auto"/>
        <w:spacing w:before="0" w:line="240" w:lineRule="exact"/>
        <w:ind w:left="340" w:hanging="340"/>
      </w:pPr>
      <w:r>
        <w:t>Článek XI.</w:t>
      </w:r>
    </w:p>
    <w:p w:rsidR="008C4785" w:rsidRDefault="00964BAC">
      <w:pPr>
        <w:pStyle w:val="Bodytext20"/>
        <w:shd w:val="clear" w:color="auto" w:fill="auto"/>
        <w:spacing w:before="0" w:line="240" w:lineRule="exact"/>
        <w:ind w:left="340" w:hanging="340"/>
      </w:pPr>
      <w:r>
        <w:t>Doba nájmu</w:t>
      </w:r>
    </w:p>
    <w:p w:rsidR="008C4785" w:rsidRDefault="00964BAC">
      <w:pPr>
        <w:pStyle w:val="Bodytext20"/>
        <w:numPr>
          <w:ilvl w:val="0"/>
          <w:numId w:val="9"/>
        </w:numPr>
        <w:shd w:val="clear" w:color="auto" w:fill="auto"/>
        <w:tabs>
          <w:tab w:val="left" w:pos="278"/>
        </w:tabs>
        <w:spacing w:before="0" w:line="240" w:lineRule="exact"/>
        <w:ind w:left="340" w:hanging="340"/>
      </w:pPr>
      <w:r>
        <w:t>Tato smlouva se uzavírá na dobu neurčitou a nabývá platnosti 1.5.2009.</w:t>
      </w:r>
    </w:p>
    <w:p w:rsidR="008C4785" w:rsidRDefault="00964BAC">
      <w:pPr>
        <w:pStyle w:val="Bodytext20"/>
        <w:numPr>
          <w:ilvl w:val="0"/>
          <w:numId w:val="9"/>
        </w:numPr>
        <w:shd w:val="clear" w:color="auto" w:fill="auto"/>
        <w:tabs>
          <w:tab w:val="left" w:pos="278"/>
        </w:tabs>
        <w:spacing w:before="0" w:line="240" w:lineRule="exact"/>
        <w:ind w:left="340" w:hanging="340"/>
      </w:pPr>
      <w:r>
        <w:t xml:space="preserve">Smlouvu může </w:t>
      </w:r>
      <w:r>
        <w:t>písemně vypovědět kterákoli smluvní strana bez uvedení důvodů. Výpovědní lhůta je v tomto případě jeden rok, pokud není zvláštní dohodou stran stanoveno jinak. Smlouva může být také ukončena dohodou obou smluvních stran.</w:t>
      </w:r>
    </w:p>
    <w:p w:rsidR="008C4785" w:rsidRDefault="00964BAC">
      <w:pPr>
        <w:pStyle w:val="Bodytext20"/>
        <w:numPr>
          <w:ilvl w:val="0"/>
          <w:numId w:val="9"/>
        </w:numPr>
        <w:shd w:val="clear" w:color="auto" w:fill="auto"/>
        <w:tabs>
          <w:tab w:val="left" w:pos="278"/>
        </w:tabs>
        <w:spacing w:before="0" w:line="240" w:lineRule="exact"/>
        <w:ind w:left="340" w:hanging="340"/>
      </w:pPr>
      <w:r>
        <w:t xml:space="preserve">Pronajímatel je oprávněn vypovědět </w:t>
      </w:r>
      <w:r>
        <w:t>smlouvu na základě důvodů uvedených v zákoně č. 116/1990 Sb., o nájmu a podnájmu nebytových prostor. Výpovědní lhůta pro tento případ činí šest měsíců.</w:t>
      </w:r>
    </w:p>
    <w:p w:rsidR="008C4785" w:rsidRDefault="00964BAC">
      <w:pPr>
        <w:pStyle w:val="Bodytext20"/>
        <w:numPr>
          <w:ilvl w:val="0"/>
          <w:numId w:val="9"/>
        </w:numPr>
        <w:shd w:val="clear" w:color="auto" w:fill="auto"/>
        <w:tabs>
          <w:tab w:val="left" w:pos="278"/>
        </w:tabs>
        <w:spacing w:before="0" w:line="240" w:lineRule="exact"/>
        <w:ind w:left="340" w:hanging="340"/>
      </w:pPr>
      <w:r>
        <w:t>V případě, že je nájemce více než jeden měsíc v prodlení s placením nájemného nebo úhrad za služby, má p</w:t>
      </w:r>
      <w:r>
        <w:t>ronajímatel právo vypovědět nájemní smlouvu. Výpovědní lhůta v případě výpovědi z důvodu prodlení nájemce s placením nájemného nebo úhrad za služby je šest měsíců.</w:t>
      </w:r>
    </w:p>
    <w:p w:rsidR="008C4785" w:rsidRDefault="00964BAC">
      <w:pPr>
        <w:pStyle w:val="Bodytext20"/>
        <w:numPr>
          <w:ilvl w:val="0"/>
          <w:numId w:val="9"/>
        </w:numPr>
        <w:shd w:val="clear" w:color="auto" w:fill="auto"/>
        <w:tabs>
          <w:tab w:val="left" w:pos="278"/>
        </w:tabs>
        <w:spacing w:before="0" w:line="240" w:lineRule="exact"/>
        <w:ind w:left="340" w:hanging="340"/>
      </w:pPr>
      <w:r>
        <w:t>Výpovědní lhůta počíná běžet od prvního dne následujícího měsíce poté, co byla výpověď doruč</w:t>
      </w:r>
      <w:r>
        <w:t>ena druhé smluvní straně. Výpověď musí být písemná a musí být doručena druhé smluvní straně doporučenou poštou (zásilka typu doručenka).</w:t>
      </w:r>
    </w:p>
    <w:p w:rsidR="008C4785" w:rsidRDefault="00964BAC">
      <w:pPr>
        <w:pStyle w:val="Bodytext20"/>
        <w:numPr>
          <w:ilvl w:val="0"/>
          <w:numId w:val="9"/>
        </w:numPr>
        <w:shd w:val="clear" w:color="auto" w:fill="auto"/>
        <w:tabs>
          <w:tab w:val="left" w:pos="278"/>
        </w:tabs>
        <w:spacing w:before="0" w:line="240" w:lineRule="exact"/>
        <w:ind w:left="340" w:hanging="340"/>
        <w:sectPr w:rsidR="008C4785">
          <w:footerReference w:type="default" r:id="rId8"/>
          <w:pgSz w:w="11900" w:h="16840"/>
          <w:pgMar w:top="1382" w:right="1917" w:bottom="1362" w:left="1669" w:header="0" w:footer="3" w:gutter="0"/>
          <w:cols w:space="720"/>
          <w:noEndnote/>
          <w:docGrid w:linePitch="360"/>
        </w:sectPr>
      </w:pPr>
      <w:r>
        <w:t>Nájemce je povinen po ukončení nájmu vrátit nebytové prostory včetně vybavení a veškerých klíčů ve stavu, v jakém je převzal, s přihlédnutím k obvyklému opotřebení, pokud nebude dohodnuto jinak.</w:t>
      </w:r>
    </w:p>
    <w:p w:rsidR="008C4785" w:rsidRDefault="00964BAC">
      <w:pPr>
        <w:pStyle w:val="Bodytext20"/>
        <w:shd w:val="clear" w:color="auto" w:fill="auto"/>
        <w:spacing w:before="0"/>
        <w:ind w:left="380"/>
      </w:pPr>
      <w:r>
        <w:lastRenderedPageBreak/>
        <w:t>Článek XII.</w:t>
      </w:r>
    </w:p>
    <w:p w:rsidR="008C4785" w:rsidRDefault="00964BAC">
      <w:pPr>
        <w:pStyle w:val="Bodytext20"/>
        <w:shd w:val="clear" w:color="auto" w:fill="auto"/>
        <w:spacing w:before="0"/>
        <w:ind w:left="380"/>
      </w:pPr>
      <w:r>
        <w:t>Závěrečná ustanovení</w:t>
      </w:r>
    </w:p>
    <w:p w:rsidR="008C4785" w:rsidRDefault="00964BAC">
      <w:pPr>
        <w:pStyle w:val="Bodytext20"/>
        <w:numPr>
          <w:ilvl w:val="0"/>
          <w:numId w:val="10"/>
        </w:numPr>
        <w:shd w:val="clear" w:color="auto" w:fill="auto"/>
        <w:tabs>
          <w:tab w:val="left" w:pos="285"/>
        </w:tabs>
        <w:spacing w:before="0"/>
        <w:ind w:left="380"/>
      </w:pPr>
      <w:r>
        <w:t>Tato</w:t>
      </w:r>
      <w:r>
        <w:t xml:space="preserve"> smlouva nahrazuje Smlouvu o nájmu nebytových prostor ze dne 22.12.2008.</w:t>
      </w:r>
    </w:p>
    <w:p w:rsidR="008C4785" w:rsidRDefault="00964BAC">
      <w:pPr>
        <w:pStyle w:val="Bodytext20"/>
        <w:numPr>
          <w:ilvl w:val="0"/>
          <w:numId w:val="10"/>
        </w:numPr>
        <w:shd w:val="clear" w:color="auto" w:fill="auto"/>
        <w:tabs>
          <w:tab w:val="left" w:pos="294"/>
        </w:tabs>
        <w:spacing w:before="0"/>
        <w:ind w:left="380"/>
      </w:pPr>
      <w:r>
        <w:t>Veškeré změny a doplňky této smlouvy mohou být provedeny pouze písemnou formou dodatkem k této smlouvě.</w:t>
      </w:r>
    </w:p>
    <w:p w:rsidR="008C4785" w:rsidRDefault="00964BAC">
      <w:pPr>
        <w:pStyle w:val="Bodytext20"/>
        <w:numPr>
          <w:ilvl w:val="0"/>
          <w:numId w:val="10"/>
        </w:numPr>
        <w:shd w:val="clear" w:color="auto" w:fill="auto"/>
        <w:tabs>
          <w:tab w:val="left" w:pos="294"/>
        </w:tabs>
        <w:spacing w:before="0"/>
        <w:ind w:left="380"/>
      </w:pPr>
      <w:r>
        <w:t xml:space="preserve">Veškeré změny a doplňky této smlouvy mohou být provedeny pouze písemnou formou </w:t>
      </w:r>
      <w:r>
        <w:t>dodatkem k této smlouvě.</w:t>
      </w:r>
    </w:p>
    <w:p w:rsidR="008C4785" w:rsidRDefault="00964BAC">
      <w:pPr>
        <w:pStyle w:val="Bodytext20"/>
        <w:numPr>
          <w:ilvl w:val="0"/>
          <w:numId w:val="10"/>
        </w:numPr>
        <w:shd w:val="clear" w:color="auto" w:fill="auto"/>
        <w:tabs>
          <w:tab w:val="left" w:pos="294"/>
        </w:tabs>
        <w:spacing w:before="0"/>
        <w:ind w:left="380"/>
      </w:pPr>
      <w:r>
        <w:t>Obě smluvní strany prohlašují, že souhlasí s celým zněním této smlouvy. Smlouva nabývá platnosti podpisem obou smluvních stran.</w:t>
      </w:r>
    </w:p>
    <w:p w:rsidR="008C4785" w:rsidRDefault="00964BAC">
      <w:pPr>
        <w:pStyle w:val="Bodytext20"/>
        <w:numPr>
          <w:ilvl w:val="0"/>
          <w:numId w:val="10"/>
        </w:numPr>
        <w:shd w:val="clear" w:color="auto" w:fill="auto"/>
        <w:tabs>
          <w:tab w:val="left" w:pos="294"/>
        </w:tabs>
        <w:spacing w:before="0"/>
        <w:ind w:left="380"/>
      </w:pPr>
      <w:r>
        <w:t>Smlouva se vyhotovuje ve 2 stejnopisech, z nichž pronajímatel i nájemce obdrží po jednom vyhotovení.</w:t>
      </w:r>
    </w:p>
    <w:p w:rsidR="008C4785" w:rsidRDefault="00804D4E">
      <w:pPr>
        <w:pStyle w:val="Bodytext20"/>
        <w:numPr>
          <w:ilvl w:val="0"/>
          <w:numId w:val="10"/>
        </w:numPr>
        <w:shd w:val="clear" w:color="auto" w:fill="auto"/>
        <w:tabs>
          <w:tab w:val="left" w:pos="294"/>
        </w:tabs>
        <w:spacing w:before="0" w:line="230" w:lineRule="exact"/>
        <w:ind w:left="380"/>
      </w:pPr>
      <w:r>
        <w:rPr>
          <w:noProof/>
          <w:lang w:bidi="ar-SA"/>
        </w:rPr>
        <mc:AlternateContent>
          <mc:Choice Requires="wps">
            <w:drawing>
              <wp:anchor distT="90170" distB="53975" distL="63500" distR="2429510" simplePos="0" relativeHeight="377487104" behindDoc="1" locked="0" layoutInCell="1" allowOverlap="1">
                <wp:simplePos x="0" y="0"/>
                <wp:positionH relativeFrom="margin">
                  <wp:posOffset>635</wp:posOffset>
                </wp:positionH>
                <wp:positionV relativeFrom="paragraph">
                  <wp:posOffset>1026160</wp:posOffset>
                </wp:positionV>
                <wp:extent cx="737870" cy="127000"/>
                <wp:effectExtent l="635" t="0" r="4445" b="3810"/>
                <wp:wrapTopAndBottom/>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785" w:rsidRDefault="00964BAC">
                            <w:pPr>
                              <w:pStyle w:val="Bodytext20"/>
                              <w:shd w:val="clear" w:color="auto" w:fill="auto"/>
                              <w:spacing w:before="0" w:line="200" w:lineRule="exact"/>
                              <w:ind w:firstLine="0"/>
                              <w:jc w:val="left"/>
                            </w:pPr>
                            <w:r>
                              <w:rPr>
                                <w:rStyle w:val="Bodytext2Exact"/>
                              </w:rPr>
                              <w:t>Ve Zlíně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05pt;margin-top:80.8pt;width:58.1pt;height:10pt;z-index:-125829376;visibility:visible;mso-wrap-style:square;mso-width-percent:0;mso-height-percent:0;mso-wrap-distance-left:5pt;mso-wrap-distance-top:7.1pt;mso-wrap-distance-right:191.3pt;mso-wrap-distance-bottom: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" filled="f" stroked="f">
                <v:textbox style="mso-fit-shape-to-text:t" inset="0,0,0,0">
                  <w:txbxContent>
                    <w:p w:rsidR="008C4785" w:rsidRDefault="00964BAC">
                      <w:pPr>
                        <w:pStyle w:val="Bodytext20"/>
                        <w:shd w:val="clear" w:color="auto" w:fill="auto"/>
                        <w:spacing w:before="0" w:line="200" w:lineRule="exact"/>
                        <w:ind w:firstLine="0"/>
                        <w:jc w:val="left"/>
                      </w:pPr>
                      <w:r>
                        <w:rPr>
                          <w:rStyle w:val="Bodytext2Exact"/>
                        </w:rPr>
                        <w:t>Ve Zlíně dne</w:t>
                      </w:r>
                    </w:p>
                  </w:txbxContent>
                </v:textbox>
                <w10:wrap type="topAndBottom" anchorx="margin"/>
              </v:shape>
            </w:pict>
          </mc:Fallback>
        </mc:AlternateContent>
      </w:r>
      <w:r>
        <w:rPr>
          <w:noProof/>
          <w:lang w:bidi="ar-SA"/>
        </w:rPr>
        <mc:AlternateContent>
          <mc:Choice Requires="wps">
            <w:drawing>
              <wp:anchor distT="0" distB="91440" distL="969010" distR="1386840" simplePos="0" relativeHeight="377487105" behindDoc="1" locked="0" layoutInCell="1" allowOverlap="1">
                <wp:simplePos x="0" y="0"/>
                <wp:positionH relativeFrom="margin">
                  <wp:posOffset>969010</wp:posOffset>
                </wp:positionH>
                <wp:positionV relativeFrom="paragraph">
                  <wp:posOffset>914400</wp:posOffset>
                </wp:positionV>
                <wp:extent cx="810895" cy="198120"/>
                <wp:effectExtent l="0" t="0" r="1270" b="3175"/>
                <wp:wrapTopAndBottom/>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785" w:rsidRDefault="00964BAC">
                            <w:pPr>
                              <w:pStyle w:val="Heading1"/>
                              <w:keepNext/>
                              <w:keepLines/>
                              <w:shd w:val="clear" w:color="auto" w:fill="auto"/>
                            </w:pPr>
                            <w:bookmarkStart w:id="1" w:name="bookmark0"/>
                            <w:r>
                              <w:t>3</w:t>
                            </w:r>
                            <w:r>
                              <w:rPr>
                                <w:rStyle w:val="Heading14ptNotBoldScaling100Exact"/>
                              </w:rPr>
                              <w:t xml:space="preserve"> </w:t>
                            </w:r>
                            <w:r>
                              <w:t>1</w:t>
                            </w:r>
                            <w:r>
                              <w:rPr>
                                <w:rStyle w:val="Heading14ptNotBoldScaling100Exact"/>
                              </w:rPr>
                              <w:t xml:space="preserve"> -</w:t>
                            </w:r>
                            <w:r>
                              <w:t>08</w:t>
                            </w:r>
                            <w:r>
                              <w:rPr>
                                <w:rStyle w:val="Heading14ptNotBoldScaling100Exact"/>
                              </w:rPr>
                              <w:t xml:space="preserve">- </w:t>
                            </w:r>
                            <w:r>
                              <w:t>2009</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76.3pt;margin-top:1in;width:63.85pt;height:15.6pt;z-index:-125829375;visibility:visible;mso-wrap-style:square;mso-width-percent:0;mso-height-percent:0;mso-wrap-distance-left:76.3pt;mso-wrap-distance-top:0;mso-wrap-distance-right:109.2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eDrwIAAK8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" filled="f" stroked="f">
                <v:textbox style="mso-fit-shape-to-text:t" inset="0,0,0,0">
                  <w:txbxContent>
                    <w:p w:rsidR="008C4785" w:rsidRDefault="00964BAC">
                      <w:pPr>
                        <w:pStyle w:val="Heading1"/>
                        <w:keepNext/>
                        <w:keepLines/>
                        <w:shd w:val="clear" w:color="auto" w:fill="auto"/>
                      </w:pPr>
                      <w:bookmarkStart w:id="2" w:name="bookmark0"/>
                      <w:r>
                        <w:t>3</w:t>
                      </w:r>
                      <w:r>
                        <w:rPr>
                          <w:rStyle w:val="Heading14ptNotBoldScaling100Exact"/>
                        </w:rPr>
                        <w:t xml:space="preserve"> </w:t>
                      </w:r>
                      <w:r>
                        <w:t>1</w:t>
                      </w:r>
                      <w:r>
                        <w:rPr>
                          <w:rStyle w:val="Heading14ptNotBoldScaling100Exact"/>
                        </w:rPr>
                        <w:t xml:space="preserve"> -</w:t>
                      </w:r>
                      <w:r>
                        <w:t>08</w:t>
                      </w:r>
                      <w:r>
                        <w:rPr>
                          <w:rStyle w:val="Heading14ptNotBoldScaling100Exact"/>
                        </w:rPr>
                        <w:t xml:space="preserve">- </w:t>
                      </w:r>
                      <w:r>
                        <w:t>2009</w:t>
                      </w:r>
                      <w:bookmarkEnd w:id="2"/>
                    </w:p>
                  </w:txbxContent>
                </v:textbox>
                <w10:wrap type="topAndBottom" anchorx="margin"/>
              </v:shape>
            </w:pict>
          </mc:Fallback>
        </mc:AlternateContent>
      </w:r>
      <w:r>
        <w:rPr>
          <w:noProof/>
          <w:lang w:bidi="ar-SA"/>
        </w:rPr>
        <mc:AlternateContent>
          <mc:Choice Requires="wps">
            <w:drawing>
              <wp:anchor distT="0" distB="12065" distL="414655" distR="996950" simplePos="0" relativeHeight="377487106" behindDoc="1" locked="0" layoutInCell="1" allowOverlap="1">
                <wp:simplePos x="0" y="0"/>
                <wp:positionH relativeFrom="margin">
                  <wp:posOffset>554990</wp:posOffset>
                </wp:positionH>
                <wp:positionV relativeFrom="paragraph">
                  <wp:posOffset>1240790</wp:posOffset>
                </wp:positionV>
                <wp:extent cx="1615440" cy="133985"/>
                <wp:effectExtent l="2540" t="2540" r="1270" b="635"/>
                <wp:wrapTopAndBottom/>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785" w:rsidRDefault="008C4785">
                            <w:pPr>
                              <w:pStyle w:val="Picturecaption"/>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43.7pt;margin-top:97.7pt;width:127.2pt;height:10.55pt;z-index:-125829374;visibility:visible;mso-wrap-style:square;mso-width-percent:0;mso-height-percent:0;mso-wrap-distance-left:32.65pt;mso-wrap-distance-top:0;mso-wrap-distance-right:78.5pt;mso-wrap-distance-bottom:.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9Krg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" filled="f" stroked="f">
                <v:textbox style="mso-fit-shape-to-text:t" inset="0,0,0,0">
                  <w:txbxContent>
                    <w:p w:rsidR="008C4785" w:rsidRDefault="008C4785">
                      <w:pPr>
                        <w:pStyle w:val="Picturecaption"/>
                        <w:shd w:val="clear" w:color="auto" w:fill="auto"/>
                      </w:pPr>
                    </w:p>
                  </w:txbxContent>
                </v:textbox>
                <w10:wrap type="topAndBottom" anchorx="margin"/>
              </v:shape>
            </w:pict>
          </mc:Fallback>
        </mc:AlternateContent>
      </w:r>
      <w:r w:rsidR="00964BAC">
        <w:t>Smluvní strany se zavazují, že veškerá ujednání této smlouvy budou považovat za důvěrná a nebudou bez souhlasu druhé smluvní strany sdělována jiným subjektům mimo dotčených třetích stran.</w:t>
      </w:r>
    </w:p>
    <w:p w:rsidR="008C4785" w:rsidRDefault="00804D4E">
      <w:pPr>
        <w:rPr>
          <w:sz w:val="2"/>
          <w:szCs w:val="2"/>
        </w:rPr>
      </w:pPr>
      <w:r>
        <w:rPr>
          <w:noProof/>
          <w:lang w:bidi="ar-SA"/>
        </w:rPr>
        <mc:AlternateContent>
          <mc:Choice Requires="wps">
            <w:drawing>
              <wp:anchor distT="0" distB="12065" distL="414655" distR="996950" simplePos="0" relativeHeight="377487107" behindDoc="1" locked="0" layoutInCell="1" allowOverlap="1">
                <wp:simplePos x="0" y="0"/>
                <wp:positionH relativeFrom="margin">
                  <wp:posOffset>908685</wp:posOffset>
                </wp:positionH>
                <wp:positionV relativeFrom="paragraph">
                  <wp:posOffset>1835150</wp:posOffset>
                </wp:positionV>
                <wp:extent cx="4251325" cy="265430"/>
                <wp:effectExtent l="3810" t="0" r="0" b="1270"/>
                <wp:wrapTopAndBottom/>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785" w:rsidRDefault="00A178A3">
                            <w:pPr>
                              <w:pStyle w:val="Picturecaption2"/>
                              <w:shd w:val="clear" w:color="auto" w:fill="auto"/>
                            </w:pPr>
                            <w:r>
                              <w:t>P</w:t>
                            </w:r>
                            <w:r w:rsidR="00964BAC">
                              <w:t>ronajímatel</w:t>
                            </w:r>
                            <w:r>
                              <w:t xml:space="preserve">                       </w:t>
                            </w:r>
                            <w:r w:rsidR="00804D4E">
                              <w:t xml:space="preserve">                                               N</w:t>
                            </w:r>
                            <w:r>
                              <w:t>ájemce</w:t>
                            </w:r>
                            <w:r w:rsidR="00804D4E">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71.55pt;margin-top:144.5pt;width:334.75pt;height:20.9pt;z-index:-125829373;visibility:visible;mso-wrap-style:square;mso-width-percent:0;mso-height-percent:0;mso-wrap-distance-left:32.65pt;mso-wrap-distance-top:0;mso-wrap-distance-right:78.5pt;mso-wrap-distance-bottom:.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" filled="f" stroked="f">
                <v:textbox inset="0,0,0,0">
                  <w:txbxContent>
                    <w:p w:rsidR="008C4785" w:rsidRDefault="00A178A3">
                      <w:pPr>
                        <w:pStyle w:val="Picturecaption2"/>
                        <w:shd w:val="clear" w:color="auto" w:fill="auto"/>
                      </w:pPr>
                      <w:r>
                        <w:t>P</w:t>
                      </w:r>
                      <w:r w:rsidR="00964BAC">
                        <w:t>ronajímatel</w:t>
                      </w:r>
                      <w:r>
                        <w:t xml:space="preserve">                       </w:t>
                      </w:r>
                      <w:r w:rsidR="00804D4E">
                        <w:t xml:space="preserve">                                               N</w:t>
                      </w:r>
                      <w:r>
                        <w:t>ájemce</w:t>
                      </w:r>
                      <w:r w:rsidR="00804D4E">
                        <w:t>:</w:t>
                      </w:r>
                    </w:p>
                  </w:txbxContent>
                </v:textbox>
                <w10:wrap type="topAndBottom" anchorx="margin"/>
              </v:shape>
            </w:pict>
          </mc:Fallback>
        </mc:AlternateContent>
      </w:r>
    </w:p>
    <w:p w:rsidR="008C4785" w:rsidRDefault="008C4785">
      <w:pPr>
        <w:rPr>
          <w:sz w:val="2"/>
          <w:szCs w:val="2"/>
        </w:rPr>
        <w:sectPr w:rsidR="008C4785">
          <w:footerReference w:type="default" r:id="rId9"/>
          <w:pgSz w:w="11900" w:h="16840"/>
          <w:pgMar w:top="1382" w:right="1917" w:bottom="1362" w:left="1669" w:header="0" w:footer="3" w:gutter="0"/>
          <w:cols w:space="720"/>
          <w:noEndnote/>
          <w:docGrid w:linePitch="360"/>
        </w:sectPr>
      </w:pPr>
    </w:p>
    <w:p w:rsidR="008C4785" w:rsidRDefault="00964BAC">
      <w:pPr>
        <w:pStyle w:val="Heading20"/>
        <w:keepNext/>
        <w:keepLines/>
        <w:shd w:val="clear" w:color="auto" w:fill="auto"/>
      </w:pPr>
      <w:bookmarkStart w:id="3" w:name="bookmark2"/>
      <w:r>
        <w:lastRenderedPageBreak/>
        <w:t>jí</w:t>
      </w:r>
      <w:bookmarkEnd w:id="3"/>
    </w:p>
    <w:p w:rsidR="008C4785" w:rsidRDefault="00804D4E">
      <w:pPr>
        <w:pStyle w:val="Bodytext50"/>
        <w:shd w:val="clear" w:color="auto" w:fill="auto"/>
      </w:pPr>
      <w:r>
        <w:rPr>
          <w:noProof/>
          <w:lang w:bidi="ar-SA"/>
        </w:rPr>
        <mc:AlternateContent>
          <mc:Choice Requires="wps">
            <w:drawing>
              <wp:anchor distT="96520" distB="0" distL="63500" distR="1892935" simplePos="0" relativeHeight="377487110" behindDoc="1" locked="0" layoutInCell="1" allowOverlap="1">
                <wp:simplePos x="0" y="0"/>
                <wp:positionH relativeFrom="margin">
                  <wp:posOffset>21590</wp:posOffset>
                </wp:positionH>
                <wp:positionV relativeFrom="paragraph">
                  <wp:posOffset>-8890</wp:posOffset>
                </wp:positionV>
                <wp:extent cx="445135" cy="213360"/>
                <wp:effectExtent l="2540" t="635" r="0" b="4445"/>
                <wp:wrapSquare wrapText="r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785" w:rsidRDefault="00964BAC">
                            <w:pPr>
                              <w:pStyle w:val="Bodytext50"/>
                              <w:shd w:val="clear" w:color="auto" w:fill="auto"/>
                              <w:spacing w:line="168" w:lineRule="exact"/>
                            </w:pPr>
                            <w:r>
                              <w:rPr>
                                <w:rStyle w:val="Bodytext5Exact"/>
                                <w:b/>
                                <w:bCs/>
                              </w:rPr>
                              <w:t>číslo</w:t>
                            </w:r>
                          </w:p>
                          <w:p w:rsidR="008C4785" w:rsidRDefault="00964BAC">
                            <w:pPr>
                              <w:pStyle w:val="Bodytext50"/>
                              <w:shd w:val="clear" w:color="auto" w:fill="auto"/>
                              <w:spacing w:line="168" w:lineRule="exact"/>
                            </w:pPr>
                            <w:r>
                              <w:rPr>
                                <w:rStyle w:val="Bodytext5Exact"/>
                                <w:b/>
                                <w:bCs/>
                              </w:rPr>
                              <w:t>místnosti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1.7pt;margin-top:-.7pt;width:35.05pt;height:16.8pt;z-index:-125829370;visibility:visible;mso-wrap-style:square;mso-width-percent:0;mso-height-percent:0;mso-wrap-distance-left:5pt;mso-wrap-distance-top:7.6pt;mso-wrap-distance-right:14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" filled="f" stroked="f">
                <v:textbox style="mso-fit-shape-to-text:t" inset="0,0,0,0">
                  <w:txbxContent>
                    <w:p w:rsidR="008C4785" w:rsidRDefault="00964BAC">
                      <w:pPr>
                        <w:pStyle w:val="Bodytext50"/>
                        <w:shd w:val="clear" w:color="auto" w:fill="auto"/>
                        <w:spacing w:line="168" w:lineRule="exact"/>
                      </w:pPr>
                      <w:r>
                        <w:rPr>
                          <w:rStyle w:val="Bodytext5Exact"/>
                          <w:b/>
                          <w:bCs/>
                        </w:rPr>
                        <w:t>číslo</w:t>
                      </w:r>
                    </w:p>
                    <w:p w:rsidR="008C4785" w:rsidRDefault="00964BAC">
                      <w:pPr>
                        <w:pStyle w:val="Bodytext50"/>
                        <w:shd w:val="clear" w:color="auto" w:fill="auto"/>
                        <w:spacing w:line="168" w:lineRule="exact"/>
                      </w:pPr>
                      <w:r>
                        <w:rPr>
                          <w:rStyle w:val="Bodytext5Exact"/>
                          <w:b/>
                          <w:bCs/>
                        </w:rPr>
                        <w:t>místnosti</w:t>
                      </w:r>
                    </w:p>
                  </w:txbxContent>
                </v:textbox>
                <w10:wrap type="square" side="right" anchorx="margin"/>
              </v:shape>
            </w:pict>
          </mc:Fallback>
        </mc:AlternateContent>
      </w:r>
      <w:r>
        <w:rPr>
          <w:noProof/>
          <w:lang w:bidi="ar-SA"/>
        </w:rPr>
        <mc:AlternateContent>
          <mc:Choice Requires="wps">
            <w:drawing>
              <wp:anchor distT="160020" distB="45720" distL="670560" distR="938530" simplePos="0" relativeHeight="377487111" behindDoc="1" locked="0" layoutInCell="1" allowOverlap="1">
                <wp:simplePos x="0" y="0"/>
                <wp:positionH relativeFrom="margin">
                  <wp:posOffset>692150</wp:posOffset>
                </wp:positionH>
                <wp:positionV relativeFrom="paragraph">
                  <wp:posOffset>55245</wp:posOffset>
                </wp:positionV>
                <wp:extent cx="728345" cy="106680"/>
                <wp:effectExtent l="0" t="0" r="0" b="1270"/>
                <wp:wrapSquare wrapText="r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785" w:rsidRDefault="00964BAC">
                            <w:pPr>
                              <w:pStyle w:val="Bodytext50"/>
                              <w:shd w:val="clear" w:color="auto" w:fill="auto"/>
                              <w:spacing w:line="168" w:lineRule="exact"/>
                            </w:pPr>
                            <w:r>
                              <w:rPr>
                                <w:rStyle w:val="Bodytext5Exact"/>
                                <w:b/>
                                <w:bCs/>
                              </w:rPr>
                              <w:t>účel místnbostl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54.5pt;margin-top:4.35pt;width:57.35pt;height:8.4pt;z-index:-125829369;visibility:visible;mso-wrap-style:square;mso-width-percent:0;mso-height-percent:0;mso-wrap-distance-left:52.8pt;mso-wrap-distance-top:12.6pt;mso-wrap-distance-right:73.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3K1sQIAAK8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" filled="f" stroked="f">
                <v:textbox style="mso-fit-shape-to-text:t" inset="0,0,0,0">
                  <w:txbxContent>
                    <w:p w:rsidR="008C4785" w:rsidRDefault="00964BAC">
                      <w:pPr>
                        <w:pStyle w:val="Bodytext50"/>
                        <w:shd w:val="clear" w:color="auto" w:fill="auto"/>
                        <w:spacing w:line="168" w:lineRule="exact"/>
                      </w:pPr>
                      <w:r>
                        <w:rPr>
                          <w:rStyle w:val="Bodytext5Exact"/>
                          <w:b/>
                          <w:bCs/>
                        </w:rPr>
                        <w:t>účel místnbostl</w:t>
                      </w:r>
                    </w:p>
                  </w:txbxContent>
                </v:textbox>
                <w10:wrap type="square" side="right" anchorx="margin"/>
              </v:shape>
            </w:pict>
          </mc:Fallback>
        </mc:AlternateContent>
      </w:r>
      <w:r w:rsidR="00964BAC">
        <w:t>plocha</w:t>
      </w:r>
    </w:p>
    <w:p w:rsidR="008C4785" w:rsidRDefault="00964BAC">
      <w:pPr>
        <w:pStyle w:val="Bodytext60"/>
        <w:shd w:val="clear" w:color="auto" w:fill="auto"/>
        <w:spacing w:after="224"/>
      </w:pPr>
      <w:r>
        <w:t>(m</w:t>
      </w:r>
      <w:r>
        <w:rPr>
          <w:vertAlign w:val="superscript"/>
        </w:rPr>
        <w:t>J</w:t>
      </w:r>
      <w:r>
        <w:t>)</w:t>
      </w:r>
    </w:p>
    <w:p w:rsidR="008C4785" w:rsidRDefault="00964BAC">
      <w:pPr>
        <w:pStyle w:val="Heading30"/>
        <w:keepNext/>
        <w:keepLines/>
        <w:shd w:val="clear" w:color="auto" w:fill="auto"/>
        <w:spacing w:after="367"/>
      </w:pPr>
      <w:bookmarkStart w:id="4" w:name="bookmark3"/>
      <w:r>
        <w:t>Příloha č. 1 ke smlouvě o nájmu nebytových prostor</w:t>
      </w:r>
      <w:bookmarkEnd w:id="4"/>
    </w:p>
    <w:p w:rsidR="008C4785" w:rsidRDefault="00964BAC">
      <w:pPr>
        <w:pStyle w:val="Bodytext70"/>
        <w:shd w:val="clear" w:color="auto" w:fill="auto"/>
        <w:spacing w:before="0"/>
      </w:pPr>
      <w:r>
        <w:t>ENERGOBLOK</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74"/>
        <w:gridCol w:w="2434"/>
        <w:gridCol w:w="1061"/>
        <w:gridCol w:w="571"/>
      </w:tblGrid>
      <w:tr w:rsidR="008C4785">
        <w:tblPrEx>
          <w:tblCellMar>
            <w:top w:w="0" w:type="dxa"/>
            <w:bottom w:w="0" w:type="dxa"/>
          </w:tblCellMar>
        </w:tblPrEx>
        <w:trPr>
          <w:trHeight w:hRule="exact" w:val="235"/>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A.1021N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dieselagregát</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120,13</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1.NP</w:t>
            </w:r>
          </w:p>
        </w:tc>
      </w:tr>
      <w:tr w:rsidR="008C4785">
        <w:tblPrEx>
          <w:tblCellMar>
            <w:top w:w="0" w:type="dxa"/>
            <w:bottom w:w="0" w:type="dxa"/>
          </w:tblCellMar>
        </w:tblPrEx>
        <w:trPr>
          <w:trHeight w:hRule="exact" w:val="197"/>
        </w:trPr>
        <w:tc>
          <w:tcPr>
            <w:tcW w:w="874" w:type="dxa"/>
            <w:shd w:val="clear" w:color="auto" w:fill="FFFFFF"/>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A.1022N</w:t>
            </w:r>
          </w:p>
        </w:tc>
        <w:tc>
          <w:tcPr>
            <w:tcW w:w="2434" w:type="dxa"/>
            <w:shd w:val="clear" w:color="auto" w:fill="FFFFFF"/>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techn. prostor KNTB</w:t>
            </w:r>
          </w:p>
        </w:tc>
        <w:tc>
          <w:tcPr>
            <w:tcW w:w="1061" w:type="dxa"/>
            <w:shd w:val="clear" w:color="auto" w:fill="FFFFFF"/>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30,77</w:t>
            </w:r>
          </w:p>
        </w:tc>
        <w:tc>
          <w:tcPr>
            <w:tcW w:w="571" w:type="dxa"/>
            <w:tcBorders>
              <w:right w:val="single" w:sz="4" w:space="0" w:color="auto"/>
            </w:tcBorders>
            <w:shd w:val="clear" w:color="auto" w:fill="FFFFFF"/>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1.NP</w:t>
            </w:r>
          </w:p>
        </w:tc>
      </w:tr>
      <w:tr w:rsidR="008C4785">
        <w:tblPrEx>
          <w:tblCellMar>
            <w:top w:w="0" w:type="dxa"/>
            <w:bottom w:w="0" w:type="dxa"/>
          </w:tblCellMar>
        </w:tblPrEx>
        <w:trPr>
          <w:trHeight w:hRule="exact" w:val="250"/>
        </w:trPr>
        <w:tc>
          <w:tcPr>
            <w:tcW w:w="874" w:type="dxa"/>
            <w:shd w:val="clear" w:color="auto" w:fill="FFFFFF"/>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A.1023N</w:t>
            </w:r>
          </w:p>
        </w:tc>
        <w:tc>
          <w:tcPr>
            <w:tcW w:w="2434" w:type="dxa"/>
            <w:shd w:val="clear" w:color="auto" w:fill="FFFFFF"/>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techn. rozvod KNTB</w:t>
            </w:r>
          </w:p>
        </w:tc>
        <w:tc>
          <w:tcPr>
            <w:tcW w:w="1061" w:type="dxa"/>
            <w:shd w:val="clear" w:color="auto" w:fill="FFFFFF"/>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297,78</w:t>
            </w:r>
          </w:p>
        </w:tc>
        <w:tc>
          <w:tcPr>
            <w:tcW w:w="571" w:type="dxa"/>
            <w:tcBorders>
              <w:right w:val="single" w:sz="4" w:space="0" w:color="auto"/>
            </w:tcBorders>
            <w:shd w:val="clear" w:color="auto" w:fill="FFFFFF"/>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1.NP</w:t>
            </w:r>
          </w:p>
        </w:tc>
      </w:tr>
      <w:tr w:rsidR="008C4785">
        <w:tblPrEx>
          <w:tblCellMar>
            <w:top w:w="0" w:type="dxa"/>
            <w:bottom w:w="0" w:type="dxa"/>
          </w:tblCellMar>
        </w:tblPrEx>
        <w:trPr>
          <w:trHeight w:hRule="exact" w:val="250"/>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A.2081N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chodba</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8,86</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16"/>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A.2082N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energetik</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33,33</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11"/>
        </w:trPr>
        <w:tc>
          <w:tcPr>
            <w:tcW w:w="874" w:type="dxa"/>
            <w:shd w:val="clear" w:color="auto" w:fill="FFFFFF"/>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A.2083N</w:t>
            </w:r>
          </w:p>
        </w:tc>
        <w:tc>
          <w:tcPr>
            <w:tcW w:w="2434" w:type="dxa"/>
            <w:shd w:val="clear" w:color="auto" w:fill="FFFFFF"/>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čajová kuchyňka</w:t>
            </w:r>
          </w:p>
        </w:tc>
        <w:tc>
          <w:tcPr>
            <w:tcW w:w="1061" w:type="dxa"/>
            <w:shd w:val="clear" w:color="auto" w:fill="FFFFFF"/>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5,59</w:t>
            </w:r>
          </w:p>
        </w:tc>
        <w:tc>
          <w:tcPr>
            <w:tcW w:w="571" w:type="dxa"/>
            <w:tcBorders>
              <w:right w:val="single" w:sz="4" w:space="0" w:color="auto"/>
            </w:tcBorders>
            <w:shd w:val="clear" w:color="auto" w:fill="FFFFFF"/>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 NP</w:t>
            </w:r>
          </w:p>
        </w:tc>
      </w:tr>
      <w:tr w:rsidR="008C4785">
        <w:tblPrEx>
          <w:tblCellMar>
            <w:top w:w="0" w:type="dxa"/>
            <w:bottom w:w="0" w:type="dxa"/>
          </w:tblCellMar>
        </w:tblPrEx>
        <w:trPr>
          <w:trHeight w:hRule="exact" w:val="192"/>
        </w:trPr>
        <w:tc>
          <w:tcPr>
            <w:tcW w:w="874" w:type="dxa"/>
            <w:shd w:val="clear" w:color="auto" w:fill="FFFFFF"/>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A.2084N</w:t>
            </w:r>
          </w:p>
        </w:tc>
        <w:tc>
          <w:tcPr>
            <w:tcW w:w="2434" w:type="dxa"/>
            <w:shd w:val="clear" w:color="auto" w:fill="FFFFFF"/>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úklid</w:t>
            </w:r>
          </w:p>
        </w:tc>
        <w:tc>
          <w:tcPr>
            <w:tcW w:w="1061" w:type="dxa"/>
            <w:shd w:val="clear" w:color="auto" w:fill="FFFFFF"/>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5,32</w:t>
            </w:r>
          </w:p>
        </w:tc>
        <w:tc>
          <w:tcPr>
            <w:tcW w:w="571" w:type="dxa"/>
            <w:tcBorders>
              <w:right w:val="single" w:sz="4" w:space="0" w:color="auto"/>
            </w:tcBorders>
            <w:shd w:val="clear" w:color="auto" w:fill="FFFFFF"/>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06"/>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A.2085N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WC</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1,44</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02"/>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A.2086N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kancelář</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11,68</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06"/>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A.2087N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trafo T1</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17,2</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06"/>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A.2088N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trafo T2</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18,03</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06"/>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A.2089N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trafo T3</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17 43</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06"/>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A.2090N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rozvodna NN</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82,84</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06"/>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A.2091N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chodba</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22,37</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06"/>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A.2092N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rozvodna VN</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69,99</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06"/>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A.2093N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záložní zdroj - UPS</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12,06</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02"/>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A.2094N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sklad</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4,76</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02"/>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A.2095N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sklad</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7,07</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11"/>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A.2096N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sprcha</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4,26</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197"/>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A.2097N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WC</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1,23</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06"/>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A.2098N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sklad</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11,5</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02"/>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A.2099N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chodba</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13,65</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16"/>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A.2100N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pult centr, ochrany KBN</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23,41</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02"/>
        </w:trPr>
        <w:tc>
          <w:tcPr>
            <w:tcW w:w="874" w:type="dxa"/>
            <w:shd w:val="clear" w:color="auto" w:fill="FFFFFF"/>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A.2101N</w:t>
            </w:r>
          </w:p>
        </w:tc>
        <w:tc>
          <w:tcPr>
            <w:tcW w:w="2434" w:type="dxa"/>
            <w:shd w:val="clear" w:color="auto" w:fill="FFFFFF"/>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manip. TÚ KBN</w:t>
            </w:r>
          </w:p>
        </w:tc>
        <w:tc>
          <w:tcPr>
            <w:tcW w:w="1061" w:type="dxa"/>
            <w:shd w:val="clear" w:color="auto" w:fill="FFFFFF"/>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46,74</w:t>
            </w:r>
          </w:p>
        </w:tc>
        <w:tc>
          <w:tcPr>
            <w:tcW w:w="571" w:type="dxa"/>
            <w:tcBorders>
              <w:right w:val="single" w:sz="4" w:space="0" w:color="auto"/>
            </w:tcBorders>
            <w:shd w:val="clear" w:color="auto" w:fill="FFFFFF"/>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197"/>
        </w:trPr>
        <w:tc>
          <w:tcPr>
            <w:tcW w:w="874" w:type="dxa"/>
            <w:shd w:val="clear" w:color="auto" w:fill="FFFFFF"/>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A.2102N</w:t>
            </w:r>
          </w:p>
        </w:tc>
        <w:tc>
          <w:tcPr>
            <w:tcW w:w="2434" w:type="dxa"/>
            <w:shd w:val="clear" w:color="auto" w:fill="FFFFFF"/>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šatna</w:t>
            </w:r>
          </w:p>
        </w:tc>
        <w:tc>
          <w:tcPr>
            <w:tcW w:w="1061" w:type="dxa"/>
            <w:shd w:val="clear" w:color="auto" w:fill="FFFFFF"/>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17,5</w:t>
            </w:r>
          </w:p>
        </w:tc>
        <w:tc>
          <w:tcPr>
            <w:tcW w:w="571" w:type="dxa"/>
            <w:tcBorders>
              <w:right w:val="single" w:sz="4" w:space="0" w:color="auto"/>
            </w:tcBorders>
            <w:shd w:val="clear" w:color="auto" w:fill="FFFFFF"/>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11"/>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A.2103N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sprcha</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5,2</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197"/>
        </w:trPr>
        <w:tc>
          <w:tcPr>
            <w:tcW w:w="874" w:type="dxa"/>
            <w:shd w:val="clear" w:color="auto" w:fill="FFFFFF"/>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A.2104N</w:t>
            </w:r>
          </w:p>
        </w:tc>
        <w:tc>
          <w:tcPr>
            <w:tcW w:w="2434" w:type="dxa"/>
            <w:shd w:val="clear" w:color="auto" w:fill="FFFFFF"/>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úklid</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1.68</w:t>
            </w:r>
          </w:p>
        </w:tc>
        <w:tc>
          <w:tcPr>
            <w:tcW w:w="571" w:type="dxa"/>
            <w:tcBorders>
              <w:right w:val="single" w:sz="4" w:space="0" w:color="auto"/>
            </w:tcBorders>
            <w:shd w:val="clear" w:color="auto" w:fill="FFFFFF"/>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06"/>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A.2105N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šatna muži</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7,23</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06"/>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A.2106N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předsíň Wc muži</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2,52</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02"/>
        </w:trPr>
        <w:tc>
          <w:tcPr>
            <w:tcW w:w="874" w:type="dxa"/>
            <w:shd w:val="clear" w:color="auto" w:fill="FFFFFF"/>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A.2107N</w:t>
            </w:r>
          </w:p>
        </w:tc>
        <w:tc>
          <w:tcPr>
            <w:tcW w:w="2434" w:type="dxa"/>
            <w:shd w:val="clear" w:color="auto" w:fill="FFFFFF"/>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WC muži</w:t>
            </w:r>
          </w:p>
        </w:tc>
        <w:tc>
          <w:tcPr>
            <w:tcW w:w="1061" w:type="dxa"/>
            <w:shd w:val="clear" w:color="auto" w:fill="FFFFFF"/>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1,76</w:t>
            </w:r>
          </w:p>
        </w:tc>
        <w:tc>
          <w:tcPr>
            <w:tcW w:w="571" w:type="dxa"/>
            <w:tcBorders>
              <w:right w:val="single" w:sz="4" w:space="0" w:color="auto"/>
            </w:tcBorders>
            <w:shd w:val="clear" w:color="auto" w:fill="FFFFFF"/>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16"/>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A.2108N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předsíň WC ženy</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2,52</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02"/>
        </w:trPr>
        <w:tc>
          <w:tcPr>
            <w:tcW w:w="87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A.2109N</w:t>
            </w:r>
          </w:p>
        </w:tc>
        <w:tc>
          <w:tcPr>
            <w:tcW w:w="2434"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WC ženy</w:t>
            </w:r>
          </w:p>
        </w:tc>
        <w:tc>
          <w:tcPr>
            <w:tcW w:w="1061" w:type="dxa"/>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1,76</w:t>
            </w:r>
          </w:p>
        </w:tc>
        <w:tc>
          <w:tcPr>
            <w:tcW w:w="571" w:type="dxa"/>
            <w:tcBorders>
              <w:right w:val="single" w:sz="4" w:space="0" w:color="auto"/>
            </w:tcBorders>
            <w:shd w:val="clear" w:color="auto" w:fill="FFFFFF"/>
            <w:vAlign w:val="bottom"/>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r w:rsidR="008C4785">
        <w:tblPrEx>
          <w:tblCellMar>
            <w:top w:w="0" w:type="dxa"/>
            <w:bottom w:w="0" w:type="dxa"/>
          </w:tblCellMar>
        </w:tblPrEx>
        <w:trPr>
          <w:trHeight w:hRule="exact" w:val="245"/>
        </w:trPr>
        <w:tc>
          <w:tcPr>
            <w:tcW w:w="874" w:type="dxa"/>
            <w:shd w:val="clear" w:color="auto" w:fill="FFFFFF"/>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A.2110N</w:t>
            </w:r>
          </w:p>
        </w:tc>
        <w:tc>
          <w:tcPr>
            <w:tcW w:w="2434" w:type="dxa"/>
            <w:shd w:val="clear" w:color="auto" w:fill="FFFFFF"/>
          </w:tcPr>
          <w:p w:rsidR="008C4785" w:rsidRDefault="00964BAC">
            <w:pPr>
              <w:pStyle w:val="Bodytext20"/>
              <w:framePr w:w="4939" w:wrap="notBeside" w:vAnchor="text" w:hAnchor="text" w:y="1"/>
              <w:shd w:val="clear" w:color="auto" w:fill="auto"/>
              <w:spacing w:before="0" w:line="200" w:lineRule="exact"/>
              <w:ind w:left="220" w:firstLine="0"/>
              <w:jc w:val="left"/>
            </w:pPr>
            <w:r>
              <w:rPr>
                <w:rStyle w:val="Bodytext22"/>
              </w:rPr>
              <w:t>denní místnost</w:t>
            </w:r>
          </w:p>
        </w:tc>
        <w:tc>
          <w:tcPr>
            <w:tcW w:w="1061" w:type="dxa"/>
            <w:shd w:val="clear" w:color="auto" w:fill="FFFFFF"/>
          </w:tcPr>
          <w:p w:rsidR="008C4785" w:rsidRDefault="00964BAC">
            <w:pPr>
              <w:pStyle w:val="Bodytext20"/>
              <w:framePr w:w="4939" w:wrap="notBeside" w:vAnchor="text" w:hAnchor="text" w:y="1"/>
              <w:shd w:val="clear" w:color="auto" w:fill="auto"/>
              <w:spacing w:before="0" w:line="200" w:lineRule="exact"/>
              <w:ind w:firstLine="0"/>
              <w:jc w:val="right"/>
            </w:pPr>
            <w:r>
              <w:rPr>
                <w:rStyle w:val="Bodytext22"/>
              </w:rPr>
              <w:t>10,04</w:t>
            </w:r>
          </w:p>
        </w:tc>
        <w:tc>
          <w:tcPr>
            <w:tcW w:w="571" w:type="dxa"/>
            <w:tcBorders>
              <w:right w:val="single" w:sz="4" w:space="0" w:color="auto"/>
            </w:tcBorders>
            <w:shd w:val="clear" w:color="auto" w:fill="FFFFFF"/>
          </w:tcPr>
          <w:p w:rsidR="008C4785" w:rsidRDefault="00964BAC">
            <w:pPr>
              <w:pStyle w:val="Bodytext20"/>
              <w:framePr w:w="4939" w:wrap="notBeside" w:vAnchor="text" w:hAnchor="text" w:y="1"/>
              <w:shd w:val="clear" w:color="auto" w:fill="auto"/>
              <w:spacing w:before="0" w:line="200" w:lineRule="exact"/>
              <w:ind w:firstLine="0"/>
              <w:jc w:val="left"/>
            </w:pPr>
            <w:r>
              <w:rPr>
                <w:rStyle w:val="Bodytext22"/>
              </w:rPr>
              <w:t>2.NP</w:t>
            </w:r>
          </w:p>
        </w:tc>
      </w:tr>
    </w:tbl>
    <w:p w:rsidR="008C4785" w:rsidRDefault="008C4785">
      <w:pPr>
        <w:pStyle w:val="Tablecaption0"/>
        <w:framePr w:w="4939" w:wrap="notBeside" w:vAnchor="text" w:hAnchor="text" w:y="1"/>
        <w:shd w:val="clear" w:color="auto" w:fill="auto"/>
      </w:pPr>
      <w:bookmarkStart w:id="5" w:name="_GoBack"/>
      <w:bookmarkEnd w:id="5"/>
    </w:p>
    <w:p w:rsidR="008C4785" w:rsidRDefault="008C4785">
      <w:pPr>
        <w:framePr w:w="4939" w:wrap="notBeside" w:vAnchor="text" w:hAnchor="text" w:y="1"/>
        <w:rPr>
          <w:sz w:val="2"/>
          <w:szCs w:val="2"/>
        </w:rPr>
      </w:pPr>
    </w:p>
    <w:p w:rsidR="008C4785" w:rsidRDefault="008C4785">
      <w:pPr>
        <w:rPr>
          <w:sz w:val="2"/>
          <w:szCs w:val="2"/>
        </w:rPr>
      </w:pPr>
    </w:p>
    <w:p w:rsidR="008C4785" w:rsidRDefault="00964BAC">
      <w:pPr>
        <w:pStyle w:val="Bodytext70"/>
        <w:shd w:val="clear" w:color="auto" w:fill="auto"/>
        <w:spacing w:before="0"/>
      </w:pPr>
      <w:r>
        <w:t>CELKEM</w:t>
      </w:r>
      <w:r w:rsidR="00804D4E">
        <w:tab/>
      </w:r>
      <w:r w:rsidR="00804D4E">
        <w:tab/>
      </w:r>
      <w:r w:rsidR="00804D4E">
        <w:tab/>
      </w:r>
      <w:r w:rsidR="00804D4E">
        <w:tab/>
      </w:r>
      <w:r w:rsidR="00804D4E">
        <w:tab/>
        <w:t>917,65</w:t>
      </w:r>
    </w:p>
    <w:sectPr w:rsidR="008C4785">
      <w:pgSz w:w="11900" w:h="16840"/>
      <w:pgMar w:top="1684" w:right="0" w:bottom="1684" w:left="20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BAC" w:rsidRDefault="00964BAC">
      <w:r>
        <w:separator/>
      </w:r>
    </w:p>
  </w:endnote>
  <w:endnote w:type="continuationSeparator" w:id="0">
    <w:p w:rsidR="00964BAC" w:rsidRDefault="0096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785" w:rsidRDefault="00804D4E">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3676650</wp:posOffset>
              </wp:positionH>
              <wp:positionV relativeFrom="page">
                <wp:posOffset>10065385</wp:posOffset>
              </wp:positionV>
              <wp:extent cx="64135" cy="131445"/>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785" w:rsidRDefault="00964BAC">
                          <w:pPr>
                            <w:pStyle w:val="Headerorfooter0"/>
                            <w:shd w:val="clear" w:color="auto" w:fill="auto"/>
                            <w:spacing w:line="240" w:lineRule="auto"/>
                          </w:pPr>
                          <w:r>
                            <w:fldChar w:fldCharType="begin"/>
                          </w:r>
                          <w:r>
                            <w:instrText xml:space="preserve"> PAGE \* MERGEFORMAT </w:instrText>
                          </w:r>
                          <w:r>
                            <w:fldChar w:fldCharType="separate"/>
                          </w:r>
                          <w:r w:rsidR="00804D4E" w:rsidRPr="00804D4E">
                            <w:rPr>
                              <w:rStyle w:val="HeaderorfooterArial9pt"/>
                              <w:noProof/>
                            </w:rPr>
                            <w:t>3</w:t>
                          </w:r>
                          <w:r>
                            <w:rPr>
                              <w:rStyle w:val="HeaderorfooterArial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89.5pt;margin-top:792.55pt;width:5.05pt;height:10.3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" filled="f" stroked="f">
              <v:textbox style="mso-fit-shape-to-text:t" inset="0,0,0,0">
                <w:txbxContent>
                  <w:p w:rsidR="008C4785" w:rsidRDefault="00964BAC">
                    <w:pPr>
                      <w:pStyle w:val="Headerorfooter0"/>
                      <w:shd w:val="clear" w:color="auto" w:fill="auto"/>
                      <w:spacing w:line="240" w:lineRule="auto"/>
                    </w:pPr>
                    <w:r>
                      <w:fldChar w:fldCharType="begin"/>
                    </w:r>
                    <w:r>
                      <w:instrText xml:space="preserve"> PAGE \* MERGEFORMAT </w:instrText>
                    </w:r>
                    <w:r>
                      <w:fldChar w:fldCharType="separate"/>
                    </w:r>
                    <w:r w:rsidR="00804D4E" w:rsidRPr="00804D4E">
                      <w:rPr>
                        <w:rStyle w:val="HeaderorfooterArial9pt"/>
                        <w:noProof/>
                      </w:rPr>
                      <w:t>3</w:t>
                    </w:r>
                    <w:r>
                      <w:rPr>
                        <w:rStyle w:val="HeaderorfooterArial9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785" w:rsidRDefault="008C47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BAC" w:rsidRDefault="00964BAC"/>
  </w:footnote>
  <w:footnote w:type="continuationSeparator" w:id="0">
    <w:p w:rsidR="00964BAC" w:rsidRDefault="00964B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373E7"/>
    <w:multiLevelType w:val="multilevel"/>
    <w:tmpl w:val="4B824E2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DA40BA"/>
    <w:multiLevelType w:val="multilevel"/>
    <w:tmpl w:val="CAC8FC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B66480"/>
    <w:multiLevelType w:val="multilevel"/>
    <w:tmpl w:val="796A46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D47B6D"/>
    <w:multiLevelType w:val="multilevel"/>
    <w:tmpl w:val="D46A99E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AF4E2C"/>
    <w:multiLevelType w:val="multilevel"/>
    <w:tmpl w:val="534AC87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3A06FB"/>
    <w:multiLevelType w:val="multilevel"/>
    <w:tmpl w:val="D8D4BE0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F633DE"/>
    <w:multiLevelType w:val="multilevel"/>
    <w:tmpl w:val="FCF293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2750EE"/>
    <w:multiLevelType w:val="multilevel"/>
    <w:tmpl w:val="104218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8F0D06"/>
    <w:multiLevelType w:val="multilevel"/>
    <w:tmpl w:val="C3E023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345A7D"/>
    <w:multiLevelType w:val="multilevel"/>
    <w:tmpl w:val="6F7456B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3"/>
  </w:num>
  <w:num w:numId="4">
    <w:abstractNumId w:val="8"/>
  </w:num>
  <w:num w:numId="5">
    <w:abstractNumId w:val="4"/>
  </w:num>
  <w:num w:numId="6">
    <w:abstractNumId w:val="7"/>
  </w:num>
  <w:num w:numId="7">
    <w:abstractNumId w:val="5"/>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85"/>
    <w:rsid w:val="00804D4E"/>
    <w:rsid w:val="008C4785"/>
    <w:rsid w:val="00964BAC"/>
    <w:rsid w:val="00A178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Exact">
    <w:name w:val="Body text (2) Exact"/>
    <w:basedOn w:val="Standardnpsmoodstavce"/>
    <w:rPr>
      <w:rFonts w:ascii="Arial" w:eastAsia="Arial" w:hAnsi="Arial" w:cs="Arial"/>
      <w:b w:val="0"/>
      <w:bCs w:val="0"/>
      <w:i w:val="0"/>
      <w:iCs w:val="0"/>
      <w:smallCaps w:val="0"/>
      <w:strike w:val="0"/>
      <w:sz w:val="18"/>
      <w:szCs w:val="18"/>
      <w:u w:val="none"/>
    </w:rPr>
  </w:style>
  <w:style w:type="character" w:customStyle="1" w:styleId="Heading1Exact">
    <w:name w:val="Heading #1 Exact"/>
    <w:basedOn w:val="Standardnpsmoodstavce"/>
    <w:link w:val="Heading1"/>
    <w:rPr>
      <w:rFonts w:ascii="Arial" w:eastAsia="Arial" w:hAnsi="Arial" w:cs="Arial"/>
      <w:b/>
      <w:bCs/>
      <w:i w:val="0"/>
      <w:iCs w:val="0"/>
      <w:smallCaps w:val="0"/>
      <w:strike w:val="0"/>
      <w:w w:val="60"/>
      <w:sz w:val="28"/>
      <w:szCs w:val="28"/>
      <w:u w:val="none"/>
    </w:rPr>
  </w:style>
  <w:style w:type="character" w:customStyle="1" w:styleId="Heading14ptNotBoldScaling100Exact">
    <w:name w:val="Heading #1 + 4 pt;Not Bold;Scaling 100% Exact"/>
    <w:basedOn w:val="Heading1Exact"/>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PicturecaptionExact">
    <w:name w:val="Picture caption Exact"/>
    <w:basedOn w:val="Standardnpsmoodstavce"/>
    <w:link w:val="Picturecaption"/>
    <w:rPr>
      <w:rFonts w:ascii="Arial" w:eastAsia="Arial" w:hAnsi="Arial" w:cs="Arial"/>
      <w:b w:val="0"/>
      <w:bCs w:val="0"/>
      <w:i w:val="0"/>
      <w:iCs w:val="0"/>
      <w:smallCaps w:val="0"/>
      <w:strike w:val="0"/>
      <w:sz w:val="20"/>
      <w:szCs w:val="20"/>
      <w:u w:val="none"/>
    </w:rPr>
  </w:style>
  <w:style w:type="character" w:customStyle="1" w:styleId="Picturecaption85ptExact">
    <w:name w:val="Picture caption + 8.5 pt Exact"/>
    <w:basedOn w:val="PicturecaptionExact"/>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Picturecaption95ptExact">
    <w:name w:val="Picture caption + 9.5 pt Exact"/>
    <w:basedOn w:val="PicturecaptionExact"/>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Picturecaption9ptExact">
    <w:name w:val="Picture caption + 9 pt Exact"/>
    <w:basedOn w:val="PicturecaptionExact"/>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Picturecaption115ptExact">
    <w:name w:val="Picture caption + 11.5 pt Exact"/>
    <w:basedOn w:val="PicturecaptionExact"/>
    <w:rPr>
      <w:rFonts w:ascii="Arial" w:eastAsia="Arial" w:hAnsi="Arial" w:cs="Arial"/>
      <w:b w:val="0"/>
      <w:bCs w:val="0"/>
      <w:i w:val="0"/>
      <w:iCs w:val="0"/>
      <w:smallCaps w:val="0"/>
      <w:strike w:val="0"/>
      <w:color w:val="000000"/>
      <w:spacing w:val="0"/>
      <w:w w:val="100"/>
      <w:position w:val="0"/>
      <w:sz w:val="23"/>
      <w:szCs w:val="23"/>
      <w:u w:val="none"/>
      <w:lang w:val="cs-CZ" w:eastAsia="cs-CZ" w:bidi="cs-CZ"/>
    </w:rPr>
  </w:style>
  <w:style w:type="character" w:customStyle="1" w:styleId="Picturecaption12ptItalicExact">
    <w:name w:val="Picture caption + 12 pt;Italic Exact"/>
    <w:basedOn w:val="PicturecaptionExact"/>
    <w:rPr>
      <w:rFonts w:ascii="Arial" w:eastAsia="Arial" w:hAnsi="Arial" w:cs="Arial"/>
      <w:b w:val="0"/>
      <w:bCs w:val="0"/>
      <w:i/>
      <w:iCs/>
      <w:smallCaps w:val="0"/>
      <w:strike w:val="0"/>
      <w:color w:val="000000"/>
      <w:spacing w:val="0"/>
      <w:w w:val="100"/>
      <w:position w:val="0"/>
      <w:sz w:val="24"/>
      <w:szCs w:val="24"/>
      <w:u w:val="none"/>
      <w:lang w:val="cs-CZ" w:eastAsia="cs-CZ" w:bidi="cs-CZ"/>
    </w:rPr>
  </w:style>
  <w:style w:type="character" w:customStyle="1" w:styleId="Picturecaption2Exact">
    <w:name w:val="Picture caption (2) Exact"/>
    <w:basedOn w:val="Standardnpsmoodstavce"/>
    <w:link w:val="Picturecaption2"/>
    <w:rPr>
      <w:rFonts w:ascii="Arial" w:eastAsia="Arial" w:hAnsi="Arial" w:cs="Arial"/>
      <w:b w:val="0"/>
      <w:bCs w:val="0"/>
      <w:i w:val="0"/>
      <w:iCs w:val="0"/>
      <w:smallCaps w:val="0"/>
      <w:strike w:val="0"/>
      <w:sz w:val="18"/>
      <w:szCs w:val="18"/>
      <w:u w:val="none"/>
    </w:rPr>
  </w:style>
  <w:style w:type="character" w:customStyle="1" w:styleId="Heading3">
    <w:name w:val="Heading #3_"/>
    <w:basedOn w:val="Standardnpsmoodstavce"/>
    <w:link w:val="Heading30"/>
    <w:rPr>
      <w:rFonts w:ascii="Arial" w:eastAsia="Arial" w:hAnsi="Arial" w:cs="Arial"/>
      <w:b/>
      <w:bCs/>
      <w:i w:val="0"/>
      <w:iCs w:val="0"/>
      <w:smallCaps w:val="0"/>
      <w:strike w:val="0"/>
      <w:sz w:val="22"/>
      <w:szCs w:val="22"/>
      <w:u w:val="none"/>
    </w:rPr>
  </w:style>
  <w:style w:type="character" w:customStyle="1" w:styleId="Headerorfooter">
    <w:name w:val="Header or footer_"/>
    <w:basedOn w:val="Standardnpsmoodstavce"/>
    <w:link w:val="Headerorfooter0"/>
    <w:rPr>
      <w:b w:val="0"/>
      <w:bCs w:val="0"/>
      <w:i w:val="0"/>
      <w:iCs w:val="0"/>
      <w:smallCaps w:val="0"/>
      <w:strike w:val="0"/>
      <w:sz w:val="19"/>
      <w:szCs w:val="19"/>
      <w:u w:val="none"/>
    </w:rPr>
  </w:style>
  <w:style w:type="character" w:customStyle="1" w:styleId="HeaderorfooterArial9pt">
    <w:name w:val="Header or footer + Arial;9 pt"/>
    <w:basedOn w:val="Headerorfooter"/>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8"/>
      <w:szCs w:val="18"/>
      <w:u w:val="none"/>
    </w:rPr>
  </w:style>
  <w:style w:type="character" w:customStyle="1" w:styleId="Bodytext21">
    <w:name w:val="Body text (2)"/>
    <w:basedOn w:val="Bodytext2"/>
    <w:rPr>
      <w:rFonts w:ascii="Arial" w:eastAsia="Arial" w:hAnsi="Arial" w:cs="Arial"/>
      <w:b w:val="0"/>
      <w:bCs w:val="0"/>
      <w:i w:val="0"/>
      <w:iCs w:val="0"/>
      <w:smallCaps w:val="0"/>
      <w:strike w:val="0"/>
      <w:color w:val="404108"/>
      <w:spacing w:val="0"/>
      <w:w w:val="100"/>
      <w:position w:val="0"/>
      <w:sz w:val="18"/>
      <w:szCs w:val="18"/>
      <w:u w:val="none"/>
      <w:lang w:val="cs-CZ" w:eastAsia="cs-CZ" w:bidi="cs-CZ"/>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19"/>
      <w:szCs w:val="19"/>
      <w:u w:val="none"/>
    </w:rPr>
  </w:style>
  <w:style w:type="character" w:customStyle="1" w:styleId="Bodytext39ptItalicScaling90">
    <w:name w:val="Body text (3) + 9 pt;Italic;Scaling 90%"/>
    <w:basedOn w:val="Bodytext3"/>
    <w:rPr>
      <w:rFonts w:ascii="Arial" w:eastAsia="Arial" w:hAnsi="Arial" w:cs="Arial"/>
      <w:b w:val="0"/>
      <w:bCs w:val="0"/>
      <w:i/>
      <w:iCs/>
      <w:smallCaps w:val="0"/>
      <w:strike w:val="0"/>
      <w:color w:val="000000"/>
      <w:spacing w:val="0"/>
      <w:w w:val="90"/>
      <w:position w:val="0"/>
      <w:sz w:val="18"/>
      <w:szCs w:val="18"/>
      <w:u w:val="none"/>
      <w:lang w:val="cs-CZ" w:eastAsia="cs-CZ" w:bidi="cs-CZ"/>
    </w:rPr>
  </w:style>
  <w:style w:type="character" w:customStyle="1" w:styleId="Bodytext365ptItalic">
    <w:name w:val="Body text (3) + 6.5 pt;Italic"/>
    <w:basedOn w:val="Bodytext3"/>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Bodytext39pt">
    <w:name w:val="Body text (3) + 9 pt"/>
    <w:basedOn w:val="Bodytext3"/>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18"/>
      <w:szCs w:val="18"/>
      <w:u w:val="none"/>
    </w:rPr>
  </w:style>
  <w:style w:type="character" w:customStyle="1" w:styleId="Bodytext295ptBold">
    <w:name w:val="Body text (2) + 9.5 pt;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85ptBold">
    <w:name w:val="Body text (2) + 8.5 pt;Bold"/>
    <w:basedOn w:val="Body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220pt">
    <w:name w:val="Body text (2) + 20 pt"/>
    <w:basedOn w:val="Bodytext2"/>
    <w:rPr>
      <w:rFonts w:ascii="Arial" w:eastAsia="Arial" w:hAnsi="Arial" w:cs="Arial"/>
      <w:b w:val="0"/>
      <w:bCs w:val="0"/>
      <w:i w:val="0"/>
      <w:iCs w:val="0"/>
      <w:smallCaps w:val="0"/>
      <w:strike w:val="0"/>
      <w:color w:val="000000"/>
      <w:spacing w:val="0"/>
      <w:w w:val="100"/>
      <w:position w:val="0"/>
      <w:sz w:val="40"/>
      <w:szCs w:val="40"/>
      <w:u w:val="none"/>
      <w:lang w:val="cs-CZ" w:eastAsia="cs-CZ" w:bidi="cs-CZ"/>
    </w:rPr>
  </w:style>
  <w:style w:type="character" w:customStyle="1" w:styleId="Bodytext295ptBold0">
    <w:name w:val="Body text (2) + 9.5 pt;Bold"/>
    <w:basedOn w:val="Bodytext2"/>
    <w:rPr>
      <w:rFonts w:ascii="Arial" w:eastAsia="Arial" w:hAnsi="Arial" w:cs="Arial"/>
      <w:b/>
      <w:bCs/>
      <w:i w:val="0"/>
      <w:iCs w:val="0"/>
      <w:smallCaps w:val="0"/>
      <w:strike w:val="0"/>
      <w:color w:val="6C7DDD"/>
      <w:spacing w:val="0"/>
      <w:w w:val="100"/>
      <w:position w:val="0"/>
      <w:sz w:val="19"/>
      <w:szCs w:val="19"/>
      <w:u w:val="none"/>
      <w:lang w:val="cs-CZ" w:eastAsia="cs-CZ" w:bidi="cs-CZ"/>
    </w:rPr>
  </w:style>
  <w:style w:type="character" w:customStyle="1" w:styleId="Bodytext220pt0">
    <w:name w:val="Body text (2) + 20 pt"/>
    <w:basedOn w:val="Bodytext2"/>
    <w:rPr>
      <w:rFonts w:ascii="Arial" w:eastAsia="Arial" w:hAnsi="Arial" w:cs="Arial"/>
      <w:b w:val="0"/>
      <w:bCs w:val="0"/>
      <w:i w:val="0"/>
      <w:iCs w:val="0"/>
      <w:smallCaps w:val="0"/>
      <w:strike w:val="0"/>
      <w:color w:val="6C7DDD"/>
      <w:spacing w:val="0"/>
      <w:w w:val="100"/>
      <w:position w:val="0"/>
      <w:sz w:val="40"/>
      <w:szCs w:val="40"/>
      <w:u w:val="none"/>
      <w:lang w:val="cs-CZ" w:eastAsia="cs-CZ" w:bidi="cs-CZ"/>
    </w:rPr>
  </w:style>
  <w:style w:type="character" w:customStyle="1" w:styleId="Bodytext220pt1">
    <w:name w:val="Body text (2) + 20 pt"/>
    <w:basedOn w:val="Bodytext2"/>
    <w:rPr>
      <w:rFonts w:ascii="Arial" w:eastAsia="Arial" w:hAnsi="Arial" w:cs="Arial"/>
      <w:b w:val="0"/>
      <w:bCs w:val="0"/>
      <w:i w:val="0"/>
      <w:iCs w:val="0"/>
      <w:smallCaps w:val="0"/>
      <w:strike w:val="0"/>
      <w:color w:val="3A8CEF"/>
      <w:spacing w:val="0"/>
      <w:w w:val="100"/>
      <w:position w:val="0"/>
      <w:sz w:val="40"/>
      <w:szCs w:val="40"/>
      <w:u w:val="none"/>
      <w:lang w:val="cs-CZ" w:eastAsia="cs-CZ" w:bidi="cs-CZ"/>
    </w:rPr>
  </w:style>
  <w:style w:type="character" w:customStyle="1" w:styleId="Bodytext228ptBoldItalic">
    <w:name w:val="Body text (2) + 28 pt;Bold;Italic"/>
    <w:basedOn w:val="Bodytext2"/>
    <w:rPr>
      <w:rFonts w:ascii="Arial" w:eastAsia="Arial" w:hAnsi="Arial" w:cs="Arial"/>
      <w:b/>
      <w:bCs/>
      <w:i/>
      <w:iCs/>
      <w:smallCaps w:val="0"/>
      <w:strike w:val="0"/>
      <w:color w:val="000000"/>
      <w:spacing w:val="0"/>
      <w:w w:val="100"/>
      <w:position w:val="0"/>
      <w:sz w:val="56"/>
      <w:szCs w:val="56"/>
      <w:u w:val="none"/>
      <w:lang w:val="cs-CZ" w:eastAsia="cs-CZ" w:bidi="cs-CZ"/>
    </w:rPr>
  </w:style>
  <w:style w:type="character" w:customStyle="1" w:styleId="Bodytext5Exact">
    <w:name w:val="Body text (5) Exact"/>
    <w:basedOn w:val="Standardnpsmoodstavce"/>
    <w:rPr>
      <w:rFonts w:ascii="Arial" w:eastAsia="Arial" w:hAnsi="Arial" w:cs="Arial"/>
      <w:b/>
      <w:bCs/>
      <w:i w:val="0"/>
      <w:iCs w:val="0"/>
      <w:smallCaps w:val="0"/>
      <w:strike w:val="0"/>
      <w:sz w:val="15"/>
      <w:szCs w:val="15"/>
      <w:u w:val="none"/>
    </w:rPr>
  </w:style>
  <w:style w:type="character" w:customStyle="1" w:styleId="Heading2">
    <w:name w:val="Heading #2_"/>
    <w:basedOn w:val="Standardnpsmoodstavce"/>
    <w:link w:val="Heading20"/>
    <w:rPr>
      <w:rFonts w:ascii="Arial" w:eastAsia="Arial" w:hAnsi="Arial" w:cs="Arial"/>
      <w:b/>
      <w:bCs/>
      <w:i w:val="0"/>
      <w:iCs w:val="0"/>
      <w:smallCaps w:val="0"/>
      <w:strike w:val="0"/>
      <w:w w:val="60"/>
      <w:sz w:val="22"/>
      <w:szCs w:val="22"/>
      <w:u w:val="none"/>
    </w:rPr>
  </w:style>
  <w:style w:type="character" w:customStyle="1" w:styleId="Bodytext5">
    <w:name w:val="Body text (5)_"/>
    <w:basedOn w:val="Standardnpsmoodstavce"/>
    <w:link w:val="Bodytext50"/>
    <w:rPr>
      <w:rFonts w:ascii="Arial" w:eastAsia="Arial" w:hAnsi="Arial" w:cs="Arial"/>
      <w:b/>
      <w:bCs/>
      <w:i w:val="0"/>
      <w:iCs w:val="0"/>
      <w:smallCaps w:val="0"/>
      <w:strike w:val="0"/>
      <w:sz w:val="15"/>
      <w:szCs w:val="15"/>
      <w:u w:val="none"/>
    </w:rPr>
  </w:style>
  <w:style w:type="character" w:customStyle="1" w:styleId="Bodytext6">
    <w:name w:val="Body text (6)_"/>
    <w:basedOn w:val="Standardnpsmoodstavce"/>
    <w:link w:val="Bodytext60"/>
    <w:rPr>
      <w:rFonts w:ascii="Arial" w:eastAsia="Arial" w:hAnsi="Arial" w:cs="Arial"/>
      <w:b/>
      <w:bCs/>
      <w:i w:val="0"/>
      <w:iCs w:val="0"/>
      <w:smallCaps w:val="0"/>
      <w:strike w:val="0"/>
      <w:sz w:val="11"/>
      <w:szCs w:val="11"/>
      <w:u w:val="none"/>
    </w:rPr>
  </w:style>
  <w:style w:type="character" w:customStyle="1" w:styleId="Bodytext7">
    <w:name w:val="Body text (7)_"/>
    <w:basedOn w:val="Standardnpsmoodstavce"/>
    <w:link w:val="Bodytext70"/>
    <w:rPr>
      <w:rFonts w:ascii="Arial" w:eastAsia="Arial" w:hAnsi="Arial" w:cs="Arial"/>
      <w:b/>
      <w:bCs/>
      <w:i w:val="0"/>
      <w:iCs w:val="0"/>
      <w:smallCaps w:val="0"/>
      <w:strike w:val="0"/>
      <w:sz w:val="19"/>
      <w:szCs w:val="19"/>
      <w:u w:val="none"/>
    </w:rPr>
  </w:style>
  <w:style w:type="character" w:customStyle="1" w:styleId="Tablecaption">
    <w:name w:val="Table caption_"/>
    <w:basedOn w:val="Standardnpsmoodstavce"/>
    <w:link w:val="Tablecaption0"/>
    <w:rPr>
      <w:rFonts w:ascii="Arial" w:eastAsia="Arial" w:hAnsi="Arial" w:cs="Arial"/>
      <w:b/>
      <w:bCs/>
      <w:i w:val="0"/>
      <w:iCs w:val="0"/>
      <w:smallCaps w:val="0"/>
      <w:strike w:val="0"/>
      <w:sz w:val="19"/>
      <w:szCs w:val="19"/>
      <w:u w:val="none"/>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paragraph" w:customStyle="1" w:styleId="Bodytext20">
    <w:name w:val="Body text (2)"/>
    <w:basedOn w:val="Normln"/>
    <w:link w:val="Bodytext2"/>
    <w:pPr>
      <w:shd w:val="clear" w:color="auto" w:fill="FFFFFF"/>
      <w:spacing w:before="240" w:line="235" w:lineRule="exact"/>
      <w:ind w:hanging="380"/>
      <w:jc w:val="both"/>
    </w:pPr>
    <w:rPr>
      <w:rFonts w:ascii="Arial" w:eastAsia="Arial" w:hAnsi="Arial" w:cs="Arial"/>
      <w:sz w:val="18"/>
      <w:szCs w:val="18"/>
    </w:rPr>
  </w:style>
  <w:style w:type="paragraph" w:customStyle="1" w:styleId="Heading1">
    <w:name w:val="Heading #1"/>
    <w:basedOn w:val="Normln"/>
    <w:link w:val="Heading1Exact"/>
    <w:pPr>
      <w:shd w:val="clear" w:color="auto" w:fill="FFFFFF"/>
      <w:spacing w:line="312" w:lineRule="exact"/>
      <w:outlineLvl w:val="0"/>
    </w:pPr>
    <w:rPr>
      <w:rFonts w:ascii="Arial" w:eastAsia="Arial" w:hAnsi="Arial" w:cs="Arial"/>
      <w:b/>
      <w:bCs/>
      <w:w w:val="60"/>
      <w:sz w:val="28"/>
      <w:szCs w:val="28"/>
    </w:rPr>
  </w:style>
  <w:style w:type="paragraph" w:customStyle="1" w:styleId="Picturecaption">
    <w:name w:val="Picture caption"/>
    <w:basedOn w:val="Normln"/>
    <w:link w:val="PicturecaptionExact"/>
    <w:pPr>
      <w:shd w:val="clear" w:color="auto" w:fill="FFFFFF"/>
      <w:spacing w:line="211" w:lineRule="exact"/>
    </w:pPr>
    <w:rPr>
      <w:rFonts w:ascii="Arial" w:eastAsia="Arial" w:hAnsi="Arial" w:cs="Arial"/>
      <w:sz w:val="20"/>
      <w:szCs w:val="20"/>
    </w:rPr>
  </w:style>
  <w:style w:type="paragraph" w:customStyle="1" w:styleId="Picturecaption2">
    <w:name w:val="Picture caption (2)"/>
    <w:basedOn w:val="Normln"/>
    <w:link w:val="Picturecaption2Exact"/>
    <w:pPr>
      <w:shd w:val="clear" w:color="auto" w:fill="FFFFFF"/>
      <w:spacing w:line="200" w:lineRule="exact"/>
    </w:pPr>
    <w:rPr>
      <w:rFonts w:ascii="Arial" w:eastAsia="Arial" w:hAnsi="Arial" w:cs="Arial"/>
      <w:sz w:val="18"/>
      <w:szCs w:val="18"/>
    </w:rPr>
  </w:style>
  <w:style w:type="paragraph" w:customStyle="1" w:styleId="Heading30">
    <w:name w:val="Heading #3"/>
    <w:basedOn w:val="Normln"/>
    <w:link w:val="Heading3"/>
    <w:pPr>
      <w:shd w:val="clear" w:color="auto" w:fill="FFFFFF"/>
      <w:spacing w:after="240" w:line="246" w:lineRule="exact"/>
      <w:outlineLvl w:val="2"/>
    </w:pPr>
    <w:rPr>
      <w:rFonts w:ascii="Arial" w:eastAsia="Arial" w:hAnsi="Arial" w:cs="Arial"/>
      <w:b/>
      <w:bCs/>
      <w:sz w:val="22"/>
      <w:szCs w:val="22"/>
    </w:rPr>
  </w:style>
  <w:style w:type="paragraph" w:customStyle="1" w:styleId="Headerorfooter0">
    <w:name w:val="Header or footer"/>
    <w:basedOn w:val="Normln"/>
    <w:link w:val="Headerorfooter"/>
    <w:pPr>
      <w:shd w:val="clear" w:color="auto" w:fill="FFFFFF"/>
      <w:spacing w:line="210" w:lineRule="exact"/>
    </w:pPr>
    <w:rPr>
      <w:sz w:val="19"/>
      <w:szCs w:val="19"/>
    </w:rPr>
  </w:style>
  <w:style w:type="paragraph" w:customStyle="1" w:styleId="Bodytext30">
    <w:name w:val="Body text (3)"/>
    <w:basedOn w:val="Normln"/>
    <w:link w:val="Bodytext3"/>
    <w:pPr>
      <w:shd w:val="clear" w:color="auto" w:fill="FFFFFF"/>
      <w:spacing w:line="235" w:lineRule="exact"/>
      <w:ind w:hanging="320"/>
      <w:jc w:val="both"/>
    </w:pPr>
    <w:rPr>
      <w:rFonts w:ascii="Arial" w:eastAsia="Arial" w:hAnsi="Arial" w:cs="Arial"/>
      <w:sz w:val="19"/>
      <w:szCs w:val="19"/>
    </w:rPr>
  </w:style>
  <w:style w:type="paragraph" w:customStyle="1" w:styleId="Bodytext40">
    <w:name w:val="Body text (4)"/>
    <w:basedOn w:val="Normln"/>
    <w:link w:val="Bodytext4"/>
    <w:pPr>
      <w:shd w:val="clear" w:color="auto" w:fill="FFFFFF"/>
      <w:spacing w:after="960" w:line="235" w:lineRule="exact"/>
      <w:ind w:hanging="340"/>
      <w:jc w:val="both"/>
    </w:pPr>
    <w:rPr>
      <w:rFonts w:ascii="Arial" w:eastAsia="Arial" w:hAnsi="Arial" w:cs="Arial"/>
      <w:sz w:val="18"/>
      <w:szCs w:val="18"/>
    </w:rPr>
  </w:style>
  <w:style w:type="paragraph" w:customStyle="1" w:styleId="Bodytext50">
    <w:name w:val="Body text (5)"/>
    <w:basedOn w:val="Normln"/>
    <w:link w:val="Bodytext5"/>
    <w:pPr>
      <w:shd w:val="clear" w:color="auto" w:fill="FFFFFF"/>
      <w:spacing w:line="226" w:lineRule="exact"/>
    </w:pPr>
    <w:rPr>
      <w:rFonts w:ascii="Arial" w:eastAsia="Arial" w:hAnsi="Arial" w:cs="Arial"/>
      <w:b/>
      <w:bCs/>
      <w:sz w:val="15"/>
      <w:szCs w:val="15"/>
    </w:rPr>
  </w:style>
  <w:style w:type="paragraph" w:customStyle="1" w:styleId="Heading20">
    <w:name w:val="Heading #2"/>
    <w:basedOn w:val="Normln"/>
    <w:link w:val="Heading2"/>
    <w:pPr>
      <w:shd w:val="clear" w:color="auto" w:fill="FFFFFF"/>
      <w:spacing w:line="246" w:lineRule="exact"/>
      <w:jc w:val="right"/>
      <w:outlineLvl w:val="1"/>
    </w:pPr>
    <w:rPr>
      <w:rFonts w:ascii="Arial" w:eastAsia="Arial" w:hAnsi="Arial" w:cs="Arial"/>
      <w:b/>
      <w:bCs/>
      <w:w w:val="60"/>
      <w:sz w:val="22"/>
      <w:szCs w:val="22"/>
    </w:rPr>
  </w:style>
  <w:style w:type="paragraph" w:customStyle="1" w:styleId="Bodytext60">
    <w:name w:val="Body text (6)"/>
    <w:basedOn w:val="Normln"/>
    <w:link w:val="Bodytext6"/>
    <w:pPr>
      <w:shd w:val="clear" w:color="auto" w:fill="FFFFFF"/>
      <w:spacing w:after="240" w:line="226" w:lineRule="exact"/>
    </w:pPr>
    <w:rPr>
      <w:rFonts w:ascii="Arial" w:eastAsia="Arial" w:hAnsi="Arial" w:cs="Arial"/>
      <w:b/>
      <w:bCs/>
      <w:sz w:val="11"/>
      <w:szCs w:val="11"/>
    </w:rPr>
  </w:style>
  <w:style w:type="paragraph" w:customStyle="1" w:styleId="Bodytext70">
    <w:name w:val="Body text (7)"/>
    <w:basedOn w:val="Normln"/>
    <w:link w:val="Bodytext7"/>
    <w:pPr>
      <w:shd w:val="clear" w:color="auto" w:fill="FFFFFF"/>
      <w:spacing w:before="340" w:line="212" w:lineRule="exact"/>
    </w:pPr>
    <w:rPr>
      <w:rFonts w:ascii="Arial" w:eastAsia="Arial" w:hAnsi="Arial" w:cs="Arial"/>
      <w:b/>
      <w:bCs/>
      <w:sz w:val="19"/>
      <w:szCs w:val="19"/>
    </w:rPr>
  </w:style>
  <w:style w:type="paragraph" w:customStyle="1" w:styleId="Tablecaption0">
    <w:name w:val="Table caption"/>
    <w:basedOn w:val="Normln"/>
    <w:link w:val="Tablecaption"/>
    <w:pPr>
      <w:shd w:val="clear" w:color="auto" w:fill="FFFFFF"/>
      <w:spacing w:line="212" w:lineRule="exact"/>
    </w:pPr>
    <w:rPr>
      <w:rFonts w:ascii="Arial" w:eastAsia="Arial" w:hAnsi="Arial" w:cs="Arial"/>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Exact">
    <w:name w:val="Body text (2) Exact"/>
    <w:basedOn w:val="Standardnpsmoodstavce"/>
    <w:rPr>
      <w:rFonts w:ascii="Arial" w:eastAsia="Arial" w:hAnsi="Arial" w:cs="Arial"/>
      <w:b w:val="0"/>
      <w:bCs w:val="0"/>
      <w:i w:val="0"/>
      <w:iCs w:val="0"/>
      <w:smallCaps w:val="0"/>
      <w:strike w:val="0"/>
      <w:sz w:val="18"/>
      <w:szCs w:val="18"/>
      <w:u w:val="none"/>
    </w:rPr>
  </w:style>
  <w:style w:type="character" w:customStyle="1" w:styleId="Heading1Exact">
    <w:name w:val="Heading #1 Exact"/>
    <w:basedOn w:val="Standardnpsmoodstavce"/>
    <w:link w:val="Heading1"/>
    <w:rPr>
      <w:rFonts w:ascii="Arial" w:eastAsia="Arial" w:hAnsi="Arial" w:cs="Arial"/>
      <w:b/>
      <w:bCs/>
      <w:i w:val="0"/>
      <w:iCs w:val="0"/>
      <w:smallCaps w:val="0"/>
      <w:strike w:val="0"/>
      <w:w w:val="60"/>
      <w:sz w:val="28"/>
      <w:szCs w:val="28"/>
      <w:u w:val="none"/>
    </w:rPr>
  </w:style>
  <w:style w:type="character" w:customStyle="1" w:styleId="Heading14ptNotBoldScaling100Exact">
    <w:name w:val="Heading #1 + 4 pt;Not Bold;Scaling 100% Exact"/>
    <w:basedOn w:val="Heading1Exact"/>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PicturecaptionExact">
    <w:name w:val="Picture caption Exact"/>
    <w:basedOn w:val="Standardnpsmoodstavce"/>
    <w:link w:val="Picturecaption"/>
    <w:rPr>
      <w:rFonts w:ascii="Arial" w:eastAsia="Arial" w:hAnsi="Arial" w:cs="Arial"/>
      <w:b w:val="0"/>
      <w:bCs w:val="0"/>
      <w:i w:val="0"/>
      <w:iCs w:val="0"/>
      <w:smallCaps w:val="0"/>
      <w:strike w:val="0"/>
      <w:sz w:val="20"/>
      <w:szCs w:val="20"/>
      <w:u w:val="none"/>
    </w:rPr>
  </w:style>
  <w:style w:type="character" w:customStyle="1" w:styleId="Picturecaption85ptExact">
    <w:name w:val="Picture caption + 8.5 pt Exact"/>
    <w:basedOn w:val="PicturecaptionExact"/>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Picturecaption95ptExact">
    <w:name w:val="Picture caption + 9.5 pt Exact"/>
    <w:basedOn w:val="PicturecaptionExact"/>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Picturecaption9ptExact">
    <w:name w:val="Picture caption + 9 pt Exact"/>
    <w:basedOn w:val="PicturecaptionExact"/>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Picturecaption115ptExact">
    <w:name w:val="Picture caption + 11.5 pt Exact"/>
    <w:basedOn w:val="PicturecaptionExact"/>
    <w:rPr>
      <w:rFonts w:ascii="Arial" w:eastAsia="Arial" w:hAnsi="Arial" w:cs="Arial"/>
      <w:b w:val="0"/>
      <w:bCs w:val="0"/>
      <w:i w:val="0"/>
      <w:iCs w:val="0"/>
      <w:smallCaps w:val="0"/>
      <w:strike w:val="0"/>
      <w:color w:val="000000"/>
      <w:spacing w:val="0"/>
      <w:w w:val="100"/>
      <w:position w:val="0"/>
      <w:sz w:val="23"/>
      <w:szCs w:val="23"/>
      <w:u w:val="none"/>
      <w:lang w:val="cs-CZ" w:eastAsia="cs-CZ" w:bidi="cs-CZ"/>
    </w:rPr>
  </w:style>
  <w:style w:type="character" w:customStyle="1" w:styleId="Picturecaption12ptItalicExact">
    <w:name w:val="Picture caption + 12 pt;Italic Exact"/>
    <w:basedOn w:val="PicturecaptionExact"/>
    <w:rPr>
      <w:rFonts w:ascii="Arial" w:eastAsia="Arial" w:hAnsi="Arial" w:cs="Arial"/>
      <w:b w:val="0"/>
      <w:bCs w:val="0"/>
      <w:i/>
      <w:iCs/>
      <w:smallCaps w:val="0"/>
      <w:strike w:val="0"/>
      <w:color w:val="000000"/>
      <w:spacing w:val="0"/>
      <w:w w:val="100"/>
      <w:position w:val="0"/>
      <w:sz w:val="24"/>
      <w:szCs w:val="24"/>
      <w:u w:val="none"/>
      <w:lang w:val="cs-CZ" w:eastAsia="cs-CZ" w:bidi="cs-CZ"/>
    </w:rPr>
  </w:style>
  <w:style w:type="character" w:customStyle="1" w:styleId="Picturecaption2Exact">
    <w:name w:val="Picture caption (2) Exact"/>
    <w:basedOn w:val="Standardnpsmoodstavce"/>
    <w:link w:val="Picturecaption2"/>
    <w:rPr>
      <w:rFonts w:ascii="Arial" w:eastAsia="Arial" w:hAnsi="Arial" w:cs="Arial"/>
      <w:b w:val="0"/>
      <w:bCs w:val="0"/>
      <w:i w:val="0"/>
      <w:iCs w:val="0"/>
      <w:smallCaps w:val="0"/>
      <w:strike w:val="0"/>
      <w:sz w:val="18"/>
      <w:szCs w:val="18"/>
      <w:u w:val="none"/>
    </w:rPr>
  </w:style>
  <w:style w:type="character" w:customStyle="1" w:styleId="Heading3">
    <w:name w:val="Heading #3_"/>
    <w:basedOn w:val="Standardnpsmoodstavce"/>
    <w:link w:val="Heading30"/>
    <w:rPr>
      <w:rFonts w:ascii="Arial" w:eastAsia="Arial" w:hAnsi="Arial" w:cs="Arial"/>
      <w:b/>
      <w:bCs/>
      <w:i w:val="0"/>
      <w:iCs w:val="0"/>
      <w:smallCaps w:val="0"/>
      <w:strike w:val="0"/>
      <w:sz w:val="22"/>
      <w:szCs w:val="22"/>
      <w:u w:val="none"/>
    </w:rPr>
  </w:style>
  <w:style w:type="character" w:customStyle="1" w:styleId="Headerorfooter">
    <w:name w:val="Header or footer_"/>
    <w:basedOn w:val="Standardnpsmoodstavce"/>
    <w:link w:val="Headerorfooter0"/>
    <w:rPr>
      <w:b w:val="0"/>
      <w:bCs w:val="0"/>
      <w:i w:val="0"/>
      <w:iCs w:val="0"/>
      <w:smallCaps w:val="0"/>
      <w:strike w:val="0"/>
      <w:sz w:val="19"/>
      <w:szCs w:val="19"/>
      <w:u w:val="none"/>
    </w:rPr>
  </w:style>
  <w:style w:type="character" w:customStyle="1" w:styleId="HeaderorfooterArial9pt">
    <w:name w:val="Header or footer + Arial;9 pt"/>
    <w:basedOn w:val="Headerorfooter"/>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8"/>
      <w:szCs w:val="18"/>
      <w:u w:val="none"/>
    </w:rPr>
  </w:style>
  <w:style w:type="character" w:customStyle="1" w:styleId="Bodytext21">
    <w:name w:val="Body text (2)"/>
    <w:basedOn w:val="Bodytext2"/>
    <w:rPr>
      <w:rFonts w:ascii="Arial" w:eastAsia="Arial" w:hAnsi="Arial" w:cs="Arial"/>
      <w:b w:val="0"/>
      <w:bCs w:val="0"/>
      <w:i w:val="0"/>
      <w:iCs w:val="0"/>
      <w:smallCaps w:val="0"/>
      <w:strike w:val="0"/>
      <w:color w:val="404108"/>
      <w:spacing w:val="0"/>
      <w:w w:val="100"/>
      <w:position w:val="0"/>
      <w:sz w:val="18"/>
      <w:szCs w:val="18"/>
      <w:u w:val="none"/>
      <w:lang w:val="cs-CZ" w:eastAsia="cs-CZ" w:bidi="cs-CZ"/>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19"/>
      <w:szCs w:val="19"/>
      <w:u w:val="none"/>
    </w:rPr>
  </w:style>
  <w:style w:type="character" w:customStyle="1" w:styleId="Bodytext39ptItalicScaling90">
    <w:name w:val="Body text (3) + 9 pt;Italic;Scaling 90%"/>
    <w:basedOn w:val="Bodytext3"/>
    <w:rPr>
      <w:rFonts w:ascii="Arial" w:eastAsia="Arial" w:hAnsi="Arial" w:cs="Arial"/>
      <w:b w:val="0"/>
      <w:bCs w:val="0"/>
      <w:i/>
      <w:iCs/>
      <w:smallCaps w:val="0"/>
      <w:strike w:val="0"/>
      <w:color w:val="000000"/>
      <w:spacing w:val="0"/>
      <w:w w:val="90"/>
      <w:position w:val="0"/>
      <w:sz w:val="18"/>
      <w:szCs w:val="18"/>
      <w:u w:val="none"/>
      <w:lang w:val="cs-CZ" w:eastAsia="cs-CZ" w:bidi="cs-CZ"/>
    </w:rPr>
  </w:style>
  <w:style w:type="character" w:customStyle="1" w:styleId="Bodytext365ptItalic">
    <w:name w:val="Body text (3) + 6.5 pt;Italic"/>
    <w:basedOn w:val="Bodytext3"/>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Bodytext39pt">
    <w:name w:val="Body text (3) + 9 pt"/>
    <w:basedOn w:val="Bodytext3"/>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18"/>
      <w:szCs w:val="18"/>
      <w:u w:val="none"/>
    </w:rPr>
  </w:style>
  <w:style w:type="character" w:customStyle="1" w:styleId="Bodytext295ptBold">
    <w:name w:val="Body text (2) + 9.5 pt;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85ptBold">
    <w:name w:val="Body text (2) + 8.5 pt;Bold"/>
    <w:basedOn w:val="Body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220pt">
    <w:name w:val="Body text (2) + 20 pt"/>
    <w:basedOn w:val="Bodytext2"/>
    <w:rPr>
      <w:rFonts w:ascii="Arial" w:eastAsia="Arial" w:hAnsi="Arial" w:cs="Arial"/>
      <w:b w:val="0"/>
      <w:bCs w:val="0"/>
      <w:i w:val="0"/>
      <w:iCs w:val="0"/>
      <w:smallCaps w:val="0"/>
      <w:strike w:val="0"/>
      <w:color w:val="000000"/>
      <w:spacing w:val="0"/>
      <w:w w:val="100"/>
      <w:position w:val="0"/>
      <w:sz w:val="40"/>
      <w:szCs w:val="40"/>
      <w:u w:val="none"/>
      <w:lang w:val="cs-CZ" w:eastAsia="cs-CZ" w:bidi="cs-CZ"/>
    </w:rPr>
  </w:style>
  <w:style w:type="character" w:customStyle="1" w:styleId="Bodytext295ptBold0">
    <w:name w:val="Body text (2) + 9.5 pt;Bold"/>
    <w:basedOn w:val="Bodytext2"/>
    <w:rPr>
      <w:rFonts w:ascii="Arial" w:eastAsia="Arial" w:hAnsi="Arial" w:cs="Arial"/>
      <w:b/>
      <w:bCs/>
      <w:i w:val="0"/>
      <w:iCs w:val="0"/>
      <w:smallCaps w:val="0"/>
      <w:strike w:val="0"/>
      <w:color w:val="6C7DDD"/>
      <w:spacing w:val="0"/>
      <w:w w:val="100"/>
      <w:position w:val="0"/>
      <w:sz w:val="19"/>
      <w:szCs w:val="19"/>
      <w:u w:val="none"/>
      <w:lang w:val="cs-CZ" w:eastAsia="cs-CZ" w:bidi="cs-CZ"/>
    </w:rPr>
  </w:style>
  <w:style w:type="character" w:customStyle="1" w:styleId="Bodytext220pt0">
    <w:name w:val="Body text (2) + 20 pt"/>
    <w:basedOn w:val="Bodytext2"/>
    <w:rPr>
      <w:rFonts w:ascii="Arial" w:eastAsia="Arial" w:hAnsi="Arial" w:cs="Arial"/>
      <w:b w:val="0"/>
      <w:bCs w:val="0"/>
      <w:i w:val="0"/>
      <w:iCs w:val="0"/>
      <w:smallCaps w:val="0"/>
      <w:strike w:val="0"/>
      <w:color w:val="6C7DDD"/>
      <w:spacing w:val="0"/>
      <w:w w:val="100"/>
      <w:position w:val="0"/>
      <w:sz w:val="40"/>
      <w:szCs w:val="40"/>
      <w:u w:val="none"/>
      <w:lang w:val="cs-CZ" w:eastAsia="cs-CZ" w:bidi="cs-CZ"/>
    </w:rPr>
  </w:style>
  <w:style w:type="character" w:customStyle="1" w:styleId="Bodytext220pt1">
    <w:name w:val="Body text (2) + 20 pt"/>
    <w:basedOn w:val="Bodytext2"/>
    <w:rPr>
      <w:rFonts w:ascii="Arial" w:eastAsia="Arial" w:hAnsi="Arial" w:cs="Arial"/>
      <w:b w:val="0"/>
      <w:bCs w:val="0"/>
      <w:i w:val="0"/>
      <w:iCs w:val="0"/>
      <w:smallCaps w:val="0"/>
      <w:strike w:val="0"/>
      <w:color w:val="3A8CEF"/>
      <w:spacing w:val="0"/>
      <w:w w:val="100"/>
      <w:position w:val="0"/>
      <w:sz w:val="40"/>
      <w:szCs w:val="40"/>
      <w:u w:val="none"/>
      <w:lang w:val="cs-CZ" w:eastAsia="cs-CZ" w:bidi="cs-CZ"/>
    </w:rPr>
  </w:style>
  <w:style w:type="character" w:customStyle="1" w:styleId="Bodytext228ptBoldItalic">
    <w:name w:val="Body text (2) + 28 pt;Bold;Italic"/>
    <w:basedOn w:val="Bodytext2"/>
    <w:rPr>
      <w:rFonts w:ascii="Arial" w:eastAsia="Arial" w:hAnsi="Arial" w:cs="Arial"/>
      <w:b/>
      <w:bCs/>
      <w:i/>
      <w:iCs/>
      <w:smallCaps w:val="0"/>
      <w:strike w:val="0"/>
      <w:color w:val="000000"/>
      <w:spacing w:val="0"/>
      <w:w w:val="100"/>
      <w:position w:val="0"/>
      <w:sz w:val="56"/>
      <w:szCs w:val="56"/>
      <w:u w:val="none"/>
      <w:lang w:val="cs-CZ" w:eastAsia="cs-CZ" w:bidi="cs-CZ"/>
    </w:rPr>
  </w:style>
  <w:style w:type="character" w:customStyle="1" w:styleId="Bodytext5Exact">
    <w:name w:val="Body text (5) Exact"/>
    <w:basedOn w:val="Standardnpsmoodstavce"/>
    <w:rPr>
      <w:rFonts w:ascii="Arial" w:eastAsia="Arial" w:hAnsi="Arial" w:cs="Arial"/>
      <w:b/>
      <w:bCs/>
      <w:i w:val="0"/>
      <w:iCs w:val="0"/>
      <w:smallCaps w:val="0"/>
      <w:strike w:val="0"/>
      <w:sz w:val="15"/>
      <w:szCs w:val="15"/>
      <w:u w:val="none"/>
    </w:rPr>
  </w:style>
  <w:style w:type="character" w:customStyle="1" w:styleId="Heading2">
    <w:name w:val="Heading #2_"/>
    <w:basedOn w:val="Standardnpsmoodstavce"/>
    <w:link w:val="Heading20"/>
    <w:rPr>
      <w:rFonts w:ascii="Arial" w:eastAsia="Arial" w:hAnsi="Arial" w:cs="Arial"/>
      <w:b/>
      <w:bCs/>
      <w:i w:val="0"/>
      <w:iCs w:val="0"/>
      <w:smallCaps w:val="0"/>
      <w:strike w:val="0"/>
      <w:w w:val="60"/>
      <w:sz w:val="22"/>
      <w:szCs w:val="22"/>
      <w:u w:val="none"/>
    </w:rPr>
  </w:style>
  <w:style w:type="character" w:customStyle="1" w:styleId="Bodytext5">
    <w:name w:val="Body text (5)_"/>
    <w:basedOn w:val="Standardnpsmoodstavce"/>
    <w:link w:val="Bodytext50"/>
    <w:rPr>
      <w:rFonts w:ascii="Arial" w:eastAsia="Arial" w:hAnsi="Arial" w:cs="Arial"/>
      <w:b/>
      <w:bCs/>
      <w:i w:val="0"/>
      <w:iCs w:val="0"/>
      <w:smallCaps w:val="0"/>
      <w:strike w:val="0"/>
      <w:sz w:val="15"/>
      <w:szCs w:val="15"/>
      <w:u w:val="none"/>
    </w:rPr>
  </w:style>
  <w:style w:type="character" w:customStyle="1" w:styleId="Bodytext6">
    <w:name w:val="Body text (6)_"/>
    <w:basedOn w:val="Standardnpsmoodstavce"/>
    <w:link w:val="Bodytext60"/>
    <w:rPr>
      <w:rFonts w:ascii="Arial" w:eastAsia="Arial" w:hAnsi="Arial" w:cs="Arial"/>
      <w:b/>
      <w:bCs/>
      <w:i w:val="0"/>
      <w:iCs w:val="0"/>
      <w:smallCaps w:val="0"/>
      <w:strike w:val="0"/>
      <w:sz w:val="11"/>
      <w:szCs w:val="11"/>
      <w:u w:val="none"/>
    </w:rPr>
  </w:style>
  <w:style w:type="character" w:customStyle="1" w:styleId="Bodytext7">
    <w:name w:val="Body text (7)_"/>
    <w:basedOn w:val="Standardnpsmoodstavce"/>
    <w:link w:val="Bodytext70"/>
    <w:rPr>
      <w:rFonts w:ascii="Arial" w:eastAsia="Arial" w:hAnsi="Arial" w:cs="Arial"/>
      <w:b/>
      <w:bCs/>
      <w:i w:val="0"/>
      <w:iCs w:val="0"/>
      <w:smallCaps w:val="0"/>
      <w:strike w:val="0"/>
      <w:sz w:val="19"/>
      <w:szCs w:val="19"/>
      <w:u w:val="none"/>
    </w:rPr>
  </w:style>
  <w:style w:type="character" w:customStyle="1" w:styleId="Tablecaption">
    <w:name w:val="Table caption_"/>
    <w:basedOn w:val="Standardnpsmoodstavce"/>
    <w:link w:val="Tablecaption0"/>
    <w:rPr>
      <w:rFonts w:ascii="Arial" w:eastAsia="Arial" w:hAnsi="Arial" w:cs="Arial"/>
      <w:b/>
      <w:bCs/>
      <w:i w:val="0"/>
      <w:iCs w:val="0"/>
      <w:smallCaps w:val="0"/>
      <w:strike w:val="0"/>
      <w:sz w:val="19"/>
      <w:szCs w:val="19"/>
      <w:u w:val="none"/>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paragraph" w:customStyle="1" w:styleId="Bodytext20">
    <w:name w:val="Body text (2)"/>
    <w:basedOn w:val="Normln"/>
    <w:link w:val="Bodytext2"/>
    <w:pPr>
      <w:shd w:val="clear" w:color="auto" w:fill="FFFFFF"/>
      <w:spacing w:before="240" w:line="235" w:lineRule="exact"/>
      <w:ind w:hanging="380"/>
      <w:jc w:val="both"/>
    </w:pPr>
    <w:rPr>
      <w:rFonts w:ascii="Arial" w:eastAsia="Arial" w:hAnsi="Arial" w:cs="Arial"/>
      <w:sz w:val="18"/>
      <w:szCs w:val="18"/>
    </w:rPr>
  </w:style>
  <w:style w:type="paragraph" w:customStyle="1" w:styleId="Heading1">
    <w:name w:val="Heading #1"/>
    <w:basedOn w:val="Normln"/>
    <w:link w:val="Heading1Exact"/>
    <w:pPr>
      <w:shd w:val="clear" w:color="auto" w:fill="FFFFFF"/>
      <w:spacing w:line="312" w:lineRule="exact"/>
      <w:outlineLvl w:val="0"/>
    </w:pPr>
    <w:rPr>
      <w:rFonts w:ascii="Arial" w:eastAsia="Arial" w:hAnsi="Arial" w:cs="Arial"/>
      <w:b/>
      <w:bCs/>
      <w:w w:val="60"/>
      <w:sz w:val="28"/>
      <w:szCs w:val="28"/>
    </w:rPr>
  </w:style>
  <w:style w:type="paragraph" w:customStyle="1" w:styleId="Picturecaption">
    <w:name w:val="Picture caption"/>
    <w:basedOn w:val="Normln"/>
    <w:link w:val="PicturecaptionExact"/>
    <w:pPr>
      <w:shd w:val="clear" w:color="auto" w:fill="FFFFFF"/>
      <w:spacing w:line="211" w:lineRule="exact"/>
    </w:pPr>
    <w:rPr>
      <w:rFonts w:ascii="Arial" w:eastAsia="Arial" w:hAnsi="Arial" w:cs="Arial"/>
      <w:sz w:val="20"/>
      <w:szCs w:val="20"/>
    </w:rPr>
  </w:style>
  <w:style w:type="paragraph" w:customStyle="1" w:styleId="Picturecaption2">
    <w:name w:val="Picture caption (2)"/>
    <w:basedOn w:val="Normln"/>
    <w:link w:val="Picturecaption2Exact"/>
    <w:pPr>
      <w:shd w:val="clear" w:color="auto" w:fill="FFFFFF"/>
      <w:spacing w:line="200" w:lineRule="exact"/>
    </w:pPr>
    <w:rPr>
      <w:rFonts w:ascii="Arial" w:eastAsia="Arial" w:hAnsi="Arial" w:cs="Arial"/>
      <w:sz w:val="18"/>
      <w:szCs w:val="18"/>
    </w:rPr>
  </w:style>
  <w:style w:type="paragraph" w:customStyle="1" w:styleId="Heading30">
    <w:name w:val="Heading #3"/>
    <w:basedOn w:val="Normln"/>
    <w:link w:val="Heading3"/>
    <w:pPr>
      <w:shd w:val="clear" w:color="auto" w:fill="FFFFFF"/>
      <w:spacing w:after="240" w:line="246" w:lineRule="exact"/>
      <w:outlineLvl w:val="2"/>
    </w:pPr>
    <w:rPr>
      <w:rFonts w:ascii="Arial" w:eastAsia="Arial" w:hAnsi="Arial" w:cs="Arial"/>
      <w:b/>
      <w:bCs/>
      <w:sz w:val="22"/>
      <w:szCs w:val="22"/>
    </w:rPr>
  </w:style>
  <w:style w:type="paragraph" w:customStyle="1" w:styleId="Headerorfooter0">
    <w:name w:val="Header or footer"/>
    <w:basedOn w:val="Normln"/>
    <w:link w:val="Headerorfooter"/>
    <w:pPr>
      <w:shd w:val="clear" w:color="auto" w:fill="FFFFFF"/>
      <w:spacing w:line="210" w:lineRule="exact"/>
    </w:pPr>
    <w:rPr>
      <w:sz w:val="19"/>
      <w:szCs w:val="19"/>
    </w:rPr>
  </w:style>
  <w:style w:type="paragraph" w:customStyle="1" w:styleId="Bodytext30">
    <w:name w:val="Body text (3)"/>
    <w:basedOn w:val="Normln"/>
    <w:link w:val="Bodytext3"/>
    <w:pPr>
      <w:shd w:val="clear" w:color="auto" w:fill="FFFFFF"/>
      <w:spacing w:line="235" w:lineRule="exact"/>
      <w:ind w:hanging="320"/>
      <w:jc w:val="both"/>
    </w:pPr>
    <w:rPr>
      <w:rFonts w:ascii="Arial" w:eastAsia="Arial" w:hAnsi="Arial" w:cs="Arial"/>
      <w:sz w:val="19"/>
      <w:szCs w:val="19"/>
    </w:rPr>
  </w:style>
  <w:style w:type="paragraph" w:customStyle="1" w:styleId="Bodytext40">
    <w:name w:val="Body text (4)"/>
    <w:basedOn w:val="Normln"/>
    <w:link w:val="Bodytext4"/>
    <w:pPr>
      <w:shd w:val="clear" w:color="auto" w:fill="FFFFFF"/>
      <w:spacing w:after="960" w:line="235" w:lineRule="exact"/>
      <w:ind w:hanging="340"/>
      <w:jc w:val="both"/>
    </w:pPr>
    <w:rPr>
      <w:rFonts w:ascii="Arial" w:eastAsia="Arial" w:hAnsi="Arial" w:cs="Arial"/>
      <w:sz w:val="18"/>
      <w:szCs w:val="18"/>
    </w:rPr>
  </w:style>
  <w:style w:type="paragraph" w:customStyle="1" w:styleId="Bodytext50">
    <w:name w:val="Body text (5)"/>
    <w:basedOn w:val="Normln"/>
    <w:link w:val="Bodytext5"/>
    <w:pPr>
      <w:shd w:val="clear" w:color="auto" w:fill="FFFFFF"/>
      <w:spacing w:line="226" w:lineRule="exact"/>
    </w:pPr>
    <w:rPr>
      <w:rFonts w:ascii="Arial" w:eastAsia="Arial" w:hAnsi="Arial" w:cs="Arial"/>
      <w:b/>
      <w:bCs/>
      <w:sz w:val="15"/>
      <w:szCs w:val="15"/>
    </w:rPr>
  </w:style>
  <w:style w:type="paragraph" w:customStyle="1" w:styleId="Heading20">
    <w:name w:val="Heading #2"/>
    <w:basedOn w:val="Normln"/>
    <w:link w:val="Heading2"/>
    <w:pPr>
      <w:shd w:val="clear" w:color="auto" w:fill="FFFFFF"/>
      <w:spacing w:line="246" w:lineRule="exact"/>
      <w:jc w:val="right"/>
      <w:outlineLvl w:val="1"/>
    </w:pPr>
    <w:rPr>
      <w:rFonts w:ascii="Arial" w:eastAsia="Arial" w:hAnsi="Arial" w:cs="Arial"/>
      <w:b/>
      <w:bCs/>
      <w:w w:val="60"/>
      <w:sz w:val="22"/>
      <w:szCs w:val="22"/>
    </w:rPr>
  </w:style>
  <w:style w:type="paragraph" w:customStyle="1" w:styleId="Bodytext60">
    <w:name w:val="Body text (6)"/>
    <w:basedOn w:val="Normln"/>
    <w:link w:val="Bodytext6"/>
    <w:pPr>
      <w:shd w:val="clear" w:color="auto" w:fill="FFFFFF"/>
      <w:spacing w:after="240" w:line="226" w:lineRule="exact"/>
    </w:pPr>
    <w:rPr>
      <w:rFonts w:ascii="Arial" w:eastAsia="Arial" w:hAnsi="Arial" w:cs="Arial"/>
      <w:b/>
      <w:bCs/>
      <w:sz w:val="11"/>
      <w:szCs w:val="11"/>
    </w:rPr>
  </w:style>
  <w:style w:type="paragraph" w:customStyle="1" w:styleId="Bodytext70">
    <w:name w:val="Body text (7)"/>
    <w:basedOn w:val="Normln"/>
    <w:link w:val="Bodytext7"/>
    <w:pPr>
      <w:shd w:val="clear" w:color="auto" w:fill="FFFFFF"/>
      <w:spacing w:before="340" w:line="212" w:lineRule="exact"/>
    </w:pPr>
    <w:rPr>
      <w:rFonts w:ascii="Arial" w:eastAsia="Arial" w:hAnsi="Arial" w:cs="Arial"/>
      <w:b/>
      <w:bCs/>
      <w:sz w:val="19"/>
      <w:szCs w:val="19"/>
    </w:rPr>
  </w:style>
  <w:style w:type="paragraph" w:customStyle="1" w:styleId="Tablecaption0">
    <w:name w:val="Table caption"/>
    <w:basedOn w:val="Normln"/>
    <w:link w:val="Tablecaption"/>
    <w:pPr>
      <w:shd w:val="clear" w:color="auto" w:fill="FFFFFF"/>
      <w:spacing w:line="212" w:lineRule="exact"/>
    </w:pPr>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1830</Words>
  <Characters>10802</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KNTB</Company>
  <LinksUpToDate>false</LinksUpToDate>
  <CharactersWithSpaces>12607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Vinklerová</dc:creator>
  <cp:lastModifiedBy> Gabriela Vinklerová</cp:lastModifiedBy>
  <cp:revision>2</cp:revision>
  <dcterms:created xsi:type="dcterms:W3CDTF">2019-03-18T13:00:00Z</dcterms:created>
  <dcterms:modified xsi:type="dcterms:W3CDTF">2019-03-18T13:00:00Z</dcterms:modified>
</cp:coreProperties>
</file>