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B6" w:rsidRDefault="009F48B6" w:rsidP="000B014F">
      <w:pPr>
        <w:pStyle w:val="Nadpis1"/>
      </w:pPr>
      <w:r>
        <w:t>Smlouva o dílo</w:t>
      </w:r>
    </w:p>
    <w:p w:rsidR="009F48B6" w:rsidRDefault="00F73B4E" w:rsidP="000B014F">
      <w:pPr>
        <w:pStyle w:val="Podtitul"/>
      </w:pPr>
      <w:r>
        <w:t>č.</w:t>
      </w:r>
      <w:r w:rsidR="000B014F">
        <w:t> </w:t>
      </w:r>
      <w:r w:rsidR="002D3319">
        <w:t>01</w:t>
      </w:r>
      <w:r w:rsidR="00883A57">
        <w:t>.</w:t>
      </w:r>
      <w:r w:rsidR="000B014F">
        <w:t> </w:t>
      </w:r>
      <w:r w:rsidR="002D3319">
        <w:t>0</w:t>
      </w:r>
      <w:r w:rsidR="00146365">
        <w:t>1</w:t>
      </w:r>
      <w:r w:rsidR="009F48B6">
        <w:t>.</w:t>
      </w:r>
      <w:r w:rsidR="000B014F">
        <w:t> </w:t>
      </w:r>
      <w:r w:rsidR="009F48B6">
        <w:t>201</w:t>
      </w:r>
      <w:r w:rsidR="000647B9">
        <w:t>9</w:t>
      </w:r>
    </w:p>
    <w:p w:rsidR="009F48B6" w:rsidRPr="007A0A73" w:rsidRDefault="009F48B6" w:rsidP="007A0A73">
      <w:pPr>
        <w:pStyle w:val="Styl3"/>
      </w:pPr>
      <w:r w:rsidRPr="007A0A73">
        <w:rPr>
          <w:rStyle w:val="Zvraznn"/>
          <w:b/>
          <w:iCs w:val="0"/>
          <w:sz w:val="28"/>
        </w:rPr>
        <w:t>I. Smluvní strany</w:t>
      </w:r>
    </w:p>
    <w:p w:rsidR="009F48B6" w:rsidRPr="000B014F" w:rsidRDefault="009F48B6" w:rsidP="00932EF8">
      <w:pPr>
        <w:rPr>
          <w:rStyle w:val="Zdraznnintenzivn"/>
        </w:rPr>
      </w:pPr>
      <w:r w:rsidRPr="000B014F">
        <w:rPr>
          <w:rStyle w:val="Zdraznnintenzivn"/>
        </w:rPr>
        <w:t>01.</w:t>
      </w:r>
      <w:r w:rsidR="000B014F">
        <w:rPr>
          <w:rStyle w:val="Zdraznnintenzivn"/>
        </w:rPr>
        <w:t> </w:t>
      </w:r>
      <w:r w:rsidRPr="000B014F">
        <w:rPr>
          <w:rStyle w:val="Zdraznnintenzivn"/>
        </w:rPr>
        <w:t>Zhotovitel:</w:t>
      </w:r>
    </w:p>
    <w:p w:rsidR="009F48B6" w:rsidRDefault="009F48B6" w:rsidP="009F48B6">
      <w:r>
        <w:t>Vlastimil Chytil</w:t>
      </w:r>
    </w:p>
    <w:p w:rsidR="009F48B6" w:rsidRDefault="000B014F" w:rsidP="009F48B6">
      <w:r>
        <w:t>Klempířství – </w:t>
      </w:r>
      <w:r w:rsidR="009F48B6">
        <w:t>pokrývačství</w:t>
      </w:r>
    </w:p>
    <w:p w:rsidR="009F48B6" w:rsidRDefault="000B014F" w:rsidP="009F48B6">
      <w:r>
        <w:t>Skopalíkova 1642, 767 </w:t>
      </w:r>
      <w:r w:rsidR="009F48B6">
        <w:t>01 Kroměříž</w:t>
      </w:r>
    </w:p>
    <w:p w:rsidR="009F48B6" w:rsidRDefault="000B014F" w:rsidP="009F48B6">
      <w:r>
        <w:t>IČ: </w:t>
      </w:r>
      <w:r w:rsidR="009F48B6">
        <w:t>10588132,</w:t>
      </w:r>
      <w:r>
        <w:t xml:space="preserve"> </w:t>
      </w:r>
      <w:r w:rsidR="009F48B6">
        <w:t>DIČ:</w:t>
      </w:r>
      <w:r>
        <w:t> </w:t>
      </w:r>
      <w:r w:rsidR="009F48B6">
        <w:t>CZ5910151225</w:t>
      </w:r>
    </w:p>
    <w:p w:rsidR="009F48B6" w:rsidRDefault="009F48B6" w:rsidP="009F48B6">
      <w:r>
        <w:t xml:space="preserve">bank. </w:t>
      </w:r>
      <w:r w:rsidR="00AF06FA">
        <w:t>Spojení</w:t>
      </w:r>
      <w:r>
        <w:t xml:space="preserve">: </w:t>
      </w:r>
      <w:r w:rsidR="00AF06FA">
        <w:t>č. ú. 7805432734/0600</w:t>
      </w:r>
      <w:r w:rsidR="002E76C5">
        <w:t> </w:t>
      </w:r>
      <w:r>
        <w:t>GE MONEY BANK a.s.</w:t>
      </w:r>
    </w:p>
    <w:p w:rsidR="009F48B6" w:rsidRDefault="009F48B6" w:rsidP="009F48B6">
      <w:r>
        <w:t>tel.: 606 804 140</w:t>
      </w:r>
    </w:p>
    <w:p w:rsidR="009F48B6" w:rsidRDefault="009F48B6" w:rsidP="009F48B6">
      <w:r>
        <w:t>zastoupen: p.</w:t>
      </w:r>
      <w:r w:rsidR="002E76C5">
        <w:t> </w:t>
      </w:r>
      <w:r>
        <w:t>Vlastimilem Chytilem</w:t>
      </w:r>
    </w:p>
    <w:p w:rsidR="009F48B6" w:rsidRPr="002E76C5" w:rsidRDefault="009F48B6" w:rsidP="002E76C5">
      <w:pPr>
        <w:pStyle w:val="Styl1"/>
        <w:rPr>
          <w:rStyle w:val="Nzevknihy"/>
        </w:rPr>
      </w:pPr>
      <w:r>
        <w:t>a</w:t>
      </w:r>
    </w:p>
    <w:p w:rsidR="009F48B6" w:rsidRPr="002E76C5" w:rsidRDefault="009F48B6" w:rsidP="009F48B6">
      <w:pPr>
        <w:rPr>
          <w:rStyle w:val="Zdraznnintenzivn"/>
        </w:rPr>
      </w:pPr>
      <w:r w:rsidRPr="002E76C5">
        <w:rPr>
          <w:rStyle w:val="Zdraznnintenzivn"/>
        </w:rPr>
        <w:t>02.</w:t>
      </w:r>
      <w:r w:rsidR="002E76C5">
        <w:rPr>
          <w:rStyle w:val="Zdraznnintenzivn"/>
        </w:rPr>
        <w:t> </w:t>
      </w:r>
      <w:r w:rsidRPr="002E76C5">
        <w:rPr>
          <w:rStyle w:val="Zdraznnintenzivn"/>
        </w:rPr>
        <w:t>Objednatel</w:t>
      </w:r>
    </w:p>
    <w:p w:rsidR="009F48B6" w:rsidRDefault="002E76C5" w:rsidP="009F48B6">
      <w:r>
        <w:t>Obchodní jméno/jméno, příjmení:</w:t>
      </w:r>
      <w:r w:rsidRPr="00C3107B">
        <w:t> </w:t>
      </w:r>
      <w:r w:rsidR="000647B9">
        <w:t>M</w:t>
      </w:r>
      <w:r w:rsidR="00914A43">
        <w:t>ateřská škola, Kroměříž, Gorkého 2566, příspěvková organizace</w:t>
      </w:r>
      <w:r w:rsidR="000647B9">
        <w:t xml:space="preserve"> </w:t>
      </w:r>
    </w:p>
    <w:p w:rsidR="009F48B6" w:rsidRDefault="002E76C5" w:rsidP="009F48B6">
      <w:r>
        <w:t>sídlo/bydliště: </w:t>
      </w:r>
      <w:r w:rsidR="000647B9">
        <w:t>Gorkého 2566, 767 01 Kroměříž</w:t>
      </w:r>
      <w:r w:rsidR="002D3319">
        <w:t xml:space="preserve"> </w:t>
      </w:r>
    </w:p>
    <w:p w:rsidR="001719DC" w:rsidRDefault="002E76C5" w:rsidP="009F48B6">
      <w:r>
        <w:t>rodné číslo: </w:t>
      </w:r>
    </w:p>
    <w:p w:rsidR="009F48B6" w:rsidRDefault="002E76C5" w:rsidP="009F48B6">
      <w:r>
        <w:t>IČ: </w:t>
      </w:r>
      <w:r w:rsidR="00914A43">
        <w:t>709 95 532</w:t>
      </w:r>
    </w:p>
    <w:p w:rsidR="009F48B6" w:rsidRDefault="009F48B6" w:rsidP="009F48B6">
      <w:r>
        <w:t>DIČ:</w:t>
      </w:r>
      <w:r w:rsidR="002E76C5">
        <w:t> </w:t>
      </w:r>
    </w:p>
    <w:p w:rsidR="00411DF6" w:rsidRDefault="00C3107B" w:rsidP="009F48B6">
      <w:r w:rsidRPr="00C3107B">
        <w:t xml:space="preserve">Tel.: </w:t>
      </w:r>
      <w:r w:rsidR="000647B9">
        <w:t>721 231 606</w:t>
      </w:r>
    </w:p>
    <w:p w:rsidR="009F48B6" w:rsidRDefault="009F48B6" w:rsidP="00932EF8">
      <w:r>
        <w:t xml:space="preserve">zastoupen: </w:t>
      </w:r>
      <w:r w:rsidR="002E76C5">
        <w:t> </w:t>
      </w:r>
      <w:r w:rsidR="000647B9">
        <w:t>Bc. Šárkou Hrdinovou</w:t>
      </w:r>
      <w:r w:rsidR="00914A43">
        <w:t>, ředitelkou školy</w:t>
      </w:r>
    </w:p>
    <w:p w:rsidR="009F48B6" w:rsidRPr="007A0A73" w:rsidRDefault="009F48B6" w:rsidP="007A0A73">
      <w:pPr>
        <w:pStyle w:val="Styl3"/>
        <w:rPr>
          <w:rStyle w:val="Zvraznn"/>
          <w:b/>
          <w:iCs w:val="0"/>
          <w:sz w:val="28"/>
        </w:rPr>
      </w:pPr>
      <w:r w:rsidRPr="007A0A73">
        <w:rPr>
          <w:rStyle w:val="Zvraznn"/>
          <w:b/>
          <w:iCs w:val="0"/>
          <w:sz w:val="28"/>
        </w:rPr>
        <w:t>II.</w:t>
      </w:r>
      <w:r w:rsidR="002E76C5" w:rsidRPr="007A0A73">
        <w:rPr>
          <w:rStyle w:val="Zvraznn"/>
          <w:b/>
          <w:iCs w:val="0"/>
          <w:sz w:val="28"/>
        </w:rPr>
        <w:t> </w:t>
      </w:r>
      <w:r w:rsidRPr="007A0A73">
        <w:rPr>
          <w:rStyle w:val="Zvraznn"/>
          <w:b/>
          <w:iCs w:val="0"/>
          <w:sz w:val="28"/>
        </w:rPr>
        <w:t>Předmět smlouvy</w:t>
      </w:r>
    </w:p>
    <w:p w:rsidR="00B9791C" w:rsidRDefault="00C31600" w:rsidP="00AF06FA">
      <w:pPr>
        <w:pStyle w:val="Styl2"/>
        <w:ind w:left="567" w:hanging="567"/>
      </w:pPr>
      <w:r>
        <w:t>Zhotovitel se zavazuje, </w:t>
      </w:r>
      <w:r w:rsidR="009F48B6">
        <w:t xml:space="preserve">že za podmínek uvedených v této smlouvě o dílo (dále </w:t>
      </w:r>
      <w:proofErr w:type="gramStart"/>
      <w:r w:rsidR="009F48B6">
        <w:t>jen</w:t>
      </w:r>
      <w:r>
        <w:t xml:space="preserve"> </w:t>
      </w:r>
      <w:r w:rsidR="009F48B6">
        <w:t>,,Smlouva</w:t>
      </w:r>
      <w:proofErr w:type="gramEnd"/>
      <w:r w:rsidR="009F48B6">
        <w:t>“) provede na své náklady</w:t>
      </w:r>
      <w:r w:rsidR="001355B0">
        <w:t xml:space="preserve"> </w:t>
      </w:r>
      <w:r w:rsidR="009F48B6">
        <w:t xml:space="preserve">a </w:t>
      </w:r>
      <w:r>
        <w:t>nebezpečí</w:t>
      </w:r>
      <w:r w:rsidR="001355B0">
        <w:t xml:space="preserve"> </w:t>
      </w:r>
      <w:r>
        <w:t>dílo,</w:t>
      </w:r>
      <w:r w:rsidR="001355B0">
        <w:t xml:space="preserve"> </w:t>
      </w:r>
      <w:r w:rsidR="009F48B6">
        <w:t>a</w:t>
      </w:r>
      <w:r>
        <w:t> </w:t>
      </w:r>
      <w:r w:rsidR="009F48B6">
        <w:t xml:space="preserve">to </w:t>
      </w:r>
      <w:r w:rsidR="002D3319">
        <w:t xml:space="preserve">tesařské, </w:t>
      </w:r>
      <w:r w:rsidR="009F48B6">
        <w:t>klempířské</w:t>
      </w:r>
      <w:r w:rsidR="007C4EBF">
        <w:t xml:space="preserve"> </w:t>
      </w:r>
      <w:r w:rsidR="00B9791C">
        <w:t>a</w:t>
      </w:r>
      <w:r>
        <w:t> </w:t>
      </w:r>
      <w:r w:rsidR="00B9791C">
        <w:t>pokrývačské</w:t>
      </w:r>
      <w:r w:rsidR="009F48B6">
        <w:t xml:space="preserve"> práce specifikované v příloze č.</w:t>
      </w:r>
      <w:r>
        <w:t> </w:t>
      </w:r>
      <w:r w:rsidR="009F48B6">
        <w:t>01, která tvoří nedílnou součást této</w:t>
      </w:r>
      <w:r>
        <w:t xml:space="preserve"> </w:t>
      </w:r>
      <w:r w:rsidR="001355B0">
        <w:t>smlouvy.</w:t>
      </w:r>
      <w:r w:rsidR="00B9791C">
        <w:t xml:space="preserve"> </w:t>
      </w:r>
    </w:p>
    <w:p w:rsidR="009556D4" w:rsidRDefault="009F48B6" w:rsidP="00C31600">
      <w:pPr>
        <w:pStyle w:val="Styl2"/>
        <w:numPr>
          <w:ilvl w:val="0"/>
          <w:numId w:val="0"/>
        </w:numPr>
      </w:pPr>
      <w:r>
        <w:t>Místem plnění je stavba (název</w:t>
      </w:r>
      <w:r w:rsidR="003F65EC">
        <w:t xml:space="preserve"> </w:t>
      </w:r>
      <w:r>
        <w:t>a adresa):</w:t>
      </w:r>
      <w:r w:rsidR="003F65EC">
        <w:t xml:space="preserve"> </w:t>
      </w:r>
      <w:r w:rsidR="006D0E88">
        <w:t>Mateřská škola</w:t>
      </w:r>
      <w:r w:rsidR="00914A43">
        <w:t>,</w:t>
      </w:r>
      <w:r w:rsidR="006D0E88">
        <w:t xml:space="preserve"> Trávník 41, 767 01 Kroměříž</w:t>
      </w:r>
    </w:p>
    <w:p w:rsidR="009F48B6" w:rsidRDefault="009F48B6" w:rsidP="00AF06FA">
      <w:pPr>
        <w:pStyle w:val="Styl2"/>
        <w:ind w:left="567" w:hanging="567"/>
      </w:pPr>
      <w:r>
        <w:t>Objednatel se zavazuje dokončené dílo převzít a zaplatit za jeho zhotovení dohodnutou cenu.</w:t>
      </w:r>
      <w:r>
        <w:tab/>
      </w:r>
    </w:p>
    <w:p w:rsidR="009F48B6" w:rsidRPr="007A0A73" w:rsidRDefault="00932EF8" w:rsidP="007A0A73">
      <w:pPr>
        <w:pStyle w:val="Styl3"/>
        <w:rPr>
          <w:rStyle w:val="Zvraznn"/>
          <w:b/>
          <w:iCs w:val="0"/>
          <w:sz w:val="28"/>
        </w:rPr>
      </w:pPr>
      <w:r w:rsidRPr="007A0A73">
        <w:rPr>
          <w:rStyle w:val="Zvraznn"/>
          <w:b/>
          <w:iCs w:val="0"/>
          <w:sz w:val="28"/>
        </w:rPr>
        <w:t>III. </w:t>
      </w:r>
      <w:r w:rsidR="009F48B6" w:rsidRPr="007A0A73">
        <w:rPr>
          <w:rStyle w:val="Zvraznn"/>
          <w:b/>
          <w:iCs w:val="0"/>
          <w:sz w:val="28"/>
        </w:rPr>
        <w:t>Doba plnění</w:t>
      </w:r>
    </w:p>
    <w:p w:rsidR="00411DF6" w:rsidRDefault="009F48B6" w:rsidP="00AF06FA">
      <w:pPr>
        <w:pStyle w:val="Styl2"/>
        <w:numPr>
          <w:ilvl w:val="0"/>
          <w:numId w:val="14"/>
        </w:numPr>
        <w:ind w:left="567" w:hanging="567"/>
      </w:pPr>
      <w:r>
        <w:t>Termín zahájení prací:</w:t>
      </w:r>
      <w:r w:rsidR="00411DF6">
        <w:t xml:space="preserve"> </w:t>
      </w:r>
      <w:r w:rsidR="002D3319">
        <w:t>1</w:t>
      </w:r>
      <w:r w:rsidR="006D0E88">
        <w:t>5</w:t>
      </w:r>
      <w:r w:rsidR="002D3319">
        <w:t>. 0</w:t>
      </w:r>
      <w:r w:rsidR="006D0E88">
        <w:t>7</w:t>
      </w:r>
      <w:r w:rsidR="00411DF6">
        <w:t>.</w:t>
      </w:r>
      <w:r w:rsidR="00640B40">
        <w:t xml:space="preserve"> </w:t>
      </w:r>
      <w:r w:rsidR="00E72573">
        <w:t>201</w:t>
      </w:r>
      <w:r w:rsidR="006D0E88">
        <w:t>9</w:t>
      </w:r>
      <w:r w:rsidR="00411DF6">
        <w:t xml:space="preserve"> </w:t>
      </w:r>
    </w:p>
    <w:p w:rsidR="009F48B6" w:rsidRDefault="009F48B6" w:rsidP="00AF06FA">
      <w:pPr>
        <w:pStyle w:val="Styl2"/>
        <w:numPr>
          <w:ilvl w:val="0"/>
          <w:numId w:val="14"/>
        </w:numPr>
        <w:ind w:left="567" w:hanging="567"/>
      </w:pPr>
      <w:r>
        <w:t>Termín dokončení prací a před</w:t>
      </w:r>
      <w:r w:rsidR="00B97B86">
        <w:t>ání díla:</w:t>
      </w:r>
      <w:r w:rsidR="007A0A73">
        <w:t xml:space="preserve"> </w:t>
      </w:r>
      <w:r w:rsidR="00B97B86">
        <w:t xml:space="preserve">do </w:t>
      </w:r>
      <w:r w:rsidR="002D3319">
        <w:t>1</w:t>
      </w:r>
      <w:r w:rsidR="006D0E88">
        <w:t>6</w:t>
      </w:r>
      <w:r w:rsidR="00640B40">
        <w:t xml:space="preserve">. </w:t>
      </w:r>
      <w:r w:rsidR="002D3319">
        <w:t>0</w:t>
      </w:r>
      <w:r w:rsidR="006D0E88">
        <w:t>8</w:t>
      </w:r>
      <w:r w:rsidR="00411DF6">
        <w:t>. 201</w:t>
      </w:r>
      <w:r w:rsidR="006D0E88">
        <w:t>9</w:t>
      </w:r>
    </w:p>
    <w:p w:rsidR="009F48B6" w:rsidRDefault="009F48B6" w:rsidP="007A0A73">
      <w:r>
        <w:t>V závislosti na klimatických podmínkách.</w:t>
      </w:r>
    </w:p>
    <w:p w:rsidR="009F48B6" w:rsidRPr="007A0A73" w:rsidRDefault="009F48B6" w:rsidP="007A0A73">
      <w:pPr>
        <w:pStyle w:val="Styl3"/>
        <w:rPr>
          <w:rStyle w:val="Zvraznn"/>
          <w:b/>
          <w:iCs w:val="0"/>
          <w:sz w:val="28"/>
        </w:rPr>
      </w:pPr>
      <w:r w:rsidRPr="007A0A73">
        <w:rPr>
          <w:rStyle w:val="Zvraznn"/>
          <w:b/>
          <w:iCs w:val="0"/>
          <w:sz w:val="28"/>
        </w:rPr>
        <w:t>IV.</w:t>
      </w:r>
      <w:r w:rsidR="007A0A73">
        <w:rPr>
          <w:rStyle w:val="Zvraznn"/>
          <w:b/>
          <w:iCs w:val="0"/>
          <w:sz w:val="28"/>
        </w:rPr>
        <w:t> </w:t>
      </w:r>
      <w:r w:rsidRPr="007A0A73">
        <w:rPr>
          <w:rStyle w:val="Zvraznn"/>
          <w:b/>
          <w:iCs w:val="0"/>
          <w:sz w:val="28"/>
        </w:rPr>
        <w:t>Cena díla</w:t>
      </w:r>
    </w:p>
    <w:p w:rsidR="007A0A73" w:rsidRDefault="009F48B6" w:rsidP="007A0A73">
      <w:pPr>
        <w:tabs>
          <w:tab w:val="left" w:pos="360"/>
          <w:tab w:val="left" w:pos="2880"/>
        </w:tabs>
        <w:jc w:val="both"/>
      </w:pPr>
      <w:r>
        <w:t>Cena díla byla sjednána podle z.č. 526/1990 Sb. V platném znění dohodou obou smluvních stran takto:</w:t>
      </w:r>
    </w:p>
    <w:p w:rsidR="009F48B6" w:rsidRDefault="009F48B6" w:rsidP="007A0A73">
      <w:pPr>
        <w:tabs>
          <w:tab w:val="left" w:pos="360"/>
          <w:tab w:val="left" w:pos="2880"/>
        </w:tabs>
        <w:jc w:val="both"/>
      </w:pPr>
      <w:r>
        <w:t xml:space="preserve">cena díla bez </w:t>
      </w:r>
      <w:proofErr w:type="gramStart"/>
      <w:r>
        <w:t xml:space="preserve">DPH                          </w:t>
      </w:r>
      <w:r w:rsidR="003F65EC">
        <w:t xml:space="preserve">  </w:t>
      </w:r>
      <w:r w:rsidR="006421CE">
        <w:t>315</w:t>
      </w:r>
      <w:r w:rsidR="00364888">
        <w:t>.</w:t>
      </w:r>
      <w:r w:rsidR="006421CE">
        <w:t>787</w:t>
      </w:r>
      <w:r w:rsidR="00364888">
        <w:t>,</w:t>
      </w:r>
      <w:r w:rsidR="006421CE">
        <w:t>92</w:t>
      </w:r>
      <w:proofErr w:type="gramEnd"/>
    </w:p>
    <w:p w:rsidR="009F48B6" w:rsidRDefault="006421CE" w:rsidP="007A0A73">
      <w:pPr>
        <w:tabs>
          <w:tab w:val="left" w:pos="360"/>
          <w:tab w:val="left" w:pos="2880"/>
        </w:tabs>
        <w:jc w:val="both"/>
      </w:pPr>
      <w:r>
        <w:rPr>
          <w:u w:val="single"/>
        </w:rPr>
        <w:t>snížená sazba 21</w:t>
      </w:r>
      <w:r w:rsidR="009F48B6">
        <w:rPr>
          <w:u w:val="single"/>
        </w:rPr>
        <w:t xml:space="preserve">% DPH______       </w:t>
      </w:r>
      <w:r w:rsidR="009556D4">
        <w:rPr>
          <w:u w:val="single"/>
        </w:rPr>
        <w:t xml:space="preserve">   </w:t>
      </w:r>
      <w:r>
        <w:rPr>
          <w:u w:val="single"/>
        </w:rPr>
        <w:t>66</w:t>
      </w:r>
      <w:r w:rsidR="007C49C7">
        <w:rPr>
          <w:u w:val="single"/>
        </w:rPr>
        <w:t>.</w:t>
      </w:r>
      <w:r>
        <w:rPr>
          <w:u w:val="single"/>
        </w:rPr>
        <w:t>315</w:t>
      </w:r>
      <w:r w:rsidR="00411DF6">
        <w:rPr>
          <w:u w:val="single"/>
        </w:rPr>
        <w:t>,</w:t>
      </w:r>
      <w:r w:rsidR="002D3319">
        <w:rPr>
          <w:u w:val="single"/>
        </w:rPr>
        <w:t>00</w:t>
      </w:r>
    </w:p>
    <w:p w:rsidR="009F48B6" w:rsidRDefault="009F48B6" w:rsidP="007A0A73">
      <w:pPr>
        <w:tabs>
          <w:tab w:val="left" w:pos="360"/>
          <w:tab w:val="left" w:pos="2880"/>
        </w:tabs>
        <w:jc w:val="both"/>
      </w:pPr>
      <w:r>
        <w:t>cena díla včet</w:t>
      </w:r>
      <w:r w:rsidR="006421CE">
        <w:t>ně 21</w:t>
      </w:r>
      <w:r w:rsidR="001C5E59">
        <w:t xml:space="preserve">% </w:t>
      </w:r>
      <w:r w:rsidR="007A0A73">
        <w:t xml:space="preserve">DPH            </w:t>
      </w:r>
      <w:r w:rsidR="00411DF6">
        <w:t xml:space="preserve"> </w:t>
      </w:r>
      <w:r w:rsidR="006421CE">
        <w:t>382</w:t>
      </w:r>
      <w:r w:rsidR="008E16F4">
        <w:t>.</w:t>
      </w:r>
      <w:r w:rsidR="006421CE">
        <w:t>103</w:t>
      </w:r>
      <w:r w:rsidR="00640B40">
        <w:t>,-</w:t>
      </w:r>
      <w:r w:rsidR="009556D4">
        <w:t xml:space="preserve"> Kč</w:t>
      </w:r>
    </w:p>
    <w:p w:rsidR="00411DF6" w:rsidRDefault="00411DF6" w:rsidP="007A0A73">
      <w:pPr>
        <w:tabs>
          <w:tab w:val="left" w:pos="360"/>
          <w:tab w:val="left" w:pos="2880"/>
        </w:tabs>
        <w:jc w:val="both"/>
      </w:pPr>
    </w:p>
    <w:p w:rsidR="009F48B6" w:rsidRDefault="009F48B6" w:rsidP="009F48B6">
      <w:pPr>
        <w:tabs>
          <w:tab w:val="left" w:pos="360"/>
          <w:tab w:val="left" w:pos="2880"/>
        </w:tabs>
        <w:jc w:val="both"/>
      </w:pPr>
      <w:r>
        <w:t>Cena díla s položkovým rozpočtem je obsažena v příloze č.</w:t>
      </w:r>
      <w:r w:rsidR="007A0A73">
        <w:t> 01 této smlouvy</w:t>
      </w:r>
      <w:r>
        <w:t>.</w:t>
      </w:r>
    </w:p>
    <w:p w:rsidR="009F48B6" w:rsidRDefault="009F48B6" w:rsidP="001749B3">
      <w:pPr>
        <w:tabs>
          <w:tab w:val="left" w:pos="360"/>
          <w:tab w:val="left" w:pos="2880"/>
        </w:tabs>
        <w:jc w:val="both"/>
      </w:pPr>
      <w:r>
        <w:t>Sjednaná cena díla může být změněna pouze:</w:t>
      </w:r>
    </w:p>
    <w:p w:rsidR="009F48B6" w:rsidRDefault="007A0A73" w:rsidP="007A0A73">
      <w:pPr>
        <w:pStyle w:val="Styl2"/>
        <w:numPr>
          <w:ilvl w:val="0"/>
          <w:numId w:val="15"/>
        </w:numPr>
        <w:ind w:left="709" w:hanging="709"/>
      </w:pPr>
      <w:r>
        <w:t>změní-li se v době platnosti a </w:t>
      </w:r>
      <w:r w:rsidR="009F48B6">
        <w:t>účinnosti</w:t>
      </w:r>
      <w:r w:rsidR="001749B3">
        <w:t xml:space="preserve"> této smlouvy zákonná sazba DPH, </w:t>
      </w:r>
      <w:r w:rsidR="009F48B6">
        <w:t>bude-li objednatel požadovat provedení jiných prací a dodávku jiných materiálů, než které jsou uvedeny v příloze č.</w:t>
      </w:r>
      <w:r w:rsidR="001749B3">
        <w:t> </w:t>
      </w:r>
      <w:r w:rsidR="009F48B6">
        <w:t>01. Cena za tyto vícepráce bude vzájemně dohodnuta v dodatku k této smlouvě.</w:t>
      </w:r>
    </w:p>
    <w:p w:rsidR="009F48B6" w:rsidRDefault="009F48B6" w:rsidP="001749B3">
      <w:pPr>
        <w:pStyle w:val="Styl2"/>
        <w:ind w:left="709" w:hanging="709"/>
      </w:pPr>
      <w:r>
        <w:t>budou-li skutečně provedené práce a dodávky odlišné od obsahu přílohy č.</w:t>
      </w:r>
      <w:r w:rsidR="001749B3">
        <w:t> </w:t>
      </w:r>
      <w:r>
        <w:t>01</w:t>
      </w:r>
    </w:p>
    <w:p w:rsidR="009F48B6" w:rsidRDefault="009F48B6" w:rsidP="001749B3">
      <w:pPr>
        <w:pStyle w:val="Styl3"/>
      </w:pPr>
      <w:r>
        <w:t>V.</w:t>
      </w:r>
      <w:r w:rsidR="001749B3">
        <w:t> </w:t>
      </w:r>
      <w:r>
        <w:t>Platební podmínky</w:t>
      </w:r>
    </w:p>
    <w:p w:rsidR="009F48B6" w:rsidRDefault="001749B3" w:rsidP="001749B3">
      <w:pPr>
        <w:pStyle w:val="Styl2"/>
        <w:numPr>
          <w:ilvl w:val="0"/>
          <w:numId w:val="16"/>
        </w:numPr>
        <w:ind w:left="709" w:hanging="709"/>
      </w:pPr>
      <w:r>
        <w:t>Zhotovitel po předání a </w:t>
      </w:r>
      <w:r w:rsidR="009F48B6">
        <w:t>převzetí celého díla vystaví konečnou fakturu s těmito náležitostmi:</w:t>
      </w:r>
    </w:p>
    <w:p w:rsidR="009F48B6" w:rsidRDefault="009F48B6" w:rsidP="009F48B6">
      <w:pPr>
        <w:numPr>
          <w:ilvl w:val="1"/>
          <w:numId w:val="5"/>
        </w:numPr>
        <w:tabs>
          <w:tab w:val="left" w:pos="360"/>
          <w:tab w:val="left" w:pos="720"/>
          <w:tab w:val="left" w:pos="2880"/>
        </w:tabs>
        <w:jc w:val="both"/>
      </w:pPr>
      <w:r>
        <w:t xml:space="preserve">označení zhotovitele včetně bankovního spojení, označení </w:t>
      </w:r>
      <w:r w:rsidR="00AF06FA">
        <w:t>objednatele, sídlo</w:t>
      </w:r>
      <w:r>
        <w:t>, IČ, DIČ, č.</w:t>
      </w:r>
      <w:r w:rsidR="001749B3">
        <w:t> </w:t>
      </w:r>
      <w:r>
        <w:t>smlouvy, označení díla</w:t>
      </w:r>
    </w:p>
    <w:p w:rsidR="009F48B6" w:rsidRDefault="009F48B6" w:rsidP="009F48B6">
      <w:pPr>
        <w:numPr>
          <w:ilvl w:val="1"/>
          <w:numId w:val="5"/>
        </w:numPr>
        <w:tabs>
          <w:tab w:val="left" w:pos="360"/>
          <w:tab w:val="left" w:pos="720"/>
          <w:tab w:val="left" w:pos="2880"/>
        </w:tabs>
        <w:jc w:val="both"/>
      </w:pPr>
      <w:r>
        <w:t>číslo konečné faktury, den vystavení, den splatnosti faktury</w:t>
      </w:r>
    </w:p>
    <w:p w:rsidR="009F48B6" w:rsidRDefault="009F48B6" w:rsidP="009F48B6">
      <w:pPr>
        <w:numPr>
          <w:ilvl w:val="1"/>
          <w:numId w:val="5"/>
        </w:numPr>
        <w:tabs>
          <w:tab w:val="left" w:pos="360"/>
          <w:tab w:val="left" w:pos="720"/>
          <w:tab w:val="left" w:pos="2880"/>
        </w:tabs>
        <w:jc w:val="both"/>
      </w:pPr>
      <w:r>
        <w:t>cenu díla bez DPH, DPH v členění 15% a 21%, DPH celkem, cenu díla celkem</w:t>
      </w:r>
    </w:p>
    <w:p w:rsidR="009F48B6" w:rsidRDefault="009F48B6" w:rsidP="009F48B6">
      <w:pPr>
        <w:numPr>
          <w:ilvl w:val="1"/>
          <w:numId w:val="5"/>
        </w:numPr>
        <w:tabs>
          <w:tab w:val="left" w:pos="360"/>
          <w:tab w:val="left" w:pos="720"/>
          <w:tab w:val="left" w:pos="2880"/>
        </w:tabs>
        <w:jc w:val="both"/>
      </w:pPr>
      <w:r>
        <w:t>rozpis vyúčtovaných částek, vypořádání poskytnutých záloh, celkovou částku k úhradě</w:t>
      </w:r>
    </w:p>
    <w:p w:rsidR="009F48B6" w:rsidRDefault="009F48B6" w:rsidP="009F48B6">
      <w:pPr>
        <w:numPr>
          <w:ilvl w:val="1"/>
          <w:numId w:val="5"/>
        </w:numPr>
        <w:tabs>
          <w:tab w:val="left" w:pos="360"/>
          <w:tab w:val="left" w:pos="720"/>
          <w:tab w:val="left" w:pos="2880"/>
        </w:tabs>
        <w:jc w:val="both"/>
      </w:pPr>
      <w:r>
        <w:t>razítko a</w:t>
      </w:r>
      <w:r w:rsidR="001749B3">
        <w:t> </w:t>
      </w:r>
      <w:r>
        <w:t>podpis oprávněné osoby</w:t>
      </w:r>
    </w:p>
    <w:p w:rsidR="009F48B6" w:rsidRDefault="009F48B6" w:rsidP="001749B3">
      <w:pPr>
        <w:pStyle w:val="Styl2"/>
        <w:ind w:left="709" w:hanging="709"/>
      </w:pPr>
      <w:r>
        <w:t xml:space="preserve">Objednatel se zavazuje fakturovanou částku zaplatit ve lhůtě </w:t>
      </w:r>
      <w:r w:rsidR="00002313">
        <w:t>do 14.</w:t>
      </w:r>
      <w:r w:rsidR="001749B3">
        <w:t> </w:t>
      </w:r>
      <w:r w:rsidR="00002313">
        <w:t>dnů ode dne vystavení faktury.</w:t>
      </w:r>
    </w:p>
    <w:p w:rsidR="009F48B6" w:rsidRDefault="009F48B6" w:rsidP="007A693B">
      <w:pPr>
        <w:pStyle w:val="Styl3"/>
        <w:rPr>
          <w:b w:val="0"/>
          <w:i w:val="0"/>
        </w:rPr>
      </w:pPr>
      <w:r>
        <w:t>VI.</w:t>
      </w:r>
      <w:r w:rsidR="001749B3">
        <w:t> </w:t>
      </w:r>
      <w:r>
        <w:t>Odpovědnost za vady, odpovědnost za škodu, záruční doba</w:t>
      </w:r>
    </w:p>
    <w:p w:rsidR="009F48B6" w:rsidRDefault="009F48B6" w:rsidP="009F48B6">
      <w:pPr>
        <w:tabs>
          <w:tab w:val="left" w:pos="360"/>
          <w:tab w:val="left" w:pos="720"/>
          <w:tab w:val="left" w:pos="2880"/>
        </w:tabs>
        <w:jc w:val="center"/>
        <w:rPr>
          <w:b/>
          <w:i/>
        </w:rPr>
      </w:pPr>
    </w:p>
    <w:p w:rsidR="009F48B6" w:rsidRDefault="009F48B6" w:rsidP="001749B3">
      <w:pPr>
        <w:pStyle w:val="Styl2"/>
        <w:numPr>
          <w:ilvl w:val="0"/>
          <w:numId w:val="18"/>
        </w:numPr>
        <w:ind w:left="709" w:hanging="709"/>
      </w:pPr>
      <w:r>
        <w:t>Zhotovitel odpovídá za to, že dílo je zhotoveno dle platných ČSN a že všechny materiály a výrobky použité při zhotovení díla splňují technické požadavky pro stavební výrobky s</w:t>
      </w:r>
      <w:r w:rsidR="001749B3">
        <w:t xml:space="preserve">tanovené z.č.22/1997 Sb. a </w:t>
      </w:r>
      <w:r w:rsidR="00AF06FA">
        <w:t>na</w:t>
      </w:r>
      <w:r w:rsidR="001749B3">
        <w:t>. </w:t>
      </w:r>
      <w:r>
        <w:t xml:space="preserve">vl. č. 81/199 Sb. Není – li dohodnuto jinak, řídí se práva z odpovědnosti za vady </w:t>
      </w:r>
      <w:r w:rsidR="00AF06FA">
        <w:t>ust. § 2615</w:t>
      </w:r>
      <w:r>
        <w:t xml:space="preserve"> a násl. z.č.89/2012 Sb., občanského zákoníku, v platném znění.</w:t>
      </w:r>
    </w:p>
    <w:p w:rsidR="009F48B6" w:rsidRDefault="009F48B6" w:rsidP="001749B3">
      <w:pPr>
        <w:pStyle w:val="Styl2"/>
        <w:ind w:left="709" w:hanging="709"/>
      </w:pPr>
      <w:r>
        <w:t>Zhotovitel nese odpovědnost za dodržování předpisů o bezpečnosti a ochraně zdraví při práci, obecně platných požárních a hygienických předpisů, technologických pravidel a příslušných ČSN.</w:t>
      </w:r>
    </w:p>
    <w:p w:rsidR="009F48B6" w:rsidRDefault="009F48B6" w:rsidP="001749B3">
      <w:pPr>
        <w:pStyle w:val="Styl2"/>
        <w:ind w:left="709" w:hanging="709"/>
      </w:pPr>
      <w:r>
        <w:t>Zhotovitel prohlašuje, že má sjednanou pojistnou smlouvu na pojištění odpovědnosti za škodu způsobenou vlastní podnikatelskou činností.</w:t>
      </w:r>
    </w:p>
    <w:p w:rsidR="009F48B6" w:rsidRDefault="009F48B6" w:rsidP="001749B3">
      <w:pPr>
        <w:pStyle w:val="Styl2"/>
        <w:ind w:left="709" w:hanging="709"/>
      </w:pPr>
      <w:r>
        <w:t>Záruční doba se sjednává v délce 36 měsíců a počíná běžet dnem předání díla objednateli.</w:t>
      </w:r>
    </w:p>
    <w:p w:rsidR="009F48B6" w:rsidRDefault="001749B3" w:rsidP="001749B3">
      <w:pPr>
        <w:pStyle w:val="Styl3"/>
      </w:pPr>
      <w:r>
        <w:t>I</w:t>
      </w:r>
      <w:r w:rsidR="009F48B6">
        <w:t>II. Předání a převzetí díla</w:t>
      </w:r>
    </w:p>
    <w:p w:rsidR="009F48B6" w:rsidRDefault="009F48B6" w:rsidP="001749B3">
      <w:pPr>
        <w:pStyle w:val="Styl2"/>
        <w:numPr>
          <w:ilvl w:val="0"/>
          <w:numId w:val="20"/>
        </w:numPr>
        <w:ind w:left="709" w:hanging="709"/>
      </w:pPr>
      <w:r>
        <w:t>Objednatel převezme dílo na základě předávacího protokolu, podepsaného oběma smluvními stranami.</w:t>
      </w:r>
    </w:p>
    <w:p w:rsidR="009F48B6" w:rsidRDefault="009F48B6" w:rsidP="001749B3">
      <w:pPr>
        <w:pStyle w:val="Styl2"/>
        <w:ind w:left="709" w:hanging="709"/>
      </w:pPr>
      <w:r>
        <w:t>Smluvní strany se dohodly, že vlastnické právo ke zhotovenému dílu přechází na objednatele až úplným zaplacením ceny díla.</w:t>
      </w:r>
    </w:p>
    <w:p w:rsidR="009F48B6" w:rsidRDefault="009F48B6" w:rsidP="001749B3">
      <w:pPr>
        <w:pStyle w:val="Styl3"/>
      </w:pPr>
      <w:r>
        <w:t>VIII. Sankce</w:t>
      </w:r>
    </w:p>
    <w:p w:rsidR="009F48B6" w:rsidRDefault="009F48B6" w:rsidP="001749B3">
      <w:pPr>
        <w:pStyle w:val="Styl2"/>
        <w:numPr>
          <w:ilvl w:val="0"/>
          <w:numId w:val="22"/>
        </w:numPr>
        <w:ind w:left="709" w:hanging="709"/>
      </w:pPr>
      <w:r>
        <w:t>Dostane-li se objednatel do prodlení s úhradou zálohy nebo konečné faktury, je povinen zaplatit zhotoviteli smluvní pokutu ve výši 0,05% z dlužné částky za každý den prodlení.</w:t>
      </w:r>
    </w:p>
    <w:p w:rsidR="009F48B6" w:rsidRDefault="009F48B6" w:rsidP="001749B3">
      <w:pPr>
        <w:pStyle w:val="Styl2"/>
        <w:ind w:left="709" w:hanging="709"/>
      </w:pPr>
      <w:r>
        <w:t>Dostane-li se zhotovitel do prodlení s dokončením díla, je povinen zaplatit objednateli smluvní pokutu ve výši 0,05% z ceny díla za každý den prodlení.</w:t>
      </w:r>
    </w:p>
    <w:p w:rsidR="009F48B6" w:rsidRDefault="009F48B6" w:rsidP="001749B3">
      <w:pPr>
        <w:pStyle w:val="Styl3"/>
      </w:pPr>
      <w:r>
        <w:lastRenderedPageBreak/>
        <w:t>IX. Závěrečná ustanovení</w:t>
      </w:r>
    </w:p>
    <w:p w:rsidR="009F48B6" w:rsidRDefault="009F48B6" w:rsidP="001749B3">
      <w:pPr>
        <w:pStyle w:val="Styl2"/>
        <w:numPr>
          <w:ilvl w:val="0"/>
          <w:numId w:val="24"/>
        </w:numPr>
        <w:ind w:left="709" w:hanging="709"/>
      </w:pPr>
      <w:r>
        <w:t>Další práva a povinnosti smluvních stran touto smlouvou výslovně neupravená se řídí ust. § 2856 a násl.</w:t>
      </w:r>
      <w:r w:rsidR="00E95BBB">
        <w:t> </w:t>
      </w:r>
      <w:r>
        <w:t>z.</w:t>
      </w:r>
      <w:r w:rsidR="00E95BBB">
        <w:t> </w:t>
      </w:r>
      <w:r w:rsidR="00AF06FA">
        <w:t>Č.</w:t>
      </w:r>
      <w:r>
        <w:t>89/2012 Sb., občanského zákoníku a ostatními obecně závaznými právními předpisy v platném znění.</w:t>
      </w:r>
    </w:p>
    <w:p w:rsidR="009F48B6" w:rsidRDefault="009F48B6" w:rsidP="001749B3">
      <w:pPr>
        <w:pStyle w:val="Styl2"/>
        <w:ind w:left="709" w:hanging="709"/>
      </w:pPr>
      <w:r>
        <w:t>Tato smlouva může být měněna či doplňována toliko písemnými dodatky číslovaného pořadí, podepsanými oběma smluvními stranami. Smlouva nabývá platnosti a účinnosti dnem podpisu oběma smluvními stranami.</w:t>
      </w:r>
    </w:p>
    <w:p w:rsidR="009F48B6" w:rsidRDefault="009F48B6" w:rsidP="001749B3">
      <w:pPr>
        <w:pStyle w:val="Styl2"/>
        <w:ind w:left="709" w:hanging="709"/>
      </w:pPr>
      <w:r>
        <w:t>Smlouva je vyhotovena ve dvou výtiscích shodné právní síly, z nichž každá ze smluvních stran obdrží po jednom paré.</w:t>
      </w:r>
    </w:p>
    <w:p w:rsidR="009F48B6" w:rsidRDefault="009F48B6" w:rsidP="001749B3">
      <w:pPr>
        <w:pStyle w:val="Styl2"/>
        <w:ind w:left="709" w:hanging="709"/>
      </w:pPr>
      <w:r>
        <w:t>Účastníci shodně prohlašují, že si smlouvu přečetli, její znění je výrazem jejich svobodné a vážné vůle, prosté omylu a nátlaku, na důkaz čehož připojují své vlastnoruční podpisy.</w:t>
      </w:r>
    </w:p>
    <w:p w:rsidR="009F48B6" w:rsidRDefault="00883A57" w:rsidP="00AE2465">
      <w:pPr>
        <w:pStyle w:val="Styl4"/>
      </w:pPr>
      <w:r>
        <w:t xml:space="preserve">V Kroměříži dne </w:t>
      </w:r>
      <w:r w:rsidR="00914A43">
        <w:t>2</w:t>
      </w:r>
      <w:r w:rsidR="001959FE">
        <w:t>7</w:t>
      </w:r>
      <w:r w:rsidR="00B14A89">
        <w:t>. 0</w:t>
      </w:r>
      <w:r w:rsidR="00914A43">
        <w:t>2</w:t>
      </w:r>
      <w:r w:rsidR="00B14A89">
        <w:t>. 2019</w:t>
      </w:r>
    </w:p>
    <w:p w:rsidR="009F48B6" w:rsidRDefault="009F48B6" w:rsidP="009F48B6">
      <w:pPr>
        <w:tabs>
          <w:tab w:val="left" w:pos="360"/>
          <w:tab w:val="left" w:pos="2880"/>
        </w:tabs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F48B6" w:rsidRDefault="009F48B6" w:rsidP="009F48B6">
      <w:pPr>
        <w:tabs>
          <w:tab w:val="left" w:pos="360"/>
          <w:tab w:val="left" w:pos="2880"/>
        </w:tabs>
        <w:rPr>
          <w:b/>
          <w:i/>
        </w:rPr>
      </w:pPr>
      <w:r>
        <w:rPr>
          <w:b/>
          <w:i/>
        </w:rPr>
        <w:t xml:space="preserve">         p.</w:t>
      </w:r>
      <w:r w:rsidR="00E95BBB">
        <w:rPr>
          <w:b/>
          <w:i/>
        </w:rPr>
        <w:t> </w:t>
      </w:r>
      <w:r>
        <w:rPr>
          <w:b/>
          <w:i/>
        </w:rPr>
        <w:t>Vlas</w:t>
      </w:r>
      <w:r w:rsidR="00D60E68">
        <w:rPr>
          <w:b/>
          <w:i/>
        </w:rPr>
        <w:t>timil Chytil</w:t>
      </w:r>
      <w:r w:rsidR="00D60E68">
        <w:rPr>
          <w:b/>
          <w:i/>
        </w:rPr>
        <w:tab/>
      </w:r>
      <w:r w:rsidR="00D60E68">
        <w:rPr>
          <w:b/>
          <w:i/>
        </w:rPr>
        <w:tab/>
      </w:r>
      <w:r w:rsidR="00D60E68">
        <w:rPr>
          <w:b/>
          <w:i/>
        </w:rPr>
        <w:tab/>
      </w:r>
      <w:r w:rsidR="00D60E68">
        <w:rPr>
          <w:b/>
          <w:i/>
        </w:rPr>
        <w:tab/>
      </w:r>
      <w:r w:rsidR="00640B40">
        <w:rPr>
          <w:b/>
          <w:i/>
        </w:rPr>
        <w:tab/>
        <w:t xml:space="preserve">    </w:t>
      </w:r>
      <w:r w:rsidR="00B4215F">
        <w:rPr>
          <w:b/>
          <w:i/>
        </w:rPr>
        <w:t xml:space="preserve">    </w:t>
      </w:r>
      <w:r w:rsidR="002B5E03">
        <w:rPr>
          <w:b/>
          <w:i/>
        </w:rPr>
        <w:t>Bc. Šárka Hrdinová</w:t>
      </w:r>
    </w:p>
    <w:p w:rsidR="007A693B" w:rsidRDefault="007A693B" w:rsidP="009F48B6">
      <w:pPr>
        <w:tabs>
          <w:tab w:val="left" w:pos="360"/>
          <w:tab w:val="left" w:pos="2880"/>
        </w:tabs>
        <w:rPr>
          <w:b/>
          <w:i/>
        </w:rPr>
      </w:pPr>
    </w:p>
    <w:p w:rsidR="007A693B" w:rsidRDefault="007A693B" w:rsidP="009F48B6">
      <w:pPr>
        <w:tabs>
          <w:tab w:val="left" w:pos="360"/>
          <w:tab w:val="left" w:pos="2880"/>
        </w:tabs>
        <w:rPr>
          <w:b/>
          <w:i/>
        </w:rPr>
      </w:pPr>
    </w:p>
    <w:p w:rsidR="007A693B" w:rsidRDefault="007A693B" w:rsidP="009F48B6">
      <w:pPr>
        <w:tabs>
          <w:tab w:val="left" w:pos="360"/>
          <w:tab w:val="left" w:pos="2880"/>
        </w:tabs>
        <w:rPr>
          <w:b/>
          <w:i/>
        </w:rPr>
      </w:pPr>
    </w:p>
    <w:p w:rsidR="002375C2" w:rsidRDefault="002375C2" w:rsidP="009F48B6">
      <w:pPr>
        <w:tabs>
          <w:tab w:val="left" w:pos="360"/>
          <w:tab w:val="left" w:pos="2880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</w:t>
      </w:r>
    </w:p>
    <w:p w:rsidR="009F48B6" w:rsidRDefault="009F48B6" w:rsidP="009F48B6">
      <w:pPr>
        <w:tabs>
          <w:tab w:val="left" w:pos="360"/>
          <w:tab w:val="left" w:pos="2880"/>
        </w:tabs>
        <w:rPr>
          <w:b/>
          <w:i/>
        </w:rPr>
      </w:pPr>
      <w:r>
        <w:rPr>
          <w:b/>
          <w:i/>
        </w:rPr>
        <w:t xml:space="preserve">……..…………………………..                                       </w:t>
      </w:r>
      <w:r w:rsidR="00AE2465">
        <w:rPr>
          <w:b/>
          <w:i/>
        </w:rPr>
        <w:tab/>
      </w:r>
      <w:r w:rsidR="00AE2465">
        <w:rPr>
          <w:b/>
          <w:i/>
        </w:rPr>
        <w:tab/>
      </w:r>
      <w:r w:rsidR="00AE2465">
        <w:rPr>
          <w:b/>
          <w:i/>
        </w:rPr>
        <w:tab/>
      </w:r>
      <w:r w:rsidR="00B4215F">
        <w:rPr>
          <w:b/>
          <w:i/>
        </w:rPr>
        <w:t xml:space="preserve">    </w:t>
      </w:r>
      <w:r>
        <w:rPr>
          <w:b/>
          <w:i/>
        </w:rPr>
        <w:t xml:space="preserve"> ……………………………..</w:t>
      </w:r>
    </w:p>
    <w:p w:rsidR="009F48B6" w:rsidRDefault="009F48B6" w:rsidP="009F48B6">
      <w:pPr>
        <w:tabs>
          <w:tab w:val="left" w:pos="360"/>
          <w:tab w:val="left" w:pos="2880"/>
        </w:tabs>
        <w:rPr>
          <w:b/>
          <w:i/>
        </w:rPr>
      </w:pPr>
      <w:r>
        <w:rPr>
          <w:b/>
          <w:i/>
        </w:rPr>
        <w:t xml:space="preserve">            zhotovitel                                                                                </w:t>
      </w:r>
      <w:r w:rsidR="005D4215">
        <w:rPr>
          <w:b/>
          <w:i/>
        </w:rPr>
        <w:tab/>
      </w:r>
      <w:r w:rsidR="005D4215">
        <w:rPr>
          <w:b/>
          <w:i/>
        </w:rPr>
        <w:tab/>
      </w:r>
      <w:r>
        <w:rPr>
          <w:b/>
          <w:i/>
        </w:rPr>
        <w:t>objednatel</w:t>
      </w:r>
    </w:p>
    <w:p w:rsidR="008D1B1F" w:rsidRPr="004C2863" w:rsidRDefault="008D1B1F" w:rsidP="008D1B1F">
      <w:pPr>
        <w:rPr>
          <w:i/>
        </w:rPr>
      </w:pPr>
      <w:r>
        <w:rPr>
          <w:i/>
        </w:rPr>
        <w:t xml:space="preserve"> </w:t>
      </w:r>
      <w:r>
        <w:rPr>
          <w:b/>
          <w:i/>
        </w:rPr>
        <w:t xml:space="preserve"> </w:t>
      </w:r>
      <w:r>
        <w:t xml:space="preserve">  </w:t>
      </w:r>
    </w:p>
    <w:sectPr w:rsidR="008D1B1F" w:rsidRPr="004C2863" w:rsidSect="00E95BB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74A343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04924"/>
    <w:multiLevelType w:val="hybridMultilevel"/>
    <w:tmpl w:val="48BA6530"/>
    <w:lvl w:ilvl="0" w:tplc="533A37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13FB"/>
    <w:multiLevelType w:val="hybridMultilevel"/>
    <w:tmpl w:val="E8F6D61A"/>
    <w:lvl w:ilvl="0" w:tplc="AEAEE65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DA8CB1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E10F0"/>
    <w:multiLevelType w:val="hybridMultilevel"/>
    <w:tmpl w:val="9A2C27AE"/>
    <w:lvl w:ilvl="0" w:tplc="B7BC59F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6EE3"/>
    <w:multiLevelType w:val="hybridMultilevel"/>
    <w:tmpl w:val="8E7E1484"/>
    <w:lvl w:ilvl="0" w:tplc="C0088832">
      <w:start w:val="1"/>
      <w:numFmt w:val="decimal"/>
      <w:pStyle w:val="Styl2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00D2B"/>
    <w:multiLevelType w:val="hybridMultilevel"/>
    <w:tmpl w:val="9508FAB4"/>
    <w:lvl w:ilvl="0" w:tplc="36A4996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75B46"/>
    <w:multiLevelType w:val="hybridMultilevel"/>
    <w:tmpl w:val="74B0FBC0"/>
    <w:lvl w:ilvl="0" w:tplc="8D46506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E55F1"/>
    <w:multiLevelType w:val="hybridMultilevel"/>
    <w:tmpl w:val="F74000A4"/>
    <w:lvl w:ilvl="0" w:tplc="9162E112">
      <w:start w:val="3"/>
      <w:numFmt w:val="decimalZero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AD86CF2"/>
    <w:multiLevelType w:val="hybridMultilevel"/>
    <w:tmpl w:val="FAA89E7A"/>
    <w:lvl w:ilvl="0" w:tplc="82E637B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36A81"/>
    <w:multiLevelType w:val="hybridMultilevel"/>
    <w:tmpl w:val="092C3980"/>
    <w:lvl w:ilvl="0" w:tplc="36A4996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D82FC3"/>
    <w:multiLevelType w:val="hybridMultilevel"/>
    <w:tmpl w:val="BC50DE42"/>
    <w:lvl w:ilvl="0" w:tplc="C01ECDBE">
      <w:start w:val="2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857FA"/>
    <w:multiLevelType w:val="hybridMultilevel"/>
    <w:tmpl w:val="BE183438"/>
    <w:lvl w:ilvl="0" w:tplc="1062E3D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1"/>
  </w:num>
  <w:num w:numId="18">
    <w:abstractNumId w:val="4"/>
    <w:lvlOverride w:ilvl="0">
      <w:startOverride w:val="1"/>
    </w:lvlOverride>
  </w:num>
  <w:num w:numId="19">
    <w:abstractNumId w:val="8"/>
  </w:num>
  <w:num w:numId="20">
    <w:abstractNumId w:val="4"/>
    <w:lvlOverride w:ilvl="0">
      <w:startOverride w:val="1"/>
    </w:lvlOverride>
  </w:num>
  <w:num w:numId="21">
    <w:abstractNumId w:val="3"/>
  </w:num>
  <w:num w:numId="22">
    <w:abstractNumId w:val="4"/>
    <w:lvlOverride w:ilvl="0">
      <w:startOverride w:val="1"/>
    </w:lvlOverride>
  </w:num>
  <w:num w:numId="23">
    <w:abstractNumId w:val="5"/>
  </w:num>
  <w:num w:numId="2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9F48B6"/>
    <w:rsid w:val="00002313"/>
    <w:rsid w:val="00020B65"/>
    <w:rsid w:val="00025835"/>
    <w:rsid w:val="0005593D"/>
    <w:rsid w:val="00060037"/>
    <w:rsid w:val="000647B9"/>
    <w:rsid w:val="00072784"/>
    <w:rsid w:val="000B014F"/>
    <w:rsid w:val="001355B0"/>
    <w:rsid w:val="00146365"/>
    <w:rsid w:val="001526E5"/>
    <w:rsid w:val="001719DC"/>
    <w:rsid w:val="001749B3"/>
    <w:rsid w:val="001959FE"/>
    <w:rsid w:val="001A784E"/>
    <w:rsid w:val="001C2060"/>
    <w:rsid w:val="001C5E59"/>
    <w:rsid w:val="001E0E72"/>
    <w:rsid w:val="00213EB0"/>
    <w:rsid w:val="00233827"/>
    <w:rsid w:val="002375C2"/>
    <w:rsid w:val="002643A0"/>
    <w:rsid w:val="00266C40"/>
    <w:rsid w:val="002848FA"/>
    <w:rsid w:val="002A1929"/>
    <w:rsid w:val="002A5101"/>
    <w:rsid w:val="002B4B56"/>
    <w:rsid w:val="002B5E03"/>
    <w:rsid w:val="002D3319"/>
    <w:rsid w:val="002E76C5"/>
    <w:rsid w:val="002F6AB3"/>
    <w:rsid w:val="003343CF"/>
    <w:rsid w:val="00364888"/>
    <w:rsid w:val="003819C1"/>
    <w:rsid w:val="003837EA"/>
    <w:rsid w:val="00394987"/>
    <w:rsid w:val="003A31F0"/>
    <w:rsid w:val="003F65EC"/>
    <w:rsid w:val="003F6907"/>
    <w:rsid w:val="00411DF6"/>
    <w:rsid w:val="00444F8F"/>
    <w:rsid w:val="00472256"/>
    <w:rsid w:val="004823B7"/>
    <w:rsid w:val="0049048B"/>
    <w:rsid w:val="004B122A"/>
    <w:rsid w:val="004B6230"/>
    <w:rsid w:val="004C2863"/>
    <w:rsid w:val="00516CDE"/>
    <w:rsid w:val="0052022B"/>
    <w:rsid w:val="00520DDE"/>
    <w:rsid w:val="00521AF4"/>
    <w:rsid w:val="005351C7"/>
    <w:rsid w:val="00554D06"/>
    <w:rsid w:val="00563E41"/>
    <w:rsid w:val="005936C8"/>
    <w:rsid w:val="005B173C"/>
    <w:rsid w:val="005D4215"/>
    <w:rsid w:val="005D7178"/>
    <w:rsid w:val="00605EB1"/>
    <w:rsid w:val="00615B88"/>
    <w:rsid w:val="00640B40"/>
    <w:rsid w:val="006421CE"/>
    <w:rsid w:val="0068798B"/>
    <w:rsid w:val="006A7710"/>
    <w:rsid w:val="006C71C5"/>
    <w:rsid w:val="006D0E88"/>
    <w:rsid w:val="007177DA"/>
    <w:rsid w:val="0074569E"/>
    <w:rsid w:val="00763811"/>
    <w:rsid w:val="007918BA"/>
    <w:rsid w:val="007A0A73"/>
    <w:rsid w:val="007A693B"/>
    <w:rsid w:val="007B4637"/>
    <w:rsid w:val="007C49C7"/>
    <w:rsid w:val="007C4EBF"/>
    <w:rsid w:val="007F7BF9"/>
    <w:rsid w:val="00806179"/>
    <w:rsid w:val="00815074"/>
    <w:rsid w:val="00836A28"/>
    <w:rsid w:val="00883A57"/>
    <w:rsid w:val="0088488E"/>
    <w:rsid w:val="008A0955"/>
    <w:rsid w:val="008D1B1F"/>
    <w:rsid w:val="008E16F4"/>
    <w:rsid w:val="00901A9F"/>
    <w:rsid w:val="00914A43"/>
    <w:rsid w:val="00932EF8"/>
    <w:rsid w:val="009556D4"/>
    <w:rsid w:val="00975736"/>
    <w:rsid w:val="00983BB9"/>
    <w:rsid w:val="009E602F"/>
    <w:rsid w:val="009F3157"/>
    <w:rsid w:val="009F48B6"/>
    <w:rsid w:val="00A629CE"/>
    <w:rsid w:val="00A809E5"/>
    <w:rsid w:val="00A92831"/>
    <w:rsid w:val="00AA6E10"/>
    <w:rsid w:val="00AC37BE"/>
    <w:rsid w:val="00AE2465"/>
    <w:rsid w:val="00AF06FA"/>
    <w:rsid w:val="00B14A89"/>
    <w:rsid w:val="00B4215F"/>
    <w:rsid w:val="00B7769D"/>
    <w:rsid w:val="00B87D59"/>
    <w:rsid w:val="00B9791C"/>
    <w:rsid w:val="00B97B86"/>
    <w:rsid w:val="00BB0FC8"/>
    <w:rsid w:val="00BD39EF"/>
    <w:rsid w:val="00BE212D"/>
    <w:rsid w:val="00BE2380"/>
    <w:rsid w:val="00BE31B2"/>
    <w:rsid w:val="00BF05D0"/>
    <w:rsid w:val="00BF6416"/>
    <w:rsid w:val="00BF6807"/>
    <w:rsid w:val="00C11E37"/>
    <w:rsid w:val="00C151B0"/>
    <w:rsid w:val="00C3107B"/>
    <w:rsid w:val="00C31600"/>
    <w:rsid w:val="00C60CBF"/>
    <w:rsid w:val="00C97645"/>
    <w:rsid w:val="00C97A4C"/>
    <w:rsid w:val="00CE5442"/>
    <w:rsid w:val="00CE6566"/>
    <w:rsid w:val="00D04656"/>
    <w:rsid w:val="00D0743F"/>
    <w:rsid w:val="00D103B1"/>
    <w:rsid w:val="00D21DFB"/>
    <w:rsid w:val="00D60E68"/>
    <w:rsid w:val="00D80674"/>
    <w:rsid w:val="00D87E78"/>
    <w:rsid w:val="00DD6D71"/>
    <w:rsid w:val="00DE2F2D"/>
    <w:rsid w:val="00E06991"/>
    <w:rsid w:val="00E46F3A"/>
    <w:rsid w:val="00E72573"/>
    <w:rsid w:val="00E95BBB"/>
    <w:rsid w:val="00EC5DFB"/>
    <w:rsid w:val="00EC70BE"/>
    <w:rsid w:val="00EE6FF5"/>
    <w:rsid w:val="00EF1829"/>
    <w:rsid w:val="00F24E60"/>
    <w:rsid w:val="00F50B60"/>
    <w:rsid w:val="00F73B4E"/>
    <w:rsid w:val="00F746AC"/>
    <w:rsid w:val="00F75D30"/>
    <w:rsid w:val="00F80F43"/>
    <w:rsid w:val="00FE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14F"/>
    <w:pPr>
      <w:spacing w:after="0" w:line="240" w:lineRule="auto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014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C5DFB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C31600"/>
    <w:pPr>
      <w:spacing w:after="360"/>
      <w:ind w:firstLine="34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B014F"/>
    <w:rPr>
      <w:rFonts w:asciiTheme="majorHAnsi" w:eastAsiaTheme="majorEastAsia" w:hAnsiTheme="majorHAnsi" w:cstheme="majorBidi"/>
      <w:b/>
      <w:bCs/>
      <w:sz w:val="32"/>
      <w:szCs w:val="28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B014F"/>
    <w:pPr>
      <w:numPr>
        <w:ilvl w:val="1"/>
      </w:numPr>
      <w:spacing w:before="120" w:after="240"/>
      <w:jc w:val="center"/>
    </w:pPr>
    <w:rPr>
      <w:rFonts w:eastAsiaTheme="majorEastAsia" w:cstheme="majorBidi"/>
      <w:i/>
      <w:iCs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0B014F"/>
    <w:rPr>
      <w:rFonts w:asciiTheme="majorHAnsi" w:eastAsiaTheme="majorEastAsia" w:hAnsiTheme="majorHAnsi" w:cstheme="majorBidi"/>
      <w:i/>
      <w:iCs/>
      <w:spacing w:val="15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B014F"/>
    <w:rPr>
      <w:rFonts w:asciiTheme="majorHAnsi" w:hAnsiTheme="majorHAnsi"/>
      <w:b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0B014F"/>
    <w:rPr>
      <w:rFonts w:asciiTheme="majorHAnsi" w:hAnsiTheme="majorHAnsi"/>
      <w:b/>
      <w:bCs/>
      <w:i/>
      <w:iCs/>
      <w:color w:val="auto"/>
      <w:sz w:val="24"/>
    </w:rPr>
  </w:style>
  <w:style w:type="character" w:styleId="Zdraznnjemn">
    <w:name w:val="Subtle Emphasis"/>
    <w:basedOn w:val="Standardnpsmoodstavce"/>
    <w:uiPriority w:val="19"/>
    <w:qFormat/>
    <w:rsid w:val="002E76C5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2E76C5"/>
    <w:rPr>
      <w:b/>
      <w:bCs/>
      <w:smallCaps/>
      <w:spacing w:val="5"/>
    </w:rPr>
  </w:style>
  <w:style w:type="paragraph" w:customStyle="1" w:styleId="Styl1">
    <w:name w:val="Styl1"/>
    <w:basedOn w:val="Odstavecseseznamem"/>
    <w:link w:val="Styl1Char"/>
    <w:qFormat/>
    <w:rsid w:val="002E76C5"/>
    <w:pPr>
      <w:spacing w:before="360"/>
      <w:ind w:left="851"/>
    </w:pPr>
  </w:style>
  <w:style w:type="paragraph" w:customStyle="1" w:styleId="Styl2">
    <w:name w:val="Styl2"/>
    <w:basedOn w:val="slovanseznam"/>
    <w:link w:val="Styl2Char"/>
    <w:qFormat/>
    <w:rsid w:val="00C31600"/>
    <w:pPr>
      <w:numPr>
        <w:numId w:val="1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31600"/>
    <w:rPr>
      <w:rFonts w:asciiTheme="majorHAnsi" w:eastAsia="Times New Roman" w:hAnsiTheme="majorHAnsi" w:cs="Times New Roman"/>
      <w:szCs w:val="24"/>
      <w:lang w:eastAsia="cs-CZ"/>
    </w:rPr>
  </w:style>
  <w:style w:type="character" w:customStyle="1" w:styleId="Styl1Char">
    <w:name w:val="Styl1 Char"/>
    <w:basedOn w:val="OdstavecseseznamemChar"/>
    <w:link w:val="Styl1"/>
    <w:rsid w:val="002E76C5"/>
  </w:style>
  <w:style w:type="paragraph" w:customStyle="1" w:styleId="Styl3">
    <w:name w:val="Styl3"/>
    <w:basedOn w:val="Normln"/>
    <w:link w:val="Styl3Char"/>
    <w:qFormat/>
    <w:rsid w:val="001749B3"/>
    <w:pPr>
      <w:keepNext/>
      <w:spacing w:before="240" w:after="360"/>
      <w:jc w:val="center"/>
    </w:pPr>
    <w:rPr>
      <w:b/>
      <w:i/>
      <w:sz w:val="28"/>
    </w:rPr>
  </w:style>
  <w:style w:type="character" w:customStyle="1" w:styleId="Styl2Char">
    <w:name w:val="Styl2 Char"/>
    <w:basedOn w:val="OdstavecseseznamemChar"/>
    <w:link w:val="Styl2"/>
    <w:rsid w:val="00C31600"/>
  </w:style>
  <w:style w:type="paragraph" w:styleId="slovanseznam">
    <w:name w:val="List Number"/>
    <w:basedOn w:val="Normln"/>
    <w:uiPriority w:val="99"/>
    <w:semiHidden/>
    <w:unhideWhenUsed/>
    <w:rsid w:val="00C31600"/>
    <w:pPr>
      <w:numPr>
        <w:numId w:val="13"/>
      </w:numPr>
      <w:contextualSpacing/>
    </w:pPr>
  </w:style>
  <w:style w:type="paragraph" w:customStyle="1" w:styleId="Styl4">
    <w:name w:val="Styl 4"/>
    <w:basedOn w:val="Normln"/>
    <w:link w:val="Styl4Char"/>
    <w:qFormat/>
    <w:rsid w:val="00AE2465"/>
    <w:pPr>
      <w:tabs>
        <w:tab w:val="left" w:pos="360"/>
        <w:tab w:val="left" w:pos="2880"/>
      </w:tabs>
      <w:spacing w:before="480" w:after="480"/>
    </w:pPr>
    <w:rPr>
      <w:b/>
      <w:i/>
    </w:rPr>
  </w:style>
  <w:style w:type="character" w:customStyle="1" w:styleId="Styl3Char">
    <w:name w:val="Styl3 Char"/>
    <w:basedOn w:val="Standardnpsmoodstavce"/>
    <w:link w:val="Styl3"/>
    <w:rsid w:val="001749B3"/>
    <w:rPr>
      <w:rFonts w:asciiTheme="majorHAnsi" w:eastAsia="Times New Roman" w:hAnsiTheme="majorHAnsi" w:cs="Times New Roman"/>
      <w:b/>
      <w:i/>
      <w:sz w:val="28"/>
      <w:szCs w:val="24"/>
      <w:lang w:eastAsia="cs-CZ"/>
    </w:rPr>
  </w:style>
  <w:style w:type="character" w:customStyle="1" w:styleId="Styl4Char">
    <w:name w:val="Styl 4 Char"/>
    <w:basedOn w:val="Standardnpsmoodstavce"/>
    <w:link w:val="Styl4"/>
    <w:rsid w:val="00AE2465"/>
    <w:rPr>
      <w:rFonts w:asciiTheme="majorHAnsi" w:eastAsia="Times New Roman" w:hAnsiTheme="majorHAnsi" w:cs="Times New Roman"/>
      <w:b/>
      <w:i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93EBA-1F7B-420E-B61D-2B153CFE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Vlastimil</dc:creator>
  <cp:keywords/>
  <dc:description/>
  <cp:lastModifiedBy>Chytil Vlastimil</cp:lastModifiedBy>
  <cp:revision>8</cp:revision>
  <cp:lastPrinted>2019-02-27T08:29:00Z</cp:lastPrinted>
  <dcterms:created xsi:type="dcterms:W3CDTF">2019-01-14T12:12:00Z</dcterms:created>
  <dcterms:modified xsi:type="dcterms:W3CDTF">2019-02-27T08:30:00Z</dcterms:modified>
</cp:coreProperties>
</file>