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736E89C4" w:rsidR="00402AFA" w:rsidRDefault="001043D3">
      <w:pPr>
        <w:pStyle w:val="Nadpis3"/>
      </w:pPr>
      <w:r>
        <w:t>S M L O U V A č.</w:t>
      </w:r>
      <w:r w:rsidR="00CC4A2A">
        <w:t xml:space="preserve"> </w:t>
      </w:r>
      <w:r w:rsidR="00402AFA">
        <w:t xml:space="preserve"> </w:t>
      </w:r>
      <w:r w:rsidR="00CC4A2A">
        <w:t>FV</w:t>
      </w:r>
      <w:r w:rsidR="000A6FE4">
        <w:t>10749</w:t>
      </w:r>
      <w:r w:rsidR="004C58F3">
        <w:t>/2016/VŠCHT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759C6A1D" w14:textId="18930E0E" w:rsidR="00402AFA" w:rsidRPr="000A6FE4" w:rsidRDefault="00402AFA" w:rsidP="000A6FE4">
      <w:pPr>
        <w:tabs>
          <w:tab w:val="left" w:pos="1985"/>
        </w:tabs>
        <w:spacing w:line="230" w:lineRule="exact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r w:rsidR="000A6FE4" w:rsidRPr="000A6FE4">
        <w:rPr>
          <w:b/>
          <w:sz w:val="24"/>
        </w:rPr>
        <w:t>BLOCK a.s.</w:t>
      </w:r>
    </w:p>
    <w:p w14:paraId="0C9FC4C9" w14:textId="5C8EE568" w:rsidR="00402AFA" w:rsidRPr="000A6FE4" w:rsidRDefault="00402AFA">
      <w:pPr>
        <w:tabs>
          <w:tab w:val="left" w:pos="1985"/>
        </w:tabs>
        <w:spacing w:line="230" w:lineRule="exact"/>
        <w:jc w:val="both"/>
        <w:rPr>
          <w:bCs/>
          <w:sz w:val="24"/>
        </w:rPr>
      </w:pPr>
      <w:r w:rsidRPr="000A6FE4">
        <w:rPr>
          <w:sz w:val="24"/>
        </w:rPr>
        <w:t>se sídlem:</w:t>
      </w:r>
      <w:r w:rsidRPr="000A6FE4">
        <w:rPr>
          <w:bCs/>
          <w:sz w:val="24"/>
        </w:rPr>
        <w:tab/>
      </w:r>
      <w:r w:rsidR="000A6FE4" w:rsidRPr="000A6FE4">
        <w:rPr>
          <w:b/>
          <w:bCs/>
          <w:sz w:val="24"/>
        </w:rPr>
        <w:t>Stulíkova 1392, 198 00 Praha 9 - Kyje</w:t>
      </w:r>
    </w:p>
    <w:p w14:paraId="684D1C5F" w14:textId="372C77C8" w:rsidR="003D0091" w:rsidRPr="000A6FE4" w:rsidRDefault="00402AFA">
      <w:pPr>
        <w:tabs>
          <w:tab w:val="left" w:pos="1985"/>
        </w:tabs>
        <w:spacing w:line="230" w:lineRule="exact"/>
        <w:jc w:val="both"/>
        <w:rPr>
          <w:b/>
          <w:sz w:val="24"/>
        </w:rPr>
      </w:pPr>
      <w:r>
        <w:rPr>
          <w:sz w:val="24"/>
        </w:rPr>
        <w:t>IČ:</w:t>
      </w:r>
      <w:r w:rsidR="000A6FE4">
        <w:rPr>
          <w:sz w:val="24"/>
        </w:rPr>
        <w:tab/>
      </w:r>
      <w:r w:rsidR="000A6FE4">
        <w:rPr>
          <w:b/>
          <w:sz w:val="24"/>
        </w:rPr>
        <w:t>180 55 168</w:t>
      </w:r>
    </w:p>
    <w:p w14:paraId="7146620B" w14:textId="44060E27" w:rsidR="00402AFA" w:rsidRPr="000A6FE4" w:rsidRDefault="003D0091">
      <w:pPr>
        <w:tabs>
          <w:tab w:val="left" w:pos="1985"/>
        </w:tabs>
        <w:spacing w:line="230" w:lineRule="exact"/>
        <w:jc w:val="both"/>
        <w:rPr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0A6FE4">
        <w:rPr>
          <w:bCs/>
          <w:sz w:val="24"/>
        </w:rPr>
        <w:t>CZ18055168</w:t>
      </w:r>
    </w:p>
    <w:p w14:paraId="342C31AA" w14:textId="5629BA04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>
        <w:rPr>
          <w:sz w:val="24"/>
        </w:rPr>
        <w:t>OR:</w:t>
      </w:r>
      <w:r>
        <w:rPr>
          <w:sz w:val="24"/>
        </w:rPr>
        <w:tab/>
      </w:r>
      <w:proofErr w:type="spellStart"/>
      <w:r w:rsidR="000A6FE4">
        <w:rPr>
          <w:sz w:val="24"/>
        </w:rPr>
        <w:t>Mě</w:t>
      </w:r>
      <w:r>
        <w:rPr>
          <w:sz w:val="24"/>
        </w:rPr>
        <w:t>S</w:t>
      </w:r>
      <w:proofErr w:type="spellEnd"/>
      <w:r>
        <w:rPr>
          <w:sz w:val="24"/>
        </w:rPr>
        <w:t xml:space="preserve"> v</w:t>
      </w:r>
      <w:r w:rsidR="000A6FE4">
        <w:rPr>
          <w:sz w:val="24"/>
        </w:rPr>
        <w:t xml:space="preserve"> Praze,</w:t>
      </w:r>
      <w:r>
        <w:rPr>
          <w:sz w:val="24"/>
        </w:rPr>
        <w:t xml:space="preserve"> oddíl</w:t>
      </w:r>
      <w:r w:rsidR="000A6FE4">
        <w:rPr>
          <w:sz w:val="24"/>
        </w:rPr>
        <w:t xml:space="preserve"> B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0A6FE4">
        <w:rPr>
          <w:sz w:val="24"/>
        </w:rPr>
        <w:t>10994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19D214CE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0A6FE4">
        <w:rPr>
          <w:b/>
          <w:sz w:val="24"/>
        </w:rPr>
        <w:t xml:space="preserve">Ing. Rudolfem </w:t>
      </w:r>
      <w:proofErr w:type="spellStart"/>
      <w:r w:rsidR="000A6FE4">
        <w:rPr>
          <w:b/>
          <w:sz w:val="24"/>
        </w:rPr>
        <w:t>Limberským</w:t>
      </w:r>
      <w:proofErr w:type="spellEnd"/>
      <w:r w:rsidR="000A6FE4">
        <w:rPr>
          <w:b/>
          <w:sz w:val="24"/>
        </w:rPr>
        <w:t xml:space="preserve">       a       Ing. Alešem Kovaříkem</w:t>
      </w:r>
    </w:p>
    <w:p w14:paraId="05CEBC45" w14:textId="54659FB5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funkce:</w:t>
      </w:r>
      <w:r w:rsidR="000A6FE4">
        <w:rPr>
          <w:sz w:val="24"/>
        </w:rPr>
        <w:tab/>
        <w:t>předsedou představenstva</w:t>
      </w:r>
      <w:r w:rsidR="00EB4218">
        <w:rPr>
          <w:sz w:val="24"/>
        </w:rPr>
        <w:t xml:space="preserve">                     </w:t>
      </w:r>
      <w:r w:rsidR="000A6FE4">
        <w:rPr>
          <w:sz w:val="24"/>
        </w:rPr>
        <w:t>členem představenstva</w:t>
      </w:r>
    </w:p>
    <w:p w14:paraId="05998BBA" w14:textId="77777777" w:rsidR="00FE251A" w:rsidRDefault="00FE251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598A3642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EF5C8B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243AE0DE" w14:textId="33251980" w:rsidR="00DF0128" w:rsidRDefault="00DF0128">
      <w:pPr>
        <w:jc w:val="both"/>
        <w:rPr>
          <w:sz w:val="24"/>
        </w:rPr>
      </w:pPr>
      <w:r>
        <w:rPr>
          <w:sz w:val="24"/>
        </w:rPr>
        <w:t>a</w:t>
      </w:r>
    </w:p>
    <w:p w14:paraId="79725B4A" w14:textId="77777777" w:rsidR="00DF0128" w:rsidRDefault="00DF0128">
      <w:pPr>
        <w:jc w:val="both"/>
        <w:rPr>
          <w:sz w:val="24"/>
        </w:rPr>
      </w:pPr>
    </w:p>
    <w:p w14:paraId="3FBA71B7" w14:textId="311B04F7" w:rsidR="00DF0128" w:rsidRPr="000A6FE4" w:rsidRDefault="00DF0128" w:rsidP="00DF0128">
      <w:pPr>
        <w:tabs>
          <w:tab w:val="left" w:pos="1985"/>
        </w:tabs>
        <w:spacing w:line="230" w:lineRule="exact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r w:rsidR="00406E84">
        <w:rPr>
          <w:b/>
          <w:sz w:val="24"/>
        </w:rPr>
        <w:t>Vysoká škola chemicko-technologická v Praze</w:t>
      </w:r>
    </w:p>
    <w:p w14:paraId="441CF1F5" w14:textId="54EB92CA" w:rsidR="00DF0128" w:rsidRDefault="00DF0128" w:rsidP="00DF0128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 w:rsidRPr="000A6FE4">
        <w:rPr>
          <w:sz w:val="24"/>
        </w:rPr>
        <w:t>se sídlem:</w:t>
      </w:r>
      <w:r w:rsidRPr="000A6FE4">
        <w:rPr>
          <w:bCs/>
          <w:sz w:val="24"/>
        </w:rPr>
        <w:tab/>
      </w:r>
      <w:r w:rsidR="00406E84">
        <w:rPr>
          <w:b/>
          <w:bCs/>
          <w:sz w:val="24"/>
        </w:rPr>
        <w:t xml:space="preserve">Technická </w:t>
      </w:r>
      <w:r w:rsidR="00746AC9">
        <w:rPr>
          <w:b/>
          <w:bCs/>
          <w:sz w:val="24"/>
        </w:rPr>
        <w:t>1905/</w:t>
      </w:r>
      <w:r w:rsidR="003C06B4">
        <w:rPr>
          <w:b/>
          <w:bCs/>
          <w:sz w:val="24"/>
        </w:rPr>
        <w:t>5, 166 28 Praha 6</w:t>
      </w:r>
      <w:r w:rsidRPr="00DF0128">
        <w:rPr>
          <w:b/>
          <w:bCs/>
          <w:sz w:val="24"/>
        </w:rPr>
        <w:t xml:space="preserve"> </w:t>
      </w:r>
    </w:p>
    <w:p w14:paraId="6F9B11B8" w14:textId="36EBC986" w:rsidR="00DF0128" w:rsidRPr="000A6FE4" w:rsidRDefault="00DF0128" w:rsidP="00DF0128">
      <w:pPr>
        <w:tabs>
          <w:tab w:val="left" w:pos="1985"/>
        </w:tabs>
        <w:spacing w:line="230" w:lineRule="exact"/>
        <w:jc w:val="both"/>
        <w:rPr>
          <w:b/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 w:rsidR="00406E84">
        <w:rPr>
          <w:b/>
          <w:sz w:val="24"/>
        </w:rPr>
        <w:t>604 61 373</w:t>
      </w:r>
    </w:p>
    <w:p w14:paraId="47FCF45A" w14:textId="27E0399E" w:rsidR="00DF0128" w:rsidRPr="00344D3C" w:rsidRDefault="00DF0128" w:rsidP="00DF0128">
      <w:pPr>
        <w:tabs>
          <w:tab w:val="left" w:pos="1985"/>
        </w:tabs>
        <w:spacing w:line="230" w:lineRule="exact"/>
        <w:jc w:val="both"/>
        <w:rPr>
          <w:bCs/>
          <w:sz w:val="24"/>
        </w:rPr>
      </w:pPr>
      <w:r>
        <w:rPr>
          <w:sz w:val="24"/>
        </w:rPr>
        <w:t>DIČ:</w:t>
      </w:r>
      <w:r>
        <w:rPr>
          <w:b/>
          <w:bCs/>
          <w:sz w:val="24"/>
        </w:rPr>
        <w:tab/>
      </w:r>
      <w:r w:rsidR="00406E84">
        <w:rPr>
          <w:bCs/>
          <w:sz w:val="24"/>
        </w:rPr>
        <w:t>CZ60461373</w:t>
      </w:r>
    </w:p>
    <w:p w14:paraId="4E36ECF9" w14:textId="77777777" w:rsidR="00DF0128" w:rsidRDefault="00DF0128" w:rsidP="00DF0128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2C2DE2DA" w14:textId="54489616" w:rsidR="00DF0128" w:rsidRDefault="00DF0128" w:rsidP="00DF0128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B41D55">
        <w:rPr>
          <w:b/>
          <w:sz w:val="24"/>
        </w:rPr>
        <w:t>doc. Ing. Pavlem Kotrb</w:t>
      </w:r>
      <w:r w:rsidR="00A31A62">
        <w:rPr>
          <w:b/>
          <w:sz w:val="24"/>
        </w:rPr>
        <w:t>ou, Ph.D.</w:t>
      </w:r>
    </w:p>
    <w:p w14:paraId="7764893A" w14:textId="6AEBB83B" w:rsidR="00DF0128" w:rsidRDefault="00DF0128" w:rsidP="00DF0128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funkce:</w:t>
      </w:r>
      <w:r>
        <w:rPr>
          <w:sz w:val="24"/>
        </w:rPr>
        <w:tab/>
      </w:r>
      <w:r w:rsidR="00406E84">
        <w:rPr>
          <w:sz w:val="24"/>
        </w:rPr>
        <w:t>prorektorem pro vědu a výzkum</w:t>
      </w:r>
    </w:p>
    <w:p w14:paraId="59C7A68B" w14:textId="77777777" w:rsidR="0005617D" w:rsidRDefault="0005617D" w:rsidP="00DF0128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31500178" w14:textId="6A6A4EDE" w:rsidR="00DF0128" w:rsidRDefault="0005617D">
      <w:pPr>
        <w:jc w:val="both"/>
        <w:rPr>
          <w:sz w:val="24"/>
        </w:rPr>
      </w:pPr>
      <w:r>
        <w:rPr>
          <w:sz w:val="24"/>
        </w:rPr>
        <w:t xml:space="preserve">(dále jen </w:t>
      </w:r>
      <w:r w:rsidRPr="0005617D">
        <w:rPr>
          <w:b/>
          <w:sz w:val="24"/>
        </w:rPr>
        <w:t>„další účastník projektu“</w:t>
      </w:r>
      <w:r w:rsidRPr="0005617D">
        <w:rPr>
          <w:sz w:val="24"/>
        </w:rPr>
        <w:t>)</w:t>
      </w: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363A1A36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3E1C4C">
        <w:rPr>
          <w:sz w:val="24"/>
          <w:szCs w:val="24"/>
        </w:rPr>
        <w:t xml:space="preserve"> příjemcem</w:t>
      </w:r>
      <w:r w:rsidR="00D22B13">
        <w:rPr>
          <w:sz w:val="24"/>
          <w:szCs w:val="24"/>
        </w:rPr>
        <w:t xml:space="preserve">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0A6FE4">
        <w:rPr>
          <w:b/>
          <w:sz w:val="24"/>
        </w:rPr>
        <w:t>FV</w:t>
      </w:r>
      <w:r w:rsidR="000A6FE4" w:rsidRPr="000A6FE4">
        <w:rPr>
          <w:b/>
          <w:sz w:val="24"/>
        </w:rPr>
        <w:t>10749</w:t>
      </w:r>
      <w:r w:rsidRPr="000A6FE4">
        <w:rPr>
          <w:b/>
          <w:sz w:val="24"/>
        </w:rPr>
        <w:t xml:space="preserve"> „</w:t>
      </w:r>
      <w:r w:rsidR="000A6FE4" w:rsidRPr="000A6FE4">
        <w:rPr>
          <w:b/>
          <w:sz w:val="24"/>
        </w:rPr>
        <w:t xml:space="preserve">Nová generace </w:t>
      </w:r>
      <w:proofErr w:type="spellStart"/>
      <w:r w:rsidR="000A6FE4" w:rsidRPr="000A6FE4">
        <w:rPr>
          <w:b/>
          <w:sz w:val="24"/>
        </w:rPr>
        <w:t>chemoindikátorů</w:t>
      </w:r>
      <w:proofErr w:type="spellEnd"/>
      <w:r w:rsidR="000A6FE4" w:rsidRPr="000A6FE4">
        <w:rPr>
          <w:b/>
          <w:sz w:val="24"/>
        </w:rPr>
        <w:t xml:space="preserve"> pro kontrolu účinnosti VHP cyklu</w:t>
      </w:r>
      <w:r w:rsidRPr="000A6FE4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</w:t>
      </w:r>
      <w:r w:rsidR="00E15BA7">
        <w:rPr>
          <w:sz w:val="24"/>
        </w:rPr>
        <w:t xml:space="preserve"> na základ</w:t>
      </w:r>
      <w:r w:rsidR="005D20AB">
        <w:rPr>
          <w:sz w:val="24"/>
        </w:rPr>
        <w:t>ě smlouvy č. FV10749 ze dne 31.10.2016</w:t>
      </w:r>
      <w:r w:rsidR="00E15BA7">
        <w:rPr>
          <w:sz w:val="24"/>
        </w:rPr>
        <w:t xml:space="preserve"> mezi </w:t>
      </w:r>
      <w:r w:rsidR="00E34F28">
        <w:rPr>
          <w:sz w:val="24"/>
        </w:rPr>
        <w:t>poskytovatelem</w:t>
      </w:r>
      <w:r w:rsidR="00E15BA7">
        <w:rPr>
          <w:sz w:val="24"/>
        </w:rPr>
        <w:t xml:space="preserve"> dotace tj. </w:t>
      </w:r>
      <w:r w:rsidR="00E15BA7" w:rsidRPr="00E15BA7">
        <w:rPr>
          <w:b/>
          <w:sz w:val="24"/>
        </w:rPr>
        <w:t>Česká republika – Ministerstvo průmyslu a obchodu</w:t>
      </w:r>
      <w:r w:rsidR="00E15BA7">
        <w:rPr>
          <w:sz w:val="24"/>
        </w:rPr>
        <w:t xml:space="preserve"> (dále jen „</w:t>
      </w:r>
      <w:r w:rsidR="002949EC">
        <w:rPr>
          <w:sz w:val="24"/>
        </w:rPr>
        <w:t>příjemce</w:t>
      </w:r>
      <w:r w:rsidR="00E15BA7">
        <w:rPr>
          <w:sz w:val="24"/>
        </w:rPr>
        <w:t xml:space="preserve">) a </w:t>
      </w:r>
      <w:r w:rsidR="003E1C4C">
        <w:rPr>
          <w:sz w:val="24"/>
        </w:rPr>
        <w:t>příjemcem</w:t>
      </w:r>
      <w:r w:rsidR="00857384" w:rsidRPr="00533ED2">
        <w:rPr>
          <w:sz w:val="24"/>
        </w:rPr>
        <w:t>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 xml:space="preserve">je stanovení </w:t>
      </w:r>
      <w:r w:rsidR="00175FF3">
        <w:rPr>
          <w:sz w:val="24"/>
        </w:rPr>
        <w:t xml:space="preserve">podmínek, za kterých </w:t>
      </w:r>
      <w:r w:rsidR="002949EC">
        <w:rPr>
          <w:sz w:val="24"/>
        </w:rPr>
        <w:t>příjemce</w:t>
      </w:r>
      <w:r w:rsidR="00857384" w:rsidRPr="00533ED2">
        <w:rPr>
          <w:sz w:val="24"/>
        </w:rPr>
        <w:t xml:space="preserve"> poskytne dalším</w:t>
      </w:r>
      <w:r w:rsidR="00175FF3">
        <w:rPr>
          <w:sz w:val="24"/>
        </w:rPr>
        <w:t>u účastníkovi</w:t>
      </w:r>
      <w:r w:rsidR="00857384" w:rsidRPr="00533ED2">
        <w:rPr>
          <w:sz w:val="24"/>
        </w:rPr>
        <w:t xml:space="preserve">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0B3905">
        <w:rPr>
          <w:sz w:val="24"/>
        </w:rPr>
        <w:t>vymezení závazků další</w:t>
      </w:r>
      <w:r w:rsidR="00857384" w:rsidRPr="00533ED2">
        <w:rPr>
          <w:sz w:val="24"/>
        </w:rPr>
        <w:t>h</w:t>
      </w:r>
      <w:r w:rsidR="000B3905">
        <w:rPr>
          <w:sz w:val="24"/>
        </w:rPr>
        <w:t>o účastníka</w:t>
      </w:r>
      <w:r w:rsidR="00857384" w:rsidRPr="00533ED2">
        <w:rPr>
          <w:sz w:val="24"/>
        </w:rPr>
        <w:t xml:space="preserve">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342D1530" w14:textId="74696C6D" w:rsidR="00402AFA" w:rsidRPr="00E952D6" w:rsidRDefault="00402AFA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</w:p>
    <w:p w14:paraId="5F669C48" w14:textId="77777777" w:rsidR="000A6FE4" w:rsidRDefault="000A6FE4" w:rsidP="006F26F8">
      <w:pPr>
        <w:jc w:val="both"/>
        <w:rPr>
          <w:spacing w:val="2"/>
          <w:sz w:val="24"/>
        </w:rPr>
      </w:pPr>
    </w:p>
    <w:p w14:paraId="40929FD7" w14:textId="1B507406" w:rsidR="00037F95" w:rsidRPr="00C00D24" w:rsidRDefault="00A830E4" w:rsidP="006F26F8">
      <w:pPr>
        <w:jc w:val="both"/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E34F28">
        <w:rPr>
          <w:spacing w:val="2"/>
          <w:sz w:val="24"/>
        </w:rPr>
        <w:t>poskytovatel</w:t>
      </w:r>
      <w:r w:rsidR="003B12DB" w:rsidRPr="003B12DB">
        <w:rPr>
          <w:spacing w:val="2"/>
          <w:sz w:val="24"/>
        </w:rPr>
        <w:t>e</w:t>
      </w:r>
      <w:r w:rsidR="0026297D">
        <w:rPr>
          <w:spacing w:val="2"/>
          <w:sz w:val="24"/>
        </w:rPr>
        <w:t>.</w:t>
      </w:r>
    </w:p>
    <w:p w14:paraId="0B718404" w14:textId="77777777" w:rsidR="00FE251A" w:rsidRDefault="00FE251A">
      <w:pPr>
        <w:jc w:val="center"/>
        <w:rPr>
          <w:b/>
          <w:sz w:val="24"/>
        </w:rPr>
      </w:pPr>
    </w:p>
    <w:p w14:paraId="1CE24F05" w14:textId="77777777" w:rsidR="00FE251A" w:rsidRDefault="00FE251A">
      <w:pPr>
        <w:jc w:val="center"/>
        <w:rPr>
          <w:b/>
          <w:sz w:val="24"/>
        </w:rPr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130F2001" w:rsidR="00402AFA" w:rsidRPr="003B12DB" w:rsidRDefault="00AD7E4E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07777EBB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B257F6">
        <w:rPr>
          <w:bCs/>
          <w:sz w:val="24"/>
        </w:rPr>
        <w:t>příjemcem</w:t>
      </w:r>
      <w:r w:rsidR="00402AFA" w:rsidRPr="005412BD">
        <w:rPr>
          <w:bCs/>
          <w:sz w:val="24"/>
        </w:rPr>
        <w:t xml:space="preserve"> </w:t>
      </w:r>
      <w:r w:rsidR="007B6206">
        <w:rPr>
          <w:bCs/>
          <w:sz w:val="24"/>
        </w:rPr>
        <w:t xml:space="preserve">a dalším účastníkem projektu </w:t>
      </w:r>
      <w:r w:rsidR="003D659A">
        <w:rPr>
          <w:bCs/>
          <w:sz w:val="24"/>
        </w:rPr>
        <w:t>se na řešení projektu bude</w:t>
      </w:r>
      <w:r w:rsidR="00402AFA" w:rsidRPr="005412BD">
        <w:rPr>
          <w:bCs/>
          <w:sz w:val="24"/>
        </w:rPr>
        <w:t xml:space="preserve"> podílet za podmínek stanovených touto smlouvou</w:t>
      </w:r>
      <w:r w:rsidR="00402AFA" w:rsidRPr="00037F95">
        <w:rPr>
          <w:bCs/>
          <w:sz w:val="24"/>
        </w:rPr>
        <w:t xml:space="preserve"> </w:t>
      </w:r>
      <w:r w:rsidR="00BB270C">
        <w:rPr>
          <w:bCs/>
          <w:sz w:val="24"/>
        </w:rPr>
        <w:t>další účastník</w:t>
      </w:r>
      <w:r w:rsidR="00402AFA" w:rsidRPr="005412BD">
        <w:rPr>
          <w:bCs/>
          <w:sz w:val="24"/>
        </w:rPr>
        <w:t xml:space="preserve"> projektu:</w:t>
      </w:r>
    </w:p>
    <w:p w14:paraId="7E86686B" w14:textId="77777777" w:rsidR="000A6FE4" w:rsidRPr="003D659A" w:rsidRDefault="000A6FE4">
      <w:pPr>
        <w:pStyle w:val="Zkladntext"/>
        <w:tabs>
          <w:tab w:val="left" w:pos="1843"/>
        </w:tabs>
        <w:ind w:right="-227"/>
        <w:rPr>
          <w:highlight w:val="red"/>
        </w:rPr>
      </w:pPr>
    </w:p>
    <w:p w14:paraId="7D1702C9" w14:textId="73043B51" w:rsidR="00402AFA" w:rsidRPr="00211D07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211D07">
        <w:t>Obchodní jméno:</w:t>
      </w:r>
      <w:r w:rsidRPr="00211D07">
        <w:rPr>
          <w:b/>
          <w:bCs/>
        </w:rPr>
        <w:tab/>
      </w:r>
      <w:r w:rsidR="000A6FE4" w:rsidRPr="00211D07">
        <w:rPr>
          <w:b/>
          <w:bCs/>
        </w:rPr>
        <w:tab/>
        <w:t xml:space="preserve">Mikrobiologický ústav AV ČR, </w:t>
      </w:r>
      <w:proofErr w:type="spellStart"/>
      <w:r w:rsidR="000A6FE4" w:rsidRPr="00211D07">
        <w:rPr>
          <w:b/>
          <w:bCs/>
        </w:rPr>
        <w:t>v.v.i</w:t>
      </w:r>
      <w:proofErr w:type="spellEnd"/>
      <w:r w:rsidR="000A6FE4" w:rsidRPr="00211D07">
        <w:rPr>
          <w:b/>
          <w:bCs/>
        </w:rPr>
        <w:t>.</w:t>
      </w:r>
    </w:p>
    <w:p w14:paraId="76D2C42A" w14:textId="183A6C80" w:rsidR="00402AFA" w:rsidRPr="00211D07" w:rsidRDefault="00402AFA">
      <w:pPr>
        <w:pStyle w:val="Zkladntext"/>
        <w:tabs>
          <w:tab w:val="left" w:pos="1843"/>
        </w:tabs>
        <w:ind w:right="-227"/>
      </w:pPr>
      <w:r w:rsidRPr="00211D07">
        <w:t>Sídlo:</w:t>
      </w:r>
      <w:r w:rsidRPr="00211D07">
        <w:rPr>
          <w:b/>
          <w:bCs/>
        </w:rPr>
        <w:tab/>
      </w:r>
      <w:r w:rsidR="000A6FE4" w:rsidRPr="00211D07">
        <w:rPr>
          <w:b/>
          <w:bCs/>
        </w:rPr>
        <w:tab/>
        <w:t>Vídeňská 1083, 142 20 Praha 4</w:t>
      </w:r>
    </w:p>
    <w:p w14:paraId="0EBC75DF" w14:textId="56EBD281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211D07">
        <w:t>Identifikační číslo:</w:t>
      </w:r>
      <w:r w:rsidRPr="00211D07">
        <w:rPr>
          <w:b/>
          <w:bCs/>
        </w:rPr>
        <w:tab/>
      </w:r>
      <w:r w:rsidR="000A6FE4" w:rsidRPr="00211D07">
        <w:rPr>
          <w:b/>
          <w:bCs/>
        </w:rPr>
        <w:tab/>
        <w:t>613 88</w:t>
      </w:r>
      <w:r w:rsidR="00211D07">
        <w:rPr>
          <w:b/>
          <w:bCs/>
        </w:rPr>
        <w:t> </w:t>
      </w:r>
      <w:r w:rsidR="000A6FE4" w:rsidRPr="00211D07">
        <w:rPr>
          <w:b/>
          <w:bCs/>
        </w:rPr>
        <w:t>971</w:t>
      </w: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2FF7740F" w14:textId="77777777" w:rsidR="00211D07" w:rsidRDefault="00211D07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099B5E81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A377FE">
        <w:rPr>
          <w:bCs/>
          <w:sz w:val="24"/>
          <w:szCs w:val="24"/>
        </w:rPr>
        <w:t>D</w:t>
      </w:r>
      <w:r w:rsidR="003439AC">
        <w:rPr>
          <w:bCs/>
          <w:sz w:val="24"/>
          <w:szCs w:val="24"/>
        </w:rPr>
        <w:t>alší účastník</w:t>
      </w:r>
      <w:r w:rsidR="006909E1" w:rsidRPr="00C82B82">
        <w:rPr>
          <w:bCs/>
          <w:sz w:val="24"/>
          <w:szCs w:val="24"/>
        </w:rPr>
        <w:t xml:space="preserve"> projektu</w:t>
      </w:r>
      <w:r w:rsidR="003439AC">
        <w:rPr>
          <w:bCs/>
          <w:sz w:val="24"/>
          <w:szCs w:val="24"/>
        </w:rPr>
        <w:t xml:space="preserve"> </w:t>
      </w:r>
      <w:r w:rsidR="00EB671C">
        <w:rPr>
          <w:bCs/>
          <w:sz w:val="24"/>
          <w:szCs w:val="24"/>
        </w:rPr>
        <w:t>je </w:t>
      </w:r>
      <w:r w:rsidR="006909E1" w:rsidRPr="00C82B82">
        <w:rPr>
          <w:bCs/>
          <w:sz w:val="24"/>
          <w:szCs w:val="24"/>
        </w:rPr>
        <w:t>p</w:t>
      </w:r>
      <w:r w:rsidR="003439AC">
        <w:rPr>
          <w:bCs/>
          <w:sz w:val="24"/>
          <w:szCs w:val="24"/>
        </w:rPr>
        <w:t>říjemci</w:t>
      </w:r>
      <w:r w:rsidR="006909E1" w:rsidRPr="00C82B82">
        <w:rPr>
          <w:bCs/>
          <w:sz w:val="24"/>
          <w:szCs w:val="24"/>
        </w:rPr>
        <w:t xml:space="preserve">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3439AC">
        <w:rPr>
          <w:bCs/>
          <w:sz w:val="24"/>
          <w:szCs w:val="24"/>
        </w:rPr>
        <w:t>řejných zdrojů</w:t>
      </w:r>
      <w:r w:rsidR="006909E1" w:rsidRPr="00C82B82">
        <w:rPr>
          <w:bCs/>
          <w:sz w:val="24"/>
          <w:szCs w:val="24"/>
        </w:rPr>
        <w:t>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18588B9D" w:rsidR="002E4AE2" w:rsidRDefault="00293994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3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CD1780">
        <w:rPr>
          <w:sz w:val="24"/>
        </w:rPr>
        <w:t>Osoba odpovědná</w:t>
      </w:r>
      <w:r w:rsidR="006909E1"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</w:t>
      </w:r>
      <w:r w:rsidR="00CD1780">
        <w:rPr>
          <w:spacing w:val="-4"/>
          <w:sz w:val="24"/>
        </w:rPr>
        <w:t>další účastník projektu</w:t>
      </w:r>
      <w:r w:rsidR="002E4AE2">
        <w:rPr>
          <w:spacing w:val="-4"/>
          <w:sz w:val="24"/>
        </w:rPr>
        <w:t xml:space="preserve">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CD1780">
        <w:rPr>
          <w:spacing w:val="-4"/>
          <w:sz w:val="24"/>
        </w:rPr>
        <w:t>příjemci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20352484" w14:textId="74CCCF57" w:rsidR="00C00850" w:rsidRDefault="00C00850" w:rsidP="00C12430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C12430">
        <w:rPr>
          <w:sz w:val="24"/>
        </w:rPr>
        <w:t>nčení řešení projektu.</w:t>
      </w:r>
    </w:p>
    <w:p w14:paraId="48A4C956" w14:textId="77777777" w:rsidR="00C12430" w:rsidRPr="00C00850" w:rsidRDefault="00C12430" w:rsidP="00C12430">
      <w:pPr>
        <w:pStyle w:val="Odstavecseseznamem"/>
        <w:ind w:left="284"/>
        <w:jc w:val="both"/>
        <w:rPr>
          <w:sz w:val="24"/>
        </w:rPr>
      </w:pP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212D5A6E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0A6FE4">
        <w:rPr>
          <w:b/>
          <w:sz w:val="24"/>
        </w:rPr>
        <w:t>7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0A6FE4">
        <w:rPr>
          <w:b/>
          <w:bCs/>
          <w:sz w:val="24"/>
        </w:rPr>
        <w:t>6/2019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443C1FCC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</w:t>
      </w:r>
      <w:r w:rsidR="00C22E61" w:rsidRPr="00B84D4D">
        <w:rPr>
          <w:sz w:val="24"/>
        </w:rPr>
        <w:t xml:space="preserve">Řešení projektu může být zahájeno </w:t>
      </w:r>
      <w:r w:rsidR="00C82B82" w:rsidRPr="00B84D4D">
        <w:rPr>
          <w:sz w:val="24"/>
        </w:rPr>
        <w:t xml:space="preserve">nejdříve </w:t>
      </w:r>
      <w:r w:rsidR="00C22E61" w:rsidRPr="00B84D4D">
        <w:rPr>
          <w:sz w:val="24"/>
        </w:rPr>
        <w:t>v</w:t>
      </w:r>
      <w:r w:rsidR="00707F50" w:rsidRPr="00B84D4D">
        <w:rPr>
          <w:sz w:val="24"/>
        </w:rPr>
        <w:t> </w:t>
      </w:r>
      <w:r w:rsidR="00C22E61" w:rsidRPr="00B84D4D">
        <w:rPr>
          <w:sz w:val="24"/>
        </w:rPr>
        <w:t>termínu uvedeném v</w:t>
      </w:r>
      <w:r w:rsidR="00707F50" w:rsidRPr="00B84D4D">
        <w:rPr>
          <w:sz w:val="24"/>
        </w:rPr>
        <w:t> </w:t>
      </w:r>
      <w:r w:rsidR="00C22E61" w:rsidRPr="00B84D4D">
        <w:rPr>
          <w:sz w:val="24"/>
        </w:rPr>
        <w:t xml:space="preserve">žádosti </w:t>
      </w:r>
      <w:r w:rsidR="00C82B82" w:rsidRPr="00B84D4D">
        <w:rPr>
          <w:sz w:val="24"/>
        </w:rPr>
        <w:t>o</w:t>
      </w:r>
      <w:r w:rsidR="00707F50" w:rsidRPr="00B84D4D">
        <w:rPr>
          <w:sz w:val="24"/>
        </w:rPr>
        <w:t> </w:t>
      </w:r>
      <w:r w:rsidR="00C82B82" w:rsidRPr="00B84D4D">
        <w:rPr>
          <w:sz w:val="24"/>
        </w:rPr>
        <w:t xml:space="preserve">poskytnutí účelové podpory </w:t>
      </w:r>
      <w:r w:rsidR="00C22E61" w:rsidRPr="00B84D4D">
        <w:rPr>
          <w:sz w:val="24"/>
        </w:rPr>
        <w:t>a</w:t>
      </w:r>
      <w:r w:rsidR="00707F50" w:rsidRPr="00B84D4D">
        <w:rPr>
          <w:sz w:val="24"/>
        </w:rPr>
        <w:t> </w:t>
      </w:r>
      <w:r w:rsidR="00B84D4D">
        <w:rPr>
          <w:sz w:val="24"/>
        </w:rPr>
        <w:t>nejpozději do 3</w:t>
      </w:r>
      <w:r w:rsidR="00C22E61" w:rsidRPr="00B84D4D">
        <w:rPr>
          <w:sz w:val="24"/>
        </w:rPr>
        <w:t xml:space="preserve">0 kalendářních dnů ode dne nabytí </w:t>
      </w:r>
      <w:r w:rsidR="0043485E" w:rsidRPr="00B84D4D">
        <w:rPr>
          <w:sz w:val="24"/>
        </w:rPr>
        <w:t>účinnosti smlouvy</w:t>
      </w:r>
      <w:r w:rsidR="0043485E">
        <w:rPr>
          <w:sz w:val="24"/>
        </w:rPr>
        <w:t xml:space="preserve"> č. FV10749</w:t>
      </w:r>
      <w:r w:rsidR="00C22E61" w:rsidRPr="00B84D4D">
        <w:rPr>
          <w:sz w:val="24"/>
        </w:rPr>
        <w:t>.</w:t>
      </w:r>
    </w:p>
    <w:p w14:paraId="5F2A7342" w14:textId="77777777" w:rsidR="00FC4C96" w:rsidRDefault="00FC4C96" w:rsidP="00762980">
      <w:pPr>
        <w:ind w:left="284" w:hanging="284"/>
        <w:jc w:val="both"/>
        <w:rPr>
          <w:sz w:val="24"/>
        </w:rPr>
      </w:pPr>
    </w:p>
    <w:p w14:paraId="1CE5F56C" w14:textId="77777777" w:rsidR="004567BE" w:rsidRPr="003B12DB" w:rsidRDefault="004567BE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64746AD2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</w:t>
      </w:r>
      <w:r w:rsidR="002949EC" w:rsidRPr="00662D9F">
        <w:rPr>
          <w:sz w:val="24"/>
        </w:rPr>
        <w:t>Příjemce</w:t>
      </w:r>
      <w:r w:rsidRPr="00662D9F">
        <w:rPr>
          <w:sz w:val="24"/>
        </w:rPr>
        <w:t xml:space="preserve"> se zavazuje poskytnout </w:t>
      </w:r>
      <w:r w:rsidR="003F6C69" w:rsidRPr="00662D9F">
        <w:rPr>
          <w:sz w:val="24"/>
        </w:rPr>
        <w:t>dalšímu účastníkovi projektu</w:t>
      </w:r>
      <w:r w:rsidRPr="00662D9F">
        <w:rPr>
          <w:sz w:val="24"/>
        </w:rPr>
        <w:t xml:space="preserve"> účelovou podporu pro 1. rok řešení projektu ve výši uvedené v</w:t>
      </w:r>
      <w:r w:rsidR="00707F50" w:rsidRPr="00662D9F">
        <w:rPr>
          <w:sz w:val="24"/>
        </w:rPr>
        <w:t> </w:t>
      </w:r>
      <w:r w:rsidRPr="00662D9F">
        <w:rPr>
          <w:sz w:val="24"/>
        </w:rPr>
        <w:t>příloze č. 1 této smlouvy</w:t>
      </w:r>
      <w:r w:rsidR="003B12DB" w:rsidRPr="00662D9F">
        <w:rPr>
          <w:sz w:val="24"/>
        </w:rPr>
        <w:t xml:space="preserve"> </w:t>
      </w:r>
      <w:r w:rsidRPr="00662D9F">
        <w:rPr>
          <w:sz w:val="24"/>
        </w:rPr>
        <w:t>nejpozději do 60 kalendářních dnů ode dne nabytí účinnosti této smlouvy, nedojde-li v</w:t>
      </w:r>
      <w:r w:rsidR="00707F50" w:rsidRPr="00662D9F">
        <w:rPr>
          <w:sz w:val="24"/>
        </w:rPr>
        <w:t> </w:t>
      </w:r>
      <w:r w:rsidRPr="00662D9F">
        <w:rPr>
          <w:sz w:val="24"/>
        </w:rPr>
        <w:t>důsledku rozpočtového provizoria k</w:t>
      </w:r>
      <w:r w:rsidR="00707F50" w:rsidRPr="00662D9F">
        <w:rPr>
          <w:sz w:val="24"/>
        </w:rPr>
        <w:t> </w:t>
      </w:r>
      <w:r w:rsidRPr="00662D9F">
        <w:rPr>
          <w:sz w:val="24"/>
        </w:rPr>
        <w:t>regulaci čerpání státního rozpočtu</w:t>
      </w:r>
      <w:r w:rsidR="00662D9F">
        <w:rPr>
          <w:sz w:val="24"/>
        </w:rPr>
        <w:t xml:space="preserve"> a tím poskytnutí dotace příjemci od poskytovatele na základě smlouvy č. F</w:t>
      </w:r>
      <w:r w:rsidR="00135270">
        <w:rPr>
          <w:sz w:val="24"/>
        </w:rPr>
        <w:t>V</w:t>
      </w:r>
      <w:r w:rsidR="00662D9F">
        <w:rPr>
          <w:sz w:val="24"/>
        </w:rPr>
        <w:t>10749</w:t>
      </w:r>
      <w:r w:rsidRPr="00662D9F">
        <w:rPr>
          <w:sz w:val="24"/>
        </w:rPr>
        <w:t>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55C1A7BD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</w:t>
      </w:r>
      <w:r w:rsidRPr="00D20D38">
        <w:rPr>
          <w:spacing w:val="-4"/>
          <w:sz w:val="24"/>
        </w:rPr>
        <w:t>.</w:t>
      </w:r>
      <w:r w:rsidR="00762980" w:rsidRPr="00D20D38">
        <w:rPr>
          <w:spacing w:val="-4"/>
          <w:sz w:val="24"/>
        </w:rPr>
        <w:t xml:space="preserve"> </w:t>
      </w:r>
      <w:r w:rsidR="002949EC" w:rsidRPr="00D20D38">
        <w:rPr>
          <w:spacing w:val="2"/>
          <w:sz w:val="24"/>
        </w:rPr>
        <w:t>Příjemce</w:t>
      </w:r>
      <w:r w:rsidRPr="00D20D38">
        <w:rPr>
          <w:spacing w:val="2"/>
          <w:sz w:val="24"/>
        </w:rPr>
        <w:t xml:space="preserve"> se zavazuje v</w:t>
      </w:r>
      <w:r w:rsidR="00C82B82" w:rsidRPr="00D20D38">
        <w:rPr>
          <w:spacing w:val="2"/>
          <w:sz w:val="24"/>
        </w:rPr>
        <w:t>e</w:t>
      </w:r>
      <w:r w:rsidRPr="00D20D38">
        <w:rPr>
          <w:spacing w:val="2"/>
          <w:sz w:val="24"/>
        </w:rPr>
        <w:t xml:space="preserve"> druhém a</w:t>
      </w:r>
      <w:r w:rsidR="00707F50" w:rsidRPr="00D20D38">
        <w:rPr>
          <w:spacing w:val="2"/>
          <w:sz w:val="24"/>
        </w:rPr>
        <w:t> </w:t>
      </w:r>
      <w:r w:rsidRPr="00D20D38">
        <w:rPr>
          <w:spacing w:val="2"/>
          <w:sz w:val="24"/>
        </w:rPr>
        <w:t xml:space="preserve">dalších </w:t>
      </w:r>
      <w:r w:rsidR="00383618" w:rsidRPr="00D20D38">
        <w:rPr>
          <w:spacing w:val="2"/>
          <w:sz w:val="24"/>
        </w:rPr>
        <w:t>letech řešení poskytovat dalšímu účastníkovi projektu</w:t>
      </w:r>
      <w:r w:rsidRPr="00D20D38">
        <w:rPr>
          <w:color w:val="0070C0"/>
          <w:spacing w:val="2"/>
          <w:sz w:val="24"/>
        </w:rPr>
        <w:t xml:space="preserve"> </w:t>
      </w:r>
      <w:r w:rsidRPr="00D20D38">
        <w:rPr>
          <w:spacing w:val="2"/>
          <w:sz w:val="24"/>
        </w:rPr>
        <w:t>účelovou podporu jed</w:t>
      </w:r>
      <w:r w:rsidR="00694B2F" w:rsidRPr="00D20D38">
        <w:rPr>
          <w:spacing w:val="2"/>
          <w:sz w:val="24"/>
        </w:rPr>
        <w:t>norázově na daný kalendářní rok</w:t>
      </w:r>
      <w:r w:rsidR="000D5AE2" w:rsidRPr="00D20D38">
        <w:rPr>
          <w:color w:val="0070C0"/>
          <w:spacing w:val="2"/>
          <w:sz w:val="24"/>
        </w:rPr>
        <w:t xml:space="preserve"> </w:t>
      </w:r>
      <w:r w:rsidRPr="00D20D38">
        <w:rPr>
          <w:spacing w:val="2"/>
          <w:sz w:val="24"/>
        </w:rPr>
        <w:t xml:space="preserve">vždy do 60 kalendářních dnů od </w:t>
      </w:r>
      <w:r w:rsidR="00D20D38" w:rsidRPr="00D20D38">
        <w:rPr>
          <w:spacing w:val="2"/>
          <w:sz w:val="24"/>
        </w:rPr>
        <w:t>přijetí dotace příjemcem od poskytovatele</w:t>
      </w:r>
      <w:r w:rsidRPr="00D20D38">
        <w:rPr>
          <w:spacing w:val="2"/>
          <w:sz w:val="24"/>
        </w:rPr>
        <w:t>. Předpokladem je, že bude schválen státní rozpočet pro daný kalendářní rok a</w:t>
      </w:r>
      <w:r w:rsidR="00707F50" w:rsidRPr="00D20D38">
        <w:rPr>
          <w:spacing w:val="2"/>
          <w:sz w:val="24"/>
        </w:rPr>
        <w:t> </w:t>
      </w:r>
      <w:r w:rsidRPr="00D20D38">
        <w:rPr>
          <w:spacing w:val="2"/>
          <w:sz w:val="24"/>
        </w:rPr>
        <w:t xml:space="preserve">příslušné finanční prostředky budou přiděleny do rozpočtové kapitoly </w:t>
      </w:r>
      <w:r w:rsidR="00383618" w:rsidRPr="00D20D38">
        <w:rPr>
          <w:spacing w:val="2"/>
          <w:sz w:val="24"/>
        </w:rPr>
        <w:lastRenderedPageBreak/>
        <w:t>poskytovatele</w:t>
      </w:r>
      <w:r w:rsidRPr="00D20D38">
        <w:rPr>
          <w:spacing w:val="2"/>
          <w:sz w:val="24"/>
        </w:rPr>
        <w:t xml:space="preserve">. Současně musí být splněny závazky </w:t>
      </w:r>
      <w:r w:rsidR="00EF5C8B" w:rsidRPr="00D20D38">
        <w:rPr>
          <w:spacing w:val="2"/>
          <w:sz w:val="24"/>
        </w:rPr>
        <w:t>další</w:t>
      </w:r>
      <w:r w:rsidR="005C039F">
        <w:rPr>
          <w:spacing w:val="2"/>
          <w:sz w:val="24"/>
        </w:rPr>
        <w:t>ho</w:t>
      </w:r>
      <w:r w:rsidR="00EF5C8B" w:rsidRPr="00D20D38">
        <w:rPr>
          <w:spacing w:val="2"/>
          <w:sz w:val="24"/>
        </w:rPr>
        <w:t xml:space="preserve"> účastník</w:t>
      </w:r>
      <w:r w:rsidR="005C039F">
        <w:rPr>
          <w:spacing w:val="2"/>
          <w:sz w:val="24"/>
        </w:rPr>
        <w:t>a</w:t>
      </w:r>
      <w:r w:rsidR="00EF5C8B" w:rsidRPr="00D20D38">
        <w:rPr>
          <w:spacing w:val="2"/>
          <w:sz w:val="24"/>
        </w:rPr>
        <w:t xml:space="preserve"> projektu</w:t>
      </w:r>
      <w:r w:rsidRPr="00D20D38">
        <w:rPr>
          <w:spacing w:val="2"/>
          <w:sz w:val="24"/>
        </w:rPr>
        <w:t xml:space="preserve"> vyplývající z</w:t>
      </w:r>
      <w:r w:rsidR="00707F50" w:rsidRPr="00D20D38">
        <w:rPr>
          <w:spacing w:val="2"/>
          <w:sz w:val="24"/>
        </w:rPr>
        <w:t> </w:t>
      </w:r>
      <w:r w:rsidRPr="00D20D38">
        <w:rPr>
          <w:spacing w:val="2"/>
          <w:sz w:val="24"/>
        </w:rPr>
        <w:t>této smlouvy a</w:t>
      </w:r>
      <w:r w:rsidR="00707F50" w:rsidRPr="00D20D38">
        <w:rPr>
          <w:spacing w:val="2"/>
          <w:sz w:val="24"/>
        </w:rPr>
        <w:t> </w:t>
      </w:r>
      <w:r w:rsidRPr="00D20D38">
        <w:rPr>
          <w:spacing w:val="2"/>
          <w:sz w:val="24"/>
        </w:rPr>
        <w:t xml:space="preserve">dále musí být Radou programu </w:t>
      </w:r>
      <w:r w:rsidR="00C82B82" w:rsidRPr="00D20D38">
        <w:rPr>
          <w:spacing w:val="2"/>
          <w:sz w:val="24"/>
        </w:rPr>
        <w:t xml:space="preserve">TRIO </w:t>
      </w:r>
      <w:r w:rsidRPr="00D20D38">
        <w:rPr>
          <w:spacing w:val="2"/>
          <w:sz w:val="24"/>
        </w:rPr>
        <w:t xml:space="preserve">zhodnocena zpráva </w:t>
      </w:r>
      <w:r w:rsidR="005C039F">
        <w:rPr>
          <w:spacing w:val="2"/>
          <w:sz w:val="24"/>
        </w:rPr>
        <w:t>příjemce a d</w:t>
      </w:r>
      <w:r w:rsidR="00EF5C8B" w:rsidRPr="00D20D38">
        <w:rPr>
          <w:spacing w:val="2"/>
          <w:sz w:val="24"/>
        </w:rPr>
        <w:t>alší</w:t>
      </w:r>
      <w:r w:rsidR="005C039F">
        <w:rPr>
          <w:spacing w:val="2"/>
          <w:sz w:val="24"/>
        </w:rPr>
        <w:t>ho</w:t>
      </w:r>
      <w:r w:rsidR="00EF5C8B" w:rsidRPr="00D20D38">
        <w:rPr>
          <w:spacing w:val="2"/>
          <w:sz w:val="24"/>
        </w:rPr>
        <w:t xml:space="preserve"> účastník</w:t>
      </w:r>
      <w:r w:rsidR="005C039F">
        <w:rPr>
          <w:spacing w:val="2"/>
          <w:sz w:val="24"/>
        </w:rPr>
        <w:t>a</w:t>
      </w:r>
      <w:r w:rsidR="00EF5C8B" w:rsidRPr="00D20D38">
        <w:rPr>
          <w:spacing w:val="2"/>
          <w:sz w:val="24"/>
        </w:rPr>
        <w:t xml:space="preserve"> projektu</w:t>
      </w:r>
      <w:r w:rsidRPr="00D20D38">
        <w:rPr>
          <w:spacing w:val="2"/>
          <w:sz w:val="24"/>
        </w:rPr>
        <w:t xml:space="preserve"> o</w:t>
      </w:r>
      <w:r w:rsidR="00707F50" w:rsidRPr="00D20D38">
        <w:rPr>
          <w:spacing w:val="2"/>
          <w:sz w:val="24"/>
        </w:rPr>
        <w:t> </w:t>
      </w:r>
      <w:r w:rsidRPr="00D20D38">
        <w:rPr>
          <w:spacing w:val="2"/>
          <w:sz w:val="24"/>
        </w:rPr>
        <w:t>plnění cílů projektu za předcházející rok a</w:t>
      </w:r>
      <w:r w:rsidR="00707F50" w:rsidRPr="00D20D38">
        <w:rPr>
          <w:spacing w:val="2"/>
          <w:sz w:val="24"/>
        </w:rPr>
        <w:t> </w:t>
      </w:r>
      <w:r w:rsidRPr="00D20D38">
        <w:rPr>
          <w:spacing w:val="2"/>
          <w:sz w:val="24"/>
        </w:rPr>
        <w:t>příslušné údaje o</w:t>
      </w:r>
      <w:r w:rsidR="00707F50" w:rsidRPr="00D20D38">
        <w:rPr>
          <w:spacing w:val="2"/>
          <w:sz w:val="24"/>
        </w:rPr>
        <w:t> </w:t>
      </w:r>
      <w:r w:rsidRPr="00D20D38">
        <w:rPr>
          <w:spacing w:val="2"/>
          <w:sz w:val="24"/>
        </w:rPr>
        <w:t>řešení projektu zařazeny do Informačního systému výzkumu, vývoje a</w:t>
      </w:r>
      <w:r w:rsidR="00707F50" w:rsidRPr="00D20D38">
        <w:rPr>
          <w:spacing w:val="2"/>
          <w:sz w:val="24"/>
        </w:rPr>
        <w:t> </w:t>
      </w:r>
      <w:r w:rsidRPr="00D20D38">
        <w:rPr>
          <w:spacing w:val="2"/>
          <w:sz w:val="24"/>
        </w:rPr>
        <w:t>inovací.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>3</w:t>
      </w:r>
      <w:r w:rsidRPr="00F06CB6">
        <w:rPr>
          <w:sz w:val="24"/>
        </w:rPr>
        <w:t xml:space="preserve">. </w:t>
      </w:r>
      <w:r w:rsidR="003D775D" w:rsidRPr="00F06CB6">
        <w:rPr>
          <w:sz w:val="24"/>
        </w:rPr>
        <w:t>U</w:t>
      </w:r>
      <w:r w:rsidR="00707F50" w:rsidRPr="00F06CB6">
        <w:rPr>
          <w:sz w:val="24"/>
        </w:rPr>
        <w:t> </w:t>
      </w:r>
      <w:r w:rsidR="003D775D" w:rsidRPr="00F06CB6">
        <w:rPr>
          <w:sz w:val="24"/>
        </w:rPr>
        <w:t>projektů ve druhém a</w:t>
      </w:r>
      <w:r w:rsidR="00707F50" w:rsidRPr="00F06CB6">
        <w:rPr>
          <w:sz w:val="24"/>
        </w:rPr>
        <w:t> </w:t>
      </w:r>
      <w:r w:rsidR="003D775D" w:rsidRPr="00F06CB6">
        <w:rPr>
          <w:sz w:val="24"/>
        </w:rPr>
        <w:t>dalších letech řešení bude čás</w:t>
      </w:r>
      <w:r w:rsidR="00835949" w:rsidRPr="00F06CB6">
        <w:rPr>
          <w:sz w:val="24"/>
        </w:rPr>
        <w:t xml:space="preserve">tka poskytované účelové podpory </w:t>
      </w:r>
      <w:r w:rsidR="003D775D" w:rsidRPr="00F06CB6">
        <w:rPr>
          <w:sz w:val="24"/>
        </w:rPr>
        <w:t>vždy upřesněna v</w:t>
      </w:r>
      <w:r w:rsidR="00707F50" w:rsidRPr="00F06CB6">
        <w:rPr>
          <w:sz w:val="24"/>
        </w:rPr>
        <w:t> </w:t>
      </w:r>
      <w:r w:rsidRPr="00F06CB6">
        <w:rPr>
          <w:sz w:val="24"/>
        </w:rPr>
        <w:t xml:space="preserve">písemných </w:t>
      </w:r>
      <w:r w:rsidR="003D775D" w:rsidRPr="00F06CB6">
        <w:rPr>
          <w:sz w:val="24"/>
        </w:rPr>
        <w:t>dodatcích k</w:t>
      </w:r>
      <w:r w:rsidR="00707F50" w:rsidRPr="00F06CB6">
        <w:rPr>
          <w:sz w:val="24"/>
        </w:rPr>
        <w:t> </w:t>
      </w:r>
      <w:r w:rsidR="003D775D" w:rsidRPr="00F06CB6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421C35AF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</w:t>
      </w:r>
      <w:r w:rsidR="002949EC">
        <w:rPr>
          <w:sz w:val="24"/>
        </w:rPr>
        <w:t>příjemce</w:t>
      </w:r>
      <w:r w:rsidR="003D775D">
        <w:rPr>
          <w:sz w:val="24"/>
        </w:rPr>
        <w:t xml:space="preserve"> na běžný </w:t>
      </w:r>
      <w:r w:rsidR="003D775D" w:rsidRPr="00DC5A0C">
        <w:rPr>
          <w:sz w:val="24"/>
        </w:rPr>
        <w:t xml:space="preserve">samostatný korunový účet </w:t>
      </w:r>
      <w:r w:rsidR="00EF5C8B">
        <w:rPr>
          <w:sz w:val="24"/>
        </w:rPr>
        <w:t>další</w:t>
      </w:r>
      <w:r w:rsidR="00520D73">
        <w:rPr>
          <w:sz w:val="24"/>
        </w:rPr>
        <w:t>ho</w:t>
      </w:r>
      <w:r w:rsidR="00EF5C8B">
        <w:rPr>
          <w:sz w:val="24"/>
        </w:rPr>
        <w:t xml:space="preserve"> účastník</w:t>
      </w:r>
      <w:r w:rsidR="00520D73">
        <w:rPr>
          <w:sz w:val="24"/>
        </w:rPr>
        <w:t>a</w:t>
      </w:r>
      <w:r w:rsidR="00EF5C8B">
        <w:rPr>
          <w:sz w:val="24"/>
        </w:rPr>
        <w:t xml:space="preserve"> projektu</w:t>
      </w:r>
      <w:r w:rsidR="003D775D" w:rsidRPr="00DC5A0C">
        <w:rPr>
          <w:bCs/>
          <w:sz w:val="24"/>
        </w:rPr>
        <w:t xml:space="preserve"> zřízen</w:t>
      </w:r>
      <w:r w:rsidR="00520D73">
        <w:rPr>
          <w:bCs/>
          <w:sz w:val="24"/>
        </w:rPr>
        <w:t>ého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 xml:space="preserve">jektu na celou dobu jeho řešení. 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2228823B" w:rsidR="003D775D" w:rsidRPr="000A6FE4" w:rsidRDefault="00EF5C8B" w:rsidP="00266A7F">
      <w:pPr>
        <w:pStyle w:val="Zkladntext"/>
        <w:tabs>
          <w:tab w:val="left" w:pos="5245"/>
        </w:tabs>
        <w:rPr>
          <w:b/>
        </w:rPr>
      </w:pPr>
      <w:r>
        <w:rPr>
          <w:bCs/>
        </w:rPr>
        <w:t>Další účastník projektu</w:t>
      </w:r>
      <w:r w:rsidR="003D775D">
        <w:rPr>
          <w:bCs/>
        </w:rPr>
        <w:t xml:space="preserve"> </w:t>
      </w:r>
      <w:r w:rsidR="003D775D" w:rsidRPr="00992FBC">
        <w:rPr>
          <w:bCs/>
        </w:rPr>
        <w:t xml:space="preserve">potvrzuje </w:t>
      </w:r>
      <w:r w:rsidR="003D775D"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 w:rsidR="003D775D">
        <w:rPr>
          <w:bCs/>
        </w:rPr>
        <w:t>bankovního účtu č.:</w:t>
      </w:r>
      <w:r w:rsidR="000A6FE4">
        <w:rPr>
          <w:bCs/>
        </w:rPr>
        <w:tab/>
      </w:r>
      <w:r w:rsidR="006230F8">
        <w:rPr>
          <w:b/>
          <w:bCs/>
        </w:rPr>
        <w:t xml:space="preserve"> 213911932/0300</w:t>
      </w:r>
    </w:p>
    <w:p w14:paraId="4B547A50" w14:textId="77777777" w:rsidR="000A6FE4" w:rsidRDefault="000A6FE4" w:rsidP="00266A7F">
      <w:pPr>
        <w:pStyle w:val="Zkladntext"/>
        <w:tabs>
          <w:tab w:val="left" w:pos="5387"/>
        </w:tabs>
        <w:ind w:firstLine="4962"/>
      </w:pPr>
    </w:p>
    <w:p w14:paraId="33269C39" w14:textId="191A2958" w:rsidR="00092127" w:rsidRDefault="003D775D" w:rsidP="00266A7F">
      <w:pPr>
        <w:pStyle w:val="Zkladntext"/>
        <w:tabs>
          <w:tab w:val="left" w:pos="5387"/>
        </w:tabs>
        <w:ind w:firstLine="4962"/>
      </w:pPr>
      <w:r>
        <w:t>vedeného u</w:t>
      </w:r>
      <w:r w:rsidR="00ED5E13">
        <w:tab/>
      </w:r>
      <w:r w:rsidR="006230F8">
        <w:t>ČSOB</w:t>
      </w:r>
      <w:r w:rsidR="000A6FE4">
        <w:t xml:space="preserve"> a.s.</w:t>
      </w:r>
    </w:p>
    <w:p w14:paraId="2C7036D1" w14:textId="6DE6765C" w:rsidR="000A6FE4" w:rsidRDefault="006230F8" w:rsidP="00266A7F">
      <w:pPr>
        <w:pStyle w:val="Zkladntext"/>
        <w:tabs>
          <w:tab w:val="left" w:pos="5387"/>
        </w:tabs>
        <w:ind w:firstLine="4962"/>
      </w:pPr>
      <w:r>
        <w:t>Bánskobystrická 11, Praha 6</w:t>
      </w:r>
    </w:p>
    <w:p w14:paraId="6B4400A9" w14:textId="77777777" w:rsidR="003D775D" w:rsidRDefault="003D775D" w:rsidP="00266A7F">
      <w:pPr>
        <w:pStyle w:val="Zkladntext"/>
        <w:tabs>
          <w:tab w:val="left" w:pos="5387"/>
        </w:tabs>
      </w:pPr>
      <w:r>
        <w:tab/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10F31882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2949EC">
        <w:t>příjemce</w:t>
      </w:r>
      <w:r w:rsidR="00B07CEF" w:rsidRPr="00DC5A0C">
        <w:t xml:space="preserve">m </w:t>
      </w:r>
      <w:r w:rsidR="00EF5C8B">
        <w:t>další</w:t>
      </w:r>
      <w:r w:rsidR="00C91A2D">
        <w:t>mu</w:t>
      </w:r>
      <w:r w:rsidR="00EF5C8B">
        <w:t xml:space="preserve"> účastník</w:t>
      </w:r>
      <w:r w:rsidR="00C91A2D">
        <w:t>ovi</w:t>
      </w:r>
      <w:r w:rsidR="00EF5C8B">
        <w:t xml:space="preserve"> projektu</w:t>
      </w:r>
      <w:r w:rsidR="000458A3">
        <w:t xml:space="preserve"> </w:t>
      </w:r>
      <w:r w:rsidR="00B07CEF" w:rsidRPr="00DC5A0C">
        <w:t xml:space="preserve">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147728CD" w14:textId="77777777" w:rsidR="000A6FE4" w:rsidRDefault="000A6FE4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68D7919E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jejich rozdělení na jednotlivé roky řešení projektu, včetně rozdělení mezi </w:t>
      </w:r>
      <w:r w:rsidR="002838DD">
        <w:rPr>
          <w:sz w:val="24"/>
        </w:rPr>
        <w:t>příjemce</w:t>
      </w:r>
      <w:r w:rsidR="003650FE" w:rsidRPr="00057E46">
        <w:rPr>
          <w:sz w:val="24"/>
        </w:rPr>
        <w:t xml:space="preserve">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>Uznány mohou být náklady / výdaje 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ACB19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D61597">
        <w:rPr>
          <w:spacing w:val="-8"/>
          <w:sz w:val="24"/>
          <w:szCs w:val="24"/>
        </w:rPr>
        <w:t>O</w:t>
      </w:r>
      <w:r w:rsidR="00707F50" w:rsidRPr="00D61597">
        <w:rPr>
          <w:spacing w:val="-8"/>
          <w:sz w:val="24"/>
          <w:szCs w:val="24"/>
        </w:rPr>
        <w:t> </w:t>
      </w:r>
      <w:r w:rsidR="00266A7F" w:rsidRPr="00D61597">
        <w:rPr>
          <w:spacing w:val="-8"/>
          <w:sz w:val="24"/>
          <w:szCs w:val="24"/>
        </w:rPr>
        <w:t xml:space="preserve">případnou změnu </w:t>
      </w:r>
      <w:r w:rsidR="00A3075A" w:rsidRPr="00D61597">
        <w:rPr>
          <w:spacing w:val="-8"/>
          <w:sz w:val="24"/>
          <w:szCs w:val="24"/>
        </w:rPr>
        <w:t>výše a</w:t>
      </w:r>
      <w:r w:rsidR="00707F50" w:rsidRPr="00D61597">
        <w:rPr>
          <w:spacing w:val="-8"/>
          <w:sz w:val="24"/>
          <w:szCs w:val="24"/>
        </w:rPr>
        <w:t> </w:t>
      </w:r>
      <w:r w:rsidR="00A3075A" w:rsidRPr="00D61597">
        <w:rPr>
          <w:spacing w:val="-8"/>
          <w:sz w:val="24"/>
          <w:szCs w:val="24"/>
        </w:rPr>
        <w:t>struktury uznaných nákladů m</w:t>
      </w:r>
      <w:r w:rsidR="00266A7F" w:rsidRPr="00D61597">
        <w:rPr>
          <w:spacing w:val="-8"/>
          <w:sz w:val="24"/>
          <w:szCs w:val="24"/>
        </w:rPr>
        <w:t xml:space="preserve">usí </w:t>
      </w:r>
      <w:r w:rsidR="00EF5C8B" w:rsidRPr="00D61597">
        <w:rPr>
          <w:spacing w:val="-8"/>
          <w:sz w:val="24"/>
          <w:szCs w:val="24"/>
        </w:rPr>
        <w:t>další účastník projektu</w:t>
      </w:r>
      <w:r w:rsidR="00266A7F" w:rsidRPr="00D61597">
        <w:rPr>
          <w:spacing w:val="-8"/>
          <w:sz w:val="24"/>
          <w:szCs w:val="24"/>
        </w:rPr>
        <w:t xml:space="preserve"> požádat </w:t>
      </w:r>
      <w:r w:rsidR="00FF2A13" w:rsidRPr="00D61597">
        <w:rPr>
          <w:spacing w:val="-8"/>
          <w:sz w:val="24"/>
          <w:szCs w:val="24"/>
        </w:rPr>
        <w:t xml:space="preserve">písemně </w:t>
      </w:r>
      <w:r w:rsidR="002949EC" w:rsidRPr="00D61597">
        <w:rPr>
          <w:spacing w:val="-8"/>
          <w:sz w:val="24"/>
          <w:szCs w:val="24"/>
        </w:rPr>
        <w:t>příjemce</w:t>
      </w:r>
      <w:r w:rsidR="00266A7F" w:rsidRPr="00D61597">
        <w:rPr>
          <w:spacing w:val="-8"/>
          <w:sz w:val="24"/>
          <w:szCs w:val="24"/>
        </w:rPr>
        <w:t xml:space="preserve">. </w:t>
      </w:r>
      <w:r w:rsidRPr="00D61597">
        <w:rPr>
          <w:spacing w:val="4"/>
          <w:sz w:val="24"/>
          <w:szCs w:val="24"/>
        </w:rPr>
        <w:t>Výše uznaných nákladů a</w:t>
      </w:r>
      <w:r w:rsidR="00707F50" w:rsidRPr="00D61597">
        <w:rPr>
          <w:spacing w:val="4"/>
          <w:sz w:val="24"/>
          <w:szCs w:val="24"/>
        </w:rPr>
        <w:t> </w:t>
      </w:r>
      <w:r w:rsidRPr="00D61597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D61597">
        <w:rPr>
          <w:spacing w:val="4"/>
          <w:sz w:val="24"/>
          <w:szCs w:val="24"/>
        </w:rPr>
        <w:t>smlouvou</w:t>
      </w:r>
      <w:r w:rsidR="00DF4EFC" w:rsidRPr="00D61597">
        <w:rPr>
          <w:color w:val="0070C0"/>
          <w:spacing w:val="4"/>
          <w:sz w:val="24"/>
          <w:szCs w:val="24"/>
        </w:rPr>
        <w:t xml:space="preserve"> </w:t>
      </w:r>
      <w:r w:rsidRPr="00D61597">
        <w:rPr>
          <w:spacing w:val="4"/>
          <w:sz w:val="24"/>
          <w:szCs w:val="24"/>
        </w:rPr>
        <w:t>na celou dobu řešení projektu nemohou být v</w:t>
      </w:r>
      <w:r w:rsidR="00707F50" w:rsidRPr="00D61597">
        <w:rPr>
          <w:spacing w:val="4"/>
          <w:sz w:val="24"/>
          <w:szCs w:val="24"/>
        </w:rPr>
        <w:t> </w:t>
      </w:r>
      <w:r w:rsidRPr="00D61597">
        <w:rPr>
          <w:spacing w:val="4"/>
          <w:sz w:val="24"/>
          <w:szCs w:val="24"/>
        </w:rPr>
        <w:t>průběhu řešení projektu změněny o</w:t>
      </w:r>
      <w:r w:rsidR="00707F50" w:rsidRPr="00D61597">
        <w:rPr>
          <w:spacing w:val="4"/>
          <w:sz w:val="24"/>
          <w:szCs w:val="24"/>
        </w:rPr>
        <w:t> </w:t>
      </w:r>
      <w:r w:rsidRPr="00D61597">
        <w:rPr>
          <w:spacing w:val="4"/>
          <w:sz w:val="24"/>
          <w:szCs w:val="24"/>
        </w:rPr>
        <w:t>více než 50 %.</w:t>
      </w:r>
      <w:r w:rsidRPr="000B3DA5">
        <w:rPr>
          <w:spacing w:val="4"/>
          <w:sz w:val="24"/>
          <w:szCs w:val="24"/>
        </w:rPr>
        <w:t xml:space="preserve">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0265F4AE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 xml:space="preserve">Nastane-li podstatná změna okolností týkajících se řešení projektu, kterou </w:t>
      </w:r>
      <w:r w:rsidR="00EF5C8B">
        <w:rPr>
          <w:spacing w:val="-8"/>
          <w:sz w:val="24"/>
          <w:szCs w:val="24"/>
        </w:rPr>
        <w:t>další účastník projektu</w:t>
      </w:r>
      <w:r w:rsidR="00EB0F84" w:rsidRPr="0009115B">
        <w:rPr>
          <w:spacing w:val="-8"/>
          <w:sz w:val="24"/>
          <w:szCs w:val="24"/>
        </w:rPr>
        <w:t xml:space="preserve">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52E88A02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EF5C8B">
        <w:rPr>
          <w:rFonts w:eastAsia="SimSun"/>
          <w:sz w:val="24"/>
        </w:rPr>
        <w:t>další</w:t>
      </w:r>
      <w:r w:rsidR="00D877BD">
        <w:rPr>
          <w:rFonts w:eastAsia="SimSun"/>
          <w:sz w:val="24"/>
        </w:rPr>
        <w:t>m</w:t>
      </w:r>
      <w:r w:rsidR="00EF5C8B">
        <w:rPr>
          <w:rFonts w:eastAsia="SimSun"/>
          <w:sz w:val="24"/>
        </w:rPr>
        <w:t xml:space="preserve"> účastník</w:t>
      </w:r>
      <w:r w:rsidR="00D877BD">
        <w:rPr>
          <w:rFonts w:eastAsia="SimSun"/>
          <w:sz w:val="24"/>
        </w:rPr>
        <w:t>em</w:t>
      </w:r>
      <w:r w:rsidR="00EF5C8B">
        <w:rPr>
          <w:rFonts w:eastAsia="SimSun"/>
          <w:sz w:val="24"/>
        </w:rPr>
        <w:t xml:space="preserve"> projektu</w:t>
      </w:r>
      <w:r w:rsidR="00402AFA" w:rsidRPr="005412BD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 xml:space="preserve">, ve </w:t>
      </w:r>
      <w:r w:rsidR="00CC4CB2">
        <w:rPr>
          <w:rFonts w:eastAsia="SimSun"/>
          <w:sz w:val="24"/>
        </w:rPr>
        <w:lastRenderedPageBreak/>
        <w:t>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</w:t>
      </w:r>
      <w:r w:rsidR="00EF5C8B">
        <w:rPr>
          <w:rFonts w:eastAsia="SimSun"/>
          <w:sz w:val="24"/>
        </w:rPr>
        <w:t>další</w:t>
      </w:r>
      <w:r w:rsidR="00D877BD">
        <w:rPr>
          <w:rFonts w:eastAsia="SimSun"/>
          <w:sz w:val="24"/>
        </w:rPr>
        <w:t>ho</w:t>
      </w:r>
      <w:r w:rsidR="00EF5C8B">
        <w:rPr>
          <w:rFonts w:eastAsia="SimSun"/>
          <w:sz w:val="24"/>
        </w:rPr>
        <w:t xml:space="preserve"> účastník</w:t>
      </w:r>
      <w:r w:rsidR="00D877BD">
        <w:rPr>
          <w:rFonts w:eastAsia="SimSun"/>
          <w:sz w:val="24"/>
        </w:rPr>
        <w:t>a</w:t>
      </w:r>
      <w:r w:rsidR="00EF5C8B">
        <w:rPr>
          <w:rFonts w:eastAsia="SimSun"/>
          <w:sz w:val="24"/>
        </w:rPr>
        <w:t xml:space="preserve"> projektu</w:t>
      </w:r>
      <w:r w:rsidR="00CC4CB2">
        <w:rPr>
          <w:rFonts w:eastAsia="SimSun"/>
          <w:sz w:val="24"/>
        </w:rPr>
        <w:t xml:space="preserve">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5A77A416" w14:textId="77777777" w:rsidR="00497863" w:rsidRDefault="00497863" w:rsidP="00266A7F">
      <w:pPr>
        <w:jc w:val="center"/>
        <w:rPr>
          <w:b/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0277D2CF" w:rsidR="00402AFA" w:rsidRDefault="00402AFA" w:rsidP="00266A7F">
      <w:pPr>
        <w:pStyle w:val="Nadpis1"/>
        <w:widowControl/>
      </w:pPr>
      <w:r>
        <w:t xml:space="preserve">Závazky </w:t>
      </w:r>
      <w:r w:rsidR="00EF5C8B">
        <w:t>další</w:t>
      </w:r>
      <w:r w:rsidR="005F4BA4">
        <w:t>ho</w:t>
      </w:r>
      <w:r w:rsidR="00EF5C8B">
        <w:t xml:space="preserve"> účastník</w:t>
      </w:r>
      <w:r w:rsidR="005F4BA4">
        <w:t>a</w:t>
      </w:r>
      <w:r w:rsidR="00EF5C8B">
        <w:t xml:space="preserve"> projektu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2BBC2C39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EF5C8B" w:rsidRPr="00A8563B">
        <w:rPr>
          <w:spacing w:val="-4"/>
          <w:sz w:val="24"/>
        </w:rPr>
        <w:t>Další účastník projektu</w:t>
      </w:r>
      <w:r w:rsidR="00BC0329" w:rsidRPr="00A8563B">
        <w:rPr>
          <w:spacing w:val="-4"/>
          <w:sz w:val="24"/>
        </w:rPr>
        <w:t xml:space="preserve"> je povinen č</w:t>
      </w:r>
      <w:r w:rsidR="00631CDB" w:rsidRPr="00A8563B">
        <w:rPr>
          <w:spacing w:val="-4"/>
          <w:sz w:val="24"/>
        </w:rPr>
        <w:t>erpat a</w:t>
      </w:r>
      <w:r w:rsidR="00707F50" w:rsidRPr="00A8563B">
        <w:rPr>
          <w:spacing w:val="-4"/>
          <w:sz w:val="24"/>
        </w:rPr>
        <w:t> </w:t>
      </w:r>
      <w:r w:rsidR="00631CDB" w:rsidRPr="00A8563B">
        <w:rPr>
          <w:spacing w:val="-4"/>
          <w:sz w:val="24"/>
        </w:rPr>
        <w:t>p</w:t>
      </w:r>
      <w:r w:rsidR="007F2D86" w:rsidRPr="00A8563B">
        <w:rPr>
          <w:spacing w:val="-4"/>
          <w:sz w:val="24"/>
        </w:rPr>
        <w:t xml:space="preserve">oužít účelovou podporu </w:t>
      </w:r>
      <w:r w:rsidR="0052001C">
        <w:rPr>
          <w:spacing w:val="-4"/>
          <w:sz w:val="24"/>
        </w:rPr>
        <w:t>nejpozději do 30</w:t>
      </w:r>
      <w:r w:rsidR="000F10E7" w:rsidRPr="00A8563B">
        <w:rPr>
          <w:spacing w:val="-4"/>
          <w:sz w:val="24"/>
        </w:rPr>
        <w:t>.</w:t>
      </w:r>
      <w:r w:rsidR="000928BB" w:rsidRPr="00A8563B">
        <w:rPr>
          <w:spacing w:val="-4"/>
          <w:sz w:val="24"/>
        </w:rPr>
        <w:t xml:space="preserve"> </w:t>
      </w:r>
      <w:r w:rsidR="000F10E7" w:rsidRPr="00A8563B">
        <w:rPr>
          <w:spacing w:val="-4"/>
          <w:sz w:val="24"/>
        </w:rPr>
        <w:t>1</w:t>
      </w:r>
      <w:r w:rsidR="0052001C">
        <w:rPr>
          <w:spacing w:val="-4"/>
          <w:sz w:val="24"/>
        </w:rPr>
        <w:t>2</w:t>
      </w:r>
      <w:r w:rsidR="000F10E7" w:rsidRPr="00A8563B">
        <w:rPr>
          <w:spacing w:val="-4"/>
          <w:sz w:val="24"/>
        </w:rPr>
        <w:t>. následujícího kalendářního roku výhradně k</w:t>
      </w:r>
      <w:r w:rsidR="00707F50" w:rsidRPr="00A8563B">
        <w:rPr>
          <w:spacing w:val="-4"/>
          <w:sz w:val="24"/>
        </w:rPr>
        <w:t> </w:t>
      </w:r>
      <w:r w:rsidR="000F10E7" w:rsidRPr="00A8563B">
        <w:rPr>
          <w:spacing w:val="-4"/>
          <w:sz w:val="24"/>
        </w:rPr>
        <w:t xml:space="preserve">úhradě uznaných nákladů projektu </w:t>
      </w:r>
      <w:r w:rsidR="007F2D86" w:rsidRPr="00A8563B">
        <w:rPr>
          <w:spacing w:val="-4"/>
          <w:sz w:val="24"/>
        </w:rPr>
        <w:t>uvedených v</w:t>
      </w:r>
      <w:r w:rsidR="00707F50" w:rsidRPr="00A8563B">
        <w:rPr>
          <w:spacing w:val="-4"/>
          <w:sz w:val="24"/>
        </w:rPr>
        <w:t> </w:t>
      </w:r>
      <w:r w:rsidR="007F2D86" w:rsidRPr="00A8563B">
        <w:rPr>
          <w:spacing w:val="-4"/>
          <w:sz w:val="24"/>
        </w:rPr>
        <w:t>Článku V. odst. 2</w:t>
      </w:r>
      <w:r w:rsidR="00631CDB" w:rsidRPr="00A8563B">
        <w:rPr>
          <w:spacing w:val="-4"/>
          <w:sz w:val="24"/>
        </w:rPr>
        <w:t>.</w:t>
      </w:r>
      <w:r w:rsidR="007F2D86" w:rsidRPr="00A8563B">
        <w:rPr>
          <w:color w:val="0070C0"/>
          <w:spacing w:val="-4"/>
          <w:sz w:val="24"/>
        </w:rPr>
        <w:t xml:space="preserve"> </w:t>
      </w:r>
      <w:r w:rsidR="007F2D86" w:rsidRPr="00A8563B">
        <w:rPr>
          <w:spacing w:val="-4"/>
          <w:sz w:val="24"/>
        </w:rPr>
        <w:t>této smlouvy</w:t>
      </w:r>
      <w:r w:rsidR="007F2D86" w:rsidRPr="00A8563B">
        <w:rPr>
          <w:color w:val="0070C0"/>
          <w:spacing w:val="-4"/>
          <w:sz w:val="24"/>
        </w:rPr>
        <w:t xml:space="preserve"> </w:t>
      </w:r>
      <w:r w:rsidR="000F10E7" w:rsidRPr="00A8563B">
        <w:rPr>
          <w:spacing w:val="-4"/>
          <w:sz w:val="24"/>
        </w:rPr>
        <w:t>a</w:t>
      </w:r>
      <w:r w:rsidR="00707F50" w:rsidRPr="00A8563B">
        <w:rPr>
          <w:spacing w:val="-4"/>
          <w:sz w:val="24"/>
        </w:rPr>
        <w:t> </w:t>
      </w:r>
      <w:r w:rsidR="000F10E7" w:rsidRPr="00A8563B">
        <w:rPr>
          <w:spacing w:val="-4"/>
          <w:sz w:val="24"/>
        </w:rPr>
        <w:t>to v</w:t>
      </w:r>
      <w:r w:rsidR="00707F50" w:rsidRPr="00A8563B">
        <w:rPr>
          <w:spacing w:val="-4"/>
          <w:sz w:val="24"/>
        </w:rPr>
        <w:t> </w:t>
      </w:r>
      <w:r w:rsidRPr="00A8563B">
        <w:rPr>
          <w:spacing w:val="-4"/>
          <w:sz w:val="24"/>
        </w:rPr>
        <w:t>souladu</w:t>
      </w:r>
      <w:r w:rsidR="00E73FD0" w:rsidRPr="00A8563B">
        <w:rPr>
          <w:spacing w:val="-4"/>
          <w:sz w:val="24"/>
        </w:rPr>
        <w:t xml:space="preserve"> </w:t>
      </w:r>
      <w:r w:rsidR="00835949" w:rsidRPr="00A8563B">
        <w:rPr>
          <w:spacing w:val="-4"/>
          <w:sz w:val="24"/>
        </w:rPr>
        <w:t>se </w:t>
      </w:r>
      <w:r w:rsidRPr="00A8563B">
        <w:rPr>
          <w:spacing w:val="-4"/>
          <w:sz w:val="24"/>
        </w:rPr>
        <w:t>zák</w:t>
      </w:r>
      <w:r w:rsidR="00631CDB" w:rsidRPr="00A8563B">
        <w:rPr>
          <w:spacing w:val="-4"/>
          <w:sz w:val="24"/>
        </w:rPr>
        <w:t>onem</w:t>
      </w:r>
      <w:r w:rsidRPr="00A8563B">
        <w:rPr>
          <w:spacing w:val="-4"/>
          <w:sz w:val="24"/>
        </w:rPr>
        <w:t xml:space="preserve"> </w:t>
      </w:r>
      <w:r w:rsidR="00631CDB" w:rsidRPr="00A8563B">
        <w:rPr>
          <w:spacing w:val="-4"/>
          <w:sz w:val="24"/>
        </w:rPr>
        <w:t xml:space="preserve">č. 130/2002 Sb., zákonem </w:t>
      </w:r>
      <w:r w:rsidRPr="00A8563B">
        <w:rPr>
          <w:spacing w:val="-4"/>
          <w:sz w:val="24"/>
        </w:rPr>
        <w:t>č. 218/2000 Sb.</w:t>
      </w:r>
      <w:r w:rsidR="00A21F8B" w:rsidRPr="00A8563B">
        <w:rPr>
          <w:spacing w:val="-4"/>
          <w:sz w:val="24"/>
        </w:rPr>
        <w:t>,</w:t>
      </w:r>
      <w:r w:rsidR="00A21F8B" w:rsidRPr="00A8563B">
        <w:rPr>
          <w:sz w:val="24"/>
          <w:szCs w:val="24"/>
        </w:rPr>
        <w:t xml:space="preserve"> zákon o</w:t>
      </w:r>
      <w:r w:rsidR="00707F50" w:rsidRPr="00A8563B">
        <w:rPr>
          <w:sz w:val="24"/>
          <w:szCs w:val="24"/>
        </w:rPr>
        <w:t> </w:t>
      </w:r>
      <w:r w:rsidR="00A21F8B" w:rsidRPr="00A8563B">
        <w:rPr>
          <w:sz w:val="24"/>
          <w:szCs w:val="24"/>
        </w:rPr>
        <w:t>rozpočtových pravidlech a</w:t>
      </w:r>
      <w:r w:rsidR="00707F50" w:rsidRPr="00A8563B">
        <w:rPr>
          <w:sz w:val="24"/>
          <w:szCs w:val="24"/>
        </w:rPr>
        <w:t> </w:t>
      </w:r>
      <w:r w:rsidR="00A21F8B" w:rsidRPr="00A8563B">
        <w:rPr>
          <w:sz w:val="24"/>
          <w:szCs w:val="24"/>
        </w:rPr>
        <w:t>o změně některých souvisejících zákonů, ve znění pozdějších předpisů (d</w:t>
      </w:r>
      <w:r w:rsidR="003D78F6" w:rsidRPr="00A8563B">
        <w:rPr>
          <w:sz w:val="24"/>
          <w:szCs w:val="24"/>
        </w:rPr>
        <w:t>á</w:t>
      </w:r>
      <w:r w:rsidR="00A21F8B" w:rsidRPr="00A8563B">
        <w:rPr>
          <w:sz w:val="24"/>
          <w:szCs w:val="24"/>
        </w:rPr>
        <w:t>le jen „zákon č. 218/2000 Sb.“)</w:t>
      </w:r>
      <w:r w:rsidRPr="00A8563B">
        <w:rPr>
          <w:spacing w:val="-4"/>
          <w:sz w:val="24"/>
        </w:rPr>
        <w:t xml:space="preserve"> </w:t>
      </w:r>
      <w:r w:rsidR="00631CDB" w:rsidRPr="00A8563B">
        <w:rPr>
          <w:spacing w:val="-4"/>
          <w:sz w:val="24"/>
        </w:rPr>
        <w:t>a</w:t>
      </w:r>
      <w:r w:rsidR="00707F50" w:rsidRPr="00A8563B">
        <w:rPr>
          <w:spacing w:val="-4"/>
          <w:sz w:val="24"/>
        </w:rPr>
        <w:t> </w:t>
      </w:r>
      <w:r w:rsidRPr="00A8563B">
        <w:rPr>
          <w:spacing w:val="-4"/>
          <w:sz w:val="24"/>
        </w:rPr>
        <w:t>se zák</w:t>
      </w:r>
      <w:r w:rsidR="00631CDB" w:rsidRPr="00A8563B">
        <w:rPr>
          <w:spacing w:val="-4"/>
          <w:sz w:val="24"/>
        </w:rPr>
        <w:t>onem</w:t>
      </w:r>
      <w:r w:rsidRPr="00A8563B">
        <w:rPr>
          <w:spacing w:val="-4"/>
          <w:sz w:val="24"/>
        </w:rPr>
        <w:t xml:space="preserve"> č. 563/1991 Sb., o</w:t>
      </w:r>
      <w:r w:rsidR="00707F50" w:rsidRPr="00A8563B">
        <w:rPr>
          <w:spacing w:val="-4"/>
          <w:sz w:val="24"/>
        </w:rPr>
        <w:t> </w:t>
      </w:r>
      <w:r w:rsidRPr="00A8563B">
        <w:rPr>
          <w:spacing w:val="-4"/>
          <w:sz w:val="24"/>
        </w:rPr>
        <w:t>účetnictví,</w:t>
      </w:r>
      <w:r w:rsidRPr="00A8563B">
        <w:rPr>
          <w:rFonts w:eastAsia="SimSun"/>
          <w:spacing w:val="-4"/>
          <w:sz w:val="24"/>
        </w:rPr>
        <w:t xml:space="preserve"> ve znění pozdějších předpisů (dále jen </w:t>
      </w:r>
      <w:r w:rsidR="00A21F8B" w:rsidRPr="00A8563B">
        <w:rPr>
          <w:rFonts w:eastAsia="SimSun"/>
          <w:spacing w:val="-4"/>
          <w:sz w:val="24"/>
        </w:rPr>
        <w:t>„</w:t>
      </w:r>
      <w:r w:rsidR="00C74B71" w:rsidRPr="00A8563B">
        <w:rPr>
          <w:rFonts w:eastAsia="SimSun"/>
          <w:spacing w:val="-4"/>
          <w:sz w:val="24"/>
        </w:rPr>
        <w:t>zákon č. </w:t>
      </w:r>
      <w:r w:rsidRPr="00A8563B">
        <w:rPr>
          <w:rFonts w:eastAsia="SimSun"/>
          <w:spacing w:val="-4"/>
          <w:sz w:val="24"/>
        </w:rPr>
        <w:t>563/1991 Sb.</w:t>
      </w:r>
      <w:r w:rsidR="00A21F8B" w:rsidRPr="00A8563B">
        <w:rPr>
          <w:rFonts w:eastAsia="SimSun"/>
          <w:spacing w:val="-4"/>
          <w:sz w:val="24"/>
        </w:rPr>
        <w:t>“</w:t>
      </w:r>
      <w:r w:rsidRPr="00A8563B">
        <w:rPr>
          <w:rFonts w:eastAsia="SimSun"/>
          <w:spacing w:val="-4"/>
          <w:sz w:val="24"/>
        </w:rPr>
        <w:t>)</w:t>
      </w:r>
      <w:r w:rsidR="000F10E7" w:rsidRPr="00A8563B">
        <w:rPr>
          <w:spacing w:val="-4"/>
          <w:sz w:val="24"/>
        </w:rPr>
        <w:t>.</w:t>
      </w:r>
    </w:p>
    <w:p w14:paraId="3559EDEE" w14:textId="453060FF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A8563B">
        <w:rPr>
          <w:spacing w:val="-4"/>
          <w:sz w:val="24"/>
        </w:rPr>
        <w:t xml:space="preserve">U projektů končících </w:t>
      </w:r>
      <w:r w:rsidR="00631CDB" w:rsidRPr="00A8563B">
        <w:rPr>
          <w:spacing w:val="-4"/>
          <w:sz w:val="24"/>
        </w:rPr>
        <w:t>v</w:t>
      </w:r>
      <w:r w:rsidR="00707F50" w:rsidRPr="00A8563B">
        <w:rPr>
          <w:spacing w:val="-4"/>
          <w:sz w:val="24"/>
        </w:rPr>
        <w:t> </w:t>
      </w:r>
      <w:r w:rsidR="00631CDB" w:rsidRPr="00A8563B">
        <w:rPr>
          <w:spacing w:val="-4"/>
          <w:sz w:val="24"/>
        </w:rPr>
        <w:t>průběhu d</w:t>
      </w:r>
      <w:r w:rsidRPr="00A8563B">
        <w:rPr>
          <w:spacing w:val="-4"/>
          <w:sz w:val="24"/>
        </w:rPr>
        <w:t xml:space="preserve">aného </w:t>
      </w:r>
      <w:r w:rsidR="002E0FB7" w:rsidRPr="00A8563B">
        <w:rPr>
          <w:spacing w:val="-4"/>
          <w:sz w:val="24"/>
        </w:rPr>
        <w:t xml:space="preserve">kalendářního </w:t>
      </w:r>
      <w:r w:rsidRPr="00A8563B">
        <w:rPr>
          <w:spacing w:val="-4"/>
          <w:sz w:val="24"/>
        </w:rPr>
        <w:t xml:space="preserve">roku </w:t>
      </w:r>
      <w:r w:rsidR="00BC0329" w:rsidRPr="00A8563B">
        <w:rPr>
          <w:spacing w:val="-4"/>
          <w:sz w:val="24"/>
        </w:rPr>
        <w:t xml:space="preserve">je </w:t>
      </w:r>
      <w:r w:rsidR="00EF5C8B" w:rsidRPr="00A8563B">
        <w:rPr>
          <w:spacing w:val="-4"/>
          <w:sz w:val="24"/>
        </w:rPr>
        <w:t>další účastník projektu</w:t>
      </w:r>
      <w:r w:rsidR="00BC0329" w:rsidRPr="00A8563B">
        <w:rPr>
          <w:spacing w:val="-4"/>
          <w:sz w:val="24"/>
        </w:rPr>
        <w:t xml:space="preserve"> povinen </w:t>
      </w:r>
      <w:r w:rsidR="00C74B71" w:rsidRPr="00A8563B">
        <w:rPr>
          <w:spacing w:val="-4"/>
          <w:sz w:val="24"/>
        </w:rPr>
        <w:t xml:space="preserve">čerpat a </w:t>
      </w:r>
      <w:r w:rsidRPr="00A8563B">
        <w:rPr>
          <w:spacing w:val="-4"/>
          <w:sz w:val="24"/>
        </w:rPr>
        <w:t xml:space="preserve">použít účelovou podporu vždy do konce termínu ukončení řešení projektu </w:t>
      </w:r>
      <w:r w:rsidR="00EF01E8" w:rsidRPr="00A8563B">
        <w:rPr>
          <w:spacing w:val="-4"/>
          <w:sz w:val="24"/>
        </w:rPr>
        <w:t>uvedeného v</w:t>
      </w:r>
      <w:r w:rsidR="00707F50" w:rsidRPr="00A8563B">
        <w:rPr>
          <w:spacing w:val="-4"/>
          <w:sz w:val="24"/>
        </w:rPr>
        <w:t> </w:t>
      </w:r>
      <w:r w:rsidRPr="00A8563B">
        <w:rPr>
          <w:spacing w:val="-4"/>
          <w:sz w:val="24"/>
        </w:rPr>
        <w:t>Čl</w:t>
      </w:r>
      <w:r w:rsidR="000928BB" w:rsidRPr="00A8563B">
        <w:rPr>
          <w:spacing w:val="-4"/>
          <w:sz w:val="24"/>
        </w:rPr>
        <w:t xml:space="preserve">ánku </w:t>
      </w:r>
      <w:r w:rsidRPr="00A8563B">
        <w:rPr>
          <w:spacing w:val="-4"/>
          <w:sz w:val="24"/>
        </w:rPr>
        <w:t>I</w:t>
      </w:r>
      <w:r w:rsidR="00E2579B" w:rsidRPr="00A8563B">
        <w:rPr>
          <w:spacing w:val="-4"/>
          <w:sz w:val="24"/>
        </w:rPr>
        <w:t>II</w:t>
      </w:r>
      <w:r w:rsidR="00EF01E8" w:rsidRPr="00A8563B">
        <w:rPr>
          <w:spacing w:val="-4"/>
          <w:sz w:val="24"/>
        </w:rPr>
        <w:t xml:space="preserve">. odst. </w:t>
      </w:r>
      <w:r w:rsidR="00DA7857" w:rsidRPr="00A8563B">
        <w:rPr>
          <w:spacing w:val="-4"/>
          <w:sz w:val="24"/>
        </w:rPr>
        <w:t>3</w:t>
      </w:r>
      <w:r w:rsidR="00EF01E8" w:rsidRPr="00A8563B">
        <w:rPr>
          <w:spacing w:val="-4"/>
          <w:sz w:val="24"/>
        </w:rPr>
        <w:t>. této smlouvy.</w:t>
      </w:r>
      <w:r w:rsidR="00EF01E8" w:rsidRPr="00E73FD0">
        <w:rPr>
          <w:spacing w:val="-4"/>
          <w:sz w:val="24"/>
        </w:rPr>
        <w:t xml:space="preserve">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4FB0FF08" w:rsidR="00100379" w:rsidRPr="003153B7" w:rsidRDefault="009D2F75" w:rsidP="00BD1326">
      <w:pPr>
        <w:jc w:val="both"/>
        <w:rPr>
          <w:color w:val="00000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>2</w:t>
      </w:r>
      <w:r w:rsidRPr="003153B7">
        <w:rPr>
          <w:spacing w:val="-4"/>
          <w:sz w:val="24"/>
          <w:szCs w:val="24"/>
        </w:rPr>
        <w:t xml:space="preserve">. </w:t>
      </w:r>
      <w:r w:rsidR="00631CDB" w:rsidRPr="003153B7">
        <w:rPr>
          <w:spacing w:val="-4"/>
          <w:sz w:val="24"/>
          <w:szCs w:val="24"/>
        </w:rPr>
        <w:t>Čerpáním a</w:t>
      </w:r>
      <w:r w:rsidR="00707F50" w:rsidRPr="003153B7">
        <w:rPr>
          <w:spacing w:val="-4"/>
          <w:sz w:val="24"/>
          <w:szCs w:val="24"/>
        </w:rPr>
        <w:t> </w:t>
      </w:r>
      <w:r w:rsidR="00631CDB" w:rsidRPr="003153B7">
        <w:rPr>
          <w:spacing w:val="-4"/>
          <w:sz w:val="24"/>
          <w:szCs w:val="24"/>
        </w:rPr>
        <w:t>p</w:t>
      </w:r>
      <w:r w:rsidR="00402AFA" w:rsidRPr="003153B7">
        <w:rPr>
          <w:spacing w:val="-4"/>
          <w:sz w:val="24"/>
          <w:szCs w:val="24"/>
        </w:rPr>
        <w:t>oužitím účelové podpory se rozumí převod</w:t>
      </w:r>
      <w:r w:rsidR="006F4276" w:rsidRPr="003153B7">
        <w:rPr>
          <w:spacing w:val="-4"/>
          <w:sz w:val="24"/>
          <w:szCs w:val="24"/>
        </w:rPr>
        <w:t xml:space="preserve"> finančních prostředků</w:t>
      </w:r>
      <w:r w:rsidR="00402AFA" w:rsidRPr="003153B7">
        <w:rPr>
          <w:spacing w:val="-4"/>
          <w:sz w:val="24"/>
          <w:szCs w:val="24"/>
        </w:rPr>
        <w:t xml:space="preserve"> z</w:t>
      </w:r>
      <w:r w:rsidR="00707F50" w:rsidRPr="003153B7">
        <w:rPr>
          <w:spacing w:val="-4"/>
          <w:sz w:val="24"/>
          <w:szCs w:val="24"/>
        </w:rPr>
        <w:t> </w:t>
      </w:r>
      <w:r w:rsidR="00402AFA" w:rsidRPr="003153B7">
        <w:rPr>
          <w:spacing w:val="-4"/>
          <w:sz w:val="24"/>
          <w:szCs w:val="24"/>
        </w:rPr>
        <w:t>bankovního účtu zřízeného podle Čl</w:t>
      </w:r>
      <w:r w:rsidR="000928BB" w:rsidRPr="003153B7">
        <w:rPr>
          <w:spacing w:val="-4"/>
          <w:sz w:val="24"/>
          <w:szCs w:val="24"/>
        </w:rPr>
        <w:t xml:space="preserve">ánku </w:t>
      </w:r>
      <w:r w:rsidR="00402AFA" w:rsidRPr="003153B7">
        <w:rPr>
          <w:spacing w:val="-4"/>
          <w:sz w:val="24"/>
          <w:szCs w:val="24"/>
        </w:rPr>
        <w:t>I</w:t>
      </w:r>
      <w:r w:rsidR="00E2579B" w:rsidRPr="003153B7">
        <w:rPr>
          <w:spacing w:val="-4"/>
          <w:sz w:val="24"/>
          <w:szCs w:val="24"/>
        </w:rPr>
        <w:t>V</w:t>
      </w:r>
      <w:r w:rsidR="00402AFA" w:rsidRPr="003153B7">
        <w:rPr>
          <w:spacing w:val="-4"/>
          <w:sz w:val="24"/>
          <w:szCs w:val="24"/>
        </w:rPr>
        <w:t>.</w:t>
      </w:r>
      <w:r w:rsidR="00835949" w:rsidRPr="003153B7">
        <w:rPr>
          <w:spacing w:val="-4"/>
          <w:sz w:val="24"/>
          <w:szCs w:val="24"/>
        </w:rPr>
        <w:t xml:space="preserve"> </w:t>
      </w:r>
      <w:r w:rsidR="00402AFA" w:rsidRPr="003153B7">
        <w:rPr>
          <w:spacing w:val="-4"/>
          <w:sz w:val="24"/>
          <w:szCs w:val="24"/>
        </w:rPr>
        <w:t xml:space="preserve">odst. </w:t>
      </w:r>
      <w:r w:rsidR="00360465" w:rsidRPr="003153B7">
        <w:rPr>
          <w:spacing w:val="-4"/>
          <w:sz w:val="24"/>
          <w:szCs w:val="24"/>
        </w:rPr>
        <w:t>4</w:t>
      </w:r>
      <w:r w:rsidR="00402AFA" w:rsidRPr="003153B7">
        <w:rPr>
          <w:spacing w:val="-4"/>
          <w:sz w:val="24"/>
          <w:szCs w:val="24"/>
        </w:rPr>
        <w:t>. této smlouvy, a</w:t>
      </w:r>
      <w:r w:rsidR="00707F50" w:rsidRPr="003153B7">
        <w:rPr>
          <w:spacing w:val="-4"/>
          <w:sz w:val="24"/>
          <w:szCs w:val="24"/>
        </w:rPr>
        <w:t> </w:t>
      </w:r>
      <w:r w:rsidR="00402AFA" w:rsidRPr="003153B7">
        <w:rPr>
          <w:spacing w:val="-4"/>
          <w:sz w:val="24"/>
          <w:szCs w:val="24"/>
        </w:rPr>
        <w:t>to buď formou přímé platby dodavatelům</w:t>
      </w:r>
      <w:r w:rsidR="00631CDB" w:rsidRPr="003153B7">
        <w:rPr>
          <w:spacing w:val="-4"/>
          <w:sz w:val="24"/>
          <w:szCs w:val="24"/>
        </w:rPr>
        <w:t xml:space="preserve"> (v</w:t>
      </w:r>
      <w:r w:rsidR="006F4276" w:rsidRPr="003153B7">
        <w:rPr>
          <w:spacing w:val="-4"/>
          <w:sz w:val="24"/>
          <w:szCs w:val="24"/>
        </w:rPr>
        <w:t> </w:t>
      </w:r>
      <w:r w:rsidR="00631CDB" w:rsidRPr="003153B7">
        <w:rPr>
          <w:spacing w:val="-4"/>
          <w:sz w:val="24"/>
          <w:szCs w:val="24"/>
        </w:rPr>
        <w:t>případě plátců daně z</w:t>
      </w:r>
      <w:r w:rsidR="00707F50" w:rsidRPr="003153B7">
        <w:rPr>
          <w:spacing w:val="-4"/>
          <w:sz w:val="24"/>
          <w:szCs w:val="24"/>
        </w:rPr>
        <w:t> </w:t>
      </w:r>
      <w:r w:rsidR="00631CDB" w:rsidRPr="003153B7">
        <w:rPr>
          <w:spacing w:val="-4"/>
          <w:sz w:val="24"/>
          <w:szCs w:val="24"/>
        </w:rPr>
        <w:t>přidané hodnoty bez DPH</w:t>
      </w:r>
      <w:r w:rsidR="00402AFA" w:rsidRPr="003153B7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 w:rsidRPr="003153B7">
        <w:rPr>
          <w:spacing w:val="-4"/>
          <w:sz w:val="24"/>
          <w:szCs w:val="24"/>
        </w:rPr>
        <w:t> </w:t>
      </w:r>
      <w:r w:rsidR="00402AFA" w:rsidRPr="003153B7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3153B7">
        <w:rPr>
          <w:spacing w:val="-4"/>
          <w:sz w:val="24"/>
          <w:szCs w:val="24"/>
        </w:rPr>
        <w:t>z</w:t>
      </w:r>
      <w:r w:rsidR="00707F50" w:rsidRPr="003153B7">
        <w:rPr>
          <w:spacing w:val="-4"/>
          <w:sz w:val="24"/>
          <w:szCs w:val="24"/>
        </w:rPr>
        <w:t> </w:t>
      </w:r>
      <w:r w:rsidR="00631CDB" w:rsidRPr="003153B7">
        <w:rPr>
          <w:spacing w:val="-4"/>
          <w:sz w:val="24"/>
          <w:szCs w:val="24"/>
        </w:rPr>
        <w:t>vlastních příp. jiných finančních prostředků (</w:t>
      </w:r>
      <w:r w:rsidR="00402AFA" w:rsidRPr="003153B7">
        <w:rPr>
          <w:spacing w:val="-4"/>
          <w:sz w:val="24"/>
          <w:szCs w:val="24"/>
        </w:rPr>
        <w:t>neveřejných zdrojů</w:t>
      </w:r>
      <w:r w:rsidR="00631CDB" w:rsidRPr="003153B7">
        <w:rPr>
          <w:spacing w:val="-4"/>
          <w:sz w:val="24"/>
          <w:szCs w:val="24"/>
        </w:rPr>
        <w:t>)</w:t>
      </w:r>
      <w:r w:rsidR="00402AFA" w:rsidRPr="003153B7">
        <w:rPr>
          <w:spacing w:val="-4"/>
          <w:sz w:val="24"/>
          <w:szCs w:val="24"/>
        </w:rPr>
        <w:t>.</w:t>
      </w:r>
      <w:r w:rsidR="0021308F" w:rsidRPr="003153B7">
        <w:rPr>
          <w:spacing w:val="-4"/>
          <w:sz w:val="24"/>
          <w:szCs w:val="24"/>
        </w:rPr>
        <w:t xml:space="preserve"> </w:t>
      </w:r>
      <w:r w:rsidR="0021308F" w:rsidRPr="003153B7">
        <w:rPr>
          <w:sz w:val="24"/>
          <w:szCs w:val="24"/>
        </w:rPr>
        <w:t>V</w:t>
      </w:r>
      <w:r w:rsidR="00707F50" w:rsidRPr="003153B7">
        <w:rPr>
          <w:sz w:val="24"/>
          <w:szCs w:val="24"/>
        </w:rPr>
        <w:t> </w:t>
      </w:r>
      <w:r w:rsidR="0021308F" w:rsidRPr="003153B7">
        <w:rPr>
          <w:sz w:val="24"/>
          <w:szCs w:val="24"/>
        </w:rPr>
        <w:t>případě převodu na jiný vlastní bankovní úče</w:t>
      </w:r>
      <w:r w:rsidR="00EB671C" w:rsidRPr="003153B7">
        <w:rPr>
          <w:sz w:val="24"/>
          <w:szCs w:val="24"/>
        </w:rPr>
        <w:t>t (nebo do vlastní pokladny) je </w:t>
      </w:r>
      <w:r w:rsidR="00EF5C8B" w:rsidRPr="003153B7">
        <w:rPr>
          <w:sz w:val="24"/>
          <w:szCs w:val="24"/>
        </w:rPr>
        <w:t>další účastník projektu</w:t>
      </w:r>
      <w:r w:rsidR="0021308F" w:rsidRPr="003153B7">
        <w:rPr>
          <w:sz w:val="24"/>
          <w:szCs w:val="24"/>
        </w:rPr>
        <w:t xml:space="preserve"> povinen tento převod doložit soupisem nákladů, které byly </w:t>
      </w:r>
      <w:r w:rsidR="0021308F" w:rsidRPr="003153B7">
        <w:rPr>
          <w:color w:val="000000" w:themeColor="text1"/>
          <w:sz w:val="24"/>
          <w:szCs w:val="24"/>
        </w:rPr>
        <w:t>již uhrazeny z</w:t>
      </w:r>
      <w:r w:rsidR="00707F50" w:rsidRPr="003153B7">
        <w:rPr>
          <w:color w:val="000000" w:themeColor="text1"/>
          <w:sz w:val="24"/>
          <w:szCs w:val="24"/>
        </w:rPr>
        <w:t> </w:t>
      </w:r>
      <w:r w:rsidR="0021308F" w:rsidRPr="003153B7">
        <w:rPr>
          <w:color w:val="000000" w:themeColor="text1"/>
          <w:sz w:val="24"/>
          <w:szCs w:val="24"/>
        </w:rPr>
        <w:t>neveřejných zdrojů</w:t>
      </w:r>
      <w:r w:rsidR="00DF020B" w:rsidRPr="003153B7">
        <w:rPr>
          <w:color w:val="000000" w:themeColor="text1"/>
          <w:sz w:val="24"/>
          <w:szCs w:val="24"/>
        </w:rPr>
        <w:t xml:space="preserve">. 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00" w:themeColor="text1"/>
          <w:spacing w:val="-8"/>
          <w:szCs w:val="24"/>
        </w:rPr>
      </w:pPr>
    </w:p>
    <w:p w14:paraId="2CE1FDDC" w14:textId="7A53694D" w:rsidR="00100379" w:rsidRPr="009D2E4B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9D2E4B">
        <w:rPr>
          <w:spacing w:val="4"/>
        </w:rPr>
        <w:t>Neveřejné zdroje jsou ty finanční prostředky, hrazené z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vlastních příp. z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jiných finančních zdrojů, které byly použity k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úhradě uznaných nákladů vzniklých a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 xml:space="preserve">zaúčtovaných </w:t>
      </w:r>
      <w:r w:rsidR="00EF5C8B" w:rsidRPr="009D2E4B">
        <w:rPr>
          <w:spacing w:val="4"/>
        </w:rPr>
        <w:t>další</w:t>
      </w:r>
      <w:r w:rsidR="00A578DB" w:rsidRPr="009D2E4B">
        <w:rPr>
          <w:spacing w:val="4"/>
        </w:rPr>
        <w:t>m</w:t>
      </w:r>
      <w:r w:rsidR="00EF5C8B" w:rsidRPr="009D2E4B">
        <w:rPr>
          <w:spacing w:val="4"/>
        </w:rPr>
        <w:t xml:space="preserve"> účastník</w:t>
      </w:r>
      <w:r w:rsidR="00A578DB" w:rsidRPr="009D2E4B">
        <w:rPr>
          <w:spacing w:val="4"/>
        </w:rPr>
        <w:t>em</w:t>
      </w:r>
      <w:r w:rsidR="00EF5C8B" w:rsidRPr="009D2E4B">
        <w:rPr>
          <w:spacing w:val="4"/>
        </w:rPr>
        <w:t xml:space="preserve"> projektu</w:t>
      </w:r>
      <w:r w:rsidRPr="009D2E4B">
        <w:rPr>
          <w:spacing w:val="4"/>
        </w:rPr>
        <w:t xml:space="preserve"> v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souladu s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přílohou č. 1 v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příslušném kalendářním roce řešení projektu.</w:t>
      </w:r>
      <w:r w:rsidR="00835949" w:rsidRPr="009D2E4B">
        <w:rPr>
          <w:spacing w:val="4"/>
        </w:rPr>
        <w:t xml:space="preserve"> U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zahajovaných a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přecháze</w:t>
      </w:r>
      <w:r w:rsidR="003721F5">
        <w:rPr>
          <w:spacing w:val="4"/>
        </w:rPr>
        <w:t xml:space="preserve">jících projektů nejpozději do </w:t>
      </w:r>
      <w:r w:rsidR="00A04BC1">
        <w:rPr>
          <w:spacing w:val="4"/>
        </w:rPr>
        <w:t>20</w:t>
      </w:r>
      <w:r w:rsidRPr="009D2E4B">
        <w:rPr>
          <w:spacing w:val="4"/>
        </w:rPr>
        <w:t>. ledna následujícího roku. U</w:t>
      </w:r>
      <w:r w:rsidR="00707F50" w:rsidRPr="009D2E4B">
        <w:rPr>
          <w:spacing w:val="4"/>
        </w:rPr>
        <w:t> </w:t>
      </w:r>
      <w:r w:rsidRPr="009D2E4B">
        <w:rPr>
          <w:spacing w:val="4"/>
        </w:rPr>
        <w:t>končících projektů do konce měsíce následujícího po termínu ukončení řešení projektu</w:t>
      </w:r>
      <w:r w:rsidRPr="009D2E4B">
        <w:rPr>
          <w:color w:val="00000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2E79DC05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00" w:themeColor="text1"/>
          <w:spacing w:val="-8"/>
          <w:szCs w:val="24"/>
        </w:rPr>
      </w:pPr>
      <w:r w:rsidRPr="0009115B">
        <w:rPr>
          <w:spacing w:val="-8"/>
          <w:szCs w:val="24"/>
        </w:rPr>
        <w:t xml:space="preserve">V případě, že </w:t>
      </w:r>
      <w:r w:rsidR="00EF5C8B">
        <w:rPr>
          <w:spacing w:val="-8"/>
          <w:szCs w:val="24"/>
        </w:rPr>
        <w:t>další účastník projektu</w:t>
      </w:r>
      <w:r w:rsidRPr="0009115B">
        <w:rPr>
          <w:spacing w:val="-8"/>
          <w:szCs w:val="24"/>
        </w:rPr>
        <w:t xml:space="preserve"> </w:t>
      </w:r>
      <w:r w:rsidR="00A52543">
        <w:rPr>
          <w:spacing w:val="-8"/>
          <w:szCs w:val="24"/>
        </w:rPr>
        <w:t>je</w:t>
      </w:r>
      <w:r w:rsidRPr="0009115B">
        <w:rPr>
          <w:spacing w:val="-8"/>
          <w:szCs w:val="24"/>
        </w:rPr>
        <w:t xml:space="preserve"> plátc</w:t>
      </w:r>
      <w:r w:rsidR="00A52543">
        <w:rPr>
          <w:spacing w:val="-8"/>
          <w:szCs w:val="24"/>
        </w:rPr>
        <w:t>e</w:t>
      </w:r>
      <w:r w:rsidRPr="0009115B">
        <w:rPr>
          <w:spacing w:val="-8"/>
          <w:szCs w:val="24"/>
        </w:rPr>
        <w:t xml:space="preserve">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="00A52543">
        <w:rPr>
          <w:spacing w:val="-8"/>
          <w:szCs w:val="24"/>
        </w:rPr>
        <w:t>uplatňuje</w:t>
      </w:r>
      <w:r w:rsidRPr="00497863">
        <w:rPr>
          <w:spacing w:val="-8"/>
          <w:szCs w:val="24"/>
        </w:rPr>
        <w:t xml:space="preserve">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5330396B" w:rsidR="00533ED2" w:rsidRPr="00365051" w:rsidRDefault="00EF5C8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 w:rsidRPr="00365051">
        <w:t>Další účastník projektu</w:t>
      </w:r>
      <w:r w:rsidR="00BC0329" w:rsidRPr="00365051">
        <w:t xml:space="preserve"> je povinen v</w:t>
      </w:r>
      <w:r w:rsidR="00402AFA" w:rsidRPr="00365051">
        <w:t>ést o</w:t>
      </w:r>
      <w:r w:rsidR="00707F50" w:rsidRPr="00365051">
        <w:t> </w:t>
      </w:r>
      <w:r w:rsidR="00402AFA" w:rsidRPr="00365051">
        <w:t>uznaných nákladech samostatnou</w:t>
      </w:r>
      <w:r w:rsidR="00005FF8" w:rsidRPr="00365051">
        <w:t xml:space="preserve"> </w:t>
      </w:r>
      <w:r w:rsidR="00EB671C" w:rsidRPr="00365051">
        <w:t>účetní evidenci podle zákona č. </w:t>
      </w:r>
      <w:r w:rsidR="00402AFA" w:rsidRPr="00365051">
        <w:t>563/1991 Sb., v</w:t>
      </w:r>
      <w:r w:rsidR="00707F50" w:rsidRPr="00365051">
        <w:t> </w:t>
      </w:r>
      <w:r w:rsidR="00402AFA" w:rsidRPr="00365051">
        <w:t>rámci této evidence sledovat výdaje nebo náklady hraze</w:t>
      </w:r>
      <w:r w:rsidR="002E0FB7" w:rsidRPr="00365051">
        <w:t>né z</w:t>
      </w:r>
      <w:r w:rsidR="00707F50" w:rsidRPr="00365051">
        <w:t> </w:t>
      </w:r>
      <w:r w:rsidR="002E0FB7" w:rsidRPr="00365051">
        <w:t xml:space="preserve">poskytnuté účelové podpory. </w:t>
      </w:r>
      <w:r w:rsidR="00402AFA" w:rsidRPr="00365051">
        <w:t>Tuto evidenci uchovávat</w:t>
      </w:r>
      <w:r w:rsidR="00D06A03" w:rsidRPr="00365051">
        <w:t xml:space="preserve"> nejméně</w:t>
      </w:r>
      <w:r w:rsidR="00402AFA" w:rsidRPr="00365051">
        <w:t xml:space="preserve"> po dobu deseti let od</w:t>
      </w:r>
      <w:r w:rsidR="00FE6792" w:rsidRPr="00365051">
        <w:t>e dne</w:t>
      </w:r>
      <w:r w:rsidR="00402AFA" w:rsidRPr="00365051">
        <w:t xml:space="preserve"> </w:t>
      </w:r>
      <w:r w:rsidR="00100379" w:rsidRPr="00365051">
        <w:t>ukončení řešení projektu.</w:t>
      </w:r>
      <w:r w:rsidR="00E2579B" w:rsidRPr="00365051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4D184D26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EF5C8B">
        <w:rPr>
          <w:sz w:val="24"/>
        </w:rPr>
        <w:t>Další účastník projektu</w:t>
      </w:r>
      <w:r w:rsidR="00BC0329">
        <w:rPr>
          <w:sz w:val="24"/>
        </w:rPr>
        <w:t xml:space="preserve">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</w:t>
      </w:r>
      <w:r w:rsidR="00EF5C8B">
        <w:rPr>
          <w:sz w:val="24"/>
        </w:rPr>
        <w:t>další účastník projektu</w:t>
      </w:r>
      <w:r w:rsidR="00402AFA" w:rsidRPr="00190554">
        <w:rPr>
          <w:sz w:val="24"/>
        </w:rPr>
        <w:t xml:space="preserve"> povinen neprodleně písemně oznámit </w:t>
      </w:r>
      <w:r w:rsidR="00EE3C6D">
        <w:rPr>
          <w:sz w:val="24"/>
        </w:rPr>
        <w:t>příjemc</w:t>
      </w:r>
      <w:r w:rsidR="00402AFA" w:rsidRPr="00190554">
        <w:rPr>
          <w:sz w:val="24"/>
        </w:rPr>
        <w:t xml:space="preserve">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 xml:space="preserve">této smlouvě. Po obdržení účelové podpory je </w:t>
      </w:r>
      <w:r w:rsidR="00EF5C8B">
        <w:rPr>
          <w:sz w:val="24"/>
        </w:rPr>
        <w:t>další účastník projektu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povinen zaslat neprodleně </w:t>
      </w:r>
      <w:r w:rsidR="00B75F99">
        <w:rPr>
          <w:sz w:val="24"/>
        </w:rPr>
        <w:t>příjemc</w:t>
      </w:r>
      <w:r w:rsidR="00402AFA" w:rsidRPr="00190554">
        <w:rPr>
          <w:sz w:val="24"/>
        </w:rPr>
        <w:t>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434B8213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2D55BB">
        <w:rPr>
          <w:sz w:val="24"/>
        </w:rPr>
        <w:t>.</w:t>
      </w:r>
      <w:r w:rsidR="00402AFA" w:rsidRPr="002D55BB">
        <w:rPr>
          <w:sz w:val="24"/>
        </w:rPr>
        <w:t xml:space="preserve"> </w:t>
      </w:r>
      <w:r w:rsidR="00EF5C8B" w:rsidRPr="002D55BB">
        <w:rPr>
          <w:sz w:val="24"/>
        </w:rPr>
        <w:t>Další účastník projektu</w:t>
      </w:r>
      <w:r w:rsidR="00BC0329" w:rsidRPr="002D55BB">
        <w:rPr>
          <w:sz w:val="24"/>
        </w:rPr>
        <w:t xml:space="preserve"> je povinen z</w:t>
      </w:r>
      <w:r w:rsidR="00402AFA" w:rsidRPr="002D55BB">
        <w:rPr>
          <w:sz w:val="24"/>
        </w:rPr>
        <w:t>pracovat vlastní závazný interní předpis upravující v</w:t>
      </w:r>
      <w:r w:rsidR="00707F50" w:rsidRPr="002D55BB">
        <w:rPr>
          <w:sz w:val="24"/>
        </w:rPr>
        <w:t> </w:t>
      </w:r>
      <w:r w:rsidR="00402AFA" w:rsidRPr="002D55BB">
        <w:rPr>
          <w:sz w:val="24"/>
        </w:rPr>
        <w:t>souladu s</w:t>
      </w:r>
      <w:r w:rsidR="00707F50" w:rsidRPr="002D55BB">
        <w:rPr>
          <w:sz w:val="24"/>
        </w:rPr>
        <w:t> </w:t>
      </w:r>
      <w:r w:rsidR="00402AFA" w:rsidRPr="002D55BB">
        <w:rPr>
          <w:sz w:val="24"/>
        </w:rPr>
        <w:t>touto smlouvou a</w:t>
      </w:r>
      <w:r w:rsidR="00707F50" w:rsidRPr="002D55BB">
        <w:rPr>
          <w:sz w:val="24"/>
        </w:rPr>
        <w:t> </w:t>
      </w:r>
      <w:r w:rsidR="00402AFA" w:rsidRPr="002D55BB">
        <w:rPr>
          <w:sz w:val="24"/>
        </w:rPr>
        <w:t>obecně závaznými právními předpisy použití a</w:t>
      </w:r>
      <w:r w:rsidR="00707F50" w:rsidRPr="002D55BB">
        <w:rPr>
          <w:sz w:val="24"/>
        </w:rPr>
        <w:t> </w:t>
      </w:r>
      <w:r w:rsidR="00402AFA" w:rsidRPr="002D55BB">
        <w:rPr>
          <w:sz w:val="24"/>
        </w:rPr>
        <w:t xml:space="preserve">účtování finančních prostředků na </w:t>
      </w:r>
      <w:r w:rsidR="00402AFA" w:rsidRPr="002D55BB">
        <w:rPr>
          <w:sz w:val="24"/>
        </w:rPr>
        <w:lastRenderedPageBreak/>
        <w:t>řešení projektu v</w:t>
      </w:r>
      <w:r w:rsidR="00707F50" w:rsidRPr="002D55BB">
        <w:rPr>
          <w:sz w:val="24"/>
        </w:rPr>
        <w:t> </w:t>
      </w:r>
      <w:r w:rsidR="00402AFA" w:rsidRPr="002D55BB">
        <w:rPr>
          <w:sz w:val="24"/>
        </w:rPr>
        <w:t>členění na neveřejné zdroje a</w:t>
      </w:r>
      <w:r w:rsidR="00707F50" w:rsidRPr="002D55BB">
        <w:rPr>
          <w:sz w:val="24"/>
        </w:rPr>
        <w:t> </w:t>
      </w:r>
      <w:r w:rsidR="00402AFA" w:rsidRPr="002D55BB">
        <w:rPr>
          <w:sz w:val="24"/>
        </w:rPr>
        <w:t>poskytnutou účelovou podporu a</w:t>
      </w:r>
      <w:r w:rsidR="00707F50" w:rsidRPr="002D55BB">
        <w:rPr>
          <w:sz w:val="24"/>
        </w:rPr>
        <w:t> </w:t>
      </w:r>
      <w:r w:rsidR="00402AFA" w:rsidRPr="002D55BB">
        <w:rPr>
          <w:sz w:val="24"/>
        </w:rPr>
        <w:t>dále upravující postup při plnění dalších povinností vyplývajících z</w:t>
      </w:r>
      <w:r w:rsidR="00707F50" w:rsidRPr="002D55BB">
        <w:rPr>
          <w:sz w:val="24"/>
        </w:rPr>
        <w:t> </w:t>
      </w:r>
      <w:r w:rsidR="00402AFA" w:rsidRPr="002D55BB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0022C2A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EF5C8B">
        <w:rPr>
          <w:spacing w:val="-4"/>
          <w:sz w:val="24"/>
        </w:rPr>
        <w:t>Další účastník projektu</w:t>
      </w:r>
      <w:r w:rsidR="00BC0329">
        <w:rPr>
          <w:spacing w:val="-4"/>
          <w:sz w:val="24"/>
        </w:rPr>
        <w:t xml:space="preserve"> je povinen </w:t>
      </w:r>
      <w:r w:rsidR="004B3301">
        <w:rPr>
          <w:spacing w:val="-4"/>
          <w:sz w:val="24"/>
        </w:rPr>
        <w:t>poskytnout příjemci sounáležitost při</w:t>
      </w:r>
      <w:r w:rsidR="004B3301">
        <w:rPr>
          <w:spacing w:val="-2"/>
          <w:sz w:val="24"/>
        </w:rPr>
        <w:t xml:space="preserve"> pravidelné</w:t>
      </w:r>
      <w:r w:rsidR="00402AFA" w:rsidRPr="00190554">
        <w:rPr>
          <w:spacing w:val="-2"/>
          <w:sz w:val="24"/>
        </w:rPr>
        <w:t xml:space="preserve"> kontrol</w:t>
      </w:r>
      <w:r w:rsidR="004B3301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 xml:space="preserve">řešením projektu. 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1D46AA4C" w:rsidR="00190554" w:rsidRPr="00D86772" w:rsidRDefault="001A5D6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9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Předložit </w:t>
      </w:r>
      <w:r w:rsidR="00F47713">
        <w:rPr>
          <w:spacing w:val="4"/>
          <w:sz w:val="24"/>
        </w:rPr>
        <w:t>příjemc</w:t>
      </w:r>
      <w:r w:rsidR="00402AFA" w:rsidRPr="00D86772">
        <w:rPr>
          <w:spacing w:val="4"/>
          <w:sz w:val="24"/>
        </w:rPr>
        <w:t>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AB5D82">
        <w:rPr>
          <w:spacing w:val="4"/>
          <w:sz w:val="24"/>
        </w:rPr>
        <w:t>to nejpozději do 5</w:t>
      </w:r>
      <w:r w:rsidR="00402AFA" w:rsidRPr="00D86772">
        <w:rPr>
          <w:spacing w:val="4"/>
          <w:sz w:val="24"/>
        </w:rPr>
        <w:t>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B40D74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1E826DE1" w:rsidR="00E45270" w:rsidRPr="00D86772" w:rsidRDefault="001A5D6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10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 xml:space="preserve">Předložit </w:t>
      </w:r>
      <w:r w:rsidR="008D583C">
        <w:rPr>
          <w:spacing w:val="4"/>
          <w:sz w:val="24"/>
        </w:rPr>
        <w:t>příjemc</w:t>
      </w:r>
      <w:r w:rsidR="00607322" w:rsidRPr="00D86772">
        <w:rPr>
          <w:spacing w:val="4"/>
          <w:sz w:val="24"/>
        </w:rPr>
        <w:t>i p</w:t>
      </w:r>
      <w:r w:rsidR="00B811AA">
        <w:rPr>
          <w:spacing w:val="4"/>
          <w:sz w:val="24"/>
        </w:rPr>
        <w:t>o ukončení řešení projektu jeden výtisk</w:t>
      </w:r>
      <w:r w:rsidR="00443B7B" w:rsidRPr="00D86772">
        <w:rPr>
          <w:spacing w:val="4"/>
          <w:sz w:val="24"/>
        </w:rPr>
        <w:t xml:space="preserve"> roční zprávy i</w:t>
      </w:r>
      <w:r w:rsidR="00707F50">
        <w:rPr>
          <w:spacing w:val="4"/>
          <w:sz w:val="24"/>
        </w:rPr>
        <w:t> </w:t>
      </w:r>
      <w:r w:rsidR="00A338ED">
        <w:rPr>
          <w:spacing w:val="4"/>
          <w:sz w:val="24"/>
        </w:rPr>
        <w:t xml:space="preserve">a </w:t>
      </w:r>
      <w:r w:rsidR="001C1638">
        <w:rPr>
          <w:spacing w:val="4"/>
          <w:sz w:val="24"/>
        </w:rPr>
        <w:t>společně s příjemcem zpracovat a předložit poskytovateli jeden</w:t>
      </w:r>
      <w:r w:rsidR="00443B7B" w:rsidRPr="00D86772">
        <w:rPr>
          <w:spacing w:val="4"/>
          <w:sz w:val="24"/>
        </w:rPr>
        <w:t xml:space="preserve">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158C9F98" w:rsidR="00607322" w:rsidRPr="00866392" w:rsidRDefault="001A5D67" w:rsidP="00266A7F">
      <w:pPr>
        <w:jc w:val="both"/>
        <w:rPr>
          <w:sz w:val="24"/>
        </w:rPr>
      </w:pPr>
      <w:r>
        <w:rPr>
          <w:sz w:val="24"/>
        </w:rPr>
        <w:t>11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 xml:space="preserve">je </w:t>
      </w:r>
      <w:r w:rsidR="00EF5C8B">
        <w:rPr>
          <w:sz w:val="24"/>
        </w:rPr>
        <w:t>další účastník projektu</w:t>
      </w:r>
      <w:r w:rsidR="00607322" w:rsidRPr="00866392">
        <w:rPr>
          <w:sz w:val="24"/>
        </w:rPr>
        <w:t xml:space="preserve">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2443B7EE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1A5D67">
        <w:rPr>
          <w:spacing w:val="4"/>
          <w:sz w:val="24"/>
        </w:rPr>
        <w:t>2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 xml:space="preserve">bude ověřeno na závěrečném oponentním řízení projektu. </w:t>
      </w:r>
      <w:r w:rsidR="00EF5C8B">
        <w:rPr>
          <w:spacing w:val="4"/>
          <w:sz w:val="24"/>
        </w:rPr>
        <w:t>Další účastník projektu</w:t>
      </w:r>
      <w:r w:rsidR="001F32F6">
        <w:rPr>
          <w:spacing w:val="4"/>
          <w:sz w:val="24"/>
        </w:rPr>
        <w:t xml:space="preserve"> </w:t>
      </w:r>
      <w:r w:rsidR="004153B3">
        <w:rPr>
          <w:spacing w:val="4"/>
          <w:sz w:val="24"/>
        </w:rPr>
        <w:t xml:space="preserve">společně s příjemcem </w:t>
      </w:r>
      <w:r w:rsidR="001F32F6">
        <w:rPr>
          <w:spacing w:val="4"/>
          <w:sz w:val="24"/>
        </w:rPr>
        <w:t>je povinen n</w:t>
      </w:r>
      <w:r w:rsidR="00866392" w:rsidRPr="00866392">
        <w:rPr>
          <w:spacing w:val="4"/>
          <w:sz w:val="24"/>
        </w:rPr>
        <w:t xml:space="preserve">avrhnout </w:t>
      </w:r>
      <w:r w:rsidR="004153B3">
        <w:rPr>
          <w:spacing w:val="4"/>
          <w:sz w:val="24"/>
        </w:rPr>
        <w:t>poskytovateli</w:t>
      </w:r>
      <w:r w:rsidR="00866392" w:rsidRPr="00866392">
        <w:rPr>
          <w:spacing w:val="4"/>
          <w:sz w:val="24"/>
        </w:rPr>
        <w:t xml:space="preserve">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 xml:space="preserve">organizovat za účasti zástupce </w:t>
      </w:r>
      <w:r w:rsidR="004153B3">
        <w:rPr>
          <w:spacing w:val="4"/>
          <w:sz w:val="24"/>
        </w:rPr>
        <w:t>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2CAAA045" w:rsidR="00402AFA" w:rsidRPr="00FA150C" w:rsidRDefault="00607322" w:rsidP="00266A7F">
      <w:pPr>
        <w:jc w:val="both"/>
        <w:rPr>
          <w:spacing w:val="-4"/>
          <w:sz w:val="24"/>
        </w:rPr>
      </w:pPr>
      <w:r w:rsidRPr="00D86772">
        <w:rPr>
          <w:sz w:val="24"/>
        </w:rPr>
        <w:t>1</w:t>
      </w:r>
      <w:r w:rsidR="001A5D67">
        <w:rPr>
          <w:sz w:val="24"/>
        </w:rPr>
        <w:t>3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EF5C8B">
        <w:rPr>
          <w:sz w:val="24"/>
        </w:rPr>
        <w:t>Další účastník projektu</w:t>
      </w:r>
      <w:r w:rsidR="001F32F6">
        <w:rPr>
          <w:sz w:val="24"/>
        </w:rPr>
        <w:t xml:space="preserve"> je povinen o</w:t>
      </w:r>
      <w:r w:rsidR="00402AFA" w:rsidRPr="00D86772">
        <w:rPr>
          <w:spacing w:val="-4"/>
          <w:sz w:val="24"/>
        </w:rPr>
        <w:t xml:space="preserve">deslat </w:t>
      </w:r>
      <w:r w:rsidR="00FA150C">
        <w:rPr>
          <w:spacing w:val="-4"/>
          <w:sz w:val="24"/>
        </w:rPr>
        <w:t>příjemci</w:t>
      </w:r>
      <w:r w:rsidR="00402AFA" w:rsidRPr="00D86772">
        <w:rPr>
          <w:spacing w:val="-4"/>
          <w:sz w:val="24"/>
        </w:rPr>
        <w:t xml:space="preserve">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FA150C">
        <w:rPr>
          <w:spacing w:val="-4"/>
          <w:sz w:val="24"/>
        </w:rPr>
        <w:t>do 20</w:t>
      </w:r>
      <w:r w:rsidR="007969F6">
        <w:rPr>
          <w:spacing w:val="-4"/>
          <w:sz w:val="24"/>
        </w:rPr>
        <w:t>. ledna následujícího roku</w:t>
      </w:r>
      <w:r w:rsidR="00402AFA">
        <w:rPr>
          <w:spacing w:val="-4"/>
          <w:sz w:val="24"/>
        </w:rPr>
        <w:t xml:space="preserve">. </w:t>
      </w:r>
      <w:r w:rsidR="00EF5C8B">
        <w:rPr>
          <w:spacing w:val="-4"/>
          <w:sz w:val="24"/>
        </w:rPr>
        <w:t>Další účastník projektu</w:t>
      </w:r>
      <w:r w:rsidR="00402AFA">
        <w:rPr>
          <w:spacing w:val="-4"/>
          <w:sz w:val="24"/>
        </w:rPr>
        <w:t xml:space="preserve"> je dále povinen předložit </w:t>
      </w:r>
      <w:r w:rsidR="00FA150C">
        <w:rPr>
          <w:spacing w:val="-4"/>
          <w:sz w:val="24"/>
        </w:rPr>
        <w:t>příjemc</w:t>
      </w:r>
      <w:r w:rsidR="00402AFA">
        <w:rPr>
          <w:spacing w:val="-4"/>
          <w:sz w:val="24"/>
        </w:rPr>
        <w:t>i toto finanční vypořádání ověřené nezáv</w:t>
      </w:r>
      <w:r w:rsidR="00FA150C">
        <w:rPr>
          <w:spacing w:val="-4"/>
          <w:sz w:val="24"/>
        </w:rPr>
        <w:t>islým auditorem nejpozději do 20</w:t>
      </w:r>
      <w:r w:rsidR="00402AFA">
        <w:rPr>
          <w:spacing w:val="-4"/>
          <w:sz w:val="24"/>
        </w:rPr>
        <w:t xml:space="preserve">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</w:t>
      </w:r>
      <w:r w:rsidR="00FA150C">
        <w:rPr>
          <w:sz w:val="24"/>
        </w:rPr>
        <w:t>příjemc</w:t>
      </w:r>
      <w:r w:rsidR="00402AFA">
        <w:rPr>
          <w:sz w:val="24"/>
        </w:rPr>
        <w:t xml:space="preserve">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FA150C">
        <w:rPr>
          <w:sz w:val="24"/>
        </w:rPr>
        <w:t>20 kalendářních dní</w:t>
      </w:r>
      <w:r w:rsidR="00402AFA">
        <w:rPr>
          <w:sz w:val="24"/>
        </w:rPr>
        <w:t xml:space="preserve">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>n</w:t>
      </w:r>
      <w:r w:rsidR="00FA150C">
        <w:rPr>
          <w:sz w:val="24"/>
        </w:rPr>
        <w:t>ejpozději do 20 kalendářního dne třetího</w:t>
      </w:r>
      <w:r w:rsidR="00402AFA" w:rsidRPr="00D86772">
        <w:rPr>
          <w:sz w:val="24"/>
        </w:rPr>
        <w:t xml:space="preserve">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2098091B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9F31A2">
        <w:rPr>
          <w:spacing w:val="-8"/>
          <w:sz w:val="24"/>
        </w:rPr>
        <w:t>4</w:t>
      </w:r>
      <w:r w:rsidR="00402AFA" w:rsidRPr="00D86772">
        <w:rPr>
          <w:spacing w:val="-8"/>
          <w:sz w:val="24"/>
        </w:rPr>
        <w:t xml:space="preserve">. </w:t>
      </w:r>
      <w:r w:rsidR="00EF5C8B">
        <w:rPr>
          <w:spacing w:val="-8"/>
          <w:sz w:val="24"/>
        </w:rPr>
        <w:t>Další účastník projektu</w:t>
      </w:r>
      <w:r w:rsidR="00B455E0">
        <w:rPr>
          <w:spacing w:val="-8"/>
          <w:sz w:val="24"/>
        </w:rPr>
        <w:t xml:space="preserve">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 xml:space="preserve">na bankovní účet </w:t>
      </w:r>
      <w:r w:rsidR="0022439F">
        <w:rPr>
          <w:spacing w:val="-4"/>
          <w:sz w:val="24"/>
        </w:rPr>
        <w:t>příjemc</w:t>
      </w:r>
      <w:r w:rsidRPr="00D86772">
        <w:rPr>
          <w:spacing w:val="-4"/>
          <w:sz w:val="24"/>
        </w:rPr>
        <w:t>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EF5C8B">
        <w:rPr>
          <w:spacing w:val="-4"/>
          <w:sz w:val="24"/>
        </w:rPr>
        <w:t>další účastník projektu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00" w:themeColor="text1"/>
          <w:spacing w:val="-4"/>
          <w:sz w:val="24"/>
        </w:rPr>
        <w:t xml:space="preserve">dle </w:t>
      </w:r>
      <w:r w:rsidR="00890EF2" w:rsidRPr="00D86772">
        <w:rPr>
          <w:color w:val="000000" w:themeColor="text1"/>
          <w:spacing w:val="-4"/>
          <w:sz w:val="24"/>
        </w:rPr>
        <w:t>Článku</w:t>
      </w:r>
      <w:r w:rsidR="00350AD5" w:rsidRPr="00D86772">
        <w:rPr>
          <w:color w:val="000000" w:themeColor="text1"/>
          <w:spacing w:val="-4"/>
          <w:sz w:val="24"/>
        </w:rPr>
        <w:t xml:space="preserve"> VI</w:t>
      </w:r>
      <w:r w:rsidR="00890EF2" w:rsidRPr="00D86772">
        <w:rPr>
          <w:color w:val="000000" w:themeColor="text1"/>
          <w:spacing w:val="-4"/>
          <w:sz w:val="24"/>
        </w:rPr>
        <w:t>.</w:t>
      </w:r>
      <w:r w:rsidR="00350AD5" w:rsidRPr="00D86772">
        <w:rPr>
          <w:color w:val="00000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 xml:space="preserve">5. února následujícího kalendářního roku. Vrácení účelové podpory bude </w:t>
      </w:r>
      <w:r w:rsidR="00EF5C8B">
        <w:rPr>
          <w:spacing w:val="-4"/>
          <w:sz w:val="24"/>
        </w:rPr>
        <w:t>další účastník projektu</w:t>
      </w:r>
      <w:r w:rsidR="00402AFA" w:rsidRPr="00D86772">
        <w:rPr>
          <w:spacing w:val="-4"/>
          <w:sz w:val="24"/>
        </w:rPr>
        <w:t xml:space="preserve"> </w:t>
      </w:r>
      <w:r w:rsidR="0022439F">
        <w:rPr>
          <w:spacing w:val="-4"/>
          <w:sz w:val="24"/>
        </w:rPr>
        <w:t>příjemc</w:t>
      </w:r>
      <w:r w:rsidR="00402AFA" w:rsidRPr="00D86772">
        <w:rPr>
          <w:spacing w:val="-4"/>
          <w:sz w:val="24"/>
        </w:rPr>
        <w:t>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bankovní úhradě uvede jako variabilní symbol identifikační číslo </w:t>
      </w:r>
      <w:r w:rsidR="00EF5C8B">
        <w:rPr>
          <w:spacing w:val="-4"/>
          <w:sz w:val="24"/>
        </w:rPr>
        <w:t>další</w:t>
      </w:r>
      <w:r w:rsidR="0022439F">
        <w:rPr>
          <w:spacing w:val="-4"/>
          <w:sz w:val="24"/>
        </w:rPr>
        <w:t>ho</w:t>
      </w:r>
      <w:r w:rsidR="00EF5C8B">
        <w:rPr>
          <w:spacing w:val="-4"/>
          <w:sz w:val="24"/>
        </w:rPr>
        <w:t xml:space="preserve"> účastník</w:t>
      </w:r>
      <w:r w:rsidR="0022439F">
        <w:rPr>
          <w:spacing w:val="-4"/>
          <w:sz w:val="24"/>
        </w:rPr>
        <w:t>a</w:t>
      </w:r>
      <w:r w:rsidR="00EF5C8B">
        <w:rPr>
          <w:spacing w:val="-4"/>
          <w:sz w:val="24"/>
        </w:rPr>
        <w:t xml:space="preserve"> projektu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jiných důvodů, než na podkladě finančního vypořádání, je </w:t>
      </w:r>
      <w:r w:rsidR="00EF5C8B">
        <w:rPr>
          <w:spacing w:val="-4"/>
          <w:sz w:val="24"/>
        </w:rPr>
        <w:t>další účastník projektu</w:t>
      </w:r>
      <w:r w:rsidR="00402AFA" w:rsidRPr="00D86772">
        <w:rPr>
          <w:spacing w:val="-4"/>
          <w:sz w:val="24"/>
        </w:rPr>
        <w:t xml:space="preserve"> povinen neprodleně písemně požádat </w:t>
      </w:r>
      <w:r w:rsidR="0022439F">
        <w:rPr>
          <w:spacing w:val="-4"/>
          <w:sz w:val="24"/>
        </w:rPr>
        <w:t>příjemc</w:t>
      </w:r>
      <w:r w:rsidR="00402AFA" w:rsidRPr="00D86772">
        <w:rPr>
          <w:spacing w:val="-4"/>
          <w:sz w:val="24"/>
        </w:rPr>
        <w:t>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221412A" w:rsidR="00402AFA" w:rsidRPr="00A45E58" w:rsidRDefault="009F31A2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15</w:t>
      </w:r>
      <w:r w:rsidR="00DA7857">
        <w:rPr>
          <w:spacing w:val="-4"/>
          <w:sz w:val="24"/>
        </w:rPr>
        <w:t xml:space="preserve">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</w:t>
      </w:r>
      <w:r w:rsidR="00EF5C8B">
        <w:rPr>
          <w:spacing w:val="-4"/>
          <w:sz w:val="24"/>
        </w:rPr>
        <w:t>další účastník projektu</w:t>
      </w:r>
      <w:r w:rsidR="00402AFA" w:rsidRPr="00D86772">
        <w:rPr>
          <w:spacing w:val="-4"/>
          <w:sz w:val="24"/>
        </w:rPr>
        <w:t xml:space="preserve"> povinen vrá</w:t>
      </w:r>
      <w:r w:rsidR="00835949">
        <w:rPr>
          <w:spacing w:val="-4"/>
          <w:sz w:val="24"/>
        </w:rPr>
        <w:t xml:space="preserve">tit </w:t>
      </w:r>
      <w:r w:rsidR="00707137">
        <w:rPr>
          <w:spacing w:val="-4"/>
          <w:sz w:val="24"/>
        </w:rPr>
        <w:t>příjemc</w:t>
      </w:r>
      <w:r w:rsidR="00835949">
        <w:rPr>
          <w:spacing w:val="-4"/>
          <w:sz w:val="24"/>
        </w:rPr>
        <w:t xml:space="preserve">i do </w:t>
      </w:r>
      <w:r w:rsidR="00707137">
        <w:rPr>
          <w:spacing w:val="-4"/>
          <w:sz w:val="24"/>
        </w:rPr>
        <w:t>20 kalendářního dne třetího měsíce</w:t>
      </w:r>
      <w:r w:rsidR="00835949">
        <w:rPr>
          <w:spacing w:val="-4"/>
          <w:sz w:val="24"/>
        </w:rPr>
        <w:t xml:space="preserve">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 xml:space="preserve">nebyla vyčerpána </w:t>
      </w:r>
      <w:r w:rsidR="00EF5C8B">
        <w:rPr>
          <w:spacing w:val="-4"/>
          <w:sz w:val="24"/>
        </w:rPr>
        <w:t>další</w:t>
      </w:r>
      <w:r w:rsidR="00707137">
        <w:rPr>
          <w:spacing w:val="-4"/>
          <w:sz w:val="24"/>
        </w:rPr>
        <w:t>m</w:t>
      </w:r>
      <w:r w:rsidR="00EF5C8B">
        <w:rPr>
          <w:spacing w:val="-4"/>
          <w:sz w:val="24"/>
        </w:rPr>
        <w:t xml:space="preserve"> účastník</w:t>
      </w:r>
      <w:r w:rsidR="00707137">
        <w:rPr>
          <w:spacing w:val="-4"/>
          <w:sz w:val="24"/>
        </w:rPr>
        <w:t>em</w:t>
      </w:r>
      <w:r w:rsidR="00EF5C8B">
        <w:rPr>
          <w:spacing w:val="-4"/>
          <w:sz w:val="24"/>
        </w:rPr>
        <w:t xml:space="preserve"> projektu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67E470F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9F31A2">
        <w:rPr>
          <w:spacing w:val="-12"/>
          <w:sz w:val="24"/>
        </w:rPr>
        <w:t>6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8D4DE6">
        <w:rPr>
          <w:spacing w:val="-2"/>
          <w:sz w:val="24"/>
        </w:rPr>
        <w:t>případech, kdy je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="00EF5C8B">
        <w:rPr>
          <w:spacing w:val="-2"/>
          <w:sz w:val="24"/>
        </w:rPr>
        <w:t>další účastník projektu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4F47A5BF" w:rsidR="00350AD5" w:rsidRPr="00866392" w:rsidRDefault="009F31A2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17</w:t>
      </w:r>
      <w:r w:rsidR="00DA7857">
        <w:rPr>
          <w:spacing w:val="-6"/>
          <w:sz w:val="24"/>
        </w:rPr>
        <w:t xml:space="preserve">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00" w:themeColor="text1"/>
          <w:spacing w:val="-4"/>
          <w:sz w:val="24"/>
        </w:rPr>
        <w:t xml:space="preserve">dle </w:t>
      </w:r>
      <w:r w:rsidR="00890EF2" w:rsidRPr="00866392">
        <w:rPr>
          <w:color w:val="000000" w:themeColor="text1"/>
          <w:spacing w:val="-4"/>
          <w:sz w:val="24"/>
        </w:rPr>
        <w:t xml:space="preserve">Článku </w:t>
      </w:r>
      <w:r w:rsidR="00350AD5" w:rsidRPr="00866392">
        <w:rPr>
          <w:color w:val="000000" w:themeColor="text1"/>
          <w:spacing w:val="-4"/>
          <w:sz w:val="24"/>
        </w:rPr>
        <w:t>VI</w:t>
      </w:r>
      <w:r w:rsidR="00890EF2" w:rsidRPr="00866392">
        <w:rPr>
          <w:color w:val="000000" w:themeColor="text1"/>
          <w:spacing w:val="-4"/>
          <w:sz w:val="24"/>
        </w:rPr>
        <w:t>.</w:t>
      </w:r>
      <w:r w:rsidR="00350AD5" w:rsidRPr="00866392">
        <w:rPr>
          <w:color w:val="000000" w:themeColor="text1"/>
          <w:spacing w:val="-4"/>
          <w:sz w:val="24"/>
        </w:rPr>
        <w:t xml:space="preserve"> odst. 1.</w:t>
      </w:r>
      <w:r w:rsidR="008F7389" w:rsidRPr="00866392">
        <w:rPr>
          <w:color w:val="000000" w:themeColor="text1"/>
          <w:spacing w:val="-4"/>
          <w:sz w:val="24"/>
        </w:rPr>
        <w:t xml:space="preserve"> této smlouvy</w:t>
      </w:r>
      <w:r w:rsidR="00350AD5" w:rsidRPr="00866392">
        <w:rPr>
          <w:color w:val="000000" w:themeColor="text1"/>
          <w:spacing w:val="-4"/>
          <w:sz w:val="24"/>
        </w:rPr>
        <w:t>,</w:t>
      </w:r>
      <w:r w:rsidR="00402AFA" w:rsidRPr="00866392">
        <w:rPr>
          <w:color w:val="00000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 xml:space="preserve">a nečerpanou účelovou podporu, kterou je </w:t>
      </w:r>
      <w:r w:rsidR="00EF5C8B">
        <w:rPr>
          <w:spacing w:val="-6"/>
          <w:sz w:val="24"/>
        </w:rPr>
        <w:t>další účastník projektu</w:t>
      </w:r>
      <w:r w:rsidR="00402AFA" w:rsidRPr="00866392">
        <w:rPr>
          <w:spacing w:val="-6"/>
          <w:sz w:val="24"/>
        </w:rPr>
        <w:t xml:space="preserve"> </w:t>
      </w:r>
      <w:r w:rsidR="00B13BC5" w:rsidRPr="00866392">
        <w:rPr>
          <w:spacing w:val="-6"/>
          <w:sz w:val="24"/>
        </w:rPr>
        <w:t xml:space="preserve">povinen vrátit </w:t>
      </w:r>
      <w:r w:rsidR="008D4DE6">
        <w:rPr>
          <w:spacing w:val="-6"/>
          <w:sz w:val="24"/>
        </w:rPr>
        <w:t>příjemc</w:t>
      </w:r>
      <w:r w:rsidR="00B13BC5" w:rsidRPr="00866392">
        <w:rPr>
          <w:spacing w:val="-6"/>
          <w:sz w:val="24"/>
        </w:rPr>
        <w:t>i</w:t>
      </w:r>
      <w:r w:rsidR="008D4DE6">
        <w:rPr>
          <w:spacing w:val="-6"/>
          <w:sz w:val="24"/>
        </w:rPr>
        <w:t xml:space="preserve"> nejpozději do </w:t>
      </w:r>
      <w:r w:rsidR="00402AFA" w:rsidRPr="00866392">
        <w:rPr>
          <w:spacing w:val="-6"/>
          <w:sz w:val="24"/>
        </w:rPr>
        <w:t>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4A3AD921" w:rsidR="00101E7A" w:rsidRPr="00866392" w:rsidRDefault="009F31A2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18</w:t>
      </w:r>
      <w:r w:rsidR="00DA7857">
        <w:rPr>
          <w:spacing w:val="-6"/>
          <w:sz w:val="24"/>
        </w:rPr>
        <w:t xml:space="preserve">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EF5C8B">
        <w:rPr>
          <w:spacing w:val="-6"/>
          <w:sz w:val="24"/>
        </w:rPr>
        <w:t>další účastník projektu</w:t>
      </w:r>
      <w:r w:rsidR="00101E7A" w:rsidRPr="00866392">
        <w:rPr>
          <w:spacing w:val="-6"/>
          <w:sz w:val="24"/>
        </w:rPr>
        <w:t xml:space="preserve"> </w:t>
      </w:r>
      <w:r w:rsidR="00530C48" w:rsidRPr="00866392">
        <w:rPr>
          <w:spacing w:val="-6"/>
          <w:sz w:val="24"/>
        </w:rPr>
        <w:t>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na </w:t>
      </w:r>
      <w:r w:rsidR="002949EC">
        <w:rPr>
          <w:spacing w:val="-6"/>
          <w:sz w:val="24"/>
        </w:rPr>
        <w:t>příjemce</w:t>
      </w:r>
      <w:r w:rsidR="00530C48" w:rsidRPr="00866392">
        <w:rPr>
          <w:spacing w:val="-6"/>
          <w:sz w:val="24"/>
        </w:rPr>
        <w:t>m schválené činnosti.</w:t>
      </w:r>
      <w:r w:rsidR="00101E7A" w:rsidRPr="00866392">
        <w:rPr>
          <w:spacing w:val="-6"/>
          <w:sz w:val="24"/>
        </w:rPr>
        <w:t xml:space="preserve"> Pro použití této účelové podpory je </w:t>
      </w:r>
      <w:r w:rsidR="00EF5C8B">
        <w:rPr>
          <w:spacing w:val="-6"/>
          <w:sz w:val="24"/>
        </w:rPr>
        <w:t xml:space="preserve">další účastník </w:t>
      </w:r>
      <w:r w:rsidR="00C92952">
        <w:rPr>
          <w:spacing w:val="-6"/>
          <w:sz w:val="24"/>
        </w:rPr>
        <w:t>projektu</w:t>
      </w:r>
      <w:r w:rsidR="00C92952" w:rsidRPr="00866392">
        <w:rPr>
          <w:spacing w:val="-6"/>
          <w:sz w:val="24"/>
        </w:rPr>
        <w:t xml:space="preserve"> povinen</w:t>
      </w:r>
      <w:r w:rsidR="00101E7A" w:rsidRPr="00866392">
        <w:rPr>
          <w:spacing w:val="-6"/>
          <w:sz w:val="24"/>
        </w:rPr>
        <w:t xml:space="preserve">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4CA4B465" w:rsidR="00530C48" w:rsidRDefault="009F31A2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19</w:t>
      </w:r>
      <w:r w:rsidR="00DA7857">
        <w:rPr>
          <w:spacing w:val="-6"/>
          <w:sz w:val="24"/>
        </w:rPr>
        <w:t xml:space="preserve">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 xml:space="preserve">vrací </w:t>
      </w:r>
      <w:r w:rsidR="00EF5C8B">
        <w:rPr>
          <w:spacing w:val="-6"/>
          <w:sz w:val="24"/>
        </w:rPr>
        <w:t>další účastník projektu</w:t>
      </w:r>
      <w:r w:rsidR="00530C48" w:rsidRPr="00866392">
        <w:rPr>
          <w:spacing w:val="-6"/>
          <w:sz w:val="24"/>
        </w:rPr>
        <w:t xml:space="preserve">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</w:t>
      </w:r>
      <w:r w:rsidR="00EF5C8B">
        <w:rPr>
          <w:spacing w:val="-6"/>
          <w:sz w:val="24"/>
        </w:rPr>
        <w:t>další</w:t>
      </w:r>
      <w:r w:rsidR="00C92952">
        <w:rPr>
          <w:spacing w:val="-6"/>
          <w:sz w:val="24"/>
        </w:rPr>
        <w:t>ho</w:t>
      </w:r>
      <w:r w:rsidR="00EF5C8B">
        <w:rPr>
          <w:spacing w:val="-6"/>
          <w:sz w:val="24"/>
        </w:rPr>
        <w:t xml:space="preserve"> účastník</w:t>
      </w:r>
      <w:r w:rsidR="00C92952">
        <w:rPr>
          <w:spacing w:val="-6"/>
          <w:sz w:val="24"/>
        </w:rPr>
        <w:t>a</w:t>
      </w:r>
      <w:r w:rsidR="00EF5C8B">
        <w:rPr>
          <w:spacing w:val="-6"/>
          <w:sz w:val="24"/>
        </w:rPr>
        <w:t xml:space="preserve"> projektu</w:t>
      </w:r>
      <w:r w:rsidR="00C92952">
        <w:rPr>
          <w:spacing w:val="-6"/>
          <w:sz w:val="24"/>
        </w:rPr>
        <w:t>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1CDA41A9" w:rsidR="00B455E0" w:rsidRPr="00866392" w:rsidRDefault="00EF5C8B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Další účastník projektu</w:t>
      </w:r>
      <w:r w:rsidR="00B455E0">
        <w:rPr>
          <w:spacing w:val="-6"/>
          <w:sz w:val="24"/>
        </w:rPr>
        <w:t xml:space="preserve">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19EABE9" w:rsidR="00402AFA" w:rsidRPr="00A45E58" w:rsidRDefault="009F31A2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20</w:t>
      </w:r>
      <w:r w:rsidR="00402AFA" w:rsidRPr="00866392">
        <w:rPr>
          <w:spacing w:val="-8"/>
          <w:sz w:val="24"/>
        </w:rPr>
        <w:t xml:space="preserve">. Umožnit </w:t>
      </w:r>
      <w:r w:rsidR="00CC4EF5">
        <w:rPr>
          <w:spacing w:val="-8"/>
          <w:sz w:val="24"/>
        </w:rPr>
        <w:t>příjemc</w:t>
      </w:r>
      <w:r w:rsidR="00402AFA" w:rsidRPr="00866392">
        <w:rPr>
          <w:spacing w:val="-8"/>
          <w:sz w:val="24"/>
        </w:rPr>
        <w:t>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664A8D56" w14:textId="47CB6D7B" w:rsidR="00402AFA" w:rsidRPr="005571A7" w:rsidRDefault="009F31A2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21</w:t>
      </w:r>
      <w:r w:rsidR="00402AFA" w:rsidRPr="005571A7">
        <w:rPr>
          <w:spacing w:val="-6"/>
          <w:sz w:val="24"/>
        </w:rPr>
        <w:t xml:space="preserve">. Předkládat </w:t>
      </w:r>
      <w:r w:rsidR="002949EC">
        <w:rPr>
          <w:spacing w:val="-6"/>
          <w:sz w:val="24"/>
        </w:rPr>
        <w:t>příjemc</w:t>
      </w:r>
      <w:r w:rsidR="00402AFA" w:rsidRPr="005571A7">
        <w:rPr>
          <w:spacing w:val="-6"/>
          <w:sz w:val="24"/>
        </w:rPr>
        <w:t>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DF43B5">
        <w:rPr>
          <w:spacing w:val="-6"/>
          <w:sz w:val="24"/>
        </w:rPr>
        <w:t>zprávy, atd.).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39E7949" w:rsidR="00402AFA" w:rsidRPr="005571A7" w:rsidRDefault="009F31A2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22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09D1B3C2" w:rsidR="00402AFA" w:rsidRPr="005571A7" w:rsidRDefault="009F31A2" w:rsidP="00266A7F">
      <w:pPr>
        <w:jc w:val="both"/>
        <w:rPr>
          <w:sz w:val="24"/>
        </w:rPr>
      </w:pPr>
      <w:r>
        <w:rPr>
          <w:sz w:val="24"/>
        </w:rPr>
        <w:t>23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3E96D343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9F31A2">
        <w:rPr>
          <w:sz w:val="24"/>
        </w:rPr>
        <w:t>4</w:t>
      </w:r>
      <w:r w:rsidR="00402AFA" w:rsidRPr="005571A7">
        <w:rPr>
          <w:sz w:val="24"/>
        </w:rPr>
        <w:t xml:space="preserve">. Na požádání poskytnout </w:t>
      </w:r>
      <w:r w:rsidR="009360F6">
        <w:rPr>
          <w:sz w:val="24"/>
        </w:rPr>
        <w:t>příjemc</w:t>
      </w:r>
      <w:r w:rsidR="00402AFA" w:rsidRPr="005571A7">
        <w:rPr>
          <w:sz w:val="24"/>
        </w:rPr>
        <w:t>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výsledků projektu publikované </w:t>
      </w:r>
      <w:r w:rsidR="00EF5C8B">
        <w:rPr>
          <w:sz w:val="24"/>
        </w:rPr>
        <w:t>další účastník projektu</w:t>
      </w:r>
      <w:r w:rsidR="00402AFA" w:rsidRPr="005571A7">
        <w:rPr>
          <w:sz w:val="24"/>
        </w:rPr>
        <w:t>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nimž má </w:t>
      </w:r>
      <w:r w:rsidR="00EF5C8B">
        <w:rPr>
          <w:sz w:val="24"/>
        </w:rPr>
        <w:t>další účastník projektu</w:t>
      </w:r>
      <w:r w:rsidR="00402AFA" w:rsidRPr="005571A7">
        <w:rPr>
          <w:sz w:val="24"/>
        </w:rPr>
        <w:t xml:space="preserve">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626E6C5A" w14:textId="43628420" w:rsidR="00107480" w:rsidRDefault="00402AFA" w:rsidP="00266A7F">
      <w:pPr>
        <w:jc w:val="both"/>
        <w:rPr>
          <w:sz w:val="24"/>
        </w:rPr>
      </w:pPr>
      <w:r w:rsidRPr="005571A7">
        <w:rPr>
          <w:sz w:val="24"/>
        </w:rPr>
        <w:lastRenderedPageBreak/>
        <w:t>2</w:t>
      </w:r>
      <w:r w:rsidR="009F31A2">
        <w:rPr>
          <w:sz w:val="24"/>
        </w:rPr>
        <w:t>5</w:t>
      </w:r>
      <w:r w:rsidRPr="005571A7">
        <w:rPr>
          <w:sz w:val="24"/>
        </w:rPr>
        <w:t xml:space="preserve">. Informovat </w:t>
      </w:r>
      <w:r w:rsidR="002949EC">
        <w:rPr>
          <w:sz w:val="24"/>
        </w:rPr>
        <w:t>příjemce</w:t>
      </w:r>
      <w:r w:rsidRPr="005571A7">
        <w:rPr>
          <w:sz w:val="24"/>
        </w:rPr>
        <w:t xml:space="preserve"> o</w:t>
      </w:r>
      <w:r w:rsidR="00707F50">
        <w:rPr>
          <w:sz w:val="24"/>
        </w:rPr>
        <w:t> </w:t>
      </w:r>
      <w:r w:rsidRPr="005571A7">
        <w:rPr>
          <w:sz w:val="24"/>
        </w:rPr>
        <w:t>případné neschopnosti 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</w:t>
      </w:r>
      <w:r w:rsidR="00222FD2">
        <w:rPr>
          <w:sz w:val="24"/>
        </w:rPr>
        <w:t xml:space="preserve">ody, povinnosti vyplývající </w:t>
      </w:r>
      <w:r w:rsidRPr="005571A7">
        <w:rPr>
          <w:sz w:val="24"/>
        </w:rPr>
        <w:t>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>prokázání způsobilosti</w:t>
      </w:r>
      <w:r w:rsidR="00675C16">
        <w:rPr>
          <w:sz w:val="24"/>
        </w:rPr>
        <w:t>.</w:t>
      </w:r>
      <w:r w:rsidRPr="005571A7">
        <w:rPr>
          <w:sz w:val="24"/>
        </w:rPr>
        <w:t xml:space="preserve"> </w:t>
      </w:r>
    </w:p>
    <w:p w14:paraId="35738C0E" w14:textId="77777777" w:rsidR="009F31A2" w:rsidRPr="005571A7" w:rsidRDefault="009F31A2" w:rsidP="00266A7F">
      <w:pPr>
        <w:jc w:val="both"/>
        <w:rPr>
          <w:sz w:val="24"/>
        </w:rPr>
      </w:pPr>
    </w:p>
    <w:p w14:paraId="413F9994" w14:textId="03AA9AB3" w:rsidR="00402AFA" w:rsidRPr="005571A7" w:rsidRDefault="009F31A2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26</w:t>
      </w:r>
      <w:r w:rsidR="00402AFA" w:rsidRPr="005571A7">
        <w:rPr>
          <w:sz w:val="24"/>
        </w:rPr>
        <w:t xml:space="preserve">. Vrátit na účet </w:t>
      </w:r>
      <w:r w:rsidR="002949EC">
        <w:rPr>
          <w:sz w:val="24"/>
        </w:rPr>
        <w:t>příjemce</w:t>
      </w:r>
      <w:r w:rsidR="00402AFA" w:rsidRPr="005571A7">
        <w:rPr>
          <w:sz w:val="24"/>
        </w:rPr>
        <w:t xml:space="preserve"> dle pokynu </w:t>
      </w:r>
      <w:r w:rsidR="002949EC">
        <w:rPr>
          <w:sz w:val="24"/>
        </w:rPr>
        <w:t>příjemce</w:t>
      </w:r>
      <w:r w:rsidR="00402AFA" w:rsidRPr="005571A7">
        <w:rPr>
          <w:sz w:val="24"/>
        </w:rPr>
        <w:t xml:space="preserve">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</w:t>
      </w:r>
      <w:r w:rsidR="00A71FA5">
        <w:rPr>
          <w:sz w:val="24"/>
        </w:rPr>
        <w:t>příjemc</w:t>
      </w:r>
      <w:r w:rsidR="00402AFA" w:rsidRPr="005571A7">
        <w:rPr>
          <w:sz w:val="24"/>
        </w:rPr>
        <w:t xml:space="preserve">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65263D">
        <w:rPr>
          <w:sz w:val="24"/>
        </w:rPr>
        <w:t>5</w:t>
      </w:r>
      <w:r w:rsidR="00402AFA" w:rsidRPr="005571A7">
        <w:rPr>
          <w:color w:val="000000" w:themeColor="text1"/>
          <w:sz w:val="24"/>
        </w:rPr>
        <w:t xml:space="preserve"> t</w:t>
      </w:r>
      <w:r w:rsidR="008F7389" w:rsidRPr="005571A7">
        <w:rPr>
          <w:color w:val="000000" w:themeColor="text1"/>
          <w:sz w:val="24"/>
        </w:rPr>
        <w:t>éto smlouvy</w:t>
      </w:r>
      <w:r w:rsidR="00402AFA" w:rsidRPr="005571A7">
        <w:rPr>
          <w:sz w:val="24"/>
        </w:rPr>
        <w:t xml:space="preserve">, že nastaly skutečnosti, na jejichž základě </w:t>
      </w:r>
      <w:r w:rsidR="00EF5C8B">
        <w:rPr>
          <w:sz w:val="24"/>
        </w:rPr>
        <w:t>další účastník projektu</w:t>
      </w:r>
      <w:r w:rsidR="00402AFA" w:rsidRPr="005571A7">
        <w:rPr>
          <w:sz w:val="24"/>
        </w:rPr>
        <w:t xml:space="preserve">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B1803CB" w:rsidR="001C38A0" w:rsidRPr="00170BA1" w:rsidRDefault="00C419B9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70BA1">
        <w:rPr>
          <w:sz w:val="24"/>
        </w:rPr>
        <w:t>Žádná ze Smluvních stran není oprávněn</w:t>
      </w:r>
      <w:r w:rsidR="009430F8" w:rsidRPr="00170BA1">
        <w:rPr>
          <w:sz w:val="24"/>
        </w:rPr>
        <w:t>a</w:t>
      </w:r>
      <w:r w:rsidRPr="00170BA1">
        <w:rPr>
          <w:sz w:val="24"/>
        </w:rPr>
        <w:t xml:space="preserve"> tuto smlouvu vypovědět. Tuto smlouvu </w:t>
      </w:r>
      <w:r w:rsidR="006F1D68" w:rsidRPr="00170BA1">
        <w:rPr>
          <w:sz w:val="24"/>
        </w:rPr>
        <w:t xml:space="preserve">lze </w:t>
      </w:r>
      <w:r w:rsidRPr="00170BA1">
        <w:rPr>
          <w:sz w:val="24"/>
        </w:rPr>
        <w:t>u</w:t>
      </w:r>
      <w:r w:rsidR="006F1D68" w:rsidRPr="00170BA1">
        <w:rPr>
          <w:sz w:val="24"/>
        </w:rPr>
        <w:t>ko</w:t>
      </w:r>
      <w:r w:rsidR="00165671" w:rsidRPr="00170BA1">
        <w:rPr>
          <w:sz w:val="24"/>
        </w:rPr>
        <w:t>nčit</w:t>
      </w:r>
      <w:r w:rsidRPr="00170BA1">
        <w:rPr>
          <w:sz w:val="24"/>
        </w:rPr>
        <w:t xml:space="preserve"> před uplynutím doby, na kterou byla sjednána,</w:t>
      </w:r>
      <w:r w:rsidR="00165671" w:rsidRPr="00170BA1">
        <w:rPr>
          <w:sz w:val="24"/>
        </w:rPr>
        <w:t xml:space="preserve"> pouze</w:t>
      </w:r>
      <w:r w:rsidR="006F1D68" w:rsidRPr="00170BA1">
        <w:rPr>
          <w:sz w:val="24"/>
        </w:rPr>
        <w:t xml:space="preserve"> </w:t>
      </w:r>
      <w:r w:rsidR="001C38A0" w:rsidRPr="00170BA1">
        <w:rPr>
          <w:sz w:val="24"/>
        </w:rPr>
        <w:t xml:space="preserve">písemnou </w:t>
      </w:r>
      <w:r w:rsidR="006F1D68" w:rsidRPr="00170BA1">
        <w:rPr>
          <w:sz w:val="24"/>
        </w:rPr>
        <w:t>dohodou smluvních stran</w:t>
      </w:r>
      <w:r w:rsidR="00165671" w:rsidRPr="00170BA1">
        <w:rPr>
          <w:sz w:val="24"/>
        </w:rPr>
        <w:t xml:space="preserve"> a poskytovatele</w:t>
      </w:r>
      <w:r w:rsidR="003319CF" w:rsidRPr="00170BA1">
        <w:rPr>
          <w:sz w:val="24"/>
        </w:rPr>
        <w:t xml:space="preserve"> dle smlouvy č. FV10749</w:t>
      </w:r>
      <w:r w:rsidR="001C38A0" w:rsidRPr="00170BA1">
        <w:rPr>
          <w:sz w:val="24"/>
        </w:rPr>
        <w:t>.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1D6EDB3B" w:rsidR="00402AFA" w:rsidRDefault="00170BA1" w:rsidP="00266A7F">
      <w:pPr>
        <w:pStyle w:val="Zkladntext"/>
        <w:widowControl/>
        <w:rPr>
          <w:spacing w:val="-6"/>
        </w:rPr>
      </w:pPr>
      <w:r>
        <w:rPr>
          <w:spacing w:val="-6"/>
        </w:rPr>
        <w:t>2</w:t>
      </w:r>
      <w:r w:rsidR="00402AFA" w:rsidRPr="005571A7">
        <w:rPr>
          <w:spacing w:val="-6"/>
        </w:rPr>
        <w:t xml:space="preserve">. </w:t>
      </w:r>
      <w:r w:rsidR="00EF5C8B">
        <w:rPr>
          <w:spacing w:val="-6"/>
        </w:rPr>
        <w:t>Další účastník projektu</w:t>
      </w:r>
      <w:r w:rsidR="00402AFA" w:rsidRPr="005571A7">
        <w:rPr>
          <w:spacing w:val="-6"/>
        </w:rPr>
        <w:t xml:space="preserve">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00" w:themeColor="text1"/>
          <w:spacing w:val="-6"/>
        </w:rPr>
        <w:t>dle Čl</w:t>
      </w:r>
      <w:r w:rsidR="00A15722" w:rsidRPr="00A15722">
        <w:rPr>
          <w:color w:val="000000" w:themeColor="text1"/>
          <w:spacing w:val="-6"/>
        </w:rPr>
        <w:t xml:space="preserve">ánku </w:t>
      </w:r>
      <w:r w:rsidR="00402AFA" w:rsidRPr="00A15722">
        <w:rPr>
          <w:color w:val="000000" w:themeColor="text1"/>
          <w:spacing w:val="-6"/>
        </w:rPr>
        <w:t>VI</w:t>
      </w:r>
      <w:r w:rsidR="00CB3499" w:rsidRPr="00A15722">
        <w:rPr>
          <w:color w:val="000000" w:themeColor="text1"/>
          <w:spacing w:val="-6"/>
        </w:rPr>
        <w:t xml:space="preserve">. odst. </w:t>
      </w:r>
      <w:r w:rsidR="00A15722">
        <w:rPr>
          <w:color w:val="000000" w:themeColor="text1"/>
          <w:spacing w:val="-6"/>
        </w:rPr>
        <w:t>1</w:t>
      </w:r>
      <w:r w:rsidR="00653DDE">
        <w:rPr>
          <w:color w:val="000000" w:themeColor="text1"/>
          <w:spacing w:val="-6"/>
        </w:rPr>
        <w:t>4</w:t>
      </w:r>
      <w:r w:rsidR="00402AFA" w:rsidRPr="00A15722">
        <w:rPr>
          <w:color w:val="000000" w:themeColor="text1"/>
          <w:spacing w:val="-6"/>
        </w:rPr>
        <w:t xml:space="preserve">. </w:t>
      </w:r>
      <w:r w:rsidR="00A15722" w:rsidRPr="00A15722">
        <w:rPr>
          <w:color w:val="000000" w:themeColor="text1"/>
          <w:spacing w:val="-6"/>
        </w:rPr>
        <w:t>této smlouvy</w:t>
      </w:r>
      <w:r w:rsidR="00A21F8B">
        <w:rPr>
          <w:color w:val="00000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v případě, že </w:t>
      </w:r>
      <w:r w:rsidR="00EF5C8B">
        <w:rPr>
          <w:spacing w:val="-6"/>
        </w:rPr>
        <w:t>další účastník projektu</w:t>
      </w:r>
      <w:r w:rsidR="00402AFA">
        <w:rPr>
          <w:spacing w:val="-6"/>
        </w:rPr>
        <w:t xml:space="preserve">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610D97C0" w14:textId="7C3E88A0" w:rsidR="00402AFA" w:rsidRPr="0043682E" w:rsidRDefault="00402AFA" w:rsidP="00F4191C">
      <w:pPr>
        <w:pStyle w:val="Zkladntext"/>
        <w:rPr>
          <w:strike/>
          <w:spacing w:val="-6"/>
        </w:rPr>
      </w:pPr>
    </w:p>
    <w:p w14:paraId="61838095" w14:textId="343860B6" w:rsidR="00402AFA" w:rsidRPr="00AF448C" w:rsidRDefault="00F4191C" w:rsidP="00266A7F">
      <w:pPr>
        <w:jc w:val="both"/>
        <w:rPr>
          <w:color w:val="C00000"/>
          <w:sz w:val="24"/>
        </w:rPr>
      </w:pPr>
      <w:r>
        <w:rPr>
          <w:sz w:val="24"/>
        </w:rPr>
        <w:t>3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</w:t>
      </w:r>
      <w:r w:rsidR="00EF5C8B">
        <w:rPr>
          <w:sz w:val="24"/>
        </w:rPr>
        <w:t>další účastník projektu</w:t>
      </w:r>
      <w:r w:rsidR="00402AFA">
        <w:rPr>
          <w:sz w:val="24"/>
        </w:rPr>
        <w:t xml:space="preserve"> poruší jakýkoliv svůj závazek dle této smlouvy, </w:t>
      </w:r>
      <w:r w:rsidR="00F140B4" w:rsidRPr="00BE67BA">
        <w:rPr>
          <w:sz w:val="24"/>
        </w:rPr>
        <w:t xml:space="preserve">nenáleží </w:t>
      </w:r>
      <w:r w:rsidR="00E06E64">
        <w:rPr>
          <w:sz w:val="24"/>
        </w:rPr>
        <w:t xml:space="preserve">mu </w:t>
      </w:r>
      <w:r w:rsidR="00F140B4" w:rsidRPr="00BE67BA">
        <w:rPr>
          <w:sz w:val="24"/>
        </w:rPr>
        <w:t>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23730A7E" w14:textId="77777777" w:rsidR="0050487D" w:rsidRDefault="0050487D" w:rsidP="00266A7F">
      <w:pPr>
        <w:jc w:val="center"/>
        <w:rPr>
          <w:b/>
          <w:bCs/>
          <w:sz w:val="24"/>
        </w:rPr>
      </w:pPr>
    </w:p>
    <w:p w14:paraId="3A6504BC" w14:textId="77777777" w:rsidR="000A6FE4" w:rsidRDefault="000A6FE4" w:rsidP="0050487D">
      <w:pPr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8119CBD" w14:textId="2CD68153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2EF2D69F" w:rsidR="00402AFA" w:rsidRPr="00707F50" w:rsidRDefault="00EF5C8B" w:rsidP="00707F50">
      <w:pPr>
        <w:jc w:val="both"/>
        <w:rPr>
          <w:sz w:val="24"/>
        </w:rPr>
      </w:pPr>
      <w:r>
        <w:rPr>
          <w:sz w:val="24"/>
        </w:rPr>
        <w:t>Další účastník projektu</w:t>
      </w:r>
      <w:r w:rsidR="00707F50" w:rsidRPr="00707F50">
        <w:rPr>
          <w:sz w:val="24"/>
        </w:rPr>
        <w:t xml:space="preserve"> </w:t>
      </w:r>
      <w:r w:rsidR="001F299D">
        <w:rPr>
          <w:sz w:val="24"/>
        </w:rPr>
        <w:t xml:space="preserve">se </w:t>
      </w:r>
      <w:r w:rsidR="00707F50" w:rsidRPr="00707F50">
        <w:rPr>
          <w:sz w:val="24"/>
        </w:rPr>
        <w:t>zavazuje uvádět název projektu, cíle projektu a</w:t>
      </w:r>
      <w:r w:rsidR="00707F50">
        <w:rPr>
          <w:sz w:val="24"/>
        </w:rPr>
        <w:t> </w:t>
      </w:r>
      <w:r w:rsidR="00707F50" w:rsidRPr="00707F50">
        <w:rPr>
          <w:sz w:val="24"/>
        </w:rPr>
        <w:t>zhodnocení výsledků řešení projektu tak, aby mohly být takto zveřejněny.</w:t>
      </w:r>
    </w:p>
    <w:p w14:paraId="192B1304" w14:textId="7168D63A" w:rsidR="00402AFA" w:rsidRDefault="00402AFA" w:rsidP="00266A7F">
      <w:pPr>
        <w:jc w:val="both"/>
        <w:rPr>
          <w:spacing w:val="-8"/>
          <w:sz w:val="24"/>
        </w:rPr>
      </w:pP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44C92AF8" w:rsidR="00402AFA" w:rsidRDefault="007336C9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</w:t>
      </w:r>
      <w:r w:rsidR="00402AFA">
        <w:rPr>
          <w:spacing w:val="-8"/>
          <w:sz w:val="24"/>
        </w:rPr>
        <w:t>. Práva a</w:t>
      </w:r>
      <w:r w:rsidR="00707F50">
        <w:rPr>
          <w:spacing w:val="-8"/>
          <w:sz w:val="24"/>
        </w:rPr>
        <w:t> </w:t>
      </w:r>
      <w:r w:rsidR="00402AFA">
        <w:rPr>
          <w:spacing w:val="-8"/>
          <w:sz w:val="24"/>
        </w:rPr>
        <w:t xml:space="preserve">povinnosti dle této smlouvy není </w:t>
      </w:r>
      <w:r w:rsidR="00EF5C8B">
        <w:rPr>
          <w:spacing w:val="-8"/>
          <w:sz w:val="24"/>
        </w:rPr>
        <w:t>další účastník projektu</w:t>
      </w:r>
      <w:r w:rsidR="00402AFA">
        <w:rPr>
          <w:spacing w:val="-8"/>
          <w:sz w:val="24"/>
        </w:rPr>
        <w:t xml:space="preserve"> oprávněn převést na třetí osobu bez předchozího písemného souhlasu </w:t>
      </w:r>
      <w:r w:rsidR="00D94C81">
        <w:rPr>
          <w:spacing w:val="-8"/>
          <w:sz w:val="24"/>
        </w:rPr>
        <w:t>příjemc</w:t>
      </w:r>
      <w:r w:rsidR="00402AFA">
        <w:rPr>
          <w:spacing w:val="-8"/>
          <w:sz w:val="24"/>
        </w:rPr>
        <w:t>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150DBA0E" w:rsidR="00402AFA" w:rsidRPr="004B3CA9" w:rsidRDefault="00230CF5" w:rsidP="00266A7F">
      <w:pPr>
        <w:pStyle w:val="Zkladntext"/>
        <w:widowControl/>
        <w:rPr>
          <w:spacing w:val="-6"/>
        </w:rPr>
      </w:pPr>
      <w:r>
        <w:rPr>
          <w:spacing w:val="-6"/>
        </w:rPr>
        <w:t>3</w:t>
      </w:r>
      <w:r w:rsidR="00402AFA" w:rsidRPr="004B3CA9">
        <w:rPr>
          <w:spacing w:val="-6"/>
        </w:rPr>
        <w:t>. Práva k</w:t>
      </w:r>
      <w:r w:rsidR="00707F50" w:rsidRPr="004B3CA9">
        <w:rPr>
          <w:spacing w:val="-6"/>
        </w:rPr>
        <w:t> </w:t>
      </w:r>
      <w:r w:rsidR="00402AFA" w:rsidRPr="004B3CA9">
        <w:rPr>
          <w:spacing w:val="-6"/>
        </w:rPr>
        <w:t>výsledkům</w:t>
      </w:r>
      <w:r w:rsidR="00707F50" w:rsidRPr="004B3CA9">
        <w:rPr>
          <w:spacing w:val="-6"/>
        </w:rPr>
        <w:t xml:space="preserve"> řešení projektu </w:t>
      </w:r>
      <w:r w:rsidR="00402AFA" w:rsidRPr="004B3CA9">
        <w:rPr>
          <w:spacing w:val="-6"/>
        </w:rPr>
        <w:t xml:space="preserve">patří příjemci. </w:t>
      </w:r>
      <w:r w:rsidR="00EF5C8B" w:rsidRPr="004B3CA9">
        <w:rPr>
          <w:spacing w:val="-6"/>
        </w:rPr>
        <w:t>Další účastník projektu</w:t>
      </w:r>
      <w:r w:rsidR="00402AFA" w:rsidRPr="004B3CA9">
        <w:rPr>
          <w:spacing w:val="-6"/>
        </w:rPr>
        <w:t>, který není fyzickou osobou, upraví způsob nakládání s</w:t>
      </w:r>
      <w:r w:rsidR="00707F50" w:rsidRPr="004B3CA9">
        <w:rPr>
          <w:spacing w:val="-6"/>
        </w:rPr>
        <w:t> </w:t>
      </w:r>
      <w:r w:rsidR="00402AFA" w:rsidRPr="004B3CA9">
        <w:rPr>
          <w:spacing w:val="-6"/>
        </w:rPr>
        <w:t>výsledky svým vnitřním předpisem.</w:t>
      </w:r>
    </w:p>
    <w:p w14:paraId="0D3339EC" w14:textId="77777777" w:rsidR="00D927D1" w:rsidRPr="004B3CA9" w:rsidRDefault="00D927D1" w:rsidP="00266A7F">
      <w:pPr>
        <w:pStyle w:val="Zkladntext"/>
        <w:widowControl/>
        <w:rPr>
          <w:spacing w:val="-6"/>
        </w:rPr>
      </w:pPr>
    </w:p>
    <w:p w14:paraId="0141D5A6" w14:textId="13423C36" w:rsidR="00402AFA" w:rsidRPr="004B3CA9" w:rsidRDefault="00230CF5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4</w:t>
      </w:r>
      <w:r w:rsidR="00402AFA" w:rsidRPr="004B3CA9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 w:rsidR="00707F50" w:rsidRPr="004B3CA9">
        <w:rPr>
          <w:spacing w:val="-6"/>
          <w:sz w:val="24"/>
        </w:rPr>
        <w:t> </w:t>
      </w:r>
      <w:r w:rsidR="00402AFA" w:rsidRPr="004B3CA9">
        <w:rPr>
          <w:spacing w:val="-6"/>
          <w:sz w:val="24"/>
        </w:rPr>
        <w:t>vytvořenému softwaru a</w:t>
      </w:r>
      <w:r w:rsidR="00707F50" w:rsidRPr="004B3CA9">
        <w:rPr>
          <w:spacing w:val="-6"/>
          <w:sz w:val="24"/>
        </w:rPr>
        <w:t> </w:t>
      </w:r>
      <w:r w:rsidR="00402AFA" w:rsidRPr="004B3CA9">
        <w:rPr>
          <w:spacing w:val="-6"/>
          <w:sz w:val="24"/>
        </w:rPr>
        <w:t>nové technické poznatky tvořící výrobní nebo obchodní tajemství (know-how), vzniklá v</w:t>
      </w:r>
      <w:r w:rsidR="00707F50" w:rsidRPr="004B3CA9">
        <w:rPr>
          <w:spacing w:val="-6"/>
          <w:sz w:val="24"/>
        </w:rPr>
        <w:t> </w:t>
      </w:r>
      <w:r w:rsidR="00402AFA" w:rsidRPr="004B3CA9">
        <w:rPr>
          <w:spacing w:val="-6"/>
          <w:sz w:val="24"/>
        </w:rPr>
        <w:t>souvislosti s</w:t>
      </w:r>
      <w:r w:rsidR="00707F50" w:rsidRPr="004B3CA9">
        <w:rPr>
          <w:spacing w:val="-6"/>
          <w:sz w:val="24"/>
        </w:rPr>
        <w:t> </w:t>
      </w:r>
      <w:r w:rsidR="00402AFA" w:rsidRPr="004B3CA9">
        <w:rPr>
          <w:spacing w:val="-6"/>
          <w:sz w:val="24"/>
        </w:rPr>
        <w:t>realizací projektu, náleží příjemci a</w:t>
      </w:r>
      <w:r w:rsidR="00707F50" w:rsidRPr="004B3CA9">
        <w:rPr>
          <w:spacing w:val="-6"/>
          <w:sz w:val="24"/>
        </w:rPr>
        <w:t> </w:t>
      </w:r>
      <w:r w:rsidR="00402AFA" w:rsidRPr="004B3CA9">
        <w:rPr>
          <w:spacing w:val="-6"/>
          <w:sz w:val="24"/>
        </w:rPr>
        <w:t>dalším účastníkům projektu.</w:t>
      </w:r>
      <w:r w:rsidR="004B3CA9">
        <w:rPr>
          <w:spacing w:val="-6"/>
          <w:sz w:val="24"/>
        </w:rPr>
        <w:t xml:space="preserve"> </w:t>
      </w:r>
    </w:p>
    <w:p w14:paraId="55ADFCA6" w14:textId="77777777" w:rsidR="00402AFA" w:rsidRPr="004B3CA9" w:rsidRDefault="00402AFA" w:rsidP="00266A7F">
      <w:pPr>
        <w:jc w:val="both"/>
        <w:rPr>
          <w:sz w:val="24"/>
        </w:rPr>
      </w:pPr>
    </w:p>
    <w:p w14:paraId="0EC240C1" w14:textId="49F7A408" w:rsidR="00402AFA" w:rsidRDefault="000972C5" w:rsidP="00266A7F">
      <w:pPr>
        <w:jc w:val="both"/>
        <w:rPr>
          <w:spacing w:val="2"/>
          <w:sz w:val="24"/>
        </w:rPr>
      </w:pPr>
      <w:r>
        <w:rPr>
          <w:sz w:val="24"/>
        </w:rPr>
        <w:t>5</w:t>
      </w:r>
      <w:r w:rsidR="008D06E9" w:rsidRPr="004B3CA9">
        <w:rPr>
          <w:sz w:val="24"/>
        </w:rPr>
        <w:t xml:space="preserve">. </w:t>
      </w:r>
      <w:r w:rsidR="00982B09" w:rsidRPr="004B3CA9">
        <w:rPr>
          <w:sz w:val="24"/>
        </w:rPr>
        <w:t>Příjemce</w:t>
      </w:r>
      <w:r w:rsidR="00BE67BA" w:rsidRPr="004B3CA9">
        <w:rPr>
          <w:sz w:val="24"/>
        </w:rPr>
        <w:t xml:space="preserve"> a</w:t>
      </w:r>
      <w:r w:rsidR="00707F50" w:rsidRPr="004B3CA9">
        <w:rPr>
          <w:sz w:val="24"/>
        </w:rPr>
        <w:t> </w:t>
      </w:r>
      <w:r w:rsidR="00982B09" w:rsidRPr="004B3CA9">
        <w:rPr>
          <w:sz w:val="24"/>
        </w:rPr>
        <w:t>další účastník</w:t>
      </w:r>
      <w:r w:rsidR="00402AFA" w:rsidRPr="004B3CA9">
        <w:rPr>
          <w:sz w:val="24"/>
        </w:rPr>
        <w:t xml:space="preserve"> projektu upraví mezi sebou a</w:t>
      </w:r>
      <w:r w:rsidR="00707F50" w:rsidRPr="004B3CA9">
        <w:rPr>
          <w:sz w:val="24"/>
        </w:rPr>
        <w:t> </w:t>
      </w:r>
      <w:r w:rsidR="00402AFA" w:rsidRPr="004B3CA9">
        <w:rPr>
          <w:sz w:val="24"/>
        </w:rPr>
        <w:t>v souladu s</w:t>
      </w:r>
      <w:r w:rsidR="00707F50" w:rsidRPr="004B3CA9">
        <w:rPr>
          <w:sz w:val="24"/>
        </w:rPr>
        <w:t> </w:t>
      </w:r>
      <w:r w:rsidR="00402AFA" w:rsidRPr="004B3CA9">
        <w:rPr>
          <w:sz w:val="24"/>
        </w:rPr>
        <w:t>touto smlouvou podíl</w:t>
      </w:r>
      <w:r w:rsidR="00835949" w:rsidRPr="004B3CA9">
        <w:rPr>
          <w:sz w:val="24"/>
        </w:rPr>
        <w:t xml:space="preserve"> na </w:t>
      </w:r>
      <w:r w:rsidR="00402AFA" w:rsidRPr="004B3CA9">
        <w:rPr>
          <w:sz w:val="24"/>
        </w:rPr>
        <w:t xml:space="preserve">majetkových právech duševního vlastnictví. Postoupí-li </w:t>
      </w:r>
      <w:r w:rsidR="00EF5C8B" w:rsidRPr="004B3CA9">
        <w:rPr>
          <w:sz w:val="24"/>
        </w:rPr>
        <w:t>další účastník projektu</w:t>
      </w:r>
      <w:r w:rsidR="00402AFA" w:rsidRPr="004B3CA9">
        <w:rPr>
          <w:sz w:val="24"/>
        </w:rPr>
        <w:t xml:space="preserve"> majetková práva k</w:t>
      </w:r>
      <w:r w:rsidR="00707F50" w:rsidRPr="004B3CA9">
        <w:rPr>
          <w:sz w:val="24"/>
        </w:rPr>
        <w:t> </w:t>
      </w:r>
      <w:r w:rsidR="00402AFA" w:rsidRPr="004B3CA9">
        <w:rPr>
          <w:sz w:val="24"/>
        </w:rPr>
        <w:t>poznatkům třetím osobám, zajistí odpovídajícími opatřeními nebo smlouvami, aby byly splněny povinnosti vyplývající z</w:t>
      </w:r>
      <w:r w:rsidR="00707F50" w:rsidRPr="004B3CA9">
        <w:rPr>
          <w:sz w:val="24"/>
        </w:rPr>
        <w:t> </w:t>
      </w:r>
      <w:r w:rsidR="00402AFA" w:rsidRPr="004B3CA9">
        <w:rPr>
          <w:sz w:val="24"/>
        </w:rPr>
        <w:t>ust</w:t>
      </w:r>
      <w:r w:rsidR="00A90B09" w:rsidRPr="004B3CA9">
        <w:rPr>
          <w:sz w:val="24"/>
        </w:rPr>
        <w:t>anovení</w:t>
      </w:r>
      <w:r w:rsidR="00402AFA" w:rsidRPr="004B3CA9">
        <w:rPr>
          <w:sz w:val="24"/>
        </w:rPr>
        <w:t xml:space="preserve"> </w:t>
      </w:r>
      <w:r w:rsidR="00402AFA" w:rsidRPr="004B3CA9">
        <w:rPr>
          <w:spacing w:val="-8"/>
          <w:sz w:val="24"/>
        </w:rPr>
        <w:t>§ 16 zák</w:t>
      </w:r>
      <w:r w:rsidR="00BE67BA" w:rsidRPr="004B3CA9">
        <w:rPr>
          <w:spacing w:val="-8"/>
          <w:sz w:val="24"/>
        </w:rPr>
        <w:t>ona</w:t>
      </w:r>
      <w:r w:rsidR="00402AFA" w:rsidRPr="004B3CA9">
        <w:rPr>
          <w:spacing w:val="-8"/>
          <w:sz w:val="24"/>
        </w:rPr>
        <w:t xml:space="preserve"> č. 130/2002 Sb</w:t>
      </w:r>
      <w:r w:rsidR="00402AFA" w:rsidRPr="004B3CA9">
        <w:rPr>
          <w:sz w:val="24"/>
        </w:rPr>
        <w:t>.</w:t>
      </w:r>
      <w:r w:rsidR="004B3CA9">
        <w:rPr>
          <w:sz w:val="24"/>
        </w:rPr>
        <w:t xml:space="preserve"> </w:t>
      </w:r>
      <w:r w:rsidR="004B3CA9" w:rsidRPr="000972C5">
        <w:rPr>
          <w:sz w:val="24"/>
        </w:rPr>
        <w:t xml:space="preserve">Komerční využití </w:t>
      </w:r>
      <w:r w:rsidR="00C419B9" w:rsidRPr="000972C5">
        <w:rPr>
          <w:sz w:val="24"/>
        </w:rPr>
        <w:t xml:space="preserve">projektu </w:t>
      </w:r>
      <w:r w:rsidR="006A4CDF" w:rsidRPr="000972C5">
        <w:rPr>
          <w:sz w:val="24"/>
        </w:rPr>
        <w:t>a jeho</w:t>
      </w:r>
      <w:r w:rsidR="00C419B9" w:rsidRPr="000972C5">
        <w:rPr>
          <w:sz w:val="24"/>
        </w:rPr>
        <w:t xml:space="preserve"> výsledků </w:t>
      </w:r>
      <w:r w:rsidR="004B3CA9" w:rsidRPr="000972C5">
        <w:rPr>
          <w:sz w:val="24"/>
        </w:rPr>
        <w:t>bude realizováno běžnými prostředky příjemce a dalšího účastníka projektu</w:t>
      </w:r>
      <w:r w:rsidR="00C91A3A" w:rsidRPr="000972C5">
        <w:rPr>
          <w:sz w:val="24"/>
        </w:rPr>
        <w:t xml:space="preserve"> s tím, že </w:t>
      </w:r>
      <w:r w:rsidR="004B3CA9" w:rsidRPr="000972C5">
        <w:rPr>
          <w:sz w:val="24"/>
        </w:rPr>
        <w:t xml:space="preserve">výsledný zisk </w:t>
      </w:r>
      <w:r w:rsidR="006A4CDF" w:rsidRPr="000972C5">
        <w:rPr>
          <w:sz w:val="24"/>
        </w:rPr>
        <w:t xml:space="preserve">z komerčního využití projektu a jeho výsledků </w:t>
      </w:r>
      <w:r w:rsidR="004B3CA9" w:rsidRPr="000972C5">
        <w:rPr>
          <w:sz w:val="24"/>
        </w:rPr>
        <w:t>bude rozdělen v poměru prostředků</w:t>
      </w:r>
      <w:r w:rsidR="006A4CDF" w:rsidRPr="000972C5">
        <w:rPr>
          <w:sz w:val="24"/>
        </w:rPr>
        <w:t>, které příjemce a další účastníci projektu</w:t>
      </w:r>
      <w:r w:rsidR="004B3CA9" w:rsidRPr="000972C5">
        <w:rPr>
          <w:sz w:val="24"/>
        </w:rPr>
        <w:t xml:space="preserve"> </w:t>
      </w:r>
      <w:r w:rsidR="006A4CDF" w:rsidRPr="000972C5">
        <w:rPr>
          <w:sz w:val="24"/>
        </w:rPr>
        <w:t xml:space="preserve">vynaložili </w:t>
      </w:r>
      <w:r w:rsidR="004B3CA9" w:rsidRPr="000972C5">
        <w:rPr>
          <w:sz w:val="24"/>
        </w:rPr>
        <w:t>na výrobu a komercionalizaci.</w:t>
      </w:r>
      <w:r w:rsidR="004B3CA9">
        <w:rPr>
          <w:sz w:val="24"/>
        </w:rPr>
        <w:t xml:space="preserve"> 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5CC09880" w:rsidR="00402AFA" w:rsidRDefault="000972C5" w:rsidP="00266A7F">
      <w:pPr>
        <w:jc w:val="both"/>
        <w:rPr>
          <w:sz w:val="24"/>
        </w:rPr>
      </w:pPr>
      <w:r>
        <w:rPr>
          <w:sz w:val="24"/>
        </w:rPr>
        <w:t>6</w:t>
      </w:r>
      <w:r w:rsidR="00402AFA">
        <w:rPr>
          <w:sz w:val="24"/>
        </w:rPr>
        <w:t xml:space="preserve">. </w:t>
      </w:r>
      <w:r w:rsidR="00EF5C8B">
        <w:rPr>
          <w:sz w:val="24"/>
        </w:rPr>
        <w:t>Další účastník projektu</w:t>
      </w:r>
      <w:r w:rsidR="00402AFA">
        <w:rPr>
          <w:sz w:val="24"/>
        </w:rPr>
        <w:t xml:space="preserve"> souhl</w:t>
      </w:r>
      <w:r w:rsidR="004262EC">
        <w:rPr>
          <w:sz w:val="24"/>
        </w:rPr>
        <w:t>así s</w:t>
      </w:r>
      <w:r w:rsidR="00707F50">
        <w:rPr>
          <w:sz w:val="24"/>
        </w:rPr>
        <w:t> </w:t>
      </w:r>
      <w:r w:rsidR="004262EC">
        <w:rPr>
          <w:sz w:val="24"/>
        </w:rPr>
        <w:t>tím, že údaje o</w:t>
      </w:r>
      <w:r w:rsidR="00707F50"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 w:rsidR="00707F50">
        <w:rPr>
          <w:sz w:val="24"/>
        </w:rPr>
        <w:t> </w:t>
      </w:r>
      <w:r w:rsidR="00402AFA">
        <w:rPr>
          <w:sz w:val="24"/>
        </w:rPr>
        <w:t>Informačním systému výzkumu, vývoje a</w:t>
      </w:r>
      <w:r w:rsidR="00707F50">
        <w:rPr>
          <w:sz w:val="24"/>
        </w:rPr>
        <w:t> </w:t>
      </w:r>
      <w:r w:rsidR="00402AFA">
        <w:rPr>
          <w:sz w:val="24"/>
        </w:rPr>
        <w:t>inovací v</w:t>
      </w:r>
      <w:r w:rsidR="00707F50">
        <w:rPr>
          <w:sz w:val="24"/>
        </w:rPr>
        <w:t> </w:t>
      </w:r>
      <w:r w:rsidR="00402AFA">
        <w:rPr>
          <w:sz w:val="24"/>
        </w:rPr>
        <w:t>souladu s</w:t>
      </w:r>
      <w:r w:rsidR="00707F50"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274162E5" w:rsidR="00A13ED1" w:rsidRPr="00E977ED" w:rsidRDefault="000972C5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7</w:t>
      </w:r>
      <w:r w:rsidR="009D77E8" w:rsidRPr="00E977ED">
        <w:rPr>
          <w:spacing w:val="4"/>
          <w:sz w:val="24"/>
        </w:rPr>
        <w:t xml:space="preserve">. </w:t>
      </w:r>
      <w:r w:rsidR="00EF5C8B">
        <w:rPr>
          <w:spacing w:val="4"/>
          <w:sz w:val="24"/>
        </w:rPr>
        <w:t>Další účastník projektu</w:t>
      </w:r>
      <w:r w:rsidR="00A13ED1" w:rsidRPr="00E977ED">
        <w:rPr>
          <w:spacing w:val="4"/>
          <w:sz w:val="24"/>
        </w:rPr>
        <w:t xml:space="preserve"> nese v</w:t>
      </w:r>
      <w:r w:rsidR="00707F50"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 w:rsidR="00707F50"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2C630DB5" w:rsidR="00402AFA" w:rsidRPr="009D77E8" w:rsidRDefault="000972C5" w:rsidP="00266A7F">
      <w:pPr>
        <w:jc w:val="both"/>
        <w:rPr>
          <w:spacing w:val="4"/>
          <w:sz w:val="24"/>
        </w:rPr>
      </w:pPr>
      <w:r>
        <w:rPr>
          <w:sz w:val="24"/>
        </w:rPr>
        <w:t>8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 w:rsidR="00707F50"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Default="0003519F" w:rsidP="00266A7F">
      <w:pPr>
        <w:pStyle w:val="Default"/>
      </w:pPr>
    </w:p>
    <w:p w14:paraId="0182D17D" w14:textId="14BB8FC3" w:rsidR="00402AFA" w:rsidRPr="004656A1" w:rsidRDefault="000972C5" w:rsidP="00266A7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02AFA" w:rsidRPr="004656A1">
        <w:rPr>
          <w:rFonts w:ascii="Times New Roman" w:hAnsi="Times New Roman" w:cs="Times New Roman"/>
        </w:rPr>
        <w:t>. Veškeré změny nebo doplňky této smlouvy mohou být uzavřeny pouze formou písemného dodatku podepsaného zástupci obou smluvních stran</w:t>
      </w:r>
      <w:r w:rsidR="002A3E4D">
        <w:rPr>
          <w:rFonts w:ascii="Times New Roman" w:hAnsi="Times New Roman" w:cs="Times New Roman"/>
        </w:rPr>
        <w:t xml:space="preserve"> na téže listině</w:t>
      </w:r>
      <w:r w:rsidR="00402AFA" w:rsidRPr="004656A1">
        <w:rPr>
          <w:rFonts w:ascii="Times New Roman" w:hAnsi="Times New Roman" w:cs="Times New Roman"/>
        </w:rPr>
        <w:t>.</w:t>
      </w:r>
    </w:p>
    <w:p w14:paraId="12AB6195" w14:textId="77777777" w:rsidR="00F011CE" w:rsidRDefault="00F011CE" w:rsidP="00266A7F">
      <w:pPr>
        <w:jc w:val="both"/>
        <w:rPr>
          <w:sz w:val="24"/>
        </w:rPr>
      </w:pPr>
    </w:p>
    <w:p w14:paraId="53CB5B4F" w14:textId="21EA46D8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0972C5">
        <w:rPr>
          <w:sz w:val="24"/>
        </w:rPr>
        <w:t>0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4E0CD62E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DA4A69">
        <w:t>poskytova</w:t>
      </w:r>
      <w:r w:rsidR="00B43B51">
        <w:t>te</w:t>
      </w:r>
      <w:r w:rsidR="00DA4A69">
        <w:t>le</w:t>
      </w:r>
      <w:r w:rsidR="00402AFA" w:rsidRPr="00E977ED">
        <w:t>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D0E2910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0972C5">
        <w:rPr>
          <w:sz w:val="24"/>
        </w:rPr>
        <w:t>1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6873B31E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0972C5">
        <w:rPr>
          <w:sz w:val="24"/>
        </w:rPr>
        <w:t>2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="00116FA9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 xml:space="preserve">nichž </w:t>
      </w:r>
      <w:r w:rsidR="00E376F8">
        <w:rPr>
          <w:sz w:val="24"/>
        </w:rPr>
        <w:t>ob</w:t>
      </w:r>
      <w:r>
        <w:rPr>
          <w:sz w:val="24"/>
        </w:rPr>
        <w:t xml:space="preserve">ě </w:t>
      </w:r>
      <w:r w:rsidR="00E376F8">
        <w:rPr>
          <w:sz w:val="24"/>
        </w:rPr>
        <w:t>smluvní strany obdrží každá jedno vyhotovení</w:t>
      </w:r>
      <w:r w:rsidR="00116FA9">
        <w:rPr>
          <w:sz w:val="24"/>
        </w:rPr>
        <w:t xml:space="preserve"> a jeden stejnopis je určený pro poskytovatele</w:t>
      </w:r>
      <w:bookmarkStart w:id="0" w:name="_GoBack"/>
      <w:bookmarkEnd w:id="0"/>
      <w:r w:rsidR="00E376F8">
        <w:rPr>
          <w:sz w:val="24"/>
        </w:rPr>
        <w:t>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64D5D027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0972C5">
        <w:rPr>
          <w:sz w:val="24"/>
        </w:rPr>
        <w:t>3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>uveřejněním plného znění této smlouvy včetně jejích příloh 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438F2045" w:rsidR="0096787D" w:rsidRPr="00E977ED" w:rsidRDefault="00F50CE3" w:rsidP="00266A7F">
      <w:pPr>
        <w:jc w:val="both"/>
      </w:pPr>
      <w:r>
        <w:rPr>
          <w:sz w:val="24"/>
          <w:szCs w:val="24"/>
        </w:rPr>
        <w:lastRenderedPageBreak/>
        <w:t>1</w:t>
      </w:r>
      <w:r w:rsidR="000972C5">
        <w:rPr>
          <w:sz w:val="24"/>
          <w:szCs w:val="24"/>
        </w:rPr>
        <w:t>4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17001AE4" w14:textId="77777777" w:rsidR="001F299D" w:rsidRDefault="001F299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404ADEE5" w14:textId="77777777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                          </w:t>
      </w:r>
    </w:p>
    <w:p w14:paraId="30FE23D2" w14:textId="77777777" w:rsidR="00FE251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</w:t>
      </w:r>
    </w:p>
    <w:p w14:paraId="1355DF0C" w14:textId="5F228600" w:rsidR="00402AFA" w:rsidRPr="00CC4A2A" w:rsidRDefault="00FE251A" w:rsidP="00FE251A">
      <w:pPr>
        <w:rPr>
          <w:bCs/>
          <w:sz w:val="24"/>
        </w:rPr>
      </w:pPr>
      <w:r>
        <w:rPr>
          <w:bCs/>
          <w:sz w:val="24"/>
        </w:rPr>
        <w:t xml:space="preserve">                  </w:t>
      </w:r>
      <w:r w:rsidR="005430E0" w:rsidRPr="00CC4A2A">
        <w:rPr>
          <w:bCs/>
          <w:sz w:val="24"/>
        </w:rPr>
        <w:t xml:space="preserve">za </w:t>
      </w:r>
      <w:r w:rsidR="002949EC">
        <w:rPr>
          <w:bCs/>
          <w:sz w:val="24"/>
        </w:rPr>
        <w:t>příjemce</w:t>
      </w:r>
      <w:r w:rsidR="005430E0" w:rsidRPr="00CC4A2A">
        <w:rPr>
          <w:bCs/>
          <w:sz w:val="24"/>
        </w:rPr>
        <w:t>:</w:t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5430E0" w:rsidRPr="00CC4A2A">
        <w:rPr>
          <w:bCs/>
          <w:sz w:val="24"/>
        </w:rPr>
        <w:tab/>
      </w:r>
      <w:r w:rsidR="00AC37B8"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z</w:t>
      </w:r>
      <w:r w:rsidR="005430E0" w:rsidRPr="00CC4A2A">
        <w:rPr>
          <w:bCs/>
          <w:sz w:val="24"/>
        </w:rPr>
        <w:t xml:space="preserve">a </w:t>
      </w:r>
      <w:r w:rsidR="00EF5C8B">
        <w:rPr>
          <w:bCs/>
          <w:sz w:val="24"/>
        </w:rPr>
        <w:t>další</w:t>
      </w:r>
      <w:r w:rsidR="00AC37B8">
        <w:rPr>
          <w:bCs/>
          <w:sz w:val="24"/>
        </w:rPr>
        <w:t>ho</w:t>
      </w:r>
      <w:r w:rsidR="00EF5C8B">
        <w:rPr>
          <w:bCs/>
          <w:sz w:val="24"/>
        </w:rPr>
        <w:t xml:space="preserve"> účastník</w:t>
      </w:r>
      <w:r w:rsidR="00AC37B8">
        <w:rPr>
          <w:bCs/>
          <w:sz w:val="24"/>
        </w:rPr>
        <w:t>a</w:t>
      </w:r>
      <w:r w:rsidR="00EF5C8B">
        <w:rPr>
          <w:bCs/>
          <w:sz w:val="24"/>
        </w:rPr>
        <w:t xml:space="preserve"> projektu</w:t>
      </w:r>
      <w:r w:rsidR="005430E0" w:rsidRPr="00CC4A2A">
        <w:rPr>
          <w:bCs/>
          <w:sz w:val="24"/>
        </w:rPr>
        <w:t>:</w:t>
      </w:r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38E1D123" w14:textId="2D4F333D" w:rsidR="00AC37B8" w:rsidRDefault="001F299D" w:rsidP="00AC37B8">
      <w:pPr>
        <w:tabs>
          <w:tab w:val="left" w:pos="1985"/>
        </w:tabs>
        <w:spacing w:line="230" w:lineRule="exact"/>
        <w:rPr>
          <w:b/>
        </w:rPr>
      </w:pPr>
      <w:r>
        <w:rPr>
          <w:b/>
        </w:rPr>
        <w:t xml:space="preserve">              </w:t>
      </w:r>
      <w:r w:rsidR="00AC37B8">
        <w:rPr>
          <w:b/>
        </w:rPr>
        <w:t xml:space="preserve">            </w:t>
      </w:r>
      <w:r w:rsidRPr="001F299D">
        <w:rPr>
          <w:b/>
        </w:rPr>
        <w:t>BLOCK a.s.</w:t>
      </w:r>
      <w:r w:rsidR="00701AF5">
        <w:rPr>
          <w:b/>
        </w:rPr>
        <w:tab/>
      </w:r>
      <w:r w:rsidR="00701AF5">
        <w:rPr>
          <w:b/>
        </w:rPr>
        <w:tab/>
      </w:r>
      <w:r w:rsidR="00701AF5">
        <w:rPr>
          <w:b/>
        </w:rPr>
        <w:tab/>
      </w:r>
      <w:r w:rsidR="00701AF5">
        <w:rPr>
          <w:b/>
        </w:rPr>
        <w:tab/>
      </w:r>
      <w:r w:rsidR="00701AF5">
        <w:rPr>
          <w:b/>
        </w:rPr>
        <w:tab/>
        <w:t>Vysoká škola chemicko-technologická v Praze</w:t>
      </w:r>
    </w:p>
    <w:p w14:paraId="6EE2EBD4" w14:textId="7336C3C1" w:rsidR="001F299D" w:rsidRPr="00AC37B8" w:rsidRDefault="00AC37B8" w:rsidP="00AC37B8">
      <w:pPr>
        <w:tabs>
          <w:tab w:val="left" w:pos="1985"/>
        </w:tabs>
        <w:spacing w:line="230" w:lineRule="exact"/>
        <w:rPr>
          <w:b/>
          <w:bCs/>
        </w:rPr>
      </w:pPr>
      <w:r>
        <w:rPr>
          <w:b/>
        </w:rPr>
        <w:t xml:space="preserve">      </w:t>
      </w:r>
      <w:r w:rsidR="001F299D" w:rsidRPr="001F299D">
        <w:rPr>
          <w:b/>
          <w:bCs/>
        </w:rPr>
        <w:t xml:space="preserve">Stulíkova 1392, 198 00 Praha 9 </w:t>
      </w:r>
      <w:r w:rsidR="00701AF5">
        <w:rPr>
          <w:b/>
          <w:bCs/>
        </w:rPr>
        <w:t>–</w:t>
      </w:r>
      <w:r w:rsidR="001F299D" w:rsidRPr="001F299D">
        <w:rPr>
          <w:b/>
          <w:bCs/>
        </w:rPr>
        <w:t xml:space="preserve"> Kyje</w:t>
      </w:r>
      <w:r w:rsidR="00701AF5">
        <w:rPr>
          <w:b/>
          <w:bCs/>
        </w:rPr>
        <w:tab/>
      </w:r>
      <w:r w:rsidR="00701AF5">
        <w:rPr>
          <w:b/>
          <w:bCs/>
        </w:rPr>
        <w:tab/>
      </w:r>
      <w:r w:rsidR="00701AF5">
        <w:rPr>
          <w:b/>
          <w:bCs/>
        </w:rPr>
        <w:tab/>
        <w:t xml:space="preserve">           Technická 1905/5, 166 28 Praha 6</w:t>
      </w:r>
    </w:p>
    <w:p w14:paraId="2CFB803C" w14:textId="77777777" w:rsidR="00402AFA" w:rsidRPr="001F299D" w:rsidRDefault="00402AFA">
      <w:pPr>
        <w:jc w:val="both"/>
        <w:rPr>
          <w:bCs/>
        </w:rPr>
      </w:pPr>
    </w:p>
    <w:p w14:paraId="4FA20BF5" w14:textId="77777777" w:rsidR="001F299D" w:rsidRDefault="001F299D">
      <w:pPr>
        <w:jc w:val="both"/>
        <w:rPr>
          <w:bCs/>
          <w:sz w:val="24"/>
        </w:rPr>
      </w:pPr>
    </w:p>
    <w:p w14:paraId="477338EA" w14:textId="59C27980" w:rsidR="005430E0" w:rsidRPr="00DA717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 </w:t>
      </w:r>
    </w:p>
    <w:p w14:paraId="2A5B4EE9" w14:textId="150B544C" w:rsidR="00402AFA" w:rsidRDefault="00AC37B8" w:rsidP="00AC37B8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_________________</w:t>
      </w:r>
      <w:r w:rsidR="00402AFA"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="001F299D">
        <w:rPr>
          <w:bCs/>
          <w:sz w:val="24"/>
        </w:rPr>
        <w:t xml:space="preserve">_    </w:t>
      </w:r>
      <w:r w:rsidR="003A0F1E">
        <w:rPr>
          <w:bCs/>
          <w:sz w:val="24"/>
        </w:rPr>
        <w:t xml:space="preserve">             </w:t>
      </w:r>
      <w:r w:rsidR="00402AFA">
        <w:rPr>
          <w:bCs/>
          <w:sz w:val="24"/>
        </w:rPr>
        <w:t>________________________</w:t>
      </w:r>
      <w:r w:rsidR="001F299D">
        <w:rPr>
          <w:bCs/>
          <w:sz w:val="24"/>
        </w:rPr>
        <w:t>________</w:t>
      </w:r>
    </w:p>
    <w:p w14:paraId="45557EBB" w14:textId="627FBA36" w:rsidR="00DA7174" w:rsidRDefault="001F299D" w:rsidP="00AC37B8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/>
          <w:bCs/>
          <w:sz w:val="24"/>
        </w:rPr>
        <w:t>Ing. Rudolf Limberský       Ing. Aleš Kovařík</w:t>
      </w:r>
      <w:r w:rsidR="006230F8">
        <w:rPr>
          <w:b/>
          <w:bCs/>
          <w:sz w:val="24"/>
        </w:rPr>
        <w:tab/>
      </w:r>
      <w:r w:rsidR="006230F8">
        <w:rPr>
          <w:b/>
          <w:bCs/>
          <w:sz w:val="24"/>
        </w:rPr>
        <w:tab/>
        <w:t xml:space="preserve">   doc. Ing. Pavel Kotrba, Ph.D.</w:t>
      </w:r>
    </w:p>
    <w:p w14:paraId="6F05D6A6" w14:textId="35FEF3DC" w:rsidR="00402AFA" w:rsidRPr="001F299D" w:rsidRDefault="001F299D" w:rsidP="001F299D">
      <w:pPr>
        <w:pStyle w:val="Zkladntext"/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>předseda představenstva</w:t>
      </w:r>
      <w:r w:rsidR="00AC37B8">
        <w:rPr>
          <w:b/>
        </w:rPr>
        <w:t xml:space="preserve">      </w:t>
      </w:r>
      <w:r w:rsidR="00995D75">
        <w:rPr>
          <w:b/>
        </w:rPr>
        <w:t xml:space="preserve"> </w:t>
      </w:r>
      <w:r w:rsidR="00AC37B8">
        <w:rPr>
          <w:b/>
        </w:rPr>
        <w:t xml:space="preserve">    </w:t>
      </w:r>
      <w:r w:rsidRPr="001F299D">
        <w:t>člen představenstva</w:t>
      </w:r>
      <w:r w:rsidR="00402AFA" w:rsidRPr="001F299D">
        <w:rPr>
          <w:bCs/>
        </w:rPr>
        <w:tab/>
      </w:r>
      <w:r w:rsidR="00682053">
        <w:rPr>
          <w:bCs/>
        </w:rPr>
        <w:t xml:space="preserve">       prorektor pro vědu a výzkum</w:t>
      </w:r>
    </w:p>
    <w:sectPr w:rsidR="00402AFA" w:rsidRPr="001F299D" w:rsidSect="001F299D">
      <w:headerReference w:type="default" r:id="rId9"/>
      <w:footerReference w:type="default" r:id="rId10"/>
      <w:pgSz w:w="11907" w:h="16840"/>
      <w:pgMar w:top="1418" w:right="992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3A9F9" w14:textId="77777777" w:rsidR="008613A7" w:rsidRDefault="008613A7">
      <w:r>
        <w:separator/>
      </w:r>
    </w:p>
  </w:endnote>
  <w:endnote w:type="continuationSeparator" w:id="0">
    <w:p w14:paraId="42C42EAD" w14:textId="77777777" w:rsidR="008613A7" w:rsidRDefault="0086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6FA9">
      <w:rPr>
        <w:noProof/>
      </w:rPr>
      <w:t>8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334F6" w14:textId="77777777" w:rsidR="008613A7" w:rsidRDefault="008613A7">
      <w:r>
        <w:separator/>
      </w:r>
    </w:p>
  </w:footnote>
  <w:footnote w:type="continuationSeparator" w:id="0">
    <w:p w14:paraId="60E8E764" w14:textId="77777777" w:rsidR="008613A7" w:rsidRDefault="0086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A89A6" w14:textId="1D36DA41" w:rsidR="00530C48" w:rsidRPr="008D4108" w:rsidRDefault="00943D2A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</w:t>
    </w:r>
    <w:r w:rsidR="000A6FE4">
      <w:rPr>
        <w:sz w:val="16"/>
        <w:szCs w:val="16"/>
      </w:rPr>
      <w:t>10749</w:t>
    </w:r>
    <w:r w:rsidR="004C58F3">
      <w:rPr>
        <w:sz w:val="16"/>
        <w:szCs w:val="16"/>
      </w:rPr>
      <w:t>/2016/VŠCHT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458A3"/>
    <w:rsid w:val="00053623"/>
    <w:rsid w:val="0005617D"/>
    <w:rsid w:val="00057E46"/>
    <w:rsid w:val="00070249"/>
    <w:rsid w:val="000902FB"/>
    <w:rsid w:val="0009115B"/>
    <w:rsid w:val="0009182B"/>
    <w:rsid w:val="00092127"/>
    <w:rsid w:val="000928BB"/>
    <w:rsid w:val="000972C5"/>
    <w:rsid w:val="000A2DF6"/>
    <w:rsid w:val="000A3245"/>
    <w:rsid w:val="000A5779"/>
    <w:rsid w:val="000A6FE4"/>
    <w:rsid w:val="000A7817"/>
    <w:rsid w:val="000B3905"/>
    <w:rsid w:val="000B3DA5"/>
    <w:rsid w:val="000D5471"/>
    <w:rsid w:val="000D5AE2"/>
    <w:rsid w:val="000E15E1"/>
    <w:rsid w:val="000E1718"/>
    <w:rsid w:val="000E5951"/>
    <w:rsid w:val="000F10E7"/>
    <w:rsid w:val="000F20B3"/>
    <w:rsid w:val="000F26DF"/>
    <w:rsid w:val="000F2C89"/>
    <w:rsid w:val="001002C9"/>
    <w:rsid w:val="00100379"/>
    <w:rsid w:val="00101E7A"/>
    <w:rsid w:val="00103190"/>
    <w:rsid w:val="001043D3"/>
    <w:rsid w:val="00107480"/>
    <w:rsid w:val="0011657C"/>
    <w:rsid w:val="00116FA9"/>
    <w:rsid w:val="00135270"/>
    <w:rsid w:val="0014535F"/>
    <w:rsid w:val="00165671"/>
    <w:rsid w:val="00170BA1"/>
    <w:rsid w:val="00175FF3"/>
    <w:rsid w:val="00183004"/>
    <w:rsid w:val="00190554"/>
    <w:rsid w:val="001A5D67"/>
    <w:rsid w:val="001A6E61"/>
    <w:rsid w:val="001B4A63"/>
    <w:rsid w:val="001C1638"/>
    <w:rsid w:val="001C291C"/>
    <w:rsid w:val="001C38A0"/>
    <w:rsid w:val="001C4DC4"/>
    <w:rsid w:val="001D307A"/>
    <w:rsid w:val="001E5B1E"/>
    <w:rsid w:val="001F0C47"/>
    <w:rsid w:val="001F299D"/>
    <w:rsid w:val="001F32F6"/>
    <w:rsid w:val="001F726B"/>
    <w:rsid w:val="00210D9A"/>
    <w:rsid w:val="00211462"/>
    <w:rsid w:val="00211D07"/>
    <w:rsid w:val="0021308F"/>
    <w:rsid w:val="00214F37"/>
    <w:rsid w:val="00215306"/>
    <w:rsid w:val="00222FD2"/>
    <w:rsid w:val="00223B33"/>
    <w:rsid w:val="00223BA7"/>
    <w:rsid w:val="0022439F"/>
    <w:rsid w:val="00224F9A"/>
    <w:rsid w:val="00230CF5"/>
    <w:rsid w:val="00241B3B"/>
    <w:rsid w:val="002508BF"/>
    <w:rsid w:val="00252B22"/>
    <w:rsid w:val="0026297D"/>
    <w:rsid w:val="00266A7F"/>
    <w:rsid w:val="00267141"/>
    <w:rsid w:val="00274B05"/>
    <w:rsid w:val="00277E28"/>
    <w:rsid w:val="002838DD"/>
    <w:rsid w:val="00293994"/>
    <w:rsid w:val="002949EC"/>
    <w:rsid w:val="002A01A1"/>
    <w:rsid w:val="002A3E4D"/>
    <w:rsid w:val="002C4879"/>
    <w:rsid w:val="002D55BB"/>
    <w:rsid w:val="002E0FB7"/>
    <w:rsid w:val="002E150C"/>
    <w:rsid w:val="002E4AE2"/>
    <w:rsid w:val="002F38A5"/>
    <w:rsid w:val="002F7E38"/>
    <w:rsid w:val="003027AD"/>
    <w:rsid w:val="00304997"/>
    <w:rsid w:val="003153B7"/>
    <w:rsid w:val="0032502F"/>
    <w:rsid w:val="00325736"/>
    <w:rsid w:val="003319CF"/>
    <w:rsid w:val="00331A68"/>
    <w:rsid w:val="0033315E"/>
    <w:rsid w:val="00334ABA"/>
    <w:rsid w:val="00336B5B"/>
    <w:rsid w:val="003439AC"/>
    <w:rsid w:val="00344D3C"/>
    <w:rsid w:val="003455EB"/>
    <w:rsid w:val="00347E67"/>
    <w:rsid w:val="00350AD5"/>
    <w:rsid w:val="00350B31"/>
    <w:rsid w:val="0035723D"/>
    <w:rsid w:val="00360465"/>
    <w:rsid w:val="00363609"/>
    <w:rsid w:val="00365051"/>
    <w:rsid w:val="003650FE"/>
    <w:rsid w:val="00366C41"/>
    <w:rsid w:val="003721F5"/>
    <w:rsid w:val="00376BB0"/>
    <w:rsid w:val="00383352"/>
    <w:rsid w:val="00383618"/>
    <w:rsid w:val="0038463E"/>
    <w:rsid w:val="003909B3"/>
    <w:rsid w:val="00391CF4"/>
    <w:rsid w:val="00392442"/>
    <w:rsid w:val="00393A0B"/>
    <w:rsid w:val="00396C3C"/>
    <w:rsid w:val="003A0F1E"/>
    <w:rsid w:val="003A134C"/>
    <w:rsid w:val="003B12DB"/>
    <w:rsid w:val="003B49DE"/>
    <w:rsid w:val="003B7726"/>
    <w:rsid w:val="003C06B4"/>
    <w:rsid w:val="003C3043"/>
    <w:rsid w:val="003D0091"/>
    <w:rsid w:val="003D659A"/>
    <w:rsid w:val="003D723C"/>
    <w:rsid w:val="003D775D"/>
    <w:rsid w:val="003D78F6"/>
    <w:rsid w:val="003E1C4C"/>
    <w:rsid w:val="003E1CFA"/>
    <w:rsid w:val="003E3F45"/>
    <w:rsid w:val="003F6C69"/>
    <w:rsid w:val="003F76DB"/>
    <w:rsid w:val="003F792D"/>
    <w:rsid w:val="00400B76"/>
    <w:rsid w:val="00402621"/>
    <w:rsid w:val="00402AFA"/>
    <w:rsid w:val="00403E76"/>
    <w:rsid w:val="00406E84"/>
    <w:rsid w:val="004153B3"/>
    <w:rsid w:val="004176CD"/>
    <w:rsid w:val="004262EC"/>
    <w:rsid w:val="004330F9"/>
    <w:rsid w:val="0043485E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3301"/>
    <w:rsid w:val="004B3CA9"/>
    <w:rsid w:val="004B686F"/>
    <w:rsid w:val="004B76A8"/>
    <w:rsid w:val="004C03B6"/>
    <w:rsid w:val="004C58F3"/>
    <w:rsid w:val="004E25EF"/>
    <w:rsid w:val="004E59C2"/>
    <w:rsid w:val="004E74D4"/>
    <w:rsid w:val="004F29ED"/>
    <w:rsid w:val="004F7F05"/>
    <w:rsid w:val="0050487D"/>
    <w:rsid w:val="005160DE"/>
    <w:rsid w:val="00517445"/>
    <w:rsid w:val="0052001C"/>
    <w:rsid w:val="00520D73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85335"/>
    <w:rsid w:val="00591159"/>
    <w:rsid w:val="005A5C93"/>
    <w:rsid w:val="005C039F"/>
    <w:rsid w:val="005D20AB"/>
    <w:rsid w:val="005D2B77"/>
    <w:rsid w:val="005E6310"/>
    <w:rsid w:val="005F4BA4"/>
    <w:rsid w:val="00602AF7"/>
    <w:rsid w:val="00607322"/>
    <w:rsid w:val="006116C9"/>
    <w:rsid w:val="006230F8"/>
    <w:rsid w:val="00631CDB"/>
    <w:rsid w:val="006357B7"/>
    <w:rsid w:val="0065263D"/>
    <w:rsid w:val="00653DDE"/>
    <w:rsid w:val="00656B98"/>
    <w:rsid w:val="00662D9F"/>
    <w:rsid w:val="0066576C"/>
    <w:rsid w:val="006717A9"/>
    <w:rsid w:val="00673FB1"/>
    <w:rsid w:val="00675C16"/>
    <w:rsid w:val="00682053"/>
    <w:rsid w:val="006859B5"/>
    <w:rsid w:val="00687149"/>
    <w:rsid w:val="006909E1"/>
    <w:rsid w:val="00693DCF"/>
    <w:rsid w:val="00694B2F"/>
    <w:rsid w:val="006A4281"/>
    <w:rsid w:val="006A4CD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1AF5"/>
    <w:rsid w:val="00707137"/>
    <w:rsid w:val="00707F50"/>
    <w:rsid w:val="00722ACF"/>
    <w:rsid w:val="00722F5B"/>
    <w:rsid w:val="0073189F"/>
    <w:rsid w:val="00731D90"/>
    <w:rsid w:val="007336C9"/>
    <w:rsid w:val="00733D9D"/>
    <w:rsid w:val="007350D8"/>
    <w:rsid w:val="00746AC9"/>
    <w:rsid w:val="00747B45"/>
    <w:rsid w:val="007566D1"/>
    <w:rsid w:val="007601E5"/>
    <w:rsid w:val="00760D0E"/>
    <w:rsid w:val="00762980"/>
    <w:rsid w:val="00764539"/>
    <w:rsid w:val="00764AE2"/>
    <w:rsid w:val="00765A22"/>
    <w:rsid w:val="00780583"/>
    <w:rsid w:val="00784037"/>
    <w:rsid w:val="00786ECF"/>
    <w:rsid w:val="007969F6"/>
    <w:rsid w:val="007A4FF3"/>
    <w:rsid w:val="007B45BC"/>
    <w:rsid w:val="007B6206"/>
    <w:rsid w:val="007C343E"/>
    <w:rsid w:val="007D4A58"/>
    <w:rsid w:val="007E1C01"/>
    <w:rsid w:val="007E6B9D"/>
    <w:rsid w:val="007F15E7"/>
    <w:rsid w:val="007F2D86"/>
    <w:rsid w:val="00804764"/>
    <w:rsid w:val="008075CD"/>
    <w:rsid w:val="00807CB9"/>
    <w:rsid w:val="00817A3B"/>
    <w:rsid w:val="00830759"/>
    <w:rsid w:val="00835949"/>
    <w:rsid w:val="00853BDB"/>
    <w:rsid w:val="00857384"/>
    <w:rsid w:val="008613A7"/>
    <w:rsid w:val="00866392"/>
    <w:rsid w:val="008737F6"/>
    <w:rsid w:val="00890EF2"/>
    <w:rsid w:val="008953AD"/>
    <w:rsid w:val="008A472C"/>
    <w:rsid w:val="008A65F8"/>
    <w:rsid w:val="008B3926"/>
    <w:rsid w:val="008C3892"/>
    <w:rsid w:val="008D06E9"/>
    <w:rsid w:val="008D4108"/>
    <w:rsid w:val="008D4DE6"/>
    <w:rsid w:val="008D50E6"/>
    <w:rsid w:val="008D583C"/>
    <w:rsid w:val="008F41DB"/>
    <w:rsid w:val="008F7389"/>
    <w:rsid w:val="008F73FF"/>
    <w:rsid w:val="008F7FDC"/>
    <w:rsid w:val="00901836"/>
    <w:rsid w:val="00903A5C"/>
    <w:rsid w:val="009042AD"/>
    <w:rsid w:val="00916BB7"/>
    <w:rsid w:val="00916EB8"/>
    <w:rsid w:val="00926762"/>
    <w:rsid w:val="00931C6A"/>
    <w:rsid w:val="009360F6"/>
    <w:rsid w:val="009430F8"/>
    <w:rsid w:val="00943D2A"/>
    <w:rsid w:val="00947403"/>
    <w:rsid w:val="00951E56"/>
    <w:rsid w:val="0096787D"/>
    <w:rsid w:val="00972641"/>
    <w:rsid w:val="00982B09"/>
    <w:rsid w:val="00992FBC"/>
    <w:rsid w:val="00994849"/>
    <w:rsid w:val="00995D75"/>
    <w:rsid w:val="009975C7"/>
    <w:rsid w:val="009B1598"/>
    <w:rsid w:val="009B463C"/>
    <w:rsid w:val="009B4F78"/>
    <w:rsid w:val="009B6DE2"/>
    <w:rsid w:val="009C53FC"/>
    <w:rsid w:val="009D0A24"/>
    <w:rsid w:val="009D2E4B"/>
    <w:rsid w:val="009D2F75"/>
    <w:rsid w:val="009D77E8"/>
    <w:rsid w:val="009E58FC"/>
    <w:rsid w:val="009F31A2"/>
    <w:rsid w:val="009F6B0A"/>
    <w:rsid w:val="00A00246"/>
    <w:rsid w:val="00A0207B"/>
    <w:rsid w:val="00A04BC1"/>
    <w:rsid w:val="00A11408"/>
    <w:rsid w:val="00A13ED1"/>
    <w:rsid w:val="00A15722"/>
    <w:rsid w:val="00A15778"/>
    <w:rsid w:val="00A21F8B"/>
    <w:rsid w:val="00A24756"/>
    <w:rsid w:val="00A3075A"/>
    <w:rsid w:val="00A30B4D"/>
    <w:rsid w:val="00A31A62"/>
    <w:rsid w:val="00A338ED"/>
    <w:rsid w:val="00A377FE"/>
    <w:rsid w:val="00A45E58"/>
    <w:rsid w:val="00A52468"/>
    <w:rsid w:val="00A52543"/>
    <w:rsid w:val="00A578DB"/>
    <w:rsid w:val="00A62E5A"/>
    <w:rsid w:val="00A718B8"/>
    <w:rsid w:val="00A71FA5"/>
    <w:rsid w:val="00A72465"/>
    <w:rsid w:val="00A77255"/>
    <w:rsid w:val="00A809D0"/>
    <w:rsid w:val="00A830E4"/>
    <w:rsid w:val="00A8563B"/>
    <w:rsid w:val="00A90B09"/>
    <w:rsid w:val="00AA34CC"/>
    <w:rsid w:val="00AA56B6"/>
    <w:rsid w:val="00AB5D82"/>
    <w:rsid w:val="00AC2DB2"/>
    <w:rsid w:val="00AC37B8"/>
    <w:rsid w:val="00AC7116"/>
    <w:rsid w:val="00AD2280"/>
    <w:rsid w:val="00AD3AED"/>
    <w:rsid w:val="00AD6C91"/>
    <w:rsid w:val="00AD73BF"/>
    <w:rsid w:val="00AD7E4E"/>
    <w:rsid w:val="00AF448C"/>
    <w:rsid w:val="00B07CEF"/>
    <w:rsid w:val="00B126D1"/>
    <w:rsid w:val="00B13BC5"/>
    <w:rsid w:val="00B141CA"/>
    <w:rsid w:val="00B257F6"/>
    <w:rsid w:val="00B35289"/>
    <w:rsid w:val="00B36CB0"/>
    <w:rsid w:val="00B40D74"/>
    <w:rsid w:val="00B41D55"/>
    <w:rsid w:val="00B43B51"/>
    <w:rsid w:val="00B455E0"/>
    <w:rsid w:val="00B605BC"/>
    <w:rsid w:val="00B72164"/>
    <w:rsid w:val="00B74142"/>
    <w:rsid w:val="00B75F99"/>
    <w:rsid w:val="00B7671A"/>
    <w:rsid w:val="00B811AA"/>
    <w:rsid w:val="00B84D4D"/>
    <w:rsid w:val="00B90CE6"/>
    <w:rsid w:val="00BA3B77"/>
    <w:rsid w:val="00BA5192"/>
    <w:rsid w:val="00BB270C"/>
    <w:rsid w:val="00BB69FC"/>
    <w:rsid w:val="00BC0329"/>
    <w:rsid w:val="00BC41C0"/>
    <w:rsid w:val="00BC7114"/>
    <w:rsid w:val="00BD1326"/>
    <w:rsid w:val="00BD3C42"/>
    <w:rsid w:val="00BE09B7"/>
    <w:rsid w:val="00BE259C"/>
    <w:rsid w:val="00BE2EE0"/>
    <w:rsid w:val="00BE67BA"/>
    <w:rsid w:val="00BF568F"/>
    <w:rsid w:val="00C00850"/>
    <w:rsid w:val="00C00D24"/>
    <w:rsid w:val="00C12430"/>
    <w:rsid w:val="00C15745"/>
    <w:rsid w:val="00C20AFE"/>
    <w:rsid w:val="00C22E61"/>
    <w:rsid w:val="00C24432"/>
    <w:rsid w:val="00C24ED6"/>
    <w:rsid w:val="00C419B9"/>
    <w:rsid w:val="00C44166"/>
    <w:rsid w:val="00C45CA9"/>
    <w:rsid w:val="00C54EF0"/>
    <w:rsid w:val="00C62D94"/>
    <w:rsid w:val="00C6553F"/>
    <w:rsid w:val="00C67C5A"/>
    <w:rsid w:val="00C74B71"/>
    <w:rsid w:val="00C778B2"/>
    <w:rsid w:val="00C82B82"/>
    <w:rsid w:val="00C83289"/>
    <w:rsid w:val="00C91A2D"/>
    <w:rsid w:val="00C91A3A"/>
    <w:rsid w:val="00C91F86"/>
    <w:rsid w:val="00C92952"/>
    <w:rsid w:val="00C9509D"/>
    <w:rsid w:val="00C96271"/>
    <w:rsid w:val="00C9704B"/>
    <w:rsid w:val="00CA14A6"/>
    <w:rsid w:val="00CA1688"/>
    <w:rsid w:val="00CA2E72"/>
    <w:rsid w:val="00CB3499"/>
    <w:rsid w:val="00CC2391"/>
    <w:rsid w:val="00CC4A2A"/>
    <w:rsid w:val="00CC4CB2"/>
    <w:rsid w:val="00CC4EF5"/>
    <w:rsid w:val="00CC5EF6"/>
    <w:rsid w:val="00CC63FE"/>
    <w:rsid w:val="00CC7670"/>
    <w:rsid w:val="00CC790B"/>
    <w:rsid w:val="00CD1780"/>
    <w:rsid w:val="00CE1D47"/>
    <w:rsid w:val="00CE2856"/>
    <w:rsid w:val="00CE2E5D"/>
    <w:rsid w:val="00CF01EE"/>
    <w:rsid w:val="00CF2AAD"/>
    <w:rsid w:val="00D06A03"/>
    <w:rsid w:val="00D1238F"/>
    <w:rsid w:val="00D20D38"/>
    <w:rsid w:val="00D215BA"/>
    <w:rsid w:val="00D22B13"/>
    <w:rsid w:val="00D22C1C"/>
    <w:rsid w:val="00D3101A"/>
    <w:rsid w:val="00D33470"/>
    <w:rsid w:val="00D42C9C"/>
    <w:rsid w:val="00D5506F"/>
    <w:rsid w:val="00D60B27"/>
    <w:rsid w:val="00D61597"/>
    <w:rsid w:val="00D74611"/>
    <w:rsid w:val="00D74815"/>
    <w:rsid w:val="00D80251"/>
    <w:rsid w:val="00D80624"/>
    <w:rsid w:val="00D86772"/>
    <w:rsid w:val="00D877BD"/>
    <w:rsid w:val="00D927D1"/>
    <w:rsid w:val="00D94C81"/>
    <w:rsid w:val="00D95626"/>
    <w:rsid w:val="00DA2AEC"/>
    <w:rsid w:val="00DA38CE"/>
    <w:rsid w:val="00DA393A"/>
    <w:rsid w:val="00DA4A69"/>
    <w:rsid w:val="00DA7174"/>
    <w:rsid w:val="00DA7857"/>
    <w:rsid w:val="00DC5A0C"/>
    <w:rsid w:val="00DC5B57"/>
    <w:rsid w:val="00DD1550"/>
    <w:rsid w:val="00DD28C3"/>
    <w:rsid w:val="00DD461F"/>
    <w:rsid w:val="00DD75A2"/>
    <w:rsid w:val="00DE02E6"/>
    <w:rsid w:val="00DE07D8"/>
    <w:rsid w:val="00DE10A1"/>
    <w:rsid w:val="00DF0128"/>
    <w:rsid w:val="00DF020B"/>
    <w:rsid w:val="00DF09FD"/>
    <w:rsid w:val="00DF239C"/>
    <w:rsid w:val="00DF43B5"/>
    <w:rsid w:val="00DF4EFC"/>
    <w:rsid w:val="00E006FF"/>
    <w:rsid w:val="00E030A0"/>
    <w:rsid w:val="00E06E64"/>
    <w:rsid w:val="00E14786"/>
    <w:rsid w:val="00E15BA7"/>
    <w:rsid w:val="00E2579B"/>
    <w:rsid w:val="00E26D38"/>
    <w:rsid w:val="00E273BD"/>
    <w:rsid w:val="00E34F28"/>
    <w:rsid w:val="00E376F8"/>
    <w:rsid w:val="00E45270"/>
    <w:rsid w:val="00E4696F"/>
    <w:rsid w:val="00E51165"/>
    <w:rsid w:val="00E54407"/>
    <w:rsid w:val="00E609DC"/>
    <w:rsid w:val="00E61EBB"/>
    <w:rsid w:val="00E62370"/>
    <w:rsid w:val="00E6566D"/>
    <w:rsid w:val="00E70768"/>
    <w:rsid w:val="00E715B6"/>
    <w:rsid w:val="00E73DC9"/>
    <w:rsid w:val="00E73FD0"/>
    <w:rsid w:val="00E80EFC"/>
    <w:rsid w:val="00E9451B"/>
    <w:rsid w:val="00E952D6"/>
    <w:rsid w:val="00E977ED"/>
    <w:rsid w:val="00EA6A5C"/>
    <w:rsid w:val="00EB0F84"/>
    <w:rsid w:val="00EB4218"/>
    <w:rsid w:val="00EB671C"/>
    <w:rsid w:val="00EC6B53"/>
    <w:rsid w:val="00ED5E13"/>
    <w:rsid w:val="00EE3C6D"/>
    <w:rsid w:val="00EF01E8"/>
    <w:rsid w:val="00EF5C8B"/>
    <w:rsid w:val="00F011CE"/>
    <w:rsid w:val="00F03BAC"/>
    <w:rsid w:val="00F0592D"/>
    <w:rsid w:val="00F06CB6"/>
    <w:rsid w:val="00F133A3"/>
    <w:rsid w:val="00F140B4"/>
    <w:rsid w:val="00F2113E"/>
    <w:rsid w:val="00F25E01"/>
    <w:rsid w:val="00F266AE"/>
    <w:rsid w:val="00F333B7"/>
    <w:rsid w:val="00F4191C"/>
    <w:rsid w:val="00F43BFC"/>
    <w:rsid w:val="00F47713"/>
    <w:rsid w:val="00F50CE3"/>
    <w:rsid w:val="00F752DC"/>
    <w:rsid w:val="00F82D1A"/>
    <w:rsid w:val="00F8700B"/>
    <w:rsid w:val="00F92F82"/>
    <w:rsid w:val="00F936AD"/>
    <w:rsid w:val="00F960DB"/>
    <w:rsid w:val="00FA080A"/>
    <w:rsid w:val="00FA150C"/>
    <w:rsid w:val="00FA7178"/>
    <w:rsid w:val="00FC0147"/>
    <w:rsid w:val="00FC4C96"/>
    <w:rsid w:val="00FD121C"/>
    <w:rsid w:val="00FE206A"/>
    <w:rsid w:val="00FE251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69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B8A6-75EE-44E3-970F-478F7BA4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3494</Words>
  <Characters>20616</Characters>
  <Application>Microsoft Office Word</Application>
  <DocSecurity>0</DocSecurity>
  <Lines>171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24062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Jančálek Pavel</cp:lastModifiedBy>
  <cp:revision>50</cp:revision>
  <cp:lastPrinted>2016-08-19T12:29:00Z</cp:lastPrinted>
  <dcterms:created xsi:type="dcterms:W3CDTF">2016-10-16T13:53:00Z</dcterms:created>
  <dcterms:modified xsi:type="dcterms:W3CDTF">2016-12-06T15:59:00Z</dcterms:modified>
</cp:coreProperties>
</file>