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1A" w:rsidRDefault="00F76B1A" w:rsidP="00F76B1A">
      <w:pPr>
        <w:pStyle w:val="Nadpis1"/>
        <w:numPr>
          <w:ilvl w:val="0"/>
          <w:numId w:val="1"/>
        </w:numPr>
      </w:pPr>
      <w:r>
        <w:t>Příloha č. 3</w:t>
      </w:r>
    </w:p>
    <w:p w:rsidR="00F76B1A" w:rsidRDefault="00F76B1A" w:rsidP="00F76B1A">
      <w:pPr>
        <w:jc w:val="center"/>
        <w:rPr>
          <w:b/>
          <w:u w:val="single"/>
        </w:rPr>
      </w:pPr>
    </w:p>
    <w:p w:rsidR="00F76B1A" w:rsidRPr="0020759F" w:rsidRDefault="00F76B1A" w:rsidP="00F76B1A">
      <w:pPr>
        <w:jc w:val="center"/>
        <w:rPr>
          <w:u w:val="single"/>
        </w:rPr>
      </w:pPr>
      <w:bookmarkStart w:id="0" w:name="_GoBack"/>
      <w:bookmarkEnd w:id="0"/>
      <w:r w:rsidRPr="0020759F">
        <w:rPr>
          <w:b/>
          <w:u w:val="single"/>
        </w:rPr>
        <w:t>V Z O R</w:t>
      </w:r>
      <w:r w:rsidRPr="0020759F">
        <w:rPr>
          <w:u w:val="single"/>
        </w:rPr>
        <w:t xml:space="preserve">  roční a závěrečné zprávy</w:t>
      </w:r>
    </w:p>
    <w:p w:rsidR="00F76B1A" w:rsidRDefault="00F76B1A" w:rsidP="00F76B1A">
      <w:pPr>
        <w:jc w:val="center"/>
        <w:rPr>
          <w:sz w:val="16"/>
        </w:rPr>
      </w:pPr>
      <w:r>
        <w:t>(</w:t>
      </w:r>
      <w:r>
        <w:rPr>
          <w:b/>
          <w:bCs/>
        </w:rPr>
        <w:t xml:space="preserve">text vzoru je pouze orientační a vzor </w:t>
      </w:r>
      <w:r>
        <w:rPr>
          <w:b/>
        </w:rPr>
        <w:t>není určen k vyplňování</w:t>
      </w:r>
      <w:r>
        <w:t>):</w:t>
      </w:r>
    </w:p>
    <w:p w:rsidR="00F76B1A" w:rsidRDefault="00F76B1A" w:rsidP="00F76B1A">
      <w:pPr>
        <w:rPr>
          <w:sz w:val="16"/>
        </w:rPr>
      </w:pPr>
    </w:p>
    <w:p w:rsidR="00F76B1A" w:rsidRDefault="00F76B1A" w:rsidP="00F76B1A">
      <w:pPr>
        <w:jc w:val="center"/>
        <w:rPr>
          <w:sz w:val="20"/>
        </w:rPr>
      </w:pPr>
      <w:r>
        <w:t>(u závěrečné zprávy se vynechává bod č. 11., 12. a 13.)</w:t>
      </w:r>
    </w:p>
    <w:p w:rsidR="00F76B1A" w:rsidRDefault="00F76B1A" w:rsidP="00F76B1A">
      <w:pPr>
        <w:rPr>
          <w:sz w:val="20"/>
        </w:rPr>
      </w:pPr>
    </w:p>
    <w:p w:rsidR="00F76B1A" w:rsidRDefault="00F76B1A" w:rsidP="00F76B1A">
      <w:pPr>
        <w:rPr>
          <w:sz w:val="20"/>
        </w:rPr>
      </w:pPr>
    </w:p>
    <w:p w:rsidR="00F76B1A" w:rsidRPr="0020759F" w:rsidRDefault="00F76B1A" w:rsidP="00F76B1A">
      <w:pPr>
        <w:tabs>
          <w:tab w:val="left" w:pos="567"/>
        </w:tabs>
        <w:spacing w:before="60"/>
        <w:ind w:left="426"/>
        <w:rPr>
          <w:sz w:val="16"/>
          <w:szCs w:val="16"/>
        </w:rPr>
      </w:pPr>
      <w:r>
        <w:t xml:space="preserve">  1.   Roční/ závěrečná zpráva o řešení projektu </w:t>
      </w:r>
      <w:r w:rsidRPr="006446A0">
        <w:t>v programu TRIO</w:t>
      </w:r>
      <w:r>
        <w:t xml:space="preserve"> v roce:   </w:t>
      </w:r>
      <w:r w:rsidRPr="0020759F">
        <w:rPr>
          <w:sz w:val="16"/>
          <w:szCs w:val="16"/>
        </w:rPr>
        <w:t>x</w:t>
      </w:r>
      <w:r>
        <w:rPr>
          <w:sz w:val="16"/>
          <w:szCs w:val="16"/>
        </w:rPr>
        <w:t xml:space="preserve"> </w:t>
      </w:r>
      <w:r w:rsidRPr="0020759F">
        <w:rPr>
          <w:sz w:val="16"/>
          <w:szCs w:val="16"/>
        </w:rPr>
        <w:t>x</w:t>
      </w:r>
      <w:r>
        <w:rPr>
          <w:sz w:val="16"/>
          <w:szCs w:val="16"/>
        </w:rPr>
        <w:t xml:space="preserve"> </w:t>
      </w:r>
      <w:r w:rsidRPr="0020759F">
        <w:rPr>
          <w:sz w:val="16"/>
          <w:szCs w:val="16"/>
        </w:rPr>
        <w:t>x</w:t>
      </w:r>
      <w:r>
        <w:rPr>
          <w:sz w:val="16"/>
          <w:szCs w:val="16"/>
        </w:rPr>
        <w:t xml:space="preserve"> </w:t>
      </w:r>
      <w:r w:rsidRPr="0020759F">
        <w:rPr>
          <w:sz w:val="16"/>
          <w:szCs w:val="16"/>
        </w:rPr>
        <w:t>x</w:t>
      </w:r>
    </w:p>
    <w:p w:rsidR="00F76B1A" w:rsidRDefault="00F76B1A" w:rsidP="00F76B1A">
      <w:pPr>
        <w:tabs>
          <w:tab w:val="left" w:pos="360"/>
        </w:tabs>
        <w:spacing w:before="60"/>
        <w:ind w:left="426"/>
      </w:pPr>
      <w:r>
        <w:t xml:space="preserve">  2.   Ev. č. projektu.:</w:t>
      </w:r>
    </w:p>
    <w:p w:rsidR="00F76B1A" w:rsidRDefault="00F76B1A" w:rsidP="00F76B1A">
      <w:pPr>
        <w:tabs>
          <w:tab w:val="left" w:pos="360"/>
        </w:tabs>
        <w:spacing w:before="60"/>
        <w:ind w:left="426"/>
      </w:pPr>
      <w:r>
        <w:t xml:space="preserve">  3.   Název projektu:</w:t>
      </w:r>
    </w:p>
    <w:p w:rsidR="00F76B1A" w:rsidRDefault="00F76B1A" w:rsidP="00F76B1A">
      <w:pPr>
        <w:tabs>
          <w:tab w:val="left" w:pos="360"/>
        </w:tabs>
        <w:spacing w:before="60"/>
        <w:ind w:left="426"/>
      </w:pPr>
      <w:r>
        <w:t xml:space="preserve">  4.   Příjemce účelové podpory:</w:t>
      </w:r>
    </w:p>
    <w:p w:rsidR="00F76B1A" w:rsidRDefault="00F76B1A" w:rsidP="00F76B1A">
      <w:pPr>
        <w:tabs>
          <w:tab w:val="left" w:pos="360"/>
        </w:tabs>
        <w:spacing w:before="60"/>
        <w:ind w:left="426"/>
      </w:pPr>
      <w:r>
        <w:t xml:space="preserve">  5.   Kontaktní osoba/ (telefon/mobil, e-mail):</w:t>
      </w:r>
    </w:p>
    <w:p w:rsidR="00F76B1A" w:rsidRPr="00196E6F" w:rsidRDefault="00F76B1A" w:rsidP="00F76B1A">
      <w:pPr>
        <w:tabs>
          <w:tab w:val="left" w:pos="1418"/>
        </w:tabs>
        <w:spacing w:before="60"/>
        <w:ind w:left="426"/>
      </w:pPr>
      <w:r>
        <w:t xml:space="preserve">        D</w:t>
      </w:r>
      <w:r w:rsidRPr="00196E6F">
        <w:rPr>
          <w:sz w:val="22"/>
        </w:rPr>
        <w:t>alší účastníci projektu:</w:t>
      </w:r>
    </w:p>
    <w:p w:rsidR="00F76B1A" w:rsidRDefault="00F76B1A" w:rsidP="00F76B1A">
      <w:pPr>
        <w:tabs>
          <w:tab w:val="left" w:pos="1418"/>
        </w:tabs>
        <w:spacing w:before="60"/>
        <w:ind w:left="426"/>
        <w:rPr>
          <w:sz w:val="20"/>
        </w:rPr>
      </w:pPr>
      <w:r>
        <w:t xml:space="preserve">        Řešitelský tým</w:t>
      </w:r>
      <w:r>
        <w:rPr>
          <w:sz w:val="22"/>
        </w:rPr>
        <w:t>*</w:t>
      </w:r>
      <w:r>
        <w:t>:</w:t>
      </w:r>
    </w:p>
    <w:p w:rsidR="00F76B1A" w:rsidRDefault="00F76B1A" w:rsidP="00F76B1A">
      <w:pPr>
        <w:tabs>
          <w:tab w:val="left" w:pos="360"/>
        </w:tabs>
        <w:spacing w:before="60" w:after="60"/>
        <w:ind w:left="426" w:firstLine="141"/>
      </w:pPr>
      <w:r>
        <w:rPr>
          <w:sz w:val="20"/>
        </w:rPr>
        <w:t>* všechny údaje shromažďuje poskytovatel pouze jednou, do zprávy se údaje vyplňují pouze v případě změn</w:t>
      </w:r>
    </w:p>
    <w:p w:rsidR="00F76B1A" w:rsidRDefault="00F76B1A" w:rsidP="00F76B1A">
      <w:pPr>
        <w:tabs>
          <w:tab w:val="left" w:pos="360"/>
        </w:tabs>
        <w:spacing w:before="60"/>
        <w:ind w:left="426"/>
      </w:pPr>
      <w:r>
        <w:t xml:space="preserve">  6.   Termín ukončení projektu (měs. /rok):</w:t>
      </w:r>
    </w:p>
    <w:p w:rsidR="00F76B1A" w:rsidRDefault="00F76B1A" w:rsidP="00F76B1A">
      <w:pPr>
        <w:tabs>
          <w:tab w:val="left" w:pos="360"/>
        </w:tabs>
        <w:spacing w:before="60"/>
        <w:ind w:left="426"/>
      </w:pPr>
    </w:p>
    <w:p w:rsidR="00F76B1A" w:rsidRDefault="00F76B1A" w:rsidP="00F76B1A">
      <w:pPr>
        <w:tabs>
          <w:tab w:val="left" w:pos="360"/>
        </w:tabs>
        <w:spacing w:before="60"/>
        <w:ind w:left="426"/>
        <w:rPr>
          <w:sz w:val="20"/>
        </w:rPr>
      </w:pPr>
      <w:r>
        <w:t xml:space="preserve">  7.   Plnění cílů a etap: </w:t>
      </w:r>
    </w:p>
    <w:p w:rsidR="00F76B1A" w:rsidRDefault="00F76B1A" w:rsidP="00F76B1A">
      <w:pPr>
        <w:tabs>
          <w:tab w:val="left" w:pos="360"/>
        </w:tabs>
        <w:rPr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398"/>
        <w:gridCol w:w="2847"/>
        <w:gridCol w:w="2848"/>
      </w:tblGrid>
      <w:tr w:rsidR="00F76B1A" w:rsidTr="00936D3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  <w:spacing w:before="180"/>
              <w:jc w:val="center"/>
            </w:pPr>
            <w:r>
              <w:t>Etapa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  <w:spacing w:before="180"/>
              <w:jc w:val="center"/>
            </w:pPr>
            <w:r>
              <w:t>Činnost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  <w:spacing w:before="60"/>
              <w:jc w:val="center"/>
            </w:pPr>
            <w:r>
              <w:t xml:space="preserve">Orientační termín ukončení </w:t>
            </w:r>
          </w:p>
          <w:p w:rsidR="00F76B1A" w:rsidRDefault="00F76B1A" w:rsidP="00936D32">
            <w:pPr>
              <w:jc w:val="center"/>
            </w:pPr>
            <w:r>
              <w:t>(dle smlouvy / dodatku)</w:t>
            </w:r>
          </w:p>
          <w:p w:rsidR="00F76B1A" w:rsidRDefault="00F76B1A" w:rsidP="00936D32">
            <w:pPr>
              <w:tabs>
                <w:tab w:val="left" w:pos="360"/>
              </w:tabs>
              <w:jc w:val="center"/>
            </w:pPr>
            <w:r>
              <w:rPr>
                <w:sz w:val="20"/>
              </w:rPr>
              <w:t>měsíc/rok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  <w:spacing w:before="180"/>
              <w:jc w:val="center"/>
            </w:pPr>
            <w:r>
              <w:t>Plnění *</w:t>
            </w:r>
          </w:p>
        </w:tc>
      </w:tr>
      <w:tr w:rsidR="00F76B1A" w:rsidTr="00936D3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  <w:tr w:rsidR="00F76B1A" w:rsidTr="00936D3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  <w:tr w:rsidR="00F76B1A" w:rsidTr="00936D3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</w:tbl>
    <w:p w:rsidR="00F76B1A" w:rsidRDefault="00F76B1A" w:rsidP="00F76B1A">
      <w:pPr>
        <w:tabs>
          <w:tab w:val="left" w:pos="360"/>
        </w:tabs>
        <w:ind w:firstLine="426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splněno, plněno/probíhá, nesplněno (slovně zdůvodnit neplnění)</w:t>
      </w:r>
    </w:p>
    <w:p w:rsidR="00F76B1A" w:rsidRDefault="00F76B1A" w:rsidP="00F76B1A">
      <w:pPr>
        <w:tabs>
          <w:tab w:val="left" w:pos="360"/>
        </w:tabs>
        <w:rPr>
          <w:sz w:val="20"/>
        </w:rPr>
      </w:pPr>
    </w:p>
    <w:p w:rsidR="00F76B1A" w:rsidRDefault="00F76B1A" w:rsidP="00F76B1A">
      <w:pPr>
        <w:numPr>
          <w:ilvl w:val="0"/>
          <w:numId w:val="2"/>
        </w:numPr>
        <w:tabs>
          <w:tab w:val="left" w:pos="360"/>
          <w:tab w:val="left" w:pos="480"/>
        </w:tabs>
      </w:pPr>
      <w:r>
        <w:t xml:space="preserve">Seznam dílčích výzkumných zpráv, vypracovaných k dané problematice v průběhu roku: </w:t>
      </w:r>
    </w:p>
    <w:p w:rsidR="00F76B1A" w:rsidRDefault="00F76B1A" w:rsidP="00F76B1A">
      <w:pPr>
        <w:tabs>
          <w:tab w:val="left" w:pos="360"/>
        </w:tabs>
        <w:ind w:left="360" w:firstLine="491"/>
      </w:pPr>
      <w:r>
        <w:t>(autor; název zprávy; místo, kde je možno do zprávy nahlédnout)</w:t>
      </w:r>
    </w:p>
    <w:p w:rsidR="00F76B1A" w:rsidRDefault="00F76B1A" w:rsidP="00F76B1A">
      <w:pPr>
        <w:tabs>
          <w:tab w:val="left" w:pos="360"/>
        </w:tabs>
      </w:pPr>
    </w:p>
    <w:p w:rsidR="00F76B1A" w:rsidRPr="0020759F" w:rsidRDefault="00F76B1A" w:rsidP="00F76B1A">
      <w:pPr>
        <w:numPr>
          <w:ilvl w:val="0"/>
          <w:numId w:val="2"/>
        </w:numPr>
        <w:tabs>
          <w:tab w:val="left" w:pos="360"/>
        </w:tabs>
        <w:ind w:right="-227"/>
        <w:rPr>
          <w:sz w:val="20"/>
        </w:rPr>
      </w:pPr>
      <w:r>
        <w:t xml:space="preserve"> Použití finančních prostředků (v tis. Kč):  </w:t>
      </w:r>
    </w:p>
    <w:p w:rsidR="00F76B1A" w:rsidRDefault="00F76B1A" w:rsidP="00F76B1A">
      <w:pPr>
        <w:tabs>
          <w:tab w:val="left" w:pos="360"/>
        </w:tabs>
        <w:ind w:left="927" w:right="-227"/>
        <w:rPr>
          <w:sz w:val="20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985"/>
        <w:gridCol w:w="2126"/>
        <w:gridCol w:w="1985"/>
      </w:tblGrid>
      <w:tr w:rsidR="00F76B1A" w:rsidTr="00936D32">
        <w:tc>
          <w:tcPr>
            <w:tcW w:w="3543" w:type="dxa"/>
            <w:shd w:val="clear" w:color="auto" w:fill="auto"/>
          </w:tcPr>
          <w:p w:rsidR="00F76B1A" w:rsidRDefault="00F76B1A" w:rsidP="00936D32">
            <w:pPr>
              <w:snapToGrid w:val="0"/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Finanční prostředky</w:t>
            </w:r>
          </w:p>
        </w:tc>
        <w:tc>
          <w:tcPr>
            <w:tcW w:w="1985" w:type="dxa"/>
            <w:shd w:val="clear" w:color="auto" w:fill="auto"/>
          </w:tcPr>
          <w:p w:rsidR="00F76B1A" w:rsidRDefault="00F76B1A" w:rsidP="00936D32">
            <w:pPr>
              <w:snapToGrid w:val="0"/>
              <w:spacing w:before="240"/>
              <w:jc w:val="center"/>
              <w:rPr>
                <w:spacing w:val="-8"/>
                <w:sz w:val="22"/>
              </w:rPr>
            </w:pPr>
            <w:r>
              <w:rPr>
                <w:sz w:val="22"/>
              </w:rPr>
              <w:t>plánované náklady</w:t>
            </w:r>
          </w:p>
        </w:tc>
        <w:tc>
          <w:tcPr>
            <w:tcW w:w="2126" w:type="dxa"/>
            <w:shd w:val="clear" w:color="auto" w:fill="auto"/>
          </w:tcPr>
          <w:p w:rsidR="00F76B1A" w:rsidRDefault="00F76B1A" w:rsidP="00936D32">
            <w:pPr>
              <w:snapToGrid w:val="0"/>
              <w:spacing w:before="60"/>
              <w:jc w:val="center"/>
              <w:rPr>
                <w:spacing w:val="-12"/>
                <w:sz w:val="22"/>
              </w:rPr>
            </w:pPr>
            <w:r>
              <w:rPr>
                <w:spacing w:val="-8"/>
                <w:sz w:val="22"/>
              </w:rPr>
              <w:t>orientační náklady</w:t>
            </w:r>
          </w:p>
          <w:p w:rsidR="00F76B1A" w:rsidRDefault="00F76B1A" w:rsidP="00936D32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k  31.12.</w:t>
            </w:r>
          </w:p>
          <w:p w:rsidR="00F76B1A" w:rsidRPr="00C44A70" w:rsidRDefault="00F76B1A" w:rsidP="00936D32">
            <w:pPr>
              <w:jc w:val="center"/>
              <w:rPr>
                <w:bCs/>
                <w:i/>
                <w:spacing w:val="-8"/>
                <w:sz w:val="22"/>
              </w:rPr>
            </w:pPr>
            <w:r w:rsidRPr="00C44A70">
              <w:rPr>
                <w:bCs/>
                <w:i/>
                <w:spacing w:val="-8"/>
                <w:sz w:val="22"/>
              </w:rPr>
              <w:t>(platí pro roční zprávu)</w:t>
            </w:r>
          </w:p>
        </w:tc>
        <w:tc>
          <w:tcPr>
            <w:tcW w:w="1985" w:type="dxa"/>
          </w:tcPr>
          <w:p w:rsidR="00F76B1A" w:rsidRDefault="00F76B1A" w:rsidP="00936D32">
            <w:pPr>
              <w:snapToGrid w:val="0"/>
              <w:spacing w:before="60"/>
              <w:jc w:val="center"/>
              <w:rPr>
                <w:spacing w:val="-12"/>
                <w:sz w:val="22"/>
              </w:rPr>
            </w:pPr>
            <w:r>
              <w:rPr>
                <w:spacing w:val="-8"/>
                <w:sz w:val="22"/>
              </w:rPr>
              <w:t>skutečné náklady</w:t>
            </w:r>
          </w:p>
          <w:p w:rsidR="00F76B1A" w:rsidRDefault="00F76B1A" w:rsidP="00936D32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k  31.12.</w:t>
            </w:r>
          </w:p>
          <w:p w:rsidR="00F76B1A" w:rsidRPr="00C44A70" w:rsidRDefault="00F76B1A" w:rsidP="00936D32">
            <w:pPr>
              <w:jc w:val="center"/>
              <w:rPr>
                <w:b/>
                <w:bCs/>
                <w:i/>
                <w:spacing w:val="-8"/>
                <w:sz w:val="22"/>
              </w:rPr>
            </w:pPr>
            <w:r w:rsidRPr="00C44A70">
              <w:rPr>
                <w:i/>
                <w:spacing w:val="-12"/>
                <w:sz w:val="22"/>
              </w:rPr>
              <w:t>(platí pro závěrečnou zprávu)</w:t>
            </w:r>
          </w:p>
        </w:tc>
      </w:tr>
      <w:tr w:rsidR="00F76B1A" w:rsidTr="00936D32">
        <w:tc>
          <w:tcPr>
            <w:tcW w:w="3543" w:type="dxa"/>
            <w:shd w:val="clear" w:color="auto" w:fill="auto"/>
          </w:tcPr>
          <w:p w:rsidR="00F76B1A" w:rsidRDefault="00F76B1A" w:rsidP="00936D32">
            <w:pPr>
              <w:snapToGrid w:val="0"/>
            </w:pPr>
            <w:r>
              <w:rPr>
                <w:sz w:val="22"/>
              </w:rPr>
              <w:t xml:space="preserve">Výše celkových nákladů na řešení projektu v roce     </w:t>
            </w:r>
          </w:p>
        </w:tc>
        <w:tc>
          <w:tcPr>
            <w:tcW w:w="1985" w:type="dxa"/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1985" w:type="dxa"/>
          </w:tcPr>
          <w:p w:rsidR="00F76B1A" w:rsidRDefault="00F76B1A" w:rsidP="00936D32">
            <w:pPr>
              <w:snapToGrid w:val="0"/>
            </w:pPr>
          </w:p>
        </w:tc>
      </w:tr>
      <w:tr w:rsidR="00F76B1A" w:rsidTr="00936D32">
        <w:tc>
          <w:tcPr>
            <w:tcW w:w="3543" w:type="dxa"/>
            <w:shd w:val="clear" w:color="auto" w:fill="auto"/>
          </w:tcPr>
          <w:p w:rsidR="00F76B1A" w:rsidRDefault="00F76B1A" w:rsidP="00936D3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Neveřejné zdroje financování</w:t>
            </w:r>
          </w:p>
          <w:p w:rsidR="00F76B1A" w:rsidRDefault="00F76B1A" w:rsidP="00936D32">
            <w:pPr>
              <w:snapToGrid w:val="0"/>
            </w:pPr>
          </w:p>
        </w:tc>
        <w:tc>
          <w:tcPr>
            <w:tcW w:w="1985" w:type="dxa"/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1985" w:type="dxa"/>
          </w:tcPr>
          <w:p w:rsidR="00F76B1A" w:rsidRDefault="00F76B1A" w:rsidP="00936D32">
            <w:pPr>
              <w:snapToGrid w:val="0"/>
            </w:pPr>
          </w:p>
        </w:tc>
      </w:tr>
      <w:tr w:rsidR="00F76B1A" w:rsidTr="00936D32">
        <w:tc>
          <w:tcPr>
            <w:tcW w:w="3543" w:type="dxa"/>
            <w:shd w:val="clear" w:color="auto" w:fill="auto"/>
          </w:tcPr>
          <w:p w:rsidR="00F76B1A" w:rsidRDefault="00F76B1A" w:rsidP="00936D3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Účelová podpora</w:t>
            </w:r>
          </w:p>
          <w:p w:rsidR="00F76B1A" w:rsidRDefault="00F76B1A" w:rsidP="00936D32">
            <w:pPr>
              <w:snapToGrid w:val="0"/>
            </w:pPr>
          </w:p>
        </w:tc>
        <w:tc>
          <w:tcPr>
            <w:tcW w:w="1985" w:type="dxa"/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1985" w:type="dxa"/>
          </w:tcPr>
          <w:p w:rsidR="00F76B1A" w:rsidRDefault="00F76B1A" w:rsidP="00936D32">
            <w:pPr>
              <w:snapToGrid w:val="0"/>
            </w:pPr>
          </w:p>
        </w:tc>
      </w:tr>
    </w:tbl>
    <w:p w:rsidR="00F76B1A" w:rsidRPr="007425DE" w:rsidRDefault="00F76B1A" w:rsidP="00F76B1A">
      <w:pPr>
        <w:spacing w:before="60"/>
        <w:ind w:left="-284" w:right="-596" w:hanging="283"/>
        <w:rPr>
          <w:strike/>
          <w:color w:val="FF0000"/>
          <w:sz w:val="20"/>
          <w:vertAlign w:val="superscript"/>
        </w:rPr>
      </w:pPr>
      <w:r>
        <w:rPr>
          <w:sz w:val="19"/>
          <w:vertAlign w:val="superscript"/>
        </w:rPr>
        <w:t xml:space="preserve">   </w:t>
      </w:r>
      <w:r>
        <w:rPr>
          <w:sz w:val="20"/>
          <w:vertAlign w:val="superscript"/>
        </w:rPr>
        <w:t xml:space="preserve"> </w:t>
      </w:r>
    </w:p>
    <w:p w:rsidR="00F76B1A" w:rsidRDefault="00F76B1A" w:rsidP="00F76B1A">
      <w:pPr>
        <w:tabs>
          <w:tab w:val="left" w:pos="360"/>
        </w:tabs>
      </w:pPr>
    </w:p>
    <w:p w:rsidR="00F76B1A" w:rsidRDefault="00F76B1A" w:rsidP="00F76B1A">
      <w:pPr>
        <w:numPr>
          <w:ilvl w:val="0"/>
          <w:numId w:val="2"/>
        </w:numPr>
        <w:tabs>
          <w:tab w:val="left" w:pos="360"/>
        </w:tabs>
      </w:pPr>
      <w:r>
        <w:t xml:space="preserve"> Celková charakteristika plnění projektu:</w:t>
      </w:r>
    </w:p>
    <w:p w:rsidR="00F76B1A" w:rsidRDefault="00F76B1A" w:rsidP="00F76B1A">
      <w:pPr>
        <w:tabs>
          <w:tab w:val="left" w:pos="993"/>
        </w:tabs>
        <w:ind w:left="993"/>
        <w:jc w:val="both"/>
      </w:pPr>
      <w:r>
        <w:t>(</w:t>
      </w:r>
      <w:r w:rsidRPr="00082279">
        <w:rPr>
          <w:spacing w:val="4"/>
        </w:rPr>
        <w:t>stručné slovní zhodnocení plnění cílů jednotlivých etap</w:t>
      </w:r>
      <w:r>
        <w:rPr>
          <w:spacing w:val="4"/>
        </w:rPr>
        <w:t xml:space="preserve">, </w:t>
      </w:r>
      <w:r w:rsidRPr="00082279">
        <w:t>zdůvodněn</w:t>
      </w:r>
      <w:r w:rsidRPr="00082279">
        <w:rPr>
          <w:bCs/>
        </w:rPr>
        <w:t xml:space="preserve">í </w:t>
      </w:r>
      <w:r w:rsidRPr="00082279">
        <w:t>případných odchylek od věcné náplně uvedené v příloze č. 2 smlouvy)</w:t>
      </w:r>
      <w:r w:rsidRPr="00082279">
        <w:rPr>
          <w:bCs/>
        </w:rPr>
        <w:t>. Pří</w:t>
      </w:r>
      <w:r>
        <w:rPr>
          <w:bCs/>
        </w:rPr>
        <w:t>padná podrobnější zpráva, grafy, tabulky, obrázky pro přehlednou dokumentaci dosažených výsledků mohou dle uvážení příjemce tvořit samostatnou přílohu této zprávy.</w:t>
      </w:r>
    </w:p>
    <w:p w:rsidR="00F76B1A" w:rsidRDefault="00F76B1A" w:rsidP="00F76B1A">
      <w:pPr>
        <w:tabs>
          <w:tab w:val="left" w:pos="360"/>
        </w:tabs>
        <w:ind w:left="426" w:hanging="426"/>
        <w:jc w:val="both"/>
      </w:pPr>
    </w:p>
    <w:p w:rsidR="00F76B1A" w:rsidRDefault="00F76B1A" w:rsidP="00F76B1A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Přehled změn, které nastaly v běžném roce řešení:</w:t>
      </w:r>
    </w:p>
    <w:p w:rsidR="00F76B1A" w:rsidRDefault="00F76B1A" w:rsidP="00F76B1A">
      <w:pPr>
        <w:tabs>
          <w:tab w:val="left" w:pos="993"/>
        </w:tabs>
        <w:ind w:left="993"/>
        <w:jc w:val="both"/>
      </w:pPr>
      <w:r>
        <w:t>(výsledky změnového řízení – úprava věcné náplně, struktura financování projektu, změna řešitele apod.)</w:t>
      </w:r>
    </w:p>
    <w:p w:rsidR="00F76B1A" w:rsidRDefault="00F76B1A" w:rsidP="00F76B1A">
      <w:pPr>
        <w:tabs>
          <w:tab w:val="left" w:pos="360"/>
        </w:tabs>
        <w:ind w:left="426" w:hanging="426"/>
        <w:jc w:val="both"/>
      </w:pPr>
    </w:p>
    <w:p w:rsidR="00F76B1A" w:rsidRDefault="00F76B1A" w:rsidP="00F76B1A">
      <w:pPr>
        <w:tabs>
          <w:tab w:val="left" w:pos="360"/>
        </w:tabs>
        <w:ind w:left="927"/>
      </w:pPr>
    </w:p>
    <w:p w:rsidR="00F76B1A" w:rsidRPr="0020759F" w:rsidRDefault="00F76B1A" w:rsidP="00F76B1A">
      <w:pPr>
        <w:numPr>
          <w:ilvl w:val="0"/>
          <w:numId w:val="2"/>
        </w:numPr>
        <w:tabs>
          <w:tab w:val="left" w:pos="360"/>
        </w:tabs>
        <w:rPr>
          <w:i/>
        </w:rPr>
      </w:pPr>
      <w:r>
        <w:t xml:space="preserve"> Návrh cílů projektu pro následující rok: </w:t>
      </w:r>
      <w:r w:rsidRPr="0020759F">
        <w:rPr>
          <w:bCs/>
          <w:i/>
        </w:rPr>
        <w:t>(pouze roční zpráva)</w:t>
      </w:r>
    </w:p>
    <w:p w:rsidR="00F76B1A" w:rsidRDefault="00F76B1A" w:rsidP="00F76B1A">
      <w:pPr>
        <w:tabs>
          <w:tab w:val="left" w:pos="360"/>
        </w:tabs>
        <w:ind w:firstLine="993"/>
        <w:rPr>
          <w:sz w:val="16"/>
        </w:rPr>
      </w:pPr>
      <w:r>
        <w:t>(dle přihlášky do soutěže, event. návrh změn v příslušném členění se zdůvodněním)</w:t>
      </w:r>
    </w:p>
    <w:p w:rsidR="00F76B1A" w:rsidRDefault="00F76B1A" w:rsidP="00F76B1A">
      <w:pPr>
        <w:tabs>
          <w:tab w:val="left" w:pos="360"/>
        </w:tabs>
        <w:rPr>
          <w:sz w:val="1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57"/>
        <w:gridCol w:w="2983"/>
        <w:gridCol w:w="2724"/>
      </w:tblGrid>
      <w:tr w:rsidR="00F76B1A" w:rsidTr="00936D3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  <w:spacing w:before="240"/>
              <w:jc w:val="center"/>
            </w:pPr>
            <w:r>
              <w:t>Etapa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  <w:spacing w:before="240"/>
              <w:jc w:val="center"/>
            </w:pPr>
            <w:r>
              <w:t>Činnost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B1A" w:rsidRDefault="00F76B1A" w:rsidP="00936D32">
            <w:pPr>
              <w:snapToGrid w:val="0"/>
              <w:jc w:val="center"/>
            </w:pPr>
            <w:r>
              <w:t>Zajištění řešení etap</w:t>
            </w:r>
          </w:p>
          <w:p w:rsidR="00F76B1A" w:rsidRDefault="00F76B1A" w:rsidP="00936D32">
            <w:pPr>
              <w:jc w:val="center"/>
            </w:pPr>
            <w:r>
              <w:t>(organizace)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  <w:spacing w:before="120"/>
              <w:jc w:val="center"/>
            </w:pPr>
            <w:r>
              <w:t>Orientační termín ukončení</w:t>
            </w:r>
          </w:p>
          <w:p w:rsidR="00F76B1A" w:rsidRDefault="00F76B1A" w:rsidP="00936D32">
            <w:pPr>
              <w:jc w:val="center"/>
            </w:pPr>
            <w:r>
              <w:t>(dle přihlášky/upravený)</w:t>
            </w:r>
          </w:p>
        </w:tc>
      </w:tr>
      <w:tr w:rsidR="00F76B1A" w:rsidTr="00936D3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  <w:tr w:rsidR="00F76B1A" w:rsidTr="00936D3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  <w:tr w:rsidR="00F76B1A" w:rsidTr="00936D3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</w:tbl>
    <w:p w:rsidR="00F76B1A" w:rsidRDefault="00F76B1A" w:rsidP="00F76B1A">
      <w:pPr>
        <w:tabs>
          <w:tab w:val="left" w:pos="360"/>
        </w:tabs>
      </w:pPr>
    </w:p>
    <w:p w:rsidR="00F76B1A" w:rsidRDefault="00F76B1A" w:rsidP="00F76B1A">
      <w:pPr>
        <w:tabs>
          <w:tab w:val="left" w:pos="360"/>
        </w:tabs>
      </w:pPr>
    </w:p>
    <w:p w:rsidR="00F76B1A" w:rsidRPr="0020759F" w:rsidRDefault="00F76B1A" w:rsidP="00F76B1A">
      <w:pPr>
        <w:numPr>
          <w:ilvl w:val="0"/>
          <w:numId w:val="2"/>
        </w:numPr>
        <w:tabs>
          <w:tab w:val="left" w:pos="360"/>
        </w:tabs>
        <w:rPr>
          <w:i/>
        </w:rPr>
      </w:pPr>
      <w:r>
        <w:t xml:space="preserve"> Návrh finančního čerpání pro následující rok: </w:t>
      </w:r>
      <w:r w:rsidRPr="0020759F">
        <w:rPr>
          <w:bCs/>
          <w:i/>
        </w:rPr>
        <w:t>(pouze roční zpráva)</w:t>
      </w:r>
    </w:p>
    <w:p w:rsidR="00F76B1A" w:rsidRDefault="00F76B1A" w:rsidP="00F76B1A">
      <w:pPr>
        <w:tabs>
          <w:tab w:val="left" w:pos="360"/>
        </w:tabs>
        <w:ind w:left="993"/>
        <w:rPr>
          <w:sz w:val="16"/>
        </w:rPr>
      </w:pPr>
      <w:r>
        <w:t>(dle přihlášky do soutěže, event. návrh změn v příslušném členění se zdůvodněním)</w:t>
      </w:r>
    </w:p>
    <w:p w:rsidR="00F76B1A" w:rsidRDefault="00F76B1A" w:rsidP="00F76B1A">
      <w:pPr>
        <w:tabs>
          <w:tab w:val="left" w:pos="360"/>
        </w:tabs>
        <w:rPr>
          <w:sz w:val="1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552"/>
      </w:tblGrid>
      <w:tr w:rsidR="00F76B1A" w:rsidTr="00936D32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B1A" w:rsidRDefault="00F76B1A" w:rsidP="00936D32">
            <w:pPr>
              <w:snapToGrid w:val="0"/>
              <w:jc w:val="center"/>
            </w:pPr>
            <w:r>
              <w:t>Finanční prostředky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B1A" w:rsidRDefault="00F76B1A" w:rsidP="00936D32">
            <w:pPr>
              <w:snapToGrid w:val="0"/>
              <w:spacing w:line="230" w:lineRule="exact"/>
              <w:ind w:right="-68"/>
              <w:jc w:val="center"/>
            </w:pPr>
            <w:r>
              <w:t>plánované</w:t>
            </w:r>
          </w:p>
          <w:p w:rsidR="00F76B1A" w:rsidRDefault="00F76B1A" w:rsidP="00936D32">
            <w:pPr>
              <w:spacing w:line="230" w:lineRule="exact"/>
              <w:ind w:right="-68"/>
              <w:jc w:val="center"/>
            </w:pPr>
            <w:r>
              <w:t>/</w:t>
            </w:r>
          </w:p>
          <w:p w:rsidR="00F76B1A" w:rsidRDefault="00F76B1A" w:rsidP="00936D32">
            <w:pPr>
              <w:spacing w:line="230" w:lineRule="exact"/>
              <w:ind w:right="-68"/>
              <w:jc w:val="center"/>
              <w:rPr>
                <w:spacing w:val="-8"/>
              </w:rPr>
            </w:pPr>
            <w:r>
              <w:t>upravené náklady</w:t>
            </w:r>
          </w:p>
        </w:tc>
      </w:tr>
      <w:tr w:rsidR="00F76B1A" w:rsidTr="00936D32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  <w:r>
              <w:t xml:space="preserve">Celkové uznané náklady na řešení projektu v roce     </w:t>
            </w:r>
          </w:p>
          <w:p w:rsidR="00F76B1A" w:rsidRPr="00223E86" w:rsidRDefault="00F76B1A" w:rsidP="00936D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  <w:tr w:rsidR="00F76B1A" w:rsidRPr="0053213E" w:rsidTr="00936D32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  <w:r>
              <w:t>Neveřejné zdroje financování</w:t>
            </w:r>
          </w:p>
          <w:p w:rsidR="00F76B1A" w:rsidRPr="00223E86" w:rsidRDefault="00F76B1A" w:rsidP="00936D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  <w:tr w:rsidR="00F76B1A" w:rsidRPr="0053213E" w:rsidTr="00936D32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1A" w:rsidRDefault="00F76B1A" w:rsidP="00936D32">
            <w:pPr>
              <w:pStyle w:val="Zhlav"/>
              <w:tabs>
                <w:tab w:val="clear" w:pos="4536"/>
                <w:tab w:val="clear" w:pos="9072"/>
              </w:tabs>
              <w:snapToGrid w:val="0"/>
            </w:pPr>
            <w:r>
              <w:t>Účelová</w:t>
            </w:r>
            <w:r w:rsidRPr="00196E6F">
              <w:t xml:space="preserve"> podpora</w:t>
            </w:r>
          </w:p>
          <w:p w:rsidR="00F76B1A" w:rsidRPr="00223E86" w:rsidRDefault="00F76B1A" w:rsidP="00936D32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1A" w:rsidRDefault="00F76B1A" w:rsidP="00936D32">
            <w:pPr>
              <w:snapToGrid w:val="0"/>
            </w:pPr>
          </w:p>
        </w:tc>
      </w:tr>
    </w:tbl>
    <w:p w:rsidR="00F76B1A" w:rsidRDefault="00F76B1A" w:rsidP="00F76B1A">
      <w:pPr>
        <w:tabs>
          <w:tab w:val="left" w:pos="360"/>
        </w:tabs>
      </w:pPr>
    </w:p>
    <w:p w:rsidR="00F76B1A" w:rsidRPr="007425DE" w:rsidRDefault="00F76B1A" w:rsidP="00F76B1A">
      <w:pPr>
        <w:tabs>
          <w:tab w:val="left" w:pos="360"/>
        </w:tabs>
        <w:spacing w:line="230" w:lineRule="exact"/>
        <w:rPr>
          <w:strike/>
          <w:color w:val="FF0000"/>
        </w:rPr>
      </w:pPr>
    </w:p>
    <w:p w:rsidR="00F76B1A" w:rsidRDefault="00F76B1A" w:rsidP="00F76B1A">
      <w:pPr>
        <w:tabs>
          <w:tab w:val="left" w:pos="709"/>
        </w:tabs>
        <w:spacing w:line="230" w:lineRule="exact"/>
        <w:ind w:left="709" w:right="-340" w:hanging="879"/>
      </w:pPr>
    </w:p>
    <w:p w:rsidR="00F76B1A" w:rsidRDefault="00F76B1A" w:rsidP="00F76B1A">
      <w:pPr>
        <w:tabs>
          <w:tab w:val="left" w:pos="360"/>
        </w:tabs>
      </w:pPr>
    </w:p>
    <w:p w:rsidR="00F76B1A" w:rsidRDefault="00F76B1A" w:rsidP="00F76B1A">
      <w:pPr>
        <w:tabs>
          <w:tab w:val="left" w:pos="360"/>
        </w:tabs>
      </w:pPr>
    </w:p>
    <w:p w:rsidR="00F76B1A" w:rsidRDefault="00F76B1A" w:rsidP="00F76B1A">
      <w:pPr>
        <w:tabs>
          <w:tab w:val="left" w:pos="360"/>
          <w:tab w:val="left" w:pos="6237"/>
        </w:tabs>
        <w:ind w:firstLine="426"/>
      </w:pPr>
      <w:r>
        <w:t>Datum:</w:t>
      </w:r>
      <w:r>
        <w:tab/>
        <w:t>Zpracoval:</w:t>
      </w:r>
    </w:p>
    <w:p w:rsidR="00F76B1A" w:rsidRDefault="00F76B1A" w:rsidP="00F76B1A">
      <w:pPr>
        <w:tabs>
          <w:tab w:val="left" w:pos="360"/>
          <w:tab w:val="left" w:pos="6237"/>
        </w:tabs>
      </w:pPr>
    </w:p>
    <w:p w:rsidR="00F76B1A" w:rsidRDefault="00F76B1A" w:rsidP="00F76B1A">
      <w:pPr>
        <w:tabs>
          <w:tab w:val="left" w:pos="360"/>
          <w:tab w:val="left" w:pos="6237"/>
        </w:tabs>
      </w:pPr>
    </w:p>
    <w:p w:rsidR="00F76B1A" w:rsidRDefault="00F76B1A" w:rsidP="00F76B1A">
      <w:pPr>
        <w:tabs>
          <w:tab w:val="left" w:pos="360"/>
          <w:tab w:val="left" w:pos="6237"/>
        </w:tabs>
        <w:rPr>
          <w:sz w:val="32"/>
        </w:rPr>
      </w:pPr>
    </w:p>
    <w:p w:rsidR="00F76B1A" w:rsidRDefault="00F76B1A" w:rsidP="00F76B1A">
      <w:pPr>
        <w:tabs>
          <w:tab w:val="left" w:pos="360"/>
          <w:tab w:val="left" w:pos="6237"/>
        </w:tabs>
        <w:rPr>
          <w:sz w:val="32"/>
        </w:rPr>
      </w:pPr>
    </w:p>
    <w:p w:rsidR="00F76B1A" w:rsidRDefault="00F76B1A" w:rsidP="00F76B1A">
      <w:pPr>
        <w:tabs>
          <w:tab w:val="left" w:pos="360"/>
          <w:tab w:val="left" w:pos="6237"/>
        </w:tabs>
        <w:rPr>
          <w:sz w:val="32"/>
        </w:rPr>
      </w:pPr>
    </w:p>
    <w:p w:rsidR="00F76B1A" w:rsidRDefault="00F76B1A" w:rsidP="00F76B1A">
      <w:pPr>
        <w:tabs>
          <w:tab w:val="left" w:pos="360"/>
        </w:tabs>
        <w:ind w:firstLine="426"/>
        <w:rPr>
          <w:szCs w:val="24"/>
        </w:rPr>
      </w:pPr>
      <w:r w:rsidRPr="00704AA0">
        <w:rPr>
          <w:szCs w:val="24"/>
        </w:rPr>
        <w:t>Příloh</w:t>
      </w:r>
      <w:r>
        <w:rPr>
          <w:szCs w:val="24"/>
        </w:rPr>
        <w:t>y</w:t>
      </w:r>
      <w:r w:rsidRPr="00704AA0">
        <w:rPr>
          <w:szCs w:val="24"/>
        </w:rPr>
        <w:t>:</w:t>
      </w:r>
      <w:r>
        <w:rPr>
          <w:szCs w:val="24"/>
        </w:rPr>
        <w:t xml:space="preserve">    -  Oponentní posudek/ posudky a čestné prohlášení</w:t>
      </w:r>
    </w:p>
    <w:p w:rsidR="00F76B1A" w:rsidRDefault="00F76B1A" w:rsidP="00F76B1A">
      <w:pPr>
        <w:numPr>
          <w:ilvl w:val="0"/>
          <w:numId w:val="4"/>
        </w:numPr>
        <w:tabs>
          <w:tab w:val="left" w:pos="360"/>
        </w:tabs>
        <w:rPr>
          <w:szCs w:val="24"/>
        </w:rPr>
      </w:pPr>
      <w:r>
        <w:rPr>
          <w:szCs w:val="24"/>
        </w:rPr>
        <w:t>….</w:t>
      </w:r>
    </w:p>
    <w:p w:rsidR="00F76B1A" w:rsidRDefault="00F76B1A" w:rsidP="00F76B1A">
      <w:pPr>
        <w:numPr>
          <w:ilvl w:val="0"/>
          <w:numId w:val="4"/>
        </w:numPr>
        <w:tabs>
          <w:tab w:val="left" w:pos="360"/>
        </w:tabs>
        <w:rPr>
          <w:szCs w:val="24"/>
        </w:rPr>
      </w:pPr>
      <w:r>
        <w:rPr>
          <w:szCs w:val="24"/>
        </w:rPr>
        <w:t>….</w:t>
      </w:r>
    </w:p>
    <w:p w:rsidR="00F76B1A" w:rsidRDefault="00F76B1A" w:rsidP="00F76B1A">
      <w:pPr>
        <w:tabs>
          <w:tab w:val="left" w:pos="360"/>
        </w:tabs>
        <w:rPr>
          <w:szCs w:val="24"/>
        </w:rPr>
      </w:pPr>
      <w:r>
        <w:rPr>
          <w:szCs w:val="24"/>
        </w:rPr>
        <w:tab/>
      </w:r>
    </w:p>
    <w:p w:rsidR="00F76B1A" w:rsidRDefault="00F76B1A" w:rsidP="00F76B1A">
      <w:pPr>
        <w:tabs>
          <w:tab w:val="left" w:pos="360"/>
        </w:tabs>
        <w:ind w:firstLine="426"/>
        <w:rPr>
          <w:szCs w:val="24"/>
        </w:rPr>
      </w:pPr>
    </w:p>
    <w:p w:rsidR="00F76B1A" w:rsidRDefault="00F76B1A" w:rsidP="00F76B1A">
      <w:pPr>
        <w:tabs>
          <w:tab w:val="left" w:pos="360"/>
        </w:tabs>
        <w:ind w:firstLine="426"/>
        <w:rPr>
          <w:szCs w:val="24"/>
        </w:rPr>
      </w:pPr>
    </w:p>
    <w:p w:rsidR="00F76B1A" w:rsidRDefault="00F76B1A" w:rsidP="00F76B1A">
      <w:pPr>
        <w:tabs>
          <w:tab w:val="left" w:pos="360"/>
        </w:tabs>
        <w:ind w:firstLine="426"/>
        <w:rPr>
          <w:szCs w:val="24"/>
        </w:rPr>
      </w:pPr>
    </w:p>
    <w:p w:rsidR="00F76B1A" w:rsidRDefault="00F76B1A" w:rsidP="00F76B1A">
      <w:pPr>
        <w:tabs>
          <w:tab w:val="left" w:pos="360"/>
        </w:tabs>
        <w:ind w:firstLine="426"/>
        <w:rPr>
          <w:szCs w:val="24"/>
        </w:rPr>
      </w:pPr>
    </w:p>
    <w:p w:rsidR="00F76B1A" w:rsidRDefault="00F76B1A" w:rsidP="00F76B1A">
      <w:pPr>
        <w:tabs>
          <w:tab w:val="left" w:pos="360"/>
        </w:tabs>
        <w:ind w:firstLine="426"/>
        <w:rPr>
          <w:szCs w:val="24"/>
        </w:rPr>
      </w:pPr>
    </w:p>
    <w:p w:rsidR="00F76B1A" w:rsidRPr="0020759F" w:rsidRDefault="00F76B1A" w:rsidP="00F76B1A">
      <w:pPr>
        <w:tabs>
          <w:tab w:val="left" w:pos="360"/>
        </w:tabs>
        <w:ind w:firstLine="426"/>
        <w:rPr>
          <w:szCs w:val="24"/>
        </w:rPr>
      </w:pPr>
      <w:r w:rsidRPr="0020759F">
        <w:rPr>
          <w:szCs w:val="24"/>
        </w:rPr>
        <w:t>Poznámka:</w:t>
      </w:r>
    </w:p>
    <w:p w:rsidR="00F76B1A" w:rsidRPr="0020759F" w:rsidRDefault="00F76B1A" w:rsidP="00F76B1A">
      <w:pPr>
        <w:tabs>
          <w:tab w:val="left" w:pos="360"/>
        </w:tabs>
        <w:ind w:firstLine="567"/>
        <w:rPr>
          <w:szCs w:val="24"/>
        </w:rPr>
      </w:pPr>
    </w:p>
    <w:p w:rsidR="00F76B1A" w:rsidRPr="0020759F" w:rsidRDefault="00F76B1A" w:rsidP="00F76B1A">
      <w:pPr>
        <w:pStyle w:val="Zkladntext"/>
        <w:numPr>
          <w:ilvl w:val="0"/>
          <w:numId w:val="3"/>
        </w:numPr>
        <w:ind w:right="55"/>
        <w:rPr>
          <w:b w:val="0"/>
          <w:spacing w:val="-12"/>
        </w:rPr>
      </w:pPr>
      <w:r w:rsidRPr="0020759F">
        <w:rPr>
          <w:b w:val="0"/>
          <w:spacing w:val="-12"/>
        </w:rPr>
        <w:t xml:space="preserve">Součástí roční zprávy o řešení projektu musí být nejméně jeden oponentní posudek nezávislého oponenta a čestné prohlášení oponenta o jeho nepodjatosti vůči projektu dle vzoru uvedeného na </w:t>
      </w:r>
      <w:hyperlink r:id="rId5" w:history="1">
        <w:r w:rsidRPr="0020759F">
          <w:rPr>
            <w:rStyle w:val="Hypertextovodkaz"/>
            <w:b w:val="0"/>
            <w:spacing w:val="-12"/>
          </w:rPr>
          <w:t>www.mpo.cz</w:t>
        </w:r>
      </w:hyperlink>
      <w:r w:rsidRPr="0020759F">
        <w:rPr>
          <w:b w:val="0"/>
          <w:spacing w:val="-12"/>
        </w:rPr>
        <w:t>.</w:t>
      </w:r>
    </w:p>
    <w:p w:rsidR="00F76B1A" w:rsidRPr="0020759F" w:rsidRDefault="00F76B1A" w:rsidP="00F76B1A">
      <w:pPr>
        <w:pStyle w:val="Zkladntext"/>
        <w:ind w:left="786" w:right="55"/>
        <w:rPr>
          <w:b w:val="0"/>
          <w:spacing w:val="-12"/>
          <w:sz w:val="16"/>
          <w:szCs w:val="16"/>
        </w:rPr>
      </w:pPr>
    </w:p>
    <w:p w:rsidR="00F76B1A" w:rsidRPr="0020759F" w:rsidRDefault="00F76B1A" w:rsidP="00F76B1A">
      <w:pPr>
        <w:pStyle w:val="Zkladntext"/>
        <w:numPr>
          <w:ilvl w:val="0"/>
          <w:numId w:val="3"/>
        </w:numPr>
        <w:ind w:right="55"/>
        <w:rPr>
          <w:b w:val="0"/>
        </w:rPr>
      </w:pPr>
      <w:r w:rsidRPr="0020759F">
        <w:rPr>
          <w:b w:val="0"/>
          <w:spacing w:val="-12"/>
        </w:rPr>
        <w:t xml:space="preserve">Součástí závěrečné zprávy o řešení projektu musí být nejméně 2 oponentní posudky nezávislých oponentů a jejich čestné prohlášení o nepodjatosti vůči projektu dle vzoru uvedeného na </w:t>
      </w:r>
      <w:hyperlink r:id="rId6" w:history="1">
        <w:r w:rsidRPr="0020759F">
          <w:rPr>
            <w:rStyle w:val="Hypertextovodkaz"/>
            <w:b w:val="0"/>
            <w:spacing w:val="-12"/>
          </w:rPr>
          <w:t>www.mpo.cz</w:t>
        </w:r>
      </w:hyperlink>
      <w:r w:rsidRPr="0020759F">
        <w:rPr>
          <w:b w:val="0"/>
          <w:spacing w:val="-12"/>
        </w:rPr>
        <w:t>.</w:t>
      </w:r>
    </w:p>
    <w:p w:rsidR="00F76B1A" w:rsidRPr="0020759F" w:rsidRDefault="00F76B1A" w:rsidP="00F76B1A">
      <w:pPr>
        <w:pStyle w:val="Odstavecseseznamem"/>
        <w:rPr>
          <w:b/>
          <w:sz w:val="16"/>
          <w:szCs w:val="16"/>
        </w:rPr>
      </w:pPr>
    </w:p>
    <w:p w:rsidR="00F76B1A" w:rsidRPr="0020759F" w:rsidRDefault="00F76B1A" w:rsidP="00F76B1A">
      <w:pPr>
        <w:pStyle w:val="Zkladntext"/>
        <w:numPr>
          <w:ilvl w:val="0"/>
          <w:numId w:val="3"/>
        </w:numPr>
        <w:ind w:left="426" w:right="55" w:firstLine="0"/>
        <w:rPr>
          <w:b w:val="0"/>
        </w:rPr>
      </w:pPr>
      <w:r w:rsidRPr="0020759F">
        <w:rPr>
          <w:b w:val="0"/>
        </w:rPr>
        <w:t>Pro zasílání elektronicky je maximální rozsah zprávy 10 MB.</w:t>
      </w:r>
    </w:p>
    <w:p w:rsidR="00273523" w:rsidRPr="00FB3B08" w:rsidRDefault="00273523">
      <w:pPr>
        <w:jc w:val="both"/>
        <w:rPr>
          <w:szCs w:val="22"/>
        </w:rPr>
      </w:pPr>
    </w:p>
    <w:sectPr w:rsidR="00273523" w:rsidRPr="00FB3B08">
      <w:footerReference w:type="default" r:id="rId7"/>
      <w:footerReference w:type="first" r:id="rId8"/>
      <w:pgSz w:w="11906" w:h="16838"/>
      <w:pgMar w:top="567" w:right="1077" w:bottom="765" w:left="709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A8" w:rsidRDefault="00F76B1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90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BA8" w:rsidRDefault="00F76B1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4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6yiAIAABo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" stroked="f">
              <v:fill opacity="0"/>
              <v:textbox inset="0,0,0,0">
                <w:txbxContent>
                  <w:p w:rsidR="00E45BA8" w:rsidRDefault="00F76B1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A8" w:rsidRDefault="00F76B1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1316D9"/>
    <w:multiLevelType w:val="hybridMultilevel"/>
    <w:tmpl w:val="15DAA686"/>
    <w:lvl w:ilvl="0" w:tplc="F34067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58C2564"/>
    <w:multiLevelType w:val="hybridMultilevel"/>
    <w:tmpl w:val="AA562F16"/>
    <w:lvl w:ilvl="0" w:tplc="B9C2C88E">
      <w:start w:val="6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45C5BAF"/>
    <w:multiLevelType w:val="hybridMultilevel"/>
    <w:tmpl w:val="C6C6256E"/>
    <w:lvl w:ilvl="0" w:tplc="4AF4E3E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1A"/>
    <w:rsid w:val="00273523"/>
    <w:rsid w:val="003A65D8"/>
    <w:rsid w:val="00F76B1A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E4FC9A-078F-4316-8B7F-DC422CBD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B1A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76B1A"/>
    <w:pPr>
      <w:keepNext/>
      <w:numPr>
        <w:numId w:val="2"/>
      </w:numPr>
      <w:jc w:val="right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6B1A"/>
    <w:rPr>
      <w:b/>
      <w:sz w:val="22"/>
      <w:lang w:eastAsia="zh-CN"/>
    </w:rPr>
  </w:style>
  <w:style w:type="character" w:styleId="slostrnky">
    <w:name w:val="page number"/>
    <w:basedOn w:val="Standardnpsmoodstavce"/>
    <w:rsid w:val="00F76B1A"/>
  </w:style>
  <w:style w:type="paragraph" w:styleId="Zkladntext">
    <w:name w:val="Body Text"/>
    <w:basedOn w:val="Normln"/>
    <w:link w:val="ZkladntextChar"/>
    <w:rsid w:val="00F76B1A"/>
    <w:pPr>
      <w:tabs>
        <w:tab w:val="left" w:pos="360"/>
      </w:tabs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F76B1A"/>
    <w:rPr>
      <w:b/>
      <w:sz w:val="24"/>
      <w:lang w:eastAsia="zh-CN"/>
    </w:rPr>
  </w:style>
  <w:style w:type="paragraph" w:styleId="Zhlav">
    <w:name w:val="header"/>
    <w:basedOn w:val="Normln"/>
    <w:link w:val="ZhlavChar"/>
    <w:rsid w:val="00F76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6B1A"/>
    <w:rPr>
      <w:sz w:val="24"/>
      <w:lang w:eastAsia="zh-CN"/>
    </w:rPr>
  </w:style>
  <w:style w:type="paragraph" w:styleId="Zpat">
    <w:name w:val="footer"/>
    <w:basedOn w:val="Normln"/>
    <w:link w:val="ZpatChar"/>
    <w:rsid w:val="00F76B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6B1A"/>
    <w:rPr>
      <w:sz w:val="24"/>
      <w:lang w:eastAsia="zh-CN"/>
    </w:rPr>
  </w:style>
  <w:style w:type="character" w:styleId="Hypertextovodkaz">
    <w:name w:val="Hyperlink"/>
    <w:uiPriority w:val="99"/>
    <w:unhideWhenUsed/>
    <w:rsid w:val="00F76B1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76B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o.cz" TargetMode="External"/><Relationship Id="rId5" Type="http://schemas.openxmlformats.org/officeDocument/2006/relationships/hyperlink" Target="http://www.mp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E0CD63CA.dotm</Template>
  <TotalTime>3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 Jana</dc:creator>
  <cp:keywords/>
  <dc:description/>
  <cp:lastModifiedBy>Kvasničková Jana</cp:lastModifiedBy>
  <cp:revision>1</cp:revision>
  <dcterms:created xsi:type="dcterms:W3CDTF">2016-09-23T07:42:00Z</dcterms:created>
  <dcterms:modified xsi:type="dcterms:W3CDTF">2016-09-23T07:45:00Z</dcterms:modified>
</cp:coreProperties>
</file>