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491" w:h="281" w:wrap="none" w:hAnchor="page" w:x="4381" w:y="566"/>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4"/>
        <w:keepNext w:val="0"/>
        <w:keepLines w:val="0"/>
        <w:framePr w:w="3229" w:h="673" w:wrap="none" w:hAnchor="page" w:x="8179"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WuSKÁ SPRÁVA A ÚD RZI’A SILNIC VYSOČINY fDíspdvková G</w:t>
      </w:r>
      <w:r>
        <w:rPr>
          <w:color w:val="000000"/>
          <w:spacing w:val="0"/>
          <w:w w:val="100"/>
          <w:position w:val="0"/>
          <w:shd w:val="clear" w:color="auto" w:fill="auto"/>
          <w:vertAlign w:val="superscript"/>
          <w:lang w:val="cs-CZ" w:eastAsia="cs-CZ" w:bidi="cs-CZ"/>
        </w:rPr>
        <w:t>r</w:t>
      </w:r>
      <w:r>
        <w:rPr>
          <w:color w:val="000000"/>
          <w:spacing w:val="0"/>
          <w:w w:val="100"/>
          <w:position w:val="0"/>
          <w:shd w:val="clear" w:color="auto" w:fill="auto"/>
          <w:lang w:val="cs-CZ" w:eastAsia="cs-CZ" w:bidi="cs-CZ"/>
        </w:rPr>
        <w:t>gan:/&lt;;t:e</w:t>
      </w:r>
    </w:p>
    <w:p>
      <w:pPr>
        <w:pStyle w:val="Style4"/>
        <w:keepNext w:val="0"/>
        <w:keepLines w:val="0"/>
        <w:framePr w:w="3229" w:h="673" w:wrap="none" w:hAnchor="page" w:x="8179"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 M LC U V A Li E G ■ S T i í OVA N A</w:t>
      </w:r>
    </w:p>
    <w:p>
      <w:pPr>
        <w:pStyle w:val="Style6"/>
        <w:keepNext w:val="0"/>
        <w:keepLines w:val="0"/>
        <w:framePr w:w="6620" w:h="407" w:wrap="none" w:hAnchor="page" w:x="2581" w:y="861"/>
        <w:widowControl w:val="0"/>
        <w:shd w:val="clear" w:color="auto" w:fill="auto"/>
        <w:tabs>
          <w:tab w:leader="underscore" w:pos="859" w:val="left"/>
          <w:tab w:leader="underscore" w:pos="1021" w:val="left"/>
          <w:tab w:pos="5600" w:val="left"/>
        </w:tabs>
        <w:bidi w:val="0"/>
        <w:spacing w:before="0" w:after="0" w:line="240" w:lineRule="auto"/>
        <w:ind w:left="0" w:right="0" w:firstLine="420"/>
        <w:jc w:val="left"/>
        <w:rPr>
          <w:sz w:val="15"/>
          <w:szCs w:val="15"/>
        </w:rPr>
      </w:pPr>
      <w:r>
        <w:rPr>
          <w:rFonts w:ascii="Book Antiqua" w:eastAsia="Book Antiqua" w:hAnsi="Book Antiqua" w:cs="Book Antiqua"/>
          <w:color w:val="000000"/>
          <w:spacing w:val="0"/>
          <w:w w:val="100"/>
          <w:position w:val="0"/>
          <w:sz w:val="15"/>
          <w:szCs w:val="15"/>
          <w:shd w:val="clear" w:color="auto" w:fill="auto"/>
          <w:lang w:val="cs-CZ" w:eastAsia="cs-CZ" w:bidi="cs-CZ"/>
        </w:rPr>
        <w:tab/>
        <w:tab/>
        <w:tab/>
        <w:t>pod číslem:</w:t>
      </w:r>
    </w:p>
    <w:p>
      <w:pPr>
        <w:pStyle w:val="Style9"/>
        <w:keepNext w:val="0"/>
        <w:keepLines w:val="0"/>
        <w:framePr w:w="6620" w:h="407" w:wrap="none" w:hAnchor="page" w:x="2581" w:y="861"/>
        <w:widowControl w:val="0"/>
        <w:shd w:val="clear" w:color="auto" w:fill="auto"/>
        <w:bidi w:val="0"/>
        <w:spacing w:before="0" w:after="0" w:line="180" w:lineRule="auto"/>
        <w:ind w:left="0" w:right="0" w:firstLine="0"/>
        <w:jc w:val="left"/>
      </w:pPr>
      <w:r>
        <w:rPr>
          <w:b/>
          <w:bCs/>
          <w:color w:val="000000"/>
          <w:spacing w:val="0"/>
          <w:w w:val="100"/>
          <w:position w:val="0"/>
          <w:shd w:val="clear" w:color="auto" w:fill="auto"/>
          <w:lang w:val="cs-CZ" w:eastAsia="cs-CZ" w:bidi="cs-CZ"/>
        </w:rPr>
        <w:t>„111/3855 Rozsochy - Kundratice, technologie recyklace za^SŤ ti tlena"</w:t>
      </w:r>
    </w:p>
    <w:p>
      <w:pPr>
        <w:pStyle w:val="Style9"/>
        <w:keepNext w:val="0"/>
        <w:keepLines w:val="0"/>
        <w:framePr w:w="6516" w:h="2509" w:wrap="none" w:hAnchor="page" w:x="1256" w:y="193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9"/>
        <w:keepNext w:val="0"/>
        <w:keepLines w:val="0"/>
        <w:framePr w:w="6516" w:h="2509" w:wrap="none" w:hAnchor="page" w:x="1256" w:y="1934"/>
        <w:widowControl w:val="0"/>
        <w:shd w:val="clear" w:color="auto" w:fill="auto"/>
        <w:tabs>
          <w:tab w:pos="2848"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tab/>
        <w:t>O</w:t>
      </w:r>
    </w:p>
    <w:p>
      <w:pPr>
        <w:pStyle w:val="Style9"/>
        <w:keepNext w:val="0"/>
        <w:keepLines w:val="0"/>
        <w:framePr w:w="6516" w:h="2509" w:wrap="none" w:hAnchor="page" w:x="1256" w:y="1934"/>
        <w:widowControl w:val="0"/>
        <w:shd w:val="clear" w:color="auto" w:fill="auto"/>
        <w:bidi w:val="0"/>
        <w:spacing w:before="0" w:after="0" w:line="240" w:lineRule="auto"/>
        <w:ind w:left="4200" w:right="0" w:firstLine="0"/>
        <w:jc w:val="left"/>
      </w:pPr>
      <w:r>
        <w:rPr>
          <w:b/>
          <w:bCs/>
          <w:color w:val="000000"/>
          <w:spacing w:val="0"/>
          <w:w w:val="100"/>
          <w:position w:val="0"/>
          <w:shd w:val="clear" w:color="auto" w:fill="auto"/>
          <w:lang w:val="cs-CZ" w:eastAsia="cs-CZ" w:bidi="cs-CZ"/>
        </w:rPr>
        <w:t>Článek 1</w:t>
      </w:r>
    </w:p>
    <w:p>
      <w:pPr>
        <w:pStyle w:val="Style9"/>
        <w:keepNext w:val="0"/>
        <w:keepLines w:val="0"/>
        <w:framePr w:w="6516" w:h="2509" w:wrap="none" w:hAnchor="page" w:x="1256" w:y="1934"/>
        <w:widowControl w:val="0"/>
        <w:shd w:val="clear" w:color="auto" w:fill="auto"/>
        <w:bidi w:val="0"/>
        <w:spacing w:before="0" w:after="0" w:line="240" w:lineRule="auto"/>
        <w:ind w:left="3900" w:right="0" w:firstLine="0"/>
        <w:jc w:val="left"/>
      </w:pPr>
      <w:r>
        <w:rPr>
          <w:b/>
          <w:bCs/>
          <w:color w:val="000000"/>
          <w:spacing w:val="0"/>
          <w:w w:val="100"/>
          <w:position w:val="0"/>
          <w:shd w:val="clear" w:color="auto" w:fill="auto"/>
          <w:lang w:val="cs-CZ" w:eastAsia="cs-CZ" w:bidi="cs-CZ"/>
        </w:rPr>
        <w:t>Smluvní strany</w:t>
      </w:r>
    </w:p>
    <w:p>
      <w:pPr>
        <w:pStyle w:val="Style9"/>
        <w:keepNext w:val="0"/>
        <w:keepLines w:val="0"/>
        <w:framePr w:w="6516" w:h="2509" w:wrap="none" w:hAnchor="page" w:x="1256" w:y="193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9"/>
        <w:keepNext w:val="0"/>
        <w:keepLines w:val="0"/>
        <w:framePr w:w="6516" w:h="2509" w:wrap="none" w:hAnchor="page" w:x="1256" w:y="1934"/>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9"/>
        <w:keepNext w:val="0"/>
        <w:keepLines w:val="0"/>
        <w:framePr w:w="6516" w:h="2509" w:wrap="none" w:hAnchor="page" w:x="1256" w:y="193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1122/16, 586 01 Jihlava</w:t>
      </w:r>
    </w:p>
    <w:p>
      <w:pPr>
        <w:pStyle w:val="Style9"/>
        <w:keepNext w:val="0"/>
        <w:keepLines w:val="0"/>
        <w:framePr w:w="6516" w:h="2509" w:wrap="none" w:hAnchor="page" w:x="1256" w:y="1934"/>
        <w:widowControl w:val="0"/>
        <w:shd w:val="clear" w:color="auto" w:fill="auto"/>
        <w:tabs>
          <w:tab w:pos="2084"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zastoupený:</w:t>
        <w:tab/>
        <w:t>Ing. Janem Míkou, MBA, ředitelem organizace</w:t>
      </w:r>
    </w:p>
    <w:p>
      <w:pPr>
        <w:pStyle w:val="Style9"/>
        <w:keepNext w:val="0"/>
        <w:keepLines w:val="0"/>
        <w:framePr w:w="6516" w:h="2509" w:wrap="none" w:hAnchor="page" w:x="1256" w:y="1934"/>
        <w:widowControl w:val="0"/>
        <w:shd w:val="clear" w:color="auto" w:fill="auto"/>
        <w:tabs>
          <w:tab w:pos="5980"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pověřené jednat ve věcech technických:</w:t>
        <w:tab/>
        <w:t>- tel.</w:t>
      </w:r>
    </w:p>
    <w:p>
      <w:pPr>
        <w:pStyle w:val="Style13"/>
        <w:keepNext w:val="0"/>
        <w:keepLines w:val="0"/>
        <w:framePr w:w="3038" w:h="1519" w:wrap="none" w:hAnchor="page" w:x="8244" w:y="1769"/>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 ....</w:t>
      </w:r>
    </w:p>
    <w:p>
      <w:pPr>
        <w:pStyle w:val="Style13"/>
        <w:keepNext w:val="0"/>
        <w:keepLines w:val="0"/>
        <w:framePr w:w="3038" w:h="1519" w:wrap="none" w:hAnchor="page" w:x="8244" w:y="1769"/>
        <w:widowControl w:val="0"/>
        <w:shd w:val="clear" w:color="auto" w:fill="auto"/>
        <w:tabs>
          <w:tab w:leader="underscore" w:pos="288" w:val="left"/>
          <w:tab w:pos="1717" w:val="left"/>
        </w:tabs>
        <w:bidi w:val="0"/>
        <w:spacing w:before="0" w:after="0"/>
        <w:ind w:left="0" w:right="480" w:firstLine="1940"/>
        <w:jc w:val="left"/>
      </w:pPr>
      <w:r>
        <w:rPr>
          <w:color w:val="000000"/>
          <w:spacing w:val="0"/>
          <w:w w:val="100"/>
          <w:position w:val="0"/>
          <w:shd w:val="clear" w:color="auto" w:fill="auto"/>
          <w:lang w:val="cs-CZ" w:eastAsia="cs-CZ" w:bidi="cs-CZ"/>
        </w:rPr>
        <w:t xml:space="preserve">organi^. </w:t>
        <w:tab/>
        <w:t xml:space="preserve"> </w:t>
      </w:r>
      <w:r>
        <w:rPr>
          <w:color w:val="000000"/>
          <w:spacing w:val="0"/>
          <w:w w:val="100"/>
          <w:position w:val="0"/>
          <w:u w:val="single"/>
          <w:shd w:val="clear" w:color="auto" w:fill="auto"/>
          <w:lang w:val="cs-CZ" w:eastAsia="cs-CZ" w:bidi="cs-CZ"/>
        </w:rPr>
        <w:t>wM</w:t>
      </w:r>
      <w:r>
        <w:rPr>
          <w:color w:val="000000"/>
          <w:spacing w:val="0"/>
          <w:w w:val="100"/>
          <w:position w:val="0"/>
          <w:shd w:val="clear" w:color="auto" w:fill="auto"/>
          <w:lang w:val="cs-CZ" w:eastAsia="cs-CZ" w:bidi="cs-CZ"/>
        </w:rPr>
        <w:t>b: 1</w:t>
        <w:tab/>
        <w:t>.11 Jitíía*;;</w:t>
      </w:r>
    </w:p>
    <w:p>
      <w:pPr>
        <w:pStyle w:val="Style13"/>
        <w:keepNext w:val="0"/>
        <w:keepLines w:val="0"/>
        <w:framePr w:w="3038" w:h="1519" w:wrap="none" w:hAnchor="page" w:x="8244" w:y="1769"/>
        <w:widowControl w:val="0"/>
        <w:shd w:val="clear" w:color="auto" w:fill="auto"/>
        <w:bidi w:val="0"/>
        <w:spacing w:before="0" w:after="0" w:line="240" w:lineRule="auto"/>
        <w:ind w:left="0" w:right="420" w:firstLine="0"/>
        <w:jc w:val="right"/>
      </w:pPr>
      <w:r>
        <w:rPr>
          <w:b w:val="0"/>
          <w:bCs w:val="0"/>
          <w:smallCaps/>
          <w:color w:val="000000"/>
          <w:spacing w:val="0"/>
          <w:w w:val="100"/>
          <w:position w:val="0"/>
          <w:sz w:val="14"/>
          <w:szCs w:val="14"/>
          <w:shd w:val="clear" w:color="auto" w:fill="auto"/>
          <w:lang w:val="cs-CZ" w:eastAsia="cs-CZ" w:bidi="cs-CZ"/>
        </w:rPr>
        <w:t>ÍPcAK</w:t>
      </w:r>
      <w:r>
        <w:rPr>
          <w:color w:val="000000"/>
          <w:spacing w:val="0"/>
          <w:w w:val="100"/>
          <w:position w:val="0"/>
          <w:shd w:val="clear" w:color="auto" w:fill="auto"/>
          <w:lang w:val="cs-CZ" w:eastAsia="cs-CZ" w:bidi="cs-CZ"/>
        </w:rPr>
        <w:t xml:space="preserve"> liy</w:t>
      </w:r>
    </w:p>
    <w:p>
      <w:pPr>
        <w:pStyle w:val="Style17"/>
        <w:keepNext/>
        <w:keepLines/>
        <w:framePr w:w="3038" w:h="1519" w:wrap="none" w:hAnchor="page" w:x="8244" w:y="1769"/>
        <w:widowControl w:val="0"/>
        <w:shd w:val="clear" w:color="auto" w:fill="auto"/>
        <w:bidi w:val="0"/>
        <w:spacing w:before="0" w:after="0"/>
        <w:ind w:left="0" w:right="0" w:firstLine="0"/>
        <w:jc w:val="center"/>
      </w:pPr>
      <w:bookmarkStart w:id="2" w:name="bookmark2"/>
      <w:bookmarkStart w:id="3" w:name="bookmark3"/>
      <w:r>
        <w:rPr>
          <w:color w:val="000000"/>
          <w:spacing w:val="0"/>
          <w:w w:val="100"/>
          <w:position w:val="0"/>
          <w:shd w:val="clear" w:color="auto" w:fill="auto"/>
          <w:lang w:val="cs-CZ" w:eastAsia="cs-CZ" w:bidi="cs-CZ"/>
        </w:rPr>
        <w:t>-4-03- 2019) /.</w:t>
      </w:r>
      <w:bookmarkEnd w:id="2"/>
      <w:bookmarkEnd w:id="3"/>
    </w:p>
    <w:p>
      <w:pPr>
        <w:pStyle w:val="Style19"/>
        <w:keepNext w:val="0"/>
        <w:keepLines w:val="0"/>
        <w:framePr w:w="3038" w:h="1519" w:wrap="none" w:hAnchor="page" w:x="8244" w:y="1769"/>
        <w:widowControl w:val="0"/>
        <w:shd w:val="clear" w:color="auto" w:fill="auto"/>
        <w:bidi w:val="0"/>
        <w:spacing w:before="0" w:after="0" w:line="180" w:lineRule="auto"/>
        <w:ind w:left="0" w:right="0" w:firstLine="0"/>
        <w:jc w:val="right"/>
      </w:pPr>
      <w:r>
        <w:rPr>
          <w:i/>
          <w:iCs/>
          <w:color w:val="000000"/>
          <w:spacing w:val="0"/>
          <w:w w:val="100"/>
          <w:position w:val="0"/>
          <w:shd w:val="clear" w:color="auto" w:fill="auto"/>
          <w:lang w:val="cs-CZ" w:eastAsia="cs-CZ" w:bidi="cs-CZ"/>
        </w:rPr>
        <w:t>j / t O/</w:t>
      </w:r>
      <w:r>
        <w:rPr>
          <w:color w:val="000000"/>
          <w:spacing w:val="0"/>
          <w:w w:val="100"/>
          <w:position w:val="0"/>
          <w:shd w:val="clear" w:color="auto" w:fill="auto"/>
          <w:lang w:val="cs-CZ" w:eastAsia="cs-CZ" w:bidi="cs-CZ"/>
        </w:rPr>
        <w:t xml:space="preserve"> Zj &lt;</w:t>
      </w:r>
    </w:p>
    <w:p>
      <w:pPr>
        <w:pStyle w:val="Style6"/>
        <w:keepNext w:val="0"/>
        <w:keepLines w:val="0"/>
        <w:framePr w:w="3038" w:h="1519" w:wrap="none" w:hAnchor="page" w:x="8244" w:y="1769"/>
        <w:widowControl w:val="0"/>
        <w:shd w:val="clear" w:color="auto" w:fill="auto"/>
        <w:bidi w:val="0"/>
        <w:spacing w:before="0" w:after="0" w:line="240" w:lineRule="auto"/>
        <w:ind w:left="0" w:right="0" w:firstLine="0"/>
        <w:jc w:val="left"/>
        <w:rPr>
          <w:sz w:val="9"/>
          <w:szCs w:val="9"/>
        </w:rPr>
      </w:pPr>
      <w:r>
        <w:rPr>
          <w:rFonts w:ascii="Arial" w:eastAsia="Arial" w:hAnsi="Arial" w:cs="Arial"/>
          <w:smallCaps/>
          <w:color w:val="000000"/>
          <w:spacing w:val="0"/>
          <w:w w:val="100"/>
          <w:position w:val="0"/>
          <w:sz w:val="14"/>
          <w:szCs w:val="14"/>
          <w:shd w:val="clear" w:color="auto" w:fill="auto"/>
          <w:vertAlign w:val="superscript"/>
          <w:lang w:val="cs-CZ" w:eastAsia="cs-CZ" w:bidi="cs-CZ"/>
        </w:rPr>
        <w:t>č</w:t>
      </w:r>
      <w:r>
        <w:rPr>
          <w:rFonts w:ascii="Arial" w:eastAsia="Arial" w:hAnsi="Arial" w:cs="Arial"/>
          <w:smallCaps/>
          <w:color w:val="000000"/>
          <w:spacing w:val="0"/>
          <w:w w:val="100"/>
          <w:position w:val="0"/>
          <w:sz w:val="14"/>
          <w:szCs w:val="14"/>
          <w:shd w:val="clear" w:color="auto" w:fill="auto"/>
          <w:lang w:val="cs-CZ" w:eastAsia="cs-CZ" w:bidi="cs-CZ"/>
        </w:rPr>
        <w:t>j-=</w:t>
      </w:r>
      <w:r>
        <w:rPr>
          <w:rFonts w:ascii="Arial" w:eastAsia="Arial" w:hAnsi="Arial" w:cs="Arial"/>
          <w:b/>
          <w:bCs/>
          <w:color w:val="000000"/>
          <w:spacing w:val="0"/>
          <w:w w:val="100"/>
          <w:position w:val="0"/>
          <w:sz w:val="9"/>
          <w:szCs w:val="9"/>
          <w:shd w:val="clear" w:color="auto" w:fill="auto"/>
          <w:lang w:val="cs-CZ" w:eastAsia="cs-CZ" w:bidi="cs-CZ"/>
        </w:rPr>
        <w:t>r</w:t>
      </w:r>
    </w:p>
    <w:p>
      <w:pPr>
        <w:pStyle w:val="Style9"/>
        <w:keepNext w:val="0"/>
        <w:keepLines w:val="0"/>
        <w:framePr w:w="2736" w:h="313" w:wrap="none" w:hAnchor="page" w:x="1249" w:y="46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stavebníka:</w:t>
      </w:r>
    </w:p>
    <w:p>
      <w:pPr>
        <w:pStyle w:val="Style9"/>
        <w:keepNext w:val="0"/>
        <w:keepLines w:val="0"/>
        <w:framePr w:w="382" w:h="313" w:wrap="none" w:hAnchor="page" w:x="5493" w:y="46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erReference w:type="default" r:id="rId5"/>
          <w:footnotePr>
            <w:pos w:val="pageBottom"/>
            <w:numFmt w:val="decimal"/>
            <w:numRestart w:val="continuous"/>
          </w:footnotePr>
          <w:pgSz w:w="11900" w:h="16840"/>
          <w:pgMar w:top="324" w:left="1237" w:right="493" w:bottom="2534"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Komerční banka,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9"/>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CZ00090450</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324" w:left="1244" w:right="6681" w:bottom="2758" w:header="0" w:footer="3" w:gutter="0"/>
          <w:cols w:num="2" w:space="100"/>
          <w:noEndnote/>
          <w:rtlGutter w:val="0"/>
          <w:docGrid w:linePitch="360"/>
        </w:sectPr>
      </w:pPr>
      <w:r>
        <w:rPr>
          <w:color w:val="000000"/>
          <w:spacing w:val="0"/>
          <w:w w:val="100"/>
          <w:position w:val="0"/>
          <w:shd w:val="clear" w:color="auto" w:fill="auto"/>
          <w:lang w:val="cs-CZ" w:eastAsia="cs-CZ" w:bidi="cs-CZ"/>
        </w:rPr>
        <w:t>Kraj Vysočina</w:t>
      </w:r>
    </w:p>
    <w:p>
      <w:pPr>
        <w:pStyle w:val="Style27"/>
        <w:keepNext w:val="0"/>
        <w:keepLines w:val="0"/>
        <w:widowControl w:val="0"/>
        <w:shd w:val="clear" w:color="auto" w:fill="auto"/>
        <w:bidi w:val="0"/>
        <w:spacing w:before="0" w:after="0" w:line="240" w:lineRule="auto"/>
        <w:ind w:left="54" w:right="0" w:firstLine="0"/>
        <w:jc w:val="left"/>
        <w:rPr>
          <w:sz w:val="22"/>
          <w:szCs w:val="22"/>
        </w:rPr>
      </w:pPr>
      <w:r>
        <w:rPr>
          <w:b/>
          <w:bCs/>
          <w:color w:val="000000"/>
          <w:spacing w:val="0"/>
          <w:w w:val="100"/>
          <w:position w:val="0"/>
          <w:sz w:val="22"/>
          <w:szCs w:val="22"/>
          <w:shd w:val="clear" w:color="auto" w:fill="auto"/>
          <w:lang w:val="cs-CZ" w:eastAsia="cs-CZ" w:bidi="cs-CZ"/>
        </w:rPr>
        <w:t>a</w:t>
      </w:r>
    </w:p>
    <w:p>
      <w:pPr>
        <w:pStyle w:val="Style2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Zhotovitel:</w:t>
      </w:r>
    </w:p>
    <w:tbl>
      <w:tblPr>
        <w:tblOverlap w:val="never"/>
        <w:jc w:val="left"/>
        <w:tblLayout w:type="fixed"/>
      </w:tblPr>
      <w:tblGrid>
        <w:gridCol w:w="1807"/>
        <w:gridCol w:w="6026"/>
      </w:tblGrid>
      <w:tr>
        <w:trPr>
          <w:trHeight w:val="5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firma</w:t>
            </w:r>
          </w:p>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ROP-STAV.s.r.o.</w:t>
            </w:r>
          </w:p>
          <w:p>
            <w:pPr>
              <w:pStyle w:val="Style6"/>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Československé armády 282/15, 500 03 Hradec Králové</w:t>
            </w:r>
          </w:p>
        </w:tc>
      </w:tr>
      <w:tr>
        <w:trPr>
          <w:trHeight w:val="29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cs-CZ" w:eastAsia="cs-CZ" w:bidi="cs-CZ"/>
              </w:rPr>
              <w:t>Tomášem Pojmanem - jednatelem společnosti</w:t>
            </w:r>
          </w:p>
        </w:tc>
      </w:tr>
    </w:tbl>
    <w:p>
      <w:pPr>
        <w:pStyle w:val="Style27"/>
        <w:keepNext w:val="0"/>
        <w:keepLines w:val="0"/>
        <w:widowControl w:val="0"/>
        <w:shd w:val="clear" w:color="auto" w:fill="auto"/>
        <w:tabs>
          <w:tab w:pos="3683" w:val="left"/>
        </w:tabs>
        <w:bidi w:val="0"/>
        <w:spacing w:before="0" w:after="0" w:line="283" w:lineRule="auto"/>
        <w:ind w:left="0" w:right="0" w:firstLine="0"/>
        <w:jc w:val="left"/>
      </w:pPr>
      <w:r>
        <w:rPr>
          <w:color w:val="000000"/>
          <w:spacing w:val="0"/>
          <w:w w:val="100"/>
          <w:position w:val="0"/>
          <w:shd w:val="clear" w:color="auto" w:fill="auto"/>
          <w:lang w:val="cs-CZ" w:eastAsia="cs-CZ" w:bidi="cs-CZ"/>
        </w:rPr>
        <w:t>zapsán v Obchodním rejstříku C</w:t>
        <w:tab/>
        <w:t>vedená u Krajského soudu v Hradci Králové</w:t>
      </w:r>
    </w:p>
    <w:p>
      <w:pPr>
        <w:pStyle w:val="Style27"/>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osoba pověřená jednat jménem zhotovitele ve věcech smluvních:</w:t>
      </w:r>
    </w:p>
    <w:p>
      <w:pPr>
        <w:pStyle w:val="Style9"/>
        <w:keepNext w:val="0"/>
        <w:keepLines w:val="0"/>
        <w:widowControl w:val="0"/>
        <w:shd w:val="clear" w:color="auto" w:fill="auto"/>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osoba pověřená jednat jménem zhotovitele ve věcech</w:t>
      </w:r>
    </w:p>
    <w:p>
      <w:pPr>
        <w:pStyle w:val="Style9"/>
        <w:keepNext w:val="0"/>
        <w:keepLines w:val="0"/>
        <w:widowControl w:val="0"/>
        <w:shd w:val="clear" w:color="auto" w:fill="auto"/>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technických:</w:t>
      </w:r>
    </w:p>
    <w:p>
      <w:pPr>
        <w:pStyle w:val="Style9"/>
        <w:keepNext w:val="0"/>
        <w:keepLines w:val="0"/>
        <w:widowControl w:val="0"/>
        <w:shd w:val="clear" w:color="auto" w:fill="auto"/>
        <w:tabs>
          <w:tab w:pos="2034" w:val="left"/>
        </w:tabs>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Korespondenční adresa: Československé armády 282/15, 500 03 Hradec Králové Bankovní spojení:</w:t>
        <w:tab/>
        <w:t>ČSOB a.s.</w:t>
      </w:r>
    </w:p>
    <w:p>
      <w:pPr>
        <w:pStyle w:val="Style9"/>
        <w:keepNext w:val="0"/>
        <w:keepLines w:val="0"/>
        <w:widowControl w:val="0"/>
        <w:shd w:val="clear" w:color="auto" w:fill="auto"/>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účtu:</w:t>
      </w:r>
    </w:p>
    <w:p>
      <w:pPr>
        <w:pStyle w:val="Style9"/>
        <w:keepNext w:val="0"/>
        <w:keepLines w:val="0"/>
        <w:widowControl w:val="0"/>
        <w:shd w:val="clear" w:color="auto" w:fill="auto"/>
        <w:tabs>
          <w:tab w:pos="2034" w:val="left"/>
        </w:tabs>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IČO:</w:t>
        <w:tab/>
        <w:t>04050479</w:t>
      </w:r>
    </w:p>
    <w:p>
      <w:pPr>
        <w:pStyle w:val="Style9"/>
        <w:keepNext w:val="0"/>
        <w:keepLines w:val="0"/>
        <w:widowControl w:val="0"/>
        <w:shd w:val="clear" w:color="auto" w:fill="auto"/>
        <w:tabs>
          <w:tab w:pos="2034" w:val="left"/>
        </w:tabs>
        <w:bidi w:val="0"/>
        <w:spacing w:before="0" w:after="0" w:line="283" w:lineRule="auto"/>
        <w:ind w:left="0" w:right="0" w:firstLine="0"/>
        <w:jc w:val="both"/>
        <w:rPr>
          <w:sz w:val="20"/>
          <w:szCs w:val="20"/>
        </w:rPr>
      </w:pPr>
      <w:r>
        <w:rPr>
          <w:color w:val="000000"/>
          <w:spacing w:val="0"/>
          <w:w w:val="100"/>
          <w:position w:val="0"/>
          <w:sz w:val="20"/>
          <w:szCs w:val="20"/>
          <w:shd w:val="clear" w:color="auto" w:fill="auto"/>
          <w:lang w:val="cs-CZ" w:eastAsia="cs-CZ" w:bidi="cs-CZ"/>
        </w:rPr>
        <w:t>DIČ:</w:t>
        <w:tab/>
        <w:t>CZ04050479</w:t>
      </w:r>
    </w:p>
    <w:p>
      <w:pPr>
        <w:pStyle w:val="Style9"/>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Fax:</w:t>
      </w:r>
    </w:p>
    <w:p>
      <w:pPr>
        <w:pStyle w:val="Style9"/>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9"/>
        <w:keepNext w:val="0"/>
        <w:keepLines w:val="0"/>
        <w:widowControl w:val="0"/>
        <w:shd w:val="clear" w:color="auto" w:fill="auto"/>
        <w:bidi w:val="0"/>
        <w:spacing w:before="0" w:after="520" w:line="240" w:lineRule="auto"/>
        <w:ind w:left="0" w:right="0" w:firstLine="78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 )</w:t>
      </w:r>
    </w:p>
    <w:p>
      <w:pPr>
        <w:pStyle w:val="Style9"/>
        <w:keepNext w:val="0"/>
        <w:keepLines w:val="0"/>
        <w:widowControl w:val="0"/>
        <w:shd w:val="clear" w:color="auto" w:fill="auto"/>
        <w:bidi w:val="0"/>
        <w:spacing w:before="0" w:line="240" w:lineRule="auto"/>
        <w:ind w:left="4260" w:right="0" w:firstLine="0"/>
        <w:jc w:val="left"/>
      </w:pPr>
      <w:r>
        <w:rPr>
          <w:b/>
          <w:bCs/>
          <w:color w:val="000000"/>
          <w:spacing w:val="0"/>
          <w:w w:val="100"/>
          <w:position w:val="0"/>
          <w:shd w:val="clear" w:color="auto" w:fill="auto"/>
          <w:lang w:val="cs-CZ" w:eastAsia="cs-CZ" w:bidi="cs-CZ"/>
        </w:rPr>
        <w:t>Článek 2</w:t>
      </w:r>
    </w:p>
    <w:p>
      <w:pPr>
        <w:pStyle w:val="Style2"/>
        <w:keepNext/>
        <w:keepLines/>
        <w:widowControl w:val="0"/>
        <w:shd w:val="clear" w:color="auto" w:fill="auto"/>
        <w:bidi w:val="0"/>
        <w:spacing w:before="0" w:after="12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Podklady pro uzavření smlouvy</w:t>
      </w:r>
      <w:bookmarkEnd w:id="4"/>
      <w:bookmarkEnd w:id="5"/>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9"/>
        <w:keepNext w:val="0"/>
        <w:keepLines w:val="0"/>
        <w:widowControl w:val="0"/>
        <w:numPr>
          <w:ilvl w:val="0"/>
          <w:numId w:val="1"/>
        </w:numPr>
        <w:shd w:val="clear" w:color="auto" w:fill="auto"/>
        <w:tabs>
          <w:tab w:pos="319" w:val="left"/>
        </w:tabs>
        <w:bidi w:val="0"/>
        <w:spacing w:before="0" w:line="240" w:lineRule="auto"/>
        <w:ind w:left="360" w:right="0" w:hanging="360"/>
        <w:jc w:val="both"/>
      </w:pPr>
      <w:r>
        <w:rPr>
          <w:color w:val="000000"/>
          <w:spacing w:val="0"/>
          <w:w w:val="100"/>
          <w:position w:val="0"/>
          <w:shd w:val="clear" w:color="auto" w:fill="auto"/>
          <w:lang w:val="cs-CZ" w:eastAsia="cs-CZ" w:bidi="cs-CZ"/>
        </w:rPr>
        <w:t>Zadávací dokumentace k veřejné zakázce na akci „111/3855 Rozsochy - Kundratice, technologie recyklace za studená" ze dne 12.02.2019 (dále jen „ZD").</w:t>
      </w:r>
    </w:p>
    <w:p>
      <w:pPr>
        <w:pStyle w:val="Style9"/>
        <w:keepNext w:val="0"/>
        <w:keepLines w:val="0"/>
        <w:widowControl w:val="0"/>
        <w:numPr>
          <w:ilvl w:val="0"/>
          <w:numId w:val="1"/>
        </w:numPr>
        <w:shd w:val="clear" w:color="auto" w:fill="auto"/>
        <w:tabs>
          <w:tab w:pos="319" w:val="left"/>
        </w:tabs>
        <w:bidi w:val="0"/>
        <w:spacing w:before="0" w:after="520" w:line="240" w:lineRule="auto"/>
        <w:ind w:left="360" w:right="0" w:hanging="360"/>
        <w:jc w:val="both"/>
      </w:pPr>
      <w:r>
        <w:rPr>
          <w:color w:val="000000"/>
          <w:spacing w:val="0"/>
          <w:w w:val="100"/>
          <w:position w:val="0"/>
          <w:shd w:val="clear" w:color="auto" w:fill="auto"/>
          <w:lang w:val="cs-CZ" w:eastAsia="cs-CZ" w:bidi="cs-CZ"/>
        </w:rPr>
        <w:t xml:space="preserve">Nabídka zhotovitele předložená v rámci veřejné zakázky na stavební práce s názvem „111/3855 Rozsochy - Kundratice, technologie recyklace za studená" včetně oceněného soupisu stavebních prací, dodávek a služeb s výkazem výměr (dále jen </w:t>
      </w:r>
      <w:r>
        <w:rPr>
          <w:b/>
          <w:bCs/>
          <w:color w:val="000000"/>
          <w:spacing w:val="0"/>
          <w:w w:val="100"/>
          <w:position w:val="0"/>
          <w:shd w:val="clear" w:color="auto" w:fill="auto"/>
          <w:lang w:val="cs-CZ" w:eastAsia="cs-CZ" w:bidi="cs-CZ"/>
        </w:rPr>
        <w:t>„Nabídka Zhotovitele").</w:t>
      </w:r>
    </w:p>
    <w:p>
      <w:pPr>
        <w:pStyle w:val="Style9"/>
        <w:keepNext w:val="0"/>
        <w:keepLines w:val="0"/>
        <w:widowControl w:val="0"/>
        <w:shd w:val="clear" w:color="auto" w:fill="auto"/>
        <w:bidi w:val="0"/>
        <w:spacing w:before="0" w:line="240" w:lineRule="auto"/>
        <w:ind w:left="4260" w:right="0" w:firstLine="0"/>
        <w:jc w:val="left"/>
      </w:pPr>
      <w:r>
        <w:rPr>
          <w:b/>
          <w:bCs/>
          <w:color w:val="000000"/>
          <w:spacing w:val="0"/>
          <w:w w:val="100"/>
          <w:position w:val="0"/>
          <w:shd w:val="clear" w:color="auto" w:fill="auto"/>
          <w:lang w:val="cs-CZ" w:eastAsia="cs-CZ" w:bidi="cs-CZ"/>
        </w:rPr>
        <w:t>Článek 3</w:t>
      </w:r>
    </w:p>
    <w:p>
      <w:pPr>
        <w:pStyle w:val="Style2"/>
        <w:keepNext/>
        <w:keepLines/>
        <w:widowControl w:val="0"/>
        <w:shd w:val="clear" w:color="auto" w:fill="auto"/>
        <w:bidi w:val="0"/>
        <w:spacing w:before="0" w:after="1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9"/>
        <w:keepNext w:val="0"/>
        <w:keepLines w:val="0"/>
        <w:widowControl w:val="0"/>
        <w:numPr>
          <w:ilvl w:val="0"/>
          <w:numId w:val="3"/>
        </w:numPr>
        <w:shd w:val="clear" w:color="auto" w:fill="auto"/>
        <w:tabs>
          <w:tab w:pos="634" w:val="left"/>
        </w:tabs>
        <w:bidi w:val="0"/>
        <w:spacing w:before="0" w:line="240" w:lineRule="auto"/>
        <w:ind w:left="620" w:right="0" w:hanging="6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„111/3855 Rozsochy - Kundratice, technologie recyklace za studená" </w:t>
      </w:r>
      <w:r>
        <w:rPr>
          <w:color w:val="000000"/>
          <w:spacing w:val="0"/>
          <w:w w:val="100"/>
          <w:position w:val="0"/>
          <w:shd w:val="clear" w:color="auto" w:fill="auto"/>
          <w:lang w:val="cs-CZ" w:eastAsia="cs-CZ" w:bidi="cs-CZ"/>
        </w:rPr>
        <w:t xml:space="preserve">v souladu s </w:t>
      </w:r>
      <w:r>
        <w:rPr>
          <w:b/>
          <w:bCs/>
          <w:color w:val="000000"/>
          <w:spacing w:val="0"/>
          <w:w w:val="100"/>
          <w:position w:val="0"/>
          <w:shd w:val="clear" w:color="auto" w:fill="auto"/>
          <w:lang w:val="cs-CZ" w:eastAsia="cs-CZ" w:bidi="cs-CZ"/>
        </w:rPr>
        <w:t xml:space="preserve">Nabídkou Zhotovitele </w:t>
      </w:r>
      <w:r>
        <w:rPr>
          <w:color w:val="000000"/>
          <w:spacing w:val="0"/>
          <w:w w:val="100"/>
          <w:position w:val="0"/>
          <w:shd w:val="clear" w:color="auto" w:fill="auto"/>
          <w:lang w:val="cs-CZ" w:eastAsia="cs-CZ" w:bidi="cs-CZ"/>
        </w:rPr>
        <w:t xml:space="preserve">a za dodržení dále sjednaných podmínek dle této smlouvy. Předmětem díla je provedení všech prací, dodávek a služeb uvedených </w:t>
      </w:r>
      <w:r>
        <w:rPr>
          <w:b/>
          <w:bCs/>
          <w:color w:val="000000"/>
          <w:spacing w:val="0"/>
          <w:w w:val="100"/>
          <w:position w:val="0"/>
          <w:shd w:val="clear" w:color="auto" w:fill="auto"/>
          <w:lang w:val="cs-CZ" w:eastAsia="cs-CZ" w:bidi="cs-CZ"/>
        </w:rPr>
        <w:t xml:space="preserve">v zadávajících podmínkách, </w:t>
      </w:r>
      <w:r>
        <w:rPr>
          <w:color w:val="000000"/>
          <w:spacing w:val="0"/>
          <w:w w:val="100"/>
          <w:position w:val="0"/>
          <w:shd w:val="clear" w:color="auto" w:fill="auto"/>
          <w:lang w:val="cs-CZ" w:eastAsia="cs-CZ" w:bidi="cs-CZ"/>
        </w:rPr>
        <w:t xml:space="preserve">tj. obsažených </w:t>
      </w:r>
      <w:r>
        <w:rPr>
          <w:b/>
          <w:bCs/>
          <w:color w:val="000000"/>
          <w:spacing w:val="0"/>
          <w:w w:val="100"/>
          <w:position w:val="0"/>
          <w:shd w:val="clear" w:color="auto" w:fill="auto"/>
          <w:lang w:val="cs-CZ" w:eastAsia="cs-CZ" w:bidi="cs-CZ"/>
        </w:rPr>
        <w:t xml:space="preserve">v ZD a Nabídce Zhotovitele, </w:t>
      </w:r>
      <w:r>
        <w:rPr>
          <w:color w:val="000000"/>
          <w:spacing w:val="0"/>
          <w:w w:val="100"/>
          <w:position w:val="0"/>
          <w:shd w:val="clear" w:color="auto" w:fill="auto"/>
          <w:lang w:val="cs-CZ" w:eastAsia="cs-CZ" w:bidi="cs-CZ"/>
        </w:rPr>
        <w:t>které tvoří nedílnou součást této smlouvy bez ohledu na to, zda jsou v těchto výchozích dokumentech přímo uvedeny, či z nich vyplývají jiným způsobem.</w:t>
      </w:r>
    </w:p>
    <w:p>
      <w:pPr>
        <w:pStyle w:val="Style9"/>
        <w:keepNext w:val="0"/>
        <w:keepLines w:val="0"/>
        <w:widowControl w:val="0"/>
        <w:shd w:val="clear" w:color="auto" w:fill="auto"/>
        <w:bidi w:val="0"/>
        <w:spacing w:before="0" w:line="240" w:lineRule="auto"/>
        <w:ind w:left="0" w:right="0" w:firstLine="620"/>
        <w:jc w:val="left"/>
      </w:pPr>
      <w:r>
        <w:rPr>
          <w:color w:val="000000"/>
          <w:spacing w:val="0"/>
          <w:w w:val="100"/>
          <w:position w:val="0"/>
          <w:shd w:val="clear" w:color="auto" w:fill="auto"/>
          <w:lang w:val="cs-CZ" w:eastAsia="cs-CZ" w:bidi="cs-CZ"/>
        </w:rPr>
        <w:t>Stanovení technických podmínek</w:t>
      </w:r>
    </w:p>
    <w:p>
      <w:pPr>
        <w:pStyle w:val="Style9"/>
        <w:keepNext w:val="0"/>
        <w:keepLines w:val="0"/>
        <w:widowControl w:val="0"/>
        <w:shd w:val="clear" w:color="auto" w:fill="auto"/>
        <w:bidi w:val="0"/>
        <w:spacing w:before="0" w:line="240" w:lineRule="auto"/>
        <w:ind w:left="620" w:right="0" w:firstLine="20"/>
        <w:jc w:val="left"/>
      </w:pPr>
      <w:r>
        <w:rPr>
          <w:color w:val="000000"/>
          <w:spacing w:val="0"/>
          <w:w w:val="100"/>
          <w:position w:val="0"/>
          <w:shd w:val="clear" w:color="auto" w:fill="auto"/>
          <w:lang w:val="cs-CZ" w:eastAsia="cs-CZ" w:bidi="cs-CZ"/>
        </w:rPr>
        <w:t>Jedná se o opravu nevyhovujícího stavebního stavu vozovky, ujednocení příčného a podélného sklonu za použití technologie recyklace za studená. Vozovka je navržena v průměrné šířce 5,25 m.</w:t>
      </w:r>
    </w:p>
    <w:p>
      <w:pPr>
        <w:pStyle w:val="Style9"/>
        <w:keepNext w:val="0"/>
        <w:keepLines w:val="0"/>
        <w:widowControl w:val="0"/>
        <w:numPr>
          <w:ilvl w:val="0"/>
          <w:numId w:val="5"/>
        </w:numPr>
        <w:shd w:val="clear" w:color="auto" w:fill="auto"/>
        <w:tabs>
          <w:tab w:pos="918" w:val="left"/>
        </w:tabs>
        <w:bidi w:val="0"/>
        <w:spacing w:before="0" w:line="240" w:lineRule="auto"/>
        <w:ind w:left="0" w:right="0" w:firstLine="620"/>
        <w:jc w:val="left"/>
      </w:pPr>
      <w:r>
        <w:rPr>
          <w:i/>
          <w:iCs/>
          <w:color w:val="000000"/>
          <w:spacing w:val="0"/>
          <w:w w:val="100"/>
          <w:position w:val="0"/>
          <w:u w:val="single"/>
          <w:shd w:val="clear" w:color="auto" w:fill="auto"/>
          <w:lang w:val="cs-CZ" w:eastAsia="cs-CZ" w:bidi="cs-CZ"/>
        </w:rPr>
        <w:t>úsek - průtah obce Rozsochy</w:t>
      </w:r>
    </w:p>
    <w:p>
      <w:pPr>
        <w:pStyle w:val="Style9"/>
        <w:keepNext w:val="0"/>
        <w:keepLines w:val="0"/>
        <w:widowControl w:val="0"/>
        <w:shd w:val="clear" w:color="auto" w:fill="auto"/>
        <w:bidi w:val="0"/>
        <w:spacing w:before="0" w:line="254" w:lineRule="auto"/>
        <w:ind w:left="620" w:right="0" w:firstLine="20"/>
        <w:jc w:val="both"/>
      </w:pPr>
      <w:r>
        <w:rPr>
          <w:i/>
          <w:iCs/>
          <w:color w:val="000000"/>
          <w:spacing w:val="0"/>
          <w:w w:val="100"/>
          <w:position w:val="0"/>
          <w:shd w:val="clear" w:color="auto" w:fill="auto"/>
          <w:lang w:val="cs-CZ" w:eastAsia="cs-CZ" w:bidi="cs-CZ"/>
        </w:rPr>
        <w:t>Začátek opravy začíná v křižovatce se</w:t>
      </w:r>
      <w:r>
        <w:rPr>
          <w:color w:val="000000"/>
          <w:spacing w:val="0"/>
          <w:w w:val="100"/>
          <w:position w:val="0"/>
          <w:shd w:val="clear" w:color="auto" w:fill="auto"/>
          <w:lang w:val="cs-CZ" w:eastAsia="cs-CZ" w:bidi="cs-CZ"/>
        </w:rPr>
        <w:t xml:space="preserve"> silnicí 111/3853 v obci Rozsochy a končí v km 0,220 v obci Rozsochy. Celková délka opravovaného úseku je 220 m.</w:t>
      </w:r>
    </w:p>
    <w:p>
      <w:pPr>
        <w:pStyle w:val="Style9"/>
        <w:keepNext w:val="0"/>
        <w:keepLines w:val="0"/>
        <w:widowControl w:val="0"/>
        <w:numPr>
          <w:ilvl w:val="0"/>
          <w:numId w:val="5"/>
        </w:numPr>
        <w:shd w:val="clear" w:color="auto" w:fill="auto"/>
        <w:tabs>
          <w:tab w:pos="952" w:val="left"/>
        </w:tabs>
        <w:bidi w:val="0"/>
        <w:spacing w:before="0" w:line="240" w:lineRule="auto"/>
        <w:ind w:left="620" w:right="0" w:firstLine="20"/>
        <w:jc w:val="both"/>
      </w:pPr>
      <w:r>
        <w:rPr>
          <w:i/>
          <w:iCs/>
          <w:color w:val="000000"/>
          <w:spacing w:val="0"/>
          <w:w w:val="100"/>
          <w:position w:val="0"/>
          <w:u w:val="single"/>
          <w:shd w:val="clear" w:color="auto" w:fill="auto"/>
          <w:lang w:val="cs-CZ" w:eastAsia="cs-CZ" w:bidi="cs-CZ"/>
        </w:rPr>
        <w:t>úsek - průtah obce Kundratice</w:t>
      </w:r>
    </w:p>
    <w:p>
      <w:pPr>
        <w:pStyle w:val="Style9"/>
        <w:keepNext w:val="0"/>
        <w:keepLines w:val="0"/>
        <w:widowControl w:val="0"/>
        <w:shd w:val="clear" w:color="auto" w:fill="auto"/>
        <w:bidi w:val="0"/>
        <w:spacing w:before="0" w:line="240" w:lineRule="auto"/>
        <w:ind w:left="620" w:right="0" w:firstLine="20"/>
        <w:jc w:val="both"/>
      </w:pPr>
      <w:r>
        <w:rPr>
          <w:color w:val="000000"/>
          <w:spacing w:val="0"/>
          <w:w w:val="100"/>
          <w:position w:val="0"/>
          <w:shd w:val="clear" w:color="auto" w:fill="auto"/>
          <w:lang w:val="cs-CZ" w:eastAsia="cs-CZ" w:bidi="cs-CZ"/>
        </w:rPr>
        <w:t>Začátek opravovaného úseku je v km 1,660 na začátku obce Kundratice a končí v km 1,780 na návsi v obci Kundratice, místní komunikace. Celková délka opravovaného úseku je 0,120 km.</w:t>
      </w:r>
    </w:p>
    <w:p>
      <w:pPr>
        <w:pStyle w:val="Style9"/>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Vedení trasy, šířkové uspořádání a niveleta se stavbou nebudou měnit.</w:t>
      </w:r>
    </w:p>
    <w:p>
      <w:pPr>
        <w:pStyle w:val="Style9"/>
        <w:keepNext w:val="0"/>
        <w:keepLines w:val="0"/>
        <w:widowControl w:val="0"/>
        <w:shd w:val="clear" w:color="auto" w:fill="auto"/>
        <w:bidi w:val="0"/>
        <w:spacing w:before="0" w:after="100" w:line="252" w:lineRule="auto"/>
        <w:ind w:left="0" w:right="0" w:firstLine="700"/>
        <w:jc w:val="both"/>
      </w:pPr>
      <w:r>
        <w:rPr>
          <w:color w:val="000000"/>
          <w:spacing w:val="0"/>
          <w:w w:val="100"/>
          <w:position w:val="0"/>
          <w:shd w:val="clear" w:color="auto" w:fill="auto"/>
          <w:lang w:val="cs-CZ" w:eastAsia="cs-CZ" w:bidi="cs-CZ"/>
        </w:rPr>
        <w:t>Silniční uzavírka</w:t>
      </w:r>
    </w:p>
    <w:p>
      <w:pPr>
        <w:pStyle w:val="Style9"/>
        <w:keepNext w:val="0"/>
        <w:keepLines w:val="0"/>
        <w:widowControl w:val="0"/>
        <w:shd w:val="clear" w:color="auto" w:fill="auto"/>
        <w:bidi w:val="0"/>
        <w:spacing w:before="0" w:after="100" w:line="252" w:lineRule="auto"/>
        <w:ind w:left="700" w:right="0" w:firstLine="0"/>
        <w:jc w:val="both"/>
      </w:pPr>
      <w:r>
        <w:rPr>
          <w:color w:val="000000"/>
          <w:spacing w:val="0"/>
          <w:w w:val="100"/>
          <w:position w:val="0"/>
          <w:shd w:val="clear" w:color="auto" w:fill="auto"/>
          <w:lang w:val="cs-CZ" w:eastAsia="cs-CZ" w:bidi="cs-CZ"/>
        </w:rPr>
        <w:t>Veškeré přípravné práce a realizace stavby musí zachovávat obslužnost nemovitostí a průjezd vozidel IZS. Práce budou probíhat za vyloučení silničního provozu. Dopravní omezení a stanovení dopravního značení zajistí objednatel.</w:t>
      </w:r>
    </w:p>
    <w:p>
      <w:pPr>
        <w:pStyle w:val="Style9"/>
        <w:keepNext w:val="0"/>
        <w:keepLines w:val="0"/>
        <w:widowControl w:val="0"/>
        <w:numPr>
          <w:ilvl w:val="0"/>
          <w:numId w:val="3"/>
        </w:numPr>
        <w:shd w:val="clear" w:color="auto" w:fill="auto"/>
        <w:tabs>
          <w:tab w:pos="681" w:val="left"/>
        </w:tabs>
        <w:bidi w:val="0"/>
        <w:spacing w:before="0" w:after="100" w:line="252" w:lineRule="auto"/>
        <w:ind w:left="0" w:right="0" w:firstLine="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9"/>
        <w:keepNext w:val="0"/>
        <w:keepLines w:val="0"/>
        <w:widowControl w:val="0"/>
        <w:numPr>
          <w:ilvl w:val="0"/>
          <w:numId w:val="7"/>
        </w:numPr>
        <w:shd w:val="clear" w:color="auto" w:fill="auto"/>
        <w:tabs>
          <w:tab w:pos="1191" w:val="left"/>
        </w:tabs>
        <w:bidi w:val="0"/>
        <w:spacing w:before="0" w:after="100" w:line="240" w:lineRule="auto"/>
        <w:ind w:left="1180" w:right="0" w:hanging="540"/>
        <w:jc w:val="left"/>
      </w:pPr>
      <w:r>
        <w:rPr>
          <w:color w:val="000000"/>
          <w:spacing w:val="0"/>
          <w:w w:val="100"/>
          <w:position w:val="0"/>
          <w:shd w:val="clear" w:color="auto" w:fill="auto"/>
          <w:lang w:val="cs-CZ" w:eastAsia="cs-CZ" w:bidi="cs-CZ"/>
        </w:rPr>
        <w:t>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zákona č. 22/1997 Sb. a dalších předpisů.</w:t>
      </w:r>
    </w:p>
    <w:p>
      <w:pPr>
        <w:pStyle w:val="Style9"/>
        <w:keepNext w:val="0"/>
        <w:keepLines w:val="0"/>
        <w:widowControl w:val="0"/>
        <w:numPr>
          <w:ilvl w:val="0"/>
          <w:numId w:val="7"/>
        </w:numPr>
        <w:shd w:val="clear" w:color="auto" w:fill="auto"/>
        <w:tabs>
          <w:tab w:pos="1191" w:val="left"/>
        </w:tabs>
        <w:bidi w:val="0"/>
        <w:spacing w:before="0" w:after="100" w:line="254" w:lineRule="auto"/>
        <w:ind w:left="1180" w:right="0" w:hanging="540"/>
        <w:jc w:val="left"/>
      </w:pPr>
      <w:r>
        <w:rPr>
          <w:color w:val="000000"/>
          <w:spacing w:val="0"/>
          <w:w w:val="100"/>
          <w:position w:val="0"/>
          <w:shd w:val="clear" w:color="auto" w:fill="auto"/>
          <w:lang w:val="cs-CZ" w:eastAsia="cs-CZ" w:bidi="cs-CZ"/>
        </w:rPr>
        <w:t>zhotovit práce podle technologického předpisu a platných ČSN, které jsou tímto pro realizaci stavby závazné, především se jedná o TP 208 Recyklace za studená.</w:t>
      </w:r>
    </w:p>
    <w:p>
      <w:pPr>
        <w:pStyle w:val="Style9"/>
        <w:keepNext w:val="0"/>
        <w:keepLines w:val="0"/>
        <w:widowControl w:val="0"/>
        <w:numPr>
          <w:ilvl w:val="0"/>
          <w:numId w:val="3"/>
        </w:numPr>
        <w:shd w:val="clear" w:color="auto" w:fill="auto"/>
        <w:tabs>
          <w:tab w:pos="681" w:val="left"/>
        </w:tabs>
        <w:bidi w:val="0"/>
        <w:spacing w:before="0" w:after="100" w:line="254" w:lineRule="auto"/>
        <w:ind w:left="700" w:right="0" w:hanging="70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9"/>
        <w:keepNext w:val="0"/>
        <w:keepLines w:val="0"/>
        <w:widowControl w:val="0"/>
        <w:numPr>
          <w:ilvl w:val="0"/>
          <w:numId w:val="3"/>
        </w:numPr>
        <w:shd w:val="clear" w:color="auto" w:fill="auto"/>
        <w:tabs>
          <w:tab w:pos="681" w:val="left"/>
        </w:tabs>
        <w:bidi w:val="0"/>
        <w:spacing w:before="0" w:after="500" w:line="252"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Článek 4</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Čas a místo plnění</w:t>
      </w:r>
    </w:p>
    <w:p>
      <w:pPr>
        <w:pStyle w:val="Style2"/>
        <w:keepNext/>
        <w:keepLines/>
        <w:widowControl w:val="0"/>
        <w:numPr>
          <w:ilvl w:val="1"/>
          <w:numId w:val="3"/>
        </w:numPr>
        <w:shd w:val="clear" w:color="auto" w:fill="auto"/>
        <w:tabs>
          <w:tab w:pos="681" w:val="left"/>
        </w:tabs>
        <w:bidi w:val="0"/>
        <w:spacing w:before="0" w:after="100" w:line="252"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Termíny plnění:</w:t>
      </w:r>
      <w:bookmarkEnd w:id="8"/>
      <w:bookmarkEnd w:id="9"/>
    </w:p>
    <w:p>
      <w:pPr>
        <w:pStyle w:val="Style9"/>
        <w:keepNext w:val="0"/>
        <w:keepLines w:val="0"/>
        <w:widowControl w:val="0"/>
        <w:numPr>
          <w:ilvl w:val="0"/>
          <w:numId w:val="9"/>
        </w:numPr>
        <w:shd w:val="clear" w:color="auto" w:fill="auto"/>
        <w:tabs>
          <w:tab w:pos="1570" w:val="left"/>
          <w:tab w:pos="4902" w:val="left"/>
        </w:tabs>
        <w:bidi w:val="0"/>
        <w:spacing w:before="0" w:after="100" w:line="252" w:lineRule="auto"/>
        <w:ind w:left="0" w:right="0" w:firstLine="780"/>
        <w:jc w:val="left"/>
      </w:pPr>
      <w:r>
        <w:rPr>
          <w:color w:val="000000"/>
          <w:spacing w:val="0"/>
          <w:w w:val="100"/>
          <w:position w:val="0"/>
          <w:shd w:val="clear" w:color="auto" w:fill="auto"/>
          <w:lang w:val="cs-CZ" w:eastAsia="cs-CZ" w:bidi="cs-CZ"/>
        </w:rPr>
        <w:t>termín zahájení plnění</w:t>
        <w:tab/>
        <w:t>9. května 2019</w:t>
      </w:r>
    </w:p>
    <w:p>
      <w:pPr>
        <w:pStyle w:val="Style9"/>
        <w:keepNext w:val="0"/>
        <w:keepLines w:val="0"/>
        <w:widowControl w:val="0"/>
        <w:numPr>
          <w:ilvl w:val="0"/>
          <w:numId w:val="9"/>
        </w:numPr>
        <w:shd w:val="clear" w:color="auto" w:fill="auto"/>
        <w:tabs>
          <w:tab w:pos="1570" w:val="left"/>
          <w:tab w:pos="4902" w:val="left"/>
        </w:tabs>
        <w:bidi w:val="0"/>
        <w:spacing w:before="0" w:after="100" w:line="252" w:lineRule="auto"/>
        <w:ind w:left="0" w:right="0" w:firstLine="780"/>
        <w:jc w:val="left"/>
      </w:pPr>
      <w:r>
        <w:rPr>
          <w:color w:val="000000"/>
          <w:spacing w:val="0"/>
          <w:w w:val="100"/>
          <w:position w:val="0"/>
          <w:shd w:val="clear" w:color="auto" w:fill="auto"/>
          <w:lang w:val="cs-CZ" w:eastAsia="cs-CZ" w:bidi="cs-CZ"/>
        </w:rPr>
        <w:t>doba plnění</w:t>
        <w:tab/>
        <w:t>2 kalendářní dny</w:t>
      </w:r>
    </w:p>
    <w:p>
      <w:pPr>
        <w:pStyle w:val="Style9"/>
        <w:keepNext w:val="0"/>
        <w:keepLines w:val="0"/>
        <w:widowControl w:val="0"/>
        <w:numPr>
          <w:ilvl w:val="1"/>
          <w:numId w:val="3"/>
        </w:numPr>
        <w:shd w:val="clear" w:color="auto" w:fill="auto"/>
        <w:tabs>
          <w:tab w:pos="681" w:val="left"/>
        </w:tabs>
        <w:bidi w:val="0"/>
        <w:spacing w:before="0" w:after="100" w:line="252" w:lineRule="auto"/>
        <w:ind w:left="780" w:right="0" w:hanging="78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w:t>
      </w:r>
    </w:p>
    <w:p>
      <w:pPr>
        <w:pStyle w:val="Style2"/>
        <w:keepNext/>
        <w:keepLines/>
        <w:widowControl w:val="0"/>
        <w:numPr>
          <w:ilvl w:val="1"/>
          <w:numId w:val="3"/>
        </w:numPr>
        <w:shd w:val="clear" w:color="auto" w:fill="auto"/>
        <w:tabs>
          <w:tab w:pos="681" w:val="left"/>
        </w:tabs>
        <w:bidi w:val="0"/>
        <w:spacing w:before="0" w:after="100" w:line="252"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Místo plnění:</w:t>
      </w:r>
      <w:bookmarkEnd w:id="10"/>
      <w:bookmarkEnd w:id="11"/>
    </w:p>
    <w:p>
      <w:pPr>
        <w:pStyle w:val="Style9"/>
        <w:keepNext w:val="0"/>
        <w:keepLines w:val="0"/>
        <w:widowControl w:val="0"/>
        <w:shd w:val="clear" w:color="auto" w:fill="auto"/>
        <w:bidi w:val="0"/>
        <w:spacing w:before="0" w:after="100" w:line="240" w:lineRule="auto"/>
        <w:ind w:left="780" w:right="0" w:firstLine="0"/>
        <w:jc w:val="both"/>
      </w:pPr>
      <w:r>
        <w:rPr>
          <w:color w:val="000000"/>
          <w:spacing w:val="0"/>
          <w:w w:val="100"/>
          <w:position w:val="0"/>
          <w:shd w:val="clear" w:color="auto" w:fill="auto"/>
          <w:lang w:val="cs-CZ" w:eastAsia="cs-CZ" w:bidi="cs-CZ"/>
        </w:rPr>
        <w:t>Silnice 111/3855 v průtahu obce Rozsochy v km 0,000 až 0,220 a v průtahu obce Kundratice v km 1,660 až 1,780; okres Žďár nad Sázavou.</w:t>
      </w:r>
    </w:p>
    <w:p>
      <w:pPr>
        <w:pStyle w:val="Style9"/>
        <w:keepNext w:val="0"/>
        <w:keepLines w:val="0"/>
        <w:widowControl w:val="0"/>
        <w:numPr>
          <w:ilvl w:val="1"/>
          <w:numId w:val="3"/>
        </w:numPr>
        <w:shd w:val="clear" w:color="auto" w:fill="auto"/>
        <w:tabs>
          <w:tab w:pos="681" w:val="left"/>
        </w:tabs>
        <w:bidi w:val="0"/>
        <w:spacing w:before="0" w:after="100" w:line="254" w:lineRule="auto"/>
        <w:ind w:left="780" w:right="0" w:hanging="780"/>
        <w:jc w:val="left"/>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9"/>
        <w:keepNext w:val="0"/>
        <w:keepLines w:val="0"/>
        <w:widowControl w:val="0"/>
        <w:numPr>
          <w:ilvl w:val="0"/>
          <w:numId w:val="11"/>
        </w:numPr>
        <w:shd w:val="clear" w:color="auto" w:fill="auto"/>
        <w:tabs>
          <w:tab w:pos="1570" w:val="left"/>
        </w:tabs>
        <w:bidi w:val="0"/>
        <w:spacing w:before="0" w:after="100" w:line="259" w:lineRule="auto"/>
        <w:ind w:left="1480" w:right="0" w:hanging="700"/>
        <w:jc w:val="left"/>
      </w:pPr>
      <w:r>
        <w:rPr>
          <w:color w:val="000000"/>
          <w:spacing w:val="0"/>
          <w:w w:val="100"/>
          <w:position w:val="0"/>
          <w:shd w:val="clear" w:color="auto" w:fill="auto"/>
          <w:lang w:val="cs-CZ" w:eastAsia="cs-CZ" w:bidi="cs-CZ"/>
        </w:rPr>
        <w:t>dojde-li během realizace díla ke změně rozsahu a druhu prací na žádost objednatele,</w:t>
      </w:r>
    </w:p>
    <w:p>
      <w:pPr>
        <w:pStyle w:val="Style9"/>
        <w:keepNext w:val="0"/>
        <w:keepLines w:val="0"/>
        <w:widowControl w:val="0"/>
        <w:numPr>
          <w:ilvl w:val="0"/>
          <w:numId w:val="11"/>
        </w:numPr>
        <w:shd w:val="clear" w:color="auto" w:fill="auto"/>
        <w:tabs>
          <w:tab w:pos="1570" w:val="left"/>
        </w:tabs>
        <w:bidi w:val="0"/>
        <w:spacing w:before="0" w:after="100" w:line="257" w:lineRule="auto"/>
        <w:ind w:left="1480" w:right="800" w:hanging="700"/>
        <w:jc w:val="left"/>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9"/>
        <w:keepNext w:val="0"/>
        <w:keepLines w:val="0"/>
        <w:widowControl w:val="0"/>
        <w:numPr>
          <w:ilvl w:val="0"/>
          <w:numId w:val="11"/>
        </w:numPr>
        <w:shd w:val="clear" w:color="auto" w:fill="auto"/>
        <w:tabs>
          <w:tab w:pos="1570" w:val="left"/>
        </w:tabs>
        <w:bidi w:val="0"/>
        <w:spacing w:before="0" w:after="100" w:line="252" w:lineRule="auto"/>
        <w:ind w:left="0" w:right="0" w:firstLine="780"/>
        <w:jc w:val="left"/>
      </w:pPr>
      <w:r>
        <w:rPr>
          <w:color w:val="000000"/>
          <w:spacing w:val="0"/>
          <w:w w:val="100"/>
          <w:position w:val="0"/>
          <w:shd w:val="clear" w:color="auto" w:fill="auto"/>
          <w:lang w:val="cs-CZ" w:eastAsia="cs-CZ" w:bidi="cs-CZ"/>
        </w:rPr>
        <w:t>dojde-li k opožděnému předání staveniště.</w:t>
      </w:r>
    </w:p>
    <w:p>
      <w:pPr>
        <w:pStyle w:val="Style9"/>
        <w:keepNext w:val="0"/>
        <w:keepLines w:val="0"/>
        <w:widowControl w:val="0"/>
        <w:numPr>
          <w:ilvl w:val="1"/>
          <w:numId w:val="3"/>
        </w:numPr>
        <w:shd w:val="clear" w:color="auto" w:fill="auto"/>
        <w:tabs>
          <w:tab w:pos="681" w:val="left"/>
        </w:tabs>
        <w:bidi w:val="0"/>
        <w:spacing w:before="0" w:after="100" w:line="254" w:lineRule="auto"/>
        <w:ind w:left="780" w:right="0" w:hanging="7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9"/>
        <w:keepNext w:val="0"/>
        <w:keepLines w:val="0"/>
        <w:widowControl w:val="0"/>
        <w:shd w:val="clear" w:color="auto" w:fill="auto"/>
        <w:bidi w:val="0"/>
        <w:spacing w:before="0" w:after="100" w:line="252" w:lineRule="auto"/>
        <w:ind w:left="4400" w:right="0" w:firstLine="0"/>
        <w:jc w:val="left"/>
      </w:pPr>
      <w:r>
        <w:rPr>
          <w:b/>
          <w:bCs/>
          <w:color w:val="000000"/>
          <w:spacing w:val="0"/>
          <w:w w:val="100"/>
          <w:position w:val="0"/>
          <w:shd w:val="clear" w:color="auto" w:fill="auto"/>
          <w:lang w:val="cs-CZ" w:eastAsia="cs-CZ" w:bidi="cs-CZ"/>
        </w:rPr>
        <w:t>Článek 5</w:t>
      </w:r>
    </w:p>
    <w:p>
      <w:pPr>
        <w:pStyle w:val="Style2"/>
        <w:keepNext/>
        <w:keepLines/>
        <w:widowControl w:val="0"/>
        <w:shd w:val="clear" w:color="auto" w:fill="auto"/>
        <w:bidi w:val="0"/>
        <w:spacing w:before="0" w:after="100" w:line="252" w:lineRule="auto"/>
        <w:ind w:left="4400" w:right="0" w:firstLine="0"/>
        <w:jc w:val="left"/>
      </w:pPr>
      <w:bookmarkStart w:id="12" w:name="bookmark12"/>
      <w:bookmarkStart w:id="13" w:name="bookmark13"/>
      <w:r>
        <w:rPr>
          <w:color w:val="000000"/>
          <w:spacing w:val="0"/>
          <w:w w:val="100"/>
          <w:position w:val="0"/>
          <w:shd w:val="clear" w:color="auto" w:fill="auto"/>
          <w:lang w:val="cs-CZ" w:eastAsia="cs-CZ" w:bidi="cs-CZ"/>
        </w:rPr>
        <w:t>Cena díla</w:t>
      </w:r>
      <w:bookmarkEnd w:id="12"/>
      <w:bookmarkEnd w:id="13"/>
    </w:p>
    <w:p>
      <w:pPr>
        <w:pStyle w:val="Style9"/>
        <w:keepNext w:val="0"/>
        <w:keepLines w:val="0"/>
        <w:widowControl w:val="0"/>
        <w:numPr>
          <w:ilvl w:val="0"/>
          <w:numId w:val="13"/>
        </w:numPr>
        <w:shd w:val="clear" w:color="auto" w:fill="auto"/>
        <w:tabs>
          <w:tab w:pos="947" w:val="left"/>
        </w:tabs>
        <w:bidi w:val="0"/>
        <w:spacing w:before="0" w:after="100" w:line="252" w:lineRule="auto"/>
        <w:ind w:left="0" w:right="0" w:firstLine="260"/>
        <w:jc w:val="left"/>
      </w:pPr>
      <w:r>
        <w:rPr>
          <w:color w:val="000000"/>
          <w:spacing w:val="0"/>
          <w:w w:val="100"/>
          <w:position w:val="0"/>
          <w:shd w:val="clear" w:color="auto" w:fill="auto"/>
          <w:lang w:val="cs-CZ" w:eastAsia="cs-CZ" w:bidi="cs-CZ"/>
        </w:rPr>
        <w:t>Smluvní strany se dohodly na Ceně ve výši:</w:t>
      </w:r>
    </w:p>
    <w:p>
      <w:pPr>
        <w:pStyle w:val="Style9"/>
        <w:keepNext w:val="0"/>
        <w:keepLines w:val="0"/>
        <w:widowControl w:val="0"/>
        <w:shd w:val="clear" w:color="auto" w:fill="auto"/>
        <w:tabs>
          <w:tab w:pos="4369" w:val="left"/>
        </w:tabs>
        <w:bidi w:val="0"/>
        <w:spacing w:before="0" w:after="100" w:line="276" w:lineRule="auto"/>
        <w:ind w:left="1640" w:right="0" w:firstLine="0"/>
        <w:jc w:val="left"/>
        <w:rPr>
          <w:sz w:val="20"/>
          <w:szCs w:val="20"/>
        </w:rPr>
      </w:pPr>
      <w:r>
        <w:rPr>
          <w:color w:val="000000"/>
          <w:spacing w:val="0"/>
          <w:w w:val="100"/>
          <w:position w:val="0"/>
          <w:sz w:val="20"/>
          <w:szCs w:val="20"/>
          <w:shd w:val="clear" w:color="auto" w:fill="auto"/>
          <w:lang w:val="cs-CZ" w:eastAsia="cs-CZ" w:bidi="cs-CZ"/>
        </w:rPr>
        <w:t>Cena bez DPH</w:t>
        <w:tab/>
        <w:t>247.500, Kč</w:t>
      </w:r>
    </w:p>
    <w:p>
      <w:pPr>
        <w:pStyle w:val="Style9"/>
        <w:keepNext w:val="0"/>
        <w:keepLines w:val="0"/>
        <w:widowControl w:val="0"/>
        <w:shd w:val="clear" w:color="auto" w:fill="auto"/>
        <w:tabs>
          <w:tab w:pos="4552" w:val="left"/>
        </w:tabs>
        <w:bidi w:val="0"/>
        <w:spacing w:before="0" w:after="100" w:line="276" w:lineRule="auto"/>
        <w:ind w:left="1640" w:right="0" w:firstLine="0"/>
        <w:jc w:val="left"/>
        <w:rPr>
          <w:sz w:val="20"/>
          <w:szCs w:val="20"/>
        </w:rPr>
      </w:pPr>
      <w:r>
        <w:rPr>
          <w:color w:val="000000"/>
          <w:spacing w:val="0"/>
          <w:w w:val="100"/>
          <w:position w:val="0"/>
          <w:sz w:val="20"/>
          <w:szCs w:val="20"/>
          <w:shd w:val="clear" w:color="auto" w:fill="auto"/>
          <w:lang w:val="cs-CZ" w:eastAsia="cs-CZ" w:bidi="cs-CZ"/>
        </w:rPr>
        <w:t>DPH (21%)</w:t>
        <w:tab/>
        <w:t>51.975,-Kč</w:t>
      </w:r>
    </w:p>
    <w:p>
      <w:pPr>
        <w:pStyle w:val="Style2"/>
        <w:keepNext/>
        <w:keepLines/>
        <w:widowControl w:val="0"/>
        <w:shd w:val="clear" w:color="auto" w:fill="auto"/>
        <w:tabs>
          <w:tab w:pos="4369" w:val="left"/>
        </w:tabs>
        <w:bidi w:val="0"/>
        <w:spacing w:before="0" w:after="100" w:line="252" w:lineRule="auto"/>
        <w:ind w:left="1640" w:right="0" w:firstLine="0"/>
        <w:jc w:val="left"/>
      </w:pPr>
      <w:bookmarkStart w:id="14" w:name="bookmark14"/>
      <w:bookmarkStart w:id="15" w:name="bookmark15"/>
      <w:r>
        <w:rPr>
          <w:color w:val="000000"/>
          <w:spacing w:val="0"/>
          <w:w w:val="100"/>
          <w:position w:val="0"/>
          <w:shd w:val="clear" w:color="auto" w:fill="auto"/>
          <w:lang w:val="cs-CZ" w:eastAsia="cs-CZ" w:bidi="cs-CZ"/>
        </w:rPr>
        <w:t>Cena s DPH</w:t>
        <w:tab/>
        <w:t>299.475,-Kč</w:t>
      </w:r>
      <w:bookmarkEnd w:id="14"/>
      <w:bookmarkEnd w:id="15"/>
    </w:p>
    <w:p>
      <w:pPr>
        <w:pStyle w:val="Style9"/>
        <w:keepNext w:val="0"/>
        <w:keepLines w:val="0"/>
        <w:widowControl w:val="0"/>
        <w:shd w:val="clear" w:color="auto" w:fill="auto"/>
        <w:bidi w:val="0"/>
        <w:spacing w:before="0" w:after="100" w:line="240" w:lineRule="auto"/>
        <w:ind w:left="940" w:right="0" w:firstLine="2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příloze č. 1, která tvoří nedílnou součást této smlouvy.</w:t>
      </w:r>
    </w:p>
    <w:p>
      <w:pPr>
        <w:pStyle w:val="Style9"/>
        <w:keepNext w:val="0"/>
        <w:keepLines w:val="0"/>
        <w:widowControl w:val="0"/>
        <w:numPr>
          <w:ilvl w:val="0"/>
          <w:numId w:val="13"/>
        </w:numPr>
        <w:shd w:val="clear" w:color="auto" w:fill="auto"/>
        <w:tabs>
          <w:tab w:pos="947" w:val="left"/>
        </w:tabs>
        <w:bidi w:val="0"/>
        <w:spacing w:before="0" w:after="100" w:line="240" w:lineRule="auto"/>
        <w:ind w:left="940" w:right="0" w:hanging="680"/>
        <w:jc w:val="left"/>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tuto dílo.</w:t>
      </w:r>
    </w:p>
    <w:p>
      <w:pPr>
        <w:pStyle w:val="Style9"/>
        <w:keepNext w:val="0"/>
        <w:keepLines w:val="0"/>
        <w:widowControl w:val="0"/>
        <w:numPr>
          <w:ilvl w:val="0"/>
          <w:numId w:val="13"/>
        </w:numPr>
        <w:shd w:val="clear" w:color="auto" w:fill="auto"/>
        <w:tabs>
          <w:tab w:pos="947" w:val="left"/>
        </w:tabs>
        <w:bidi w:val="0"/>
        <w:spacing w:before="0" w:after="0" w:line="259" w:lineRule="auto"/>
        <w:ind w:left="0" w:right="0" w:firstLine="260"/>
        <w:jc w:val="both"/>
      </w:pPr>
      <w:r>
        <w:rPr>
          <w:color w:val="000000"/>
          <w:spacing w:val="0"/>
          <w:w w:val="100"/>
          <w:position w:val="0"/>
          <w:shd w:val="clear" w:color="auto" w:fill="auto"/>
          <w:lang w:val="cs-CZ" w:eastAsia="cs-CZ" w:bidi="cs-CZ"/>
        </w:rPr>
        <w:t>Celkovou a pro účely fakturace rozhodnou cenou se rozumí cena včetně DPH (viz bod</w:t>
      </w:r>
    </w:p>
    <w:p>
      <w:pPr>
        <w:pStyle w:val="Style9"/>
        <w:keepNext w:val="0"/>
        <w:keepLines w:val="0"/>
        <w:widowControl w:val="0"/>
        <w:numPr>
          <w:ilvl w:val="0"/>
          <w:numId w:val="15"/>
        </w:numPr>
        <w:shd w:val="clear" w:color="auto" w:fill="auto"/>
        <w:tabs>
          <w:tab w:pos="1413" w:val="left"/>
          <w:tab w:pos="1624" w:val="left"/>
        </w:tabs>
        <w:bidi w:val="0"/>
        <w:spacing w:before="0" w:after="100" w:line="259" w:lineRule="auto"/>
        <w:ind w:left="0" w:right="0" w:firstLine="940"/>
        <w:jc w:val="left"/>
      </w:pPr>
      <w:r>
        <w:rPr>
          <w:color w:val="000000"/>
          <w:spacing w:val="0"/>
          <w:w w:val="100"/>
          <w:position w:val="0"/>
          <w:shd w:val="clear" w:color="auto" w:fill="auto"/>
          <w:lang w:val="cs-CZ" w:eastAsia="cs-CZ" w:bidi="cs-CZ"/>
        </w:rPr>
        <w:t>tohoto článku).</w:t>
      </w:r>
    </w:p>
    <w:p>
      <w:pPr>
        <w:pStyle w:val="Style9"/>
        <w:keepNext w:val="0"/>
        <w:keepLines w:val="0"/>
        <w:widowControl w:val="0"/>
        <w:numPr>
          <w:ilvl w:val="0"/>
          <w:numId w:val="13"/>
        </w:numPr>
        <w:shd w:val="clear" w:color="auto" w:fill="auto"/>
        <w:tabs>
          <w:tab w:pos="947" w:val="left"/>
        </w:tabs>
        <w:bidi w:val="0"/>
        <w:spacing w:before="0" w:after="100" w:line="254" w:lineRule="auto"/>
        <w:ind w:left="94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9"/>
        <w:keepNext w:val="0"/>
        <w:keepLines w:val="0"/>
        <w:widowControl w:val="0"/>
        <w:numPr>
          <w:ilvl w:val="0"/>
          <w:numId w:val="13"/>
        </w:numPr>
        <w:shd w:val="clear" w:color="auto" w:fill="auto"/>
        <w:tabs>
          <w:tab w:pos="947" w:val="left"/>
        </w:tabs>
        <w:bidi w:val="0"/>
        <w:spacing w:before="0" w:after="100" w:line="240" w:lineRule="auto"/>
        <w:ind w:left="940" w:right="0" w:hanging="6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9"/>
        <w:keepNext w:val="0"/>
        <w:keepLines w:val="0"/>
        <w:widowControl w:val="0"/>
        <w:numPr>
          <w:ilvl w:val="0"/>
          <w:numId w:val="13"/>
        </w:numPr>
        <w:shd w:val="clear" w:color="auto" w:fill="auto"/>
        <w:tabs>
          <w:tab w:pos="947" w:val="left"/>
        </w:tabs>
        <w:bidi w:val="0"/>
        <w:spacing w:before="0" w:after="500" w:line="252" w:lineRule="auto"/>
        <w:ind w:left="940" w:right="0" w:hanging="68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ktéto smlouvě.</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keepLines/>
        <w:widowControl w:val="0"/>
        <w:shd w:val="clear" w:color="auto" w:fill="auto"/>
        <w:bidi w:val="0"/>
        <w:spacing w:before="0" w:after="100" w:line="252"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Staveniště</w:t>
      </w:r>
      <w:bookmarkEnd w:id="16"/>
      <w:bookmarkEnd w:id="17"/>
    </w:p>
    <w:p>
      <w:pPr>
        <w:pStyle w:val="Style9"/>
        <w:keepNext w:val="0"/>
        <w:keepLines w:val="0"/>
        <w:widowControl w:val="0"/>
        <w:numPr>
          <w:ilvl w:val="1"/>
          <w:numId w:val="13"/>
        </w:numPr>
        <w:shd w:val="clear" w:color="auto" w:fill="auto"/>
        <w:tabs>
          <w:tab w:pos="947" w:val="left"/>
        </w:tabs>
        <w:bidi w:val="0"/>
        <w:spacing w:before="0" w:after="100" w:line="252" w:lineRule="auto"/>
        <w:ind w:left="940" w:right="0" w:hanging="680"/>
        <w:jc w:val="left"/>
        <w:sectPr>
          <w:footnotePr>
            <w:pos w:val="pageBottom"/>
            <w:numFmt w:val="decimal"/>
            <w:numRestart w:val="continuous"/>
          </w:footnotePr>
          <w:type w:val="continuous"/>
          <w:pgSz w:w="11900" w:h="16840"/>
          <w:pgMar w:top="764" w:left="1144" w:right="587" w:bottom="2714" w:header="0" w:footer="3" w:gutter="0"/>
          <w:cols w:space="720"/>
          <w:noEndnote/>
          <w:rtlGutter w:val="0"/>
          <w:docGrid w:linePitch="360"/>
        </w:sectPr>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keepLines/>
        <w:widowControl w:val="0"/>
        <w:shd w:val="clear" w:color="auto" w:fill="auto"/>
        <w:bidi w:val="0"/>
        <w:spacing w:before="0" w:after="100" w:line="252"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Provádění díla</w:t>
      </w:r>
      <w:bookmarkEnd w:id="18"/>
      <w:bookmarkEnd w:id="19"/>
    </w:p>
    <w:p>
      <w:pPr>
        <w:pStyle w:val="Style9"/>
        <w:keepNext w:val="0"/>
        <w:keepLines w:val="0"/>
        <w:widowControl w:val="0"/>
        <w:numPr>
          <w:ilvl w:val="0"/>
          <w:numId w:val="17"/>
        </w:numPr>
        <w:shd w:val="clear" w:color="auto" w:fill="auto"/>
        <w:tabs>
          <w:tab w:pos="832" w:val="left"/>
        </w:tabs>
        <w:bidi w:val="0"/>
        <w:spacing w:before="0" w:after="100" w:line="254" w:lineRule="auto"/>
        <w:ind w:left="840" w:right="0" w:hanging="700"/>
        <w:jc w:val="both"/>
      </w:pPr>
      <w:r>
        <w:rPr>
          <w:color w:val="000000"/>
          <w:spacing w:val="0"/>
          <w:w w:val="100"/>
          <w:position w:val="0"/>
          <w:shd w:val="clear" w:color="auto" w:fill="auto"/>
          <w:lang w:val="cs-CZ" w:eastAsia="cs-CZ" w:bidi="cs-CZ"/>
        </w:rPr>
        <w:t>Zhotovitel je povinen provést dílo v souladu s touto smlouvou, ZD a Nabídkou Zhotovitele.</w:t>
      </w:r>
    </w:p>
    <w:p>
      <w:pPr>
        <w:pStyle w:val="Style9"/>
        <w:keepNext w:val="0"/>
        <w:keepLines w:val="0"/>
        <w:widowControl w:val="0"/>
        <w:numPr>
          <w:ilvl w:val="0"/>
          <w:numId w:val="17"/>
        </w:numPr>
        <w:shd w:val="clear" w:color="auto" w:fill="auto"/>
        <w:tabs>
          <w:tab w:pos="832" w:val="left"/>
        </w:tabs>
        <w:bidi w:val="0"/>
        <w:spacing w:before="0" w:after="100" w:line="252" w:lineRule="auto"/>
        <w:ind w:left="840" w:right="0" w:hanging="70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9"/>
        <w:keepNext w:val="0"/>
        <w:keepLines w:val="0"/>
        <w:widowControl w:val="0"/>
        <w:numPr>
          <w:ilvl w:val="0"/>
          <w:numId w:val="17"/>
        </w:numPr>
        <w:shd w:val="clear" w:color="auto" w:fill="auto"/>
        <w:tabs>
          <w:tab w:pos="832" w:val="left"/>
        </w:tabs>
        <w:bidi w:val="0"/>
        <w:spacing w:before="0" w:after="100" w:line="252" w:lineRule="auto"/>
        <w:ind w:left="84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9"/>
        <w:keepNext w:val="0"/>
        <w:keepLines w:val="0"/>
        <w:widowControl w:val="0"/>
        <w:numPr>
          <w:ilvl w:val="0"/>
          <w:numId w:val="17"/>
        </w:numPr>
        <w:shd w:val="clear" w:color="auto" w:fill="auto"/>
        <w:tabs>
          <w:tab w:pos="832" w:val="left"/>
        </w:tabs>
        <w:bidi w:val="0"/>
        <w:spacing w:before="0" w:after="100" w:line="252" w:lineRule="auto"/>
        <w:ind w:left="84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9"/>
        <w:keepNext w:val="0"/>
        <w:keepLines w:val="0"/>
        <w:widowControl w:val="0"/>
        <w:numPr>
          <w:ilvl w:val="0"/>
          <w:numId w:val="17"/>
        </w:numPr>
        <w:shd w:val="clear" w:color="auto" w:fill="auto"/>
        <w:tabs>
          <w:tab w:pos="832" w:val="left"/>
        </w:tabs>
        <w:bidi w:val="0"/>
        <w:spacing w:before="0" w:after="100" w:line="240" w:lineRule="auto"/>
        <w:ind w:left="84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9"/>
        <w:keepNext w:val="0"/>
        <w:keepLines w:val="0"/>
        <w:widowControl w:val="0"/>
        <w:numPr>
          <w:ilvl w:val="0"/>
          <w:numId w:val="17"/>
        </w:numPr>
        <w:shd w:val="clear" w:color="auto" w:fill="auto"/>
        <w:tabs>
          <w:tab w:pos="832" w:val="left"/>
        </w:tabs>
        <w:bidi w:val="0"/>
        <w:spacing w:before="0" w:after="100" w:line="252" w:lineRule="auto"/>
        <w:ind w:left="840" w:right="0" w:hanging="70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9"/>
        <w:keepNext w:val="0"/>
        <w:keepLines w:val="0"/>
        <w:widowControl w:val="0"/>
        <w:numPr>
          <w:ilvl w:val="0"/>
          <w:numId w:val="17"/>
        </w:numPr>
        <w:shd w:val="clear" w:color="auto" w:fill="auto"/>
        <w:tabs>
          <w:tab w:pos="832" w:val="left"/>
        </w:tabs>
        <w:bidi w:val="0"/>
        <w:spacing w:before="0" w:after="100" w:line="252" w:lineRule="auto"/>
        <w:ind w:left="84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9"/>
        <w:keepNext w:val="0"/>
        <w:keepLines w:val="0"/>
        <w:widowControl w:val="0"/>
        <w:numPr>
          <w:ilvl w:val="0"/>
          <w:numId w:val="17"/>
        </w:numPr>
        <w:shd w:val="clear" w:color="auto" w:fill="auto"/>
        <w:tabs>
          <w:tab w:pos="832" w:val="left"/>
        </w:tabs>
        <w:bidi w:val="0"/>
        <w:spacing w:before="0" w:after="100" w:line="240" w:lineRule="auto"/>
        <w:ind w:left="84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9"/>
        <w:keepNext w:val="0"/>
        <w:keepLines w:val="0"/>
        <w:widowControl w:val="0"/>
        <w:numPr>
          <w:ilvl w:val="0"/>
          <w:numId w:val="17"/>
        </w:numPr>
        <w:shd w:val="clear" w:color="auto" w:fill="auto"/>
        <w:tabs>
          <w:tab w:pos="844" w:val="left"/>
        </w:tabs>
        <w:bidi w:val="0"/>
        <w:spacing w:before="0" w:line="240" w:lineRule="auto"/>
        <w:ind w:left="860" w:right="0" w:hanging="70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9"/>
        <w:keepNext w:val="0"/>
        <w:keepLines w:val="0"/>
        <w:widowControl w:val="0"/>
        <w:numPr>
          <w:ilvl w:val="0"/>
          <w:numId w:val="17"/>
        </w:numPr>
        <w:shd w:val="clear" w:color="auto" w:fill="auto"/>
        <w:tabs>
          <w:tab w:pos="844" w:val="left"/>
        </w:tabs>
        <w:bidi w:val="0"/>
        <w:spacing w:before="0" w:line="240" w:lineRule="auto"/>
        <w:ind w:left="860" w:right="0" w:hanging="70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9"/>
        <w:keepNext w:val="0"/>
        <w:keepLines w:val="0"/>
        <w:widowControl w:val="0"/>
        <w:numPr>
          <w:ilvl w:val="0"/>
          <w:numId w:val="17"/>
        </w:numPr>
        <w:shd w:val="clear" w:color="auto" w:fill="auto"/>
        <w:tabs>
          <w:tab w:pos="844" w:val="left"/>
        </w:tabs>
        <w:bidi w:val="0"/>
        <w:spacing w:before="0" w:line="240" w:lineRule="auto"/>
        <w:ind w:left="860" w:right="0" w:hanging="700"/>
        <w:jc w:val="both"/>
      </w:pPr>
      <w:r>
        <w:rPr>
          <w:color w:val="000000"/>
          <w:spacing w:val="0"/>
          <w:w w:val="100"/>
          <w:position w:val="0"/>
          <w:shd w:val="clear" w:color="auto" w:fill="auto"/>
          <w:lang w:val="cs-CZ" w:eastAsia="cs-CZ" w:bidi="cs-CZ"/>
        </w:rPr>
        <w:t>Zápisy do stavebního'deníku se provádějí v originále a dvou kopiích. Originály zápisů je zhotovitel povinen předat objednateli po dokončení stavby. První kopii obdrží zhotovitel a druhou kopii objednatel.</w:t>
      </w:r>
    </w:p>
    <w:p>
      <w:pPr>
        <w:pStyle w:val="Style9"/>
        <w:keepNext w:val="0"/>
        <w:keepLines w:val="0"/>
        <w:widowControl w:val="0"/>
        <w:numPr>
          <w:ilvl w:val="0"/>
          <w:numId w:val="17"/>
        </w:numPr>
        <w:shd w:val="clear" w:color="auto" w:fill="auto"/>
        <w:tabs>
          <w:tab w:pos="844" w:val="left"/>
        </w:tabs>
        <w:bidi w:val="0"/>
        <w:spacing w:before="0" w:line="240" w:lineRule="auto"/>
        <w:ind w:left="86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9"/>
        <w:keepNext w:val="0"/>
        <w:keepLines w:val="0"/>
        <w:widowControl w:val="0"/>
        <w:numPr>
          <w:ilvl w:val="0"/>
          <w:numId w:val="17"/>
        </w:numPr>
        <w:shd w:val="clear" w:color="auto" w:fill="auto"/>
        <w:tabs>
          <w:tab w:pos="844" w:val="left"/>
        </w:tabs>
        <w:bidi w:val="0"/>
        <w:spacing w:before="0" w:line="252" w:lineRule="auto"/>
        <w:ind w:left="86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9"/>
        <w:keepNext w:val="0"/>
        <w:keepLines w:val="0"/>
        <w:widowControl w:val="0"/>
        <w:numPr>
          <w:ilvl w:val="0"/>
          <w:numId w:val="17"/>
        </w:numPr>
        <w:shd w:val="clear" w:color="auto" w:fill="auto"/>
        <w:tabs>
          <w:tab w:pos="844" w:val="left"/>
        </w:tabs>
        <w:bidi w:val="0"/>
        <w:spacing w:before="0" w:line="240" w:lineRule="auto"/>
        <w:ind w:left="86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č.381/2001 Sb. a 383/2001 Sb.</w:t>
      </w:r>
    </w:p>
    <w:p>
      <w:pPr>
        <w:pStyle w:val="Style9"/>
        <w:keepNext w:val="0"/>
        <w:keepLines w:val="0"/>
        <w:widowControl w:val="0"/>
        <w:numPr>
          <w:ilvl w:val="0"/>
          <w:numId w:val="17"/>
        </w:numPr>
        <w:shd w:val="clear" w:color="auto" w:fill="auto"/>
        <w:tabs>
          <w:tab w:pos="844" w:val="left"/>
        </w:tabs>
        <w:bidi w:val="0"/>
        <w:spacing w:before="0" w:line="240" w:lineRule="auto"/>
        <w:ind w:left="0" w:right="0" w:firstLine="160"/>
        <w:jc w:val="left"/>
      </w:pPr>
      <w:r>
        <w:rPr>
          <w:color w:val="000000"/>
          <w:spacing w:val="0"/>
          <w:w w:val="100"/>
          <w:position w:val="0"/>
          <w:shd w:val="clear" w:color="auto" w:fill="auto"/>
          <w:lang w:val="cs-CZ" w:eastAsia="cs-CZ" w:bidi="cs-CZ"/>
        </w:rPr>
        <w:t>Bezpečnost práce na staveništi:</w:t>
      </w:r>
    </w:p>
    <w:p>
      <w:pPr>
        <w:pStyle w:val="Style9"/>
        <w:keepNext w:val="0"/>
        <w:keepLines w:val="0"/>
        <w:widowControl w:val="0"/>
        <w:numPr>
          <w:ilvl w:val="0"/>
          <w:numId w:val="19"/>
        </w:numPr>
        <w:shd w:val="clear" w:color="auto" w:fill="auto"/>
        <w:tabs>
          <w:tab w:pos="1551" w:val="left"/>
        </w:tabs>
        <w:bidi w:val="0"/>
        <w:spacing w:before="0" w:line="240" w:lineRule="auto"/>
        <w:ind w:left="154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9"/>
        <w:keepNext w:val="0"/>
        <w:keepLines w:val="0"/>
        <w:widowControl w:val="0"/>
        <w:numPr>
          <w:ilvl w:val="0"/>
          <w:numId w:val="19"/>
        </w:numPr>
        <w:shd w:val="clear" w:color="auto" w:fill="auto"/>
        <w:tabs>
          <w:tab w:pos="1551" w:val="left"/>
        </w:tabs>
        <w:bidi w:val="0"/>
        <w:spacing w:before="0" w:line="240" w:lineRule="auto"/>
        <w:ind w:left="154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9"/>
        <w:keepNext w:val="0"/>
        <w:keepLines w:val="0"/>
        <w:widowControl w:val="0"/>
        <w:numPr>
          <w:ilvl w:val="0"/>
          <w:numId w:val="19"/>
        </w:numPr>
        <w:shd w:val="clear" w:color="auto" w:fill="auto"/>
        <w:tabs>
          <w:tab w:pos="1551" w:val="left"/>
        </w:tabs>
        <w:bidi w:val="0"/>
        <w:spacing w:before="0" w:line="240" w:lineRule="auto"/>
        <w:ind w:left="154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9"/>
        <w:keepNext w:val="0"/>
        <w:keepLines w:val="0"/>
        <w:widowControl w:val="0"/>
        <w:numPr>
          <w:ilvl w:val="0"/>
          <w:numId w:val="19"/>
        </w:numPr>
        <w:shd w:val="clear" w:color="auto" w:fill="auto"/>
        <w:tabs>
          <w:tab w:pos="1551" w:val="left"/>
        </w:tabs>
        <w:bidi w:val="0"/>
        <w:spacing w:before="0" w:line="254" w:lineRule="auto"/>
        <w:ind w:left="1540" w:right="0" w:hanging="6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9"/>
        <w:keepNext w:val="0"/>
        <w:keepLines w:val="0"/>
        <w:widowControl w:val="0"/>
        <w:numPr>
          <w:ilvl w:val="0"/>
          <w:numId w:val="19"/>
        </w:numPr>
        <w:shd w:val="clear" w:color="auto" w:fill="auto"/>
        <w:tabs>
          <w:tab w:pos="1551" w:val="left"/>
        </w:tabs>
        <w:bidi w:val="0"/>
        <w:spacing w:before="0" w:line="240" w:lineRule="auto"/>
        <w:ind w:left="1540" w:right="0" w:hanging="680"/>
        <w:jc w:val="both"/>
      </w:pPr>
      <w:r>
        <w:rPr>
          <w:color w:val="000000"/>
          <w:spacing w:val="0"/>
          <w:w w:val="100"/>
          <w:position w:val="0"/>
          <w:shd w:val="clear" w:color="auto" w:fill="auto"/>
          <w:lang w:val="cs-CZ" w:eastAsia="cs-CZ" w:bidi="cs-CZ"/>
        </w:rPr>
        <w:t xml:space="preserve">zhotovitel bere na vědomí, že objednatel je oprávněn v souladu splatnou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w:t>
      </w: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platném znění. Zhotovitel je povinen poskytnout koordinátorovi BOZP, plnou součinnost.</w:t>
      </w:r>
    </w:p>
    <w:p>
      <w:pPr>
        <w:pStyle w:val="Style9"/>
        <w:keepNext w:val="0"/>
        <w:keepLines w:val="0"/>
        <w:widowControl w:val="0"/>
        <w:numPr>
          <w:ilvl w:val="0"/>
          <w:numId w:val="17"/>
        </w:numPr>
        <w:shd w:val="clear" w:color="auto" w:fill="auto"/>
        <w:tabs>
          <w:tab w:pos="648" w:val="left"/>
        </w:tabs>
        <w:bidi w:val="0"/>
        <w:spacing w:before="0" w:after="520" w:line="240" w:lineRule="auto"/>
        <w:ind w:left="0" w:right="0" w:firstLine="0"/>
        <w:jc w:val="left"/>
      </w:pPr>
      <w:r>
        <w:rPr>
          <w:color w:val="000000"/>
          <w:spacing w:val="0"/>
          <w:w w:val="100"/>
          <w:position w:val="0"/>
          <w:shd w:val="clear" w:color="auto" w:fill="auto"/>
          <w:lang w:val="cs-CZ" w:eastAsia="cs-CZ" w:bidi="cs-CZ"/>
        </w:rPr>
        <w:t>O vyklizení staveniště smluvní strany sepíší a podepíší na závěr protokol.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keepLines/>
        <w:widowControl w:val="0"/>
        <w:shd w:val="clear" w:color="auto" w:fill="auto"/>
        <w:bidi w:val="0"/>
        <w:spacing w:before="0" w:after="12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Kvalita díla</w:t>
      </w:r>
      <w:bookmarkEnd w:id="20"/>
      <w:bookmarkEnd w:id="21"/>
    </w:p>
    <w:p>
      <w:pPr>
        <w:pStyle w:val="Style9"/>
        <w:keepNext w:val="0"/>
        <w:keepLines w:val="0"/>
        <w:widowControl w:val="0"/>
        <w:numPr>
          <w:ilvl w:val="0"/>
          <w:numId w:val="21"/>
        </w:numPr>
        <w:shd w:val="clear" w:color="auto" w:fill="auto"/>
        <w:tabs>
          <w:tab w:pos="648" w:val="left"/>
        </w:tabs>
        <w:bidi w:val="0"/>
        <w:spacing w:before="0" w:line="240" w:lineRule="auto"/>
        <w:ind w:left="800" w:right="0" w:hanging="8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9"/>
        <w:keepNext w:val="0"/>
        <w:keepLines w:val="0"/>
        <w:widowControl w:val="0"/>
        <w:numPr>
          <w:ilvl w:val="0"/>
          <w:numId w:val="23"/>
        </w:numPr>
        <w:shd w:val="clear" w:color="auto" w:fill="auto"/>
        <w:tabs>
          <w:tab w:pos="1361" w:val="left"/>
        </w:tabs>
        <w:bidi w:val="0"/>
        <w:spacing w:before="0" w:line="240" w:lineRule="auto"/>
        <w:ind w:left="0" w:right="0" w:firstLine="800"/>
        <w:jc w:val="left"/>
      </w:pPr>
      <w:r>
        <w:rPr>
          <w:color w:val="000000"/>
          <w:spacing w:val="0"/>
          <w:w w:val="100"/>
          <w:position w:val="0"/>
          <w:shd w:val="clear" w:color="auto" w:fill="auto"/>
          <w:lang w:val="cs-CZ" w:eastAsia="cs-CZ" w:bidi="cs-CZ"/>
        </w:rPr>
        <w:t>platných právních předpisů,</w:t>
      </w:r>
    </w:p>
    <w:p>
      <w:pPr>
        <w:pStyle w:val="Style9"/>
        <w:keepNext w:val="0"/>
        <w:keepLines w:val="0"/>
        <w:widowControl w:val="0"/>
        <w:numPr>
          <w:ilvl w:val="0"/>
          <w:numId w:val="23"/>
        </w:numPr>
        <w:shd w:val="clear" w:color="auto" w:fill="auto"/>
        <w:tabs>
          <w:tab w:pos="1361" w:val="left"/>
        </w:tabs>
        <w:bidi w:val="0"/>
        <w:spacing w:before="0" w:line="240" w:lineRule="auto"/>
        <w:ind w:left="0" w:right="0" w:firstLine="800"/>
        <w:jc w:val="left"/>
      </w:pPr>
      <w:r>
        <w:rPr>
          <w:color w:val="000000"/>
          <w:spacing w:val="0"/>
          <w:w w:val="100"/>
          <w:position w:val="0"/>
          <w:shd w:val="clear" w:color="auto" w:fill="auto"/>
          <w:lang w:val="cs-CZ" w:eastAsia="cs-CZ" w:bidi="cs-CZ"/>
        </w:rPr>
        <w:t>této smlouvy (včetně souvisejících dokumentů souboru smluvních dohod),</w:t>
      </w:r>
    </w:p>
    <w:p>
      <w:pPr>
        <w:pStyle w:val="Style9"/>
        <w:keepNext w:val="0"/>
        <w:keepLines w:val="0"/>
        <w:widowControl w:val="0"/>
        <w:numPr>
          <w:ilvl w:val="0"/>
          <w:numId w:val="23"/>
        </w:numPr>
        <w:shd w:val="clear" w:color="auto" w:fill="auto"/>
        <w:tabs>
          <w:tab w:pos="1361" w:val="left"/>
        </w:tabs>
        <w:bidi w:val="0"/>
        <w:spacing w:before="0" w:after="520" w:line="257" w:lineRule="auto"/>
        <w:ind w:left="1360" w:right="0" w:hanging="54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2"/>
        <w:keepNext/>
        <w:keepLines/>
        <w:widowControl w:val="0"/>
        <w:shd w:val="clear" w:color="auto" w:fill="auto"/>
        <w:bidi w:val="0"/>
        <w:spacing w:before="0" w:after="12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Předání díla</w:t>
      </w:r>
      <w:bookmarkEnd w:id="22"/>
      <w:bookmarkEnd w:id="23"/>
    </w:p>
    <w:p>
      <w:pPr>
        <w:pStyle w:val="Style9"/>
        <w:keepNext w:val="0"/>
        <w:keepLines w:val="0"/>
        <w:widowControl w:val="0"/>
        <w:numPr>
          <w:ilvl w:val="0"/>
          <w:numId w:val="25"/>
        </w:numPr>
        <w:shd w:val="clear" w:color="auto" w:fill="auto"/>
        <w:tabs>
          <w:tab w:pos="648" w:val="left"/>
        </w:tabs>
        <w:bidi w:val="0"/>
        <w:spacing w:before="0" w:after="520" w:line="252" w:lineRule="auto"/>
        <w:ind w:left="660" w:right="0" w:hanging="6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keepLines/>
        <w:widowControl w:val="0"/>
        <w:shd w:val="clear" w:color="auto" w:fill="auto"/>
        <w:bidi w:val="0"/>
        <w:spacing w:before="0" w:after="12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Poddodavatelé</w:t>
      </w:r>
      <w:bookmarkEnd w:id="24"/>
      <w:bookmarkEnd w:id="25"/>
    </w:p>
    <w:p>
      <w:pPr>
        <w:pStyle w:val="Style9"/>
        <w:keepNext w:val="0"/>
        <w:keepLines w:val="0"/>
        <w:widowControl w:val="0"/>
        <w:numPr>
          <w:ilvl w:val="0"/>
          <w:numId w:val="27"/>
        </w:numPr>
        <w:shd w:val="clear" w:color="auto" w:fill="auto"/>
        <w:tabs>
          <w:tab w:pos="648" w:val="left"/>
        </w:tabs>
        <w:bidi w:val="0"/>
        <w:spacing w:before="0" w:line="240" w:lineRule="auto"/>
        <w:ind w:left="800" w:right="0" w:hanging="800"/>
        <w:jc w:val="left"/>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9"/>
        <w:keepNext w:val="0"/>
        <w:keepLines w:val="0"/>
        <w:widowControl w:val="0"/>
        <w:numPr>
          <w:ilvl w:val="0"/>
          <w:numId w:val="27"/>
        </w:numPr>
        <w:shd w:val="clear" w:color="auto" w:fill="auto"/>
        <w:tabs>
          <w:tab w:pos="648"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prohlašuje, že nepředá stavbu jako celek jinému zhotoviteli.</w:t>
      </w:r>
    </w:p>
    <w:p>
      <w:pPr>
        <w:pStyle w:val="Style9"/>
        <w:keepNext w:val="0"/>
        <w:keepLines w:val="0"/>
        <w:widowControl w:val="0"/>
        <w:numPr>
          <w:ilvl w:val="0"/>
          <w:numId w:val="27"/>
        </w:numPr>
        <w:shd w:val="clear" w:color="auto" w:fill="auto"/>
        <w:tabs>
          <w:tab w:pos="648" w:val="left"/>
        </w:tabs>
        <w:bidi w:val="0"/>
        <w:spacing w:before="0" w:after="520" w:line="240" w:lineRule="auto"/>
        <w:ind w:left="800" w:right="0" w:hanging="800"/>
        <w:jc w:val="both"/>
      </w:pPr>
      <w:r>
        <w:rPr>
          <w:color w:val="000000"/>
          <w:spacing w:val="0"/>
          <w:w w:val="100"/>
          <w:position w:val="0"/>
          <w:shd w:val="clear" w:color="auto" w:fill="auto"/>
          <w:lang w:val="cs-CZ" w:eastAsia="cs-CZ" w:bidi="cs-CZ"/>
        </w:rPr>
        <w:t>Poddodavatelé, kteří se budou na provedení díla podílet a nebyli uvedeni v nabídce zhotovitele, musí být objednatelem předem odsouhlaseni.</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2"/>
        <w:keepNext/>
        <w:keepLines/>
        <w:widowControl w:val="0"/>
        <w:shd w:val="clear" w:color="auto" w:fill="auto"/>
        <w:bidi w:val="0"/>
        <w:spacing w:before="0" w:after="12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Platební a fakturační podmínky</w:t>
      </w:r>
      <w:bookmarkEnd w:id="26"/>
      <w:bookmarkEnd w:id="27"/>
    </w:p>
    <w:p>
      <w:pPr>
        <w:pStyle w:val="Style9"/>
        <w:keepNext w:val="0"/>
        <w:keepLines w:val="0"/>
        <w:widowControl w:val="0"/>
        <w:numPr>
          <w:ilvl w:val="0"/>
          <w:numId w:val="29"/>
        </w:numPr>
        <w:shd w:val="clear" w:color="auto" w:fill="auto"/>
        <w:tabs>
          <w:tab w:pos="648"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9"/>
        <w:keepNext w:val="0"/>
        <w:keepLines w:val="0"/>
        <w:widowControl w:val="0"/>
        <w:numPr>
          <w:ilvl w:val="0"/>
          <w:numId w:val="29"/>
        </w:numPr>
        <w:shd w:val="clear" w:color="auto" w:fill="auto"/>
        <w:tabs>
          <w:tab w:pos="843" w:val="left"/>
        </w:tabs>
        <w:bidi w:val="0"/>
        <w:spacing w:before="0" w:line="240" w:lineRule="auto"/>
        <w:ind w:left="800" w:right="0" w:hanging="52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9"/>
        <w:keepNext w:val="0"/>
        <w:keepLines w:val="0"/>
        <w:widowControl w:val="0"/>
        <w:numPr>
          <w:ilvl w:val="0"/>
          <w:numId w:val="29"/>
        </w:numPr>
        <w:shd w:val="clear" w:color="auto" w:fill="auto"/>
        <w:tabs>
          <w:tab w:pos="823" w:val="left"/>
        </w:tabs>
        <w:bidi w:val="0"/>
        <w:spacing w:before="0" w:line="240" w:lineRule="auto"/>
        <w:ind w:left="0" w:right="0" w:firstLine="260"/>
        <w:jc w:val="both"/>
      </w:pPr>
      <w:r>
        <w:rPr>
          <w:color w:val="000000"/>
          <w:spacing w:val="0"/>
          <w:w w:val="100"/>
          <w:position w:val="0"/>
          <w:shd w:val="clear" w:color="auto" w:fill="auto"/>
          <w:lang w:val="cs-CZ" w:eastAsia="cs-CZ" w:bidi="cs-CZ"/>
        </w:rPr>
        <w:t>Objednatel nebude zhotoviteli poskytovat zálohy.</w:t>
      </w:r>
    </w:p>
    <w:p>
      <w:pPr>
        <w:pStyle w:val="Style9"/>
        <w:keepNext w:val="0"/>
        <w:keepLines w:val="0"/>
        <w:widowControl w:val="0"/>
        <w:numPr>
          <w:ilvl w:val="0"/>
          <w:numId w:val="29"/>
        </w:numPr>
        <w:shd w:val="clear" w:color="auto" w:fill="auto"/>
        <w:tabs>
          <w:tab w:pos="843" w:val="left"/>
        </w:tabs>
        <w:bidi w:val="0"/>
        <w:spacing w:before="0" w:after="500" w:line="252" w:lineRule="auto"/>
        <w:ind w:left="800" w:right="0" w:hanging="52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2"/>
        <w:keepNext/>
        <w:keepLines/>
        <w:widowControl w:val="0"/>
        <w:shd w:val="clear" w:color="auto" w:fill="auto"/>
        <w:bidi w:val="0"/>
        <w:spacing w:before="0" w:after="12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Odpovědnost za vady díla a záruka za jakost</w:t>
      </w:r>
      <w:bookmarkEnd w:id="28"/>
      <w:bookmarkEnd w:id="29"/>
    </w:p>
    <w:p>
      <w:pPr>
        <w:pStyle w:val="Style9"/>
        <w:keepNext w:val="0"/>
        <w:keepLines w:val="0"/>
        <w:widowControl w:val="0"/>
        <w:numPr>
          <w:ilvl w:val="0"/>
          <w:numId w:val="31"/>
        </w:numPr>
        <w:shd w:val="clear" w:color="auto" w:fill="auto"/>
        <w:tabs>
          <w:tab w:pos="843" w:val="left"/>
        </w:tabs>
        <w:bidi w:val="0"/>
        <w:spacing w:before="0" w:line="240" w:lineRule="auto"/>
        <w:ind w:left="800" w:right="0" w:hanging="520"/>
        <w:jc w:val="left"/>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36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9"/>
        <w:keepNext w:val="0"/>
        <w:keepLines w:val="0"/>
        <w:widowControl w:val="0"/>
        <w:numPr>
          <w:ilvl w:val="0"/>
          <w:numId w:val="31"/>
        </w:numPr>
        <w:shd w:val="clear" w:color="auto" w:fill="auto"/>
        <w:tabs>
          <w:tab w:pos="843" w:val="left"/>
        </w:tabs>
        <w:bidi w:val="0"/>
        <w:spacing w:before="0" w:line="240" w:lineRule="auto"/>
        <w:ind w:left="800" w:right="0" w:hanging="520"/>
        <w:jc w:val="left"/>
      </w:pPr>
      <w:r>
        <w:rPr>
          <w:color w:val="000000"/>
          <w:spacing w:val="0"/>
          <w:w w:val="100"/>
          <w:position w:val="0"/>
          <w:shd w:val="clear" w:color="auto" w:fill="auto"/>
          <w:lang w:val="cs-CZ" w:eastAsia="cs-CZ" w:bidi="cs-CZ"/>
        </w:rPr>
        <w:t>Záruka spočívá vtom, že po dobu záruční lhůty bude mít dílo vlastnosti stanovené zejména projektem nebo ČSN a TKP s přihlédnutím k běžnému opotřebení a že zhotovitel bezplatně odstraní všechny vady vytknuté při reklamačním řízení.</w:t>
      </w:r>
    </w:p>
    <w:p>
      <w:pPr>
        <w:pStyle w:val="Style9"/>
        <w:keepNext w:val="0"/>
        <w:keepLines w:val="0"/>
        <w:widowControl w:val="0"/>
        <w:numPr>
          <w:ilvl w:val="0"/>
          <w:numId w:val="31"/>
        </w:numPr>
        <w:shd w:val="clear" w:color="auto" w:fill="auto"/>
        <w:tabs>
          <w:tab w:pos="846" w:val="left"/>
        </w:tabs>
        <w:bidi w:val="0"/>
        <w:spacing w:before="0" w:line="252" w:lineRule="auto"/>
        <w:ind w:left="800" w:right="0" w:hanging="520"/>
        <w:jc w:val="left"/>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9"/>
        <w:keepNext w:val="0"/>
        <w:keepLines w:val="0"/>
        <w:widowControl w:val="0"/>
        <w:numPr>
          <w:ilvl w:val="0"/>
          <w:numId w:val="31"/>
        </w:numPr>
        <w:shd w:val="clear" w:color="auto" w:fill="auto"/>
        <w:tabs>
          <w:tab w:pos="850" w:val="left"/>
        </w:tabs>
        <w:bidi w:val="0"/>
        <w:spacing w:before="0" w:line="240" w:lineRule="auto"/>
        <w:ind w:left="800" w:right="0" w:hanging="520"/>
        <w:jc w:val="left"/>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9"/>
        <w:keepNext w:val="0"/>
        <w:keepLines w:val="0"/>
        <w:widowControl w:val="0"/>
        <w:numPr>
          <w:ilvl w:val="0"/>
          <w:numId w:val="31"/>
        </w:numPr>
        <w:shd w:val="clear" w:color="auto" w:fill="auto"/>
        <w:tabs>
          <w:tab w:pos="830" w:val="left"/>
        </w:tabs>
        <w:bidi w:val="0"/>
        <w:spacing w:before="0" w:line="240" w:lineRule="auto"/>
        <w:ind w:left="0" w:right="0" w:firstLine="26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9"/>
        <w:keepNext w:val="0"/>
        <w:keepLines w:val="0"/>
        <w:widowControl w:val="0"/>
        <w:numPr>
          <w:ilvl w:val="0"/>
          <w:numId w:val="31"/>
        </w:numPr>
        <w:shd w:val="clear" w:color="auto" w:fill="auto"/>
        <w:tabs>
          <w:tab w:pos="830" w:val="left"/>
        </w:tabs>
        <w:bidi w:val="0"/>
        <w:spacing w:before="0" w:after="500" w:line="240" w:lineRule="auto"/>
        <w:ind w:left="0" w:right="0" w:firstLine="26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2"/>
        <w:keepNext/>
        <w:keepLines/>
        <w:widowControl w:val="0"/>
        <w:shd w:val="clear" w:color="auto" w:fill="auto"/>
        <w:bidi w:val="0"/>
        <w:spacing w:before="0" w:after="12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Smluvní pokuty</w:t>
      </w:r>
      <w:bookmarkEnd w:id="30"/>
      <w:bookmarkEnd w:id="31"/>
    </w:p>
    <w:p>
      <w:pPr>
        <w:pStyle w:val="Style9"/>
        <w:keepNext w:val="0"/>
        <w:keepLines w:val="0"/>
        <w:widowControl w:val="0"/>
        <w:numPr>
          <w:ilvl w:val="0"/>
          <w:numId w:val="33"/>
        </w:numPr>
        <w:shd w:val="clear" w:color="auto" w:fill="auto"/>
        <w:tabs>
          <w:tab w:pos="835" w:val="left"/>
        </w:tabs>
        <w:bidi w:val="0"/>
        <w:spacing w:before="0" w:line="254" w:lineRule="auto"/>
        <w:ind w:left="800" w:right="0" w:hanging="52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9"/>
        <w:keepNext w:val="0"/>
        <w:keepLines w:val="0"/>
        <w:widowControl w:val="0"/>
        <w:numPr>
          <w:ilvl w:val="0"/>
          <w:numId w:val="33"/>
        </w:numPr>
        <w:shd w:val="clear" w:color="auto" w:fill="auto"/>
        <w:tabs>
          <w:tab w:pos="843" w:val="left"/>
        </w:tabs>
        <w:bidi w:val="0"/>
        <w:spacing w:before="0" w:line="240" w:lineRule="auto"/>
        <w:ind w:left="800" w:right="0" w:hanging="52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9"/>
        <w:keepNext w:val="0"/>
        <w:keepLines w:val="0"/>
        <w:widowControl w:val="0"/>
        <w:numPr>
          <w:ilvl w:val="0"/>
          <w:numId w:val="33"/>
        </w:numPr>
        <w:shd w:val="clear" w:color="auto" w:fill="auto"/>
        <w:tabs>
          <w:tab w:pos="843" w:val="left"/>
        </w:tabs>
        <w:bidi w:val="0"/>
        <w:spacing w:before="0" w:line="240" w:lineRule="auto"/>
        <w:ind w:left="800" w:right="0" w:hanging="52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9"/>
        <w:keepNext w:val="0"/>
        <w:keepLines w:val="0"/>
        <w:widowControl w:val="0"/>
        <w:numPr>
          <w:ilvl w:val="0"/>
          <w:numId w:val="33"/>
        </w:numPr>
        <w:shd w:val="clear" w:color="auto" w:fill="auto"/>
        <w:tabs>
          <w:tab w:pos="823" w:val="left"/>
        </w:tabs>
        <w:bidi w:val="0"/>
        <w:spacing w:before="0" w:line="240" w:lineRule="auto"/>
        <w:ind w:left="0" w:right="0" w:firstLine="260"/>
        <w:jc w:val="both"/>
      </w:pPr>
      <w:r>
        <w:rPr>
          <w:color w:val="000000"/>
          <w:spacing w:val="0"/>
          <w:w w:val="100"/>
          <w:position w:val="0"/>
          <w:shd w:val="clear" w:color="auto" w:fill="auto"/>
          <w:lang w:val="cs-CZ" w:eastAsia="cs-CZ" w:bidi="cs-CZ"/>
        </w:rPr>
        <w:t>Uhrazením smluvní pokuty není dotčeno právo na náhradu škody.</w:t>
      </w:r>
    </w:p>
    <w:p>
      <w:pPr>
        <w:pStyle w:val="Style9"/>
        <w:keepNext w:val="0"/>
        <w:keepLines w:val="0"/>
        <w:widowControl w:val="0"/>
        <w:numPr>
          <w:ilvl w:val="0"/>
          <w:numId w:val="33"/>
        </w:numPr>
        <w:shd w:val="clear" w:color="auto" w:fill="auto"/>
        <w:tabs>
          <w:tab w:pos="843" w:val="left"/>
        </w:tabs>
        <w:bidi w:val="0"/>
        <w:spacing w:before="0" w:line="240" w:lineRule="auto"/>
        <w:ind w:left="800" w:right="0" w:hanging="5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Článek 14</w:t>
      </w:r>
    </w:p>
    <w:p>
      <w:pPr>
        <w:pStyle w:val="Style2"/>
        <w:keepNext/>
        <w:keepLines/>
        <w:widowControl w:val="0"/>
        <w:shd w:val="clear" w:color="auto" w:fill="auto"/>
        <w:bidi w:val="0"/>
        <w:spacing w:before="0" w:after="100" w:line="252"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Pojištění zhotovitele</w:t>
      </w:r>
      <w:bookmarkEnd w:id="32"/>
      <w:bookmarkEnd w:id="33"/>
    </w:p>
    <w:p>
      <w:pPr>
        <w:pStyle w:val="Style9"/>
        <w:keepNext w:val="0"/>
        <w:keepLines w:val="0"/>
        <w:widowControl w:val="0"/>
        <w:numPr>
          <w:ilvl w:val="0"/>
          <w:numId w:val="35"/>
        </w:numPr>
        <w:shd w:val="clear" w:color="auto" w:fill="auto"/>
        <w:tabs>
          <w:tab w:pos="842" w:val="left"/>
        </w:tabs>
        <w:bidi w:val="0"/>
        <w:spacing w:before="0" w:after="100" w:line="240" w:lineRule="auto"/>
        <w:ind w:left="840" w:right="0" w:hanging="6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500 000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9"/>
        <w:keepNext w:val="0"/>
        <w:keepLines w:val="0"/>
        <w:widowControl w:val="0"/>
        <w:numPr>
          <w:ilvl w:val="0"/>
          <w:numId w:val="37"/>
        </w:numPr>
        <w:shd w:val="clear" w:color="auto" w:fill="auto"/>
        <w:tabs>
          <w:tab w:pos="1561" w:val="left"/>
        </w:tabs>
        <w:bidi w:val="0"/>
        <w:spacing w:before="0" w:after="100" w:line="252" w:lineRule="auto"/>
        <w:ind w:left="0" w:right="0" w:firstLine="840"/>
        <w:jc w:val="left"/>
      </w:pPr>
      <w:r>
        <w:rPr>
          <w:color w:val="000000"/>
          <w:spacing w:val="0"/>
          <w:w w:val="100"/>
          <w:position w:val="0"/>
          <w:shd w:val="clear" w:color="auto" w:fill="auto"/>
          <w:lang w:val="cs-CZ" w:eastAsia="cs-CZ" w:bidi="cs-CZ"/>
        </w:rPr>
        <w:t>způsobené provozní činností,</w:t>
      </w:r>
    </w:p>
    <w:p>
      <w:pPr>
        <w:pStyle w:val="Style9"/>
        <w:keepNext w:val="0"/>
        <w:keepLines w:val="0"/>
        <w:widowControl w:val="0"/>
        <w:numPr>
          <w:ilvl w:val="0"/>
          <w:numId w:val="37"/>
        </w:numPr>
        <w:shd w:val="clear" w:color="auto" w:fill="auto"/>
        <w:tabs>
          <w:tab w:pos="1561" w:val="left"/>
        </w:tabs>
        <w:bidi w:val="0"/>
        <w:spacing w:before="0" w:after="100" w:line="252" w:lineRule="auto"/>
        <w:ind w:left="0" w:right="0" w:firstLine="840"/>
        <w:jc w:val="left"/>
      </w:pPr>
      <w:r>
        <w:rPr>
          <w:color w:val="000000"/>
          <w:spacing w:val="0"/>
          <w:w w:val="100"/>
          <w:position w:val="0"/>
          <w:shd w:val="clear" w:color="auto" w:fill="auto"/>
          <w:lang w:val="cs-CZ" w:eastAsia="cs-CZ" w:bidi="cs-CZ"/>
        </w:rPr>
        <w:t>způsobené vadným výrobkem,</w:t>
      </w:r>
    </w:p>
    <w:p>
      <w:pPr>
        <w:pStyle w:val="Style9"/>
        <w:keepNext w:val="0"/>
        <w:keepLines w:val="0"/>
        <w:widowControl w:val="0"/>
        <w:numPr>
          <w:ilvl w:val="0"/>
          <w:numId w:val="37"/>
        </w:numPr>
        <w:shd w:val="clear" w:color="auto" w:fill="auto"/>
        <w:tabs>
          <w:tab w:pos="1561" w:val="left"/>
          <w:tab w:pos="2334" w:val="left"/>
        </w:tabs>
        <w:bidi w:val="0"/>
        <w:spacing w:before="0" w:after="100" w:line="252" w:lineRule="auto"/>
        <w:ind w:left="0" w:right="0" w:firstLine="840"/>
        <w:jc w:val="left"/>
      </w:pPr>
      <w:r>
        <w:rPr>
          <w:color w:val="000000"/>
          <w:spacing w:val="0"/>
          <w:w w:val="100"/>
          <w:position w:val="0"/>
          <w:shd w:val="clear" w:color="auto" w:fill="auto"/>
          <w:lang w:val="cs-CZ" w:eastAsia="cs-CZ" w:bidi="cs-CZ"/>
        </w:rPr>
        <w:t>vzniklé</w:t>
        <w:tab/>
        <w:t>v souvislosti s poskytovanými službami</w:t>
      </w:r>
    </w:p>
    <w:p>
      <w:pPr>
        <w:pStyle w:val="Style9"/>
        <w:keepNext w:val="0"/>
        <w:keepLines w:val="0"/>
        <w:widowControl w:val="0"/>
        <w:numPr>
          <w:ilvl w:val="0"/>
          <w:numId w:val="37"/>
        </w:numPr>
        <w:shd w:val="clear" w:color="auto" w:fill="auto"/>
        <w:tabs>
          <w:tab w:pos="1561" w:val="left"/>
          <w:tab w:pos="2341" w:val="left"/>
          <w:tab w:pos="5930" w:val="right"/>
        </w:tabs>
        <w:bidi w:val="0"/>
        <w:spacing w:before="0" w:after="100" w:line="252" w:lineRule="auto"/>
        <w:ind w:left="0" w:right="0" w:firstLine="840"/>
        <w:jc w:val="left"/>
      </w:pPr>
      <w:r>
        <w:rPr>
          <w:color w:val="000000"/>
          <w:spacing w:val="0"/>
          <w:w w:val="100"/>
          <w:position w:val="0"/>
          <w:shd w:val="clear" w:color="auto" w:fill="auto"/>
          <w:lang w:val="cs-CZ" w:eastAsia="cs-CZ" w:bidi="cs-CZ"/>
        </w:rPr>
        <w:t>vzniklé</w:t>
        <w:tab/>
        <w:t>v souvislosti s vlastnictvím</w:t>
        <w:tab/>
        <w:t>nemovitostí</w:t>
      </w:r>
    </w:p>
    <w:p>
      <w:pPr>
        <w:pStyle w:val="Style9"/>
        <w:keepNext w:val="0"/>
        <w:keepLines w:val="0"/>
        <w:widowControl w:val="0"/>
        <w:numPr>
          <w:ilvl w:val="0"/>
          <w:numId w:val="37"/>
        </w:numPr>
        <w:shd w:val="clear" w:color="auto" w:fill="auto"/>
        <w:tabs>
          <w:tab w:pos="1561" w:val="left"/>
          <w:tab w:pos="2334" w:val="left"/>
        </w:tabs>
        <w:bidi w:val="0"/>
        <w:spacing w:before="0" w:after="100" w:line="252" w:lineRule="auto"/>
        <w:ind w:left="0" w:right="0" w:firstLine="840"/>
        <w:jc w:val="both"/>
      </w:pPr>
      <w:r>
        <w:rPr>
          <w:color w:val="000000"/>
          <w:spacing w:val="0"/>
          <w:w w:val="100"/>
          <w:position w:val="0"/>
          <w:shd w:val="clear" w:color="auto" w:fill="auto"/>
          <w:lang w:val="cs-CZ" w:eastAsia="cs-CZ" w:bidi="cs-CZ"/>
        </w:rPr>
        <w:t>vzniklé</w:t>
        <w:tab/>
        <w:t>na věcech zaměstnanců.</w:t>
      </w:r>
    </w:p>
    <w:p>
      <w:pPr>
        <w:pStyle w:val="Style9"/>
        <w:keepNext w:val="0"/>
        <w:keepLines w:val="0"/>
        <w:widowControl w:val="0"/>
        <w:numPr>
          <w:ilvl w:val="0"/>
          <w:numId w:val="35"/>
        </w:numPr>
        <w:shd w:val="clear" w:color="auto" w:fill="auto"/>
        <w:tabs>
          <w:tab w:pos="842" w:val="left"/>
        </w:tabs>
        <w:bidi w:val="0"/>
        <w:spacing w:before="0" w:after="520" w:line="240" w:lineRule="auto"/>
        <w:ind w:left="840" w:right="0" w:hanging="6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9"/>
        <w:keepNext w:val="0"/>
        <w:keepLines w:val="0"/>
        <w:widowControl w:val="0"/>
        <w:shd w:val="clear" w:color="auto" w:fill="auto"/>
        <w:bidi w:val="0"/>
        <w:spacing w:before="0" w:after="100" w:line="252" w:lineRule="auto"/>
        <w:ind w:left="0" w:right="0" w:firstLine="0"/>
        <w:jc w:val="center"/>
      </w:pPr>
      <w:r>
        <w:rPr>
          <w:b/>
          <w:bCs/>
          <w:color w:val="000000"/>
          <w:spacing w:val="0"/>
          <w:w w:val="100"/>
          <w:position w:val="0"/>
          <w:shd w:val="clear" w:color="auto" w:fill="auto"/>
          <w:lang w:val="cs-CZ" w:eastAsia="cs-CZ" w:bidi="cs-CZ"/>
        </w:rPr>
        <w:t>Článek 15</w:t>
      </w:r>
    </w:p>
    <w:p>
      <w:pPr>
        <w:pStyle w:val="Style2"/>
        <w:keepNext/>
        <w:keepLines/>
        <w:widowControl w:val="0"/>
        <w:shd w:val="clear" w:color="auto" w:fill="auto"/>
        <w:bidi w:val="0"/>
        <w:spacing w:before="0" w:after="100" w:line="252"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Další ujednání</w:t>
      </w:r>
      <w:bookmarkEnd w:id="34"/>
      <w:bookmarkEnd w:id="35"/>
    </w:p>
    <w:p>
      <w:pPr>
        <w:pStyle w:val="Style9"/>
        <w:keepNext w:val="0"/>
        <w:keepLines w:val="0"/>
        <w:widowControl w:val="0"/>
        <w:numPr>
          <w:ilvl w:val="0"/>
          <w:numId w:val="39"/>
        </w:numPr>
        <w:shd w:val="clear" w:color="auto" w:fill="auto"/>
        <w:tabs>
          <w:tab w:pos="842" w:val="left"/>
        </w:tabs>
        <w:bidi w:val="0"/>
        <w:spacing w:before="0" w:after="100" w:line="254" w:lineRule="auto"/>
        <w:ind w:left="840" w:right="0" w:hanging="680"/>
        <w:jc w:val="left"/>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9"/>
        <w:keepNext w:val="0"/>
        <w:keepLines w:val="0"/>
        <w:widowControl w:val="0"/>
        <w:numPr>
          <w:ilvl w:val="0"/>
          <w:numId w:val="39"/>
        </w:numPr>
        <w:shd w:val="clear" w:color="auto" w:fill="auto"/>
        <w:tabs>
          <w:tab w:pos="842" w:val="left"/>
        </w:tabs>
        <w:bidi w:val="0"/>
        <w:spacing w:before="0" w:after="100" w:line="240" w:lineRule="auto"/>
        <w:ind w:left="840" w:right="0" w:hanging="680"/>
        <w:jc w:val="left"/>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9"/>
        <w:keepNext w:val="0"/>
        <w:keepLines w:val="0"/>
        <w:widowControl w:val="0"/>
        <w:numPr>
          <w:ilvl w:val="0"/>
          <w:numId w:val="39"/>
        </w:numPr>
        <w:shd w:val="clear" w:color="auto" w:fill="auto"/>
        <w:tabs>
          <w:tab w:pos="842" w:val="left"/>
        </w:tabs>
        <w:bidi w:val="0"/>
        <w:spacing w:before="0" w:after="100" w:line="252" w:lineRule="auto"/>
        <w:ind w:left="840" w:right="0" w:hanging="680"/>
        <w:jc w:val="left"/>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9"/>
        <w:keepNext w:val="0"/>
        <w:keepLines w:val="0"/>
        <w:widowControl w:val="0"/>
        <w:numPr>
          <w:ilvl w:val="0"/>
          <w:numId w:val="39"/>
        </w:numPr>
        <w:shd w:val="clear" w:color="auto" w:fill="auto"/>
        <w:tabs>
          <w:tab w:pos="842" w:val="left"/>
        </w:tabs>
        <w:bidi w:val="0"/>
        <w:spacing w:before="0" w:after="100" w:line="252" w:lineRule="auto"/>
        <w:ind w:left="840" w:right="0" w:hanging="680"/>
        <w:jc w:val="left"/>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sním zadavatel uzavřel smlouvu, a že se zejména ve vztahu k ostatním účastníkům nedopustil žádného jednání narušujícího hospodářskou soutěž.</w:t>
      </w:r>
    </w:p>
    <w:p>
      <w:pPr>
        <w:pStyle w:val="Style9"/>
        <w:keepNext w:val="0"/>
        <w:keepLines w:val="0"/>
        <w:widowControl w:val="0"/>
        <w:numPr>
          <w:ilvl w:val="0"/>
          <w:numId w:val="39"/>
        </w:numPr>
        <w:shd w:val="clear" w:color="auto" w:fill="auto"/>
        <w:tabs>
          <w:tab w:pos="842" w:val="left"/>
        </w:tabs>
        <w:bidi w:val="0"/>
        <w:spacing w:before="0" w:after="100" w:line="252" w:lineRule="auto"/>
        <w:ind w:left="840" w:right="0" w:hanging="680"/>
        <w:jc w:val="left"/>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dle ZVZ na nového zhotovitele, který dokončí rozestavěné dílo. Pro tyto účely budou předmětem veřejné zakázky ty části díla, které nebyly zhotovitelem doposud realizovány.</w:t>
      </w:r>
    </w:p>
    <w:p>
      <w:pPr>
        <w:pStyle w:val="Style9"/>
        <w:keepNext w:val="0"/>
        <w:keepLines w:val="0"/>
        <w:widowControl w:val="0"/>
        <w:numPr>
          <w:ilvl w:val="0"/>
          <w:numId w:val="39"/>
        </w:numPr>
        <w:shd w:val="clear" w:color="auto" w:fill="auto"/>
        <w:tabs>
          <w:tab w:pos="842" w:val="left"/>
        </w:tabs>
        <w:bidi w:val="0"/>
        <w:spacing w:before="0" w:line="240" w:lineRule="auto"/>
        <w:ind w:left="840" w:right="0" w:hanging="680"/>
        <w:jc w:val="left"/>
      </w:pPr>
      <w:r>
        <w:rPr>
          <w:color w:val="000000"/>
          <w:spacing w:val="0"/>
          <w:w w:val="100"/>
          <w:position w:val="0"/>
          <w:shd w:val="clear" w:color="auto" w:fill="auto"/>
          <w:lang w:val="cs-CZ" w:eastAsia="cs-CZ" w:bidi="cs-CZ"/>
        </w:rPr>
        <w:t xml:space="preserve">Objednatel porovná (případně může porovnání provést třetí osoba zmocněná objednatelem) cenovou nabídku zhotovitele a cenovou nabídku nového zhotovitele (uchazeče, jehož nabídka bude v novém zadávacím řízení vybrána jako nejvýhodnější) </w:t>
      </w:r>
      <w:r>
        <w:rPr>
          <w:color w:val="000000"/>
          <w:spacing w:val="0"/>
          <w:w w:val="100"/>
          <w:position w:val="0"/>
          <w:shd w:val="clear" w:color="auto" w:fill="auto"/>
          <w:lang w:val="cs-CZ" w:eastAsia="cs-CZ" w:bidi="cs-CZ"/>
        </w:rPr>
        <w:t xml:space="preserve">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w:t>
      </w:r>
      <w:r>
        <w:rPr>
          <w:i/>
          <w:iCs/>
          <w:color w:val="000000"/>
          <w:spacing w:val="0"/>
          <w:w w:val="100"/>
          <w:position w:val="0"/>
          <w:shd w:val="clear" w:color="auto" w:fill="auto"/>
          <w:lang w:val="cs-CZ" w:eastAsia="cs-CZ" w:bidi="cs-CZ"/>
        </w:rPr>
        <w:t>čímž</w:t>
      </w:r>
      <w:r>
        <w:rPr>
          <w:color w:val="000000"/>
          <w:spacing w:val="0"/>
          <w:w w:val="100"/>
          <w:position w:val="0"/>
          <w:shd w:val="clear" w:color="auto" w:fill="auto"/>
          <w:lang w:val="cs-CZ" w:eastAsia="cs-CZ" w:bidi="cs-CZ"/>
        </w:rPr>
        <w:t xml:space="preserve"> zhotovitel vyslovuje souhlas. Objednatel je povinen zaslat zhotoviteli písemné sdělení o vzájemném započtení splatných pohledávek.</w:t>
      </w:r>
    </w:p>
    <w:p>
      <w:pPr>
        <w:pStyle w:val="Style9"/>
        <w:keepNext w:val="0"/>
        <w:keepLines w:val="0"/>
        <w:widowControl w:val="0"/>
        <w:numPr>
          <w:ilvl w:val="0"/>
          <w:numId w:val="39"/>
        </w:numPr>
        <w:shd w:val="clear" w:color="auto" w:fill="auto"/>
        <w:tabs>
          <w:tab w:pos="959" w:val="left"/>
        </w:tabs>
        <w:bidi w:val="0"/>
        <w:spacing w:before="0" w:after="520" w:line="240" w:lineRule="auto"/>
        <w:ind w:left="960" w:right="0" w:hanging="6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16</w:t>
      </w:r>
    </w:p>
    <w:p>
      <w:pPr>
        <w:pStyle w:val="Style2"/>
        <w:keepNext/>
        <w:keepLines/>
        <w:widowControl w:val="0"/>
        <w:shd w:val="clear" w:color="auto" w:fill="auto"/>
        <w:bidi w:val="0"/>
        <w:spacing w:before="0" w:after="120" w:line="240" w:lineRule="auto"/>
        <w:ind w:left="0" w:right="0" w:firstLine="0"/>
        <w:jc w:val="center"/>
      </w:pPr>
      <w:bookmarkStart w:id="36" w:name="bookmark36"/>
      <w:bookmarkStart w:id="37" w:name="bookmark37"/>
      <w:r>
        <w:rPr>
          <w:color w:val="000000"/>
          <w:spacing w:val="0"/>
          <w:w w:val="100"/>
          <w:position w:val="0"/>
          <w:shd w:val="clear" w:color="auto" w:fill="auto"/>
          <w:lang w:val="cs-CZ" w:eastAsia="cs-CZ" w:bidi="cs-CZ"/>
        </w:rPr>
        <w:t>Závěrečná ujednání</w:t>
      </w:r>
      <w:bookmarkEnd w:id="36"/>
      <w:bookmarkEnd w:id="37"/>
    </w:p>
    <w:p>
      <w:pPr>
        <w:pStyle w:val="Style9"/>
        <w:keepNext w:val="0"/>
        <w:keepLines w:val="0"/>
        <w:widowControl w:val="0"/>
        <w:numPr>
          <w:ilvl w:val="0"/>
          <w:numId w:val="41"/>
        </w:numPr>
        <w:shd w:val="clear" w:color="auto" w:fill="auto"/>
        <w:tabs>
          <w:tab w:pos="959" w:val="left"/>
        </w:tabs>
        <w:bidi w:val="0"/>
        <w:spacing w:before="0" w:line="240" w:lineRule="auto"/>
        <w:ind w:left="800" w:right="0" w:hanging="5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9"/>
        <w:keepNext w:val="0"/>
        <w:keepLines w:val="0"/>
        <w:widowControl w:val="0"/>
        <w:numPr>
          <w:ilvl w:val="0"/>
          <w:numId w:val="41"/>
        </w:numPr>
        <w:shd w:val="clear" w:color="auto" w:fill="auto"/>
        <w:tabs>
          <w:tab w:pos="959" w:val="left"/>
        </w:tabs>
        <w:bidi w:val="0"/>
        <w:spacing w:before="0" w:line="252" w:lineRule="auto"/>
        <w:ind w:left="800" w:right="0" w:hanging="52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9"/>
        <w:keepNext w:val="0"/>
        <w:keepLines w:val="0"/>
        <w:widowControl w:val="0"/>
        <w:numPr>
          <w:ilvl w:val="0"/>
          <w:numId w:val="41"/>
        </w:numPr>
        <w:shd w:val="clear" w:color="auto" w:fill="auto"/>
        <w:tabs>
          <w:tab w:pos="959" w:val="left"/>
        </w:tabs>
        <w:bidi w:val="0"/>
        <w:spacing w:before="0" w:line="254" w:lineRule="auto"/>
        <w:ind w:left="800" w:right="0" w:hanging="52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9"/>
        <w:keepNext w:val="0"/>
        <w:keepLines w:val="0"/>
        <w:widowControl w:val="0"/>
        <w:numPr>
          <w:ilvl w:val="0"/>
          <w:numId w:val="41"/>
        </w:numPr>
        <w:shd w:val="clear" w:color="auto" w:fill="auto"/>
        <w:tabs>
          <w:tab w:pos="959" w:val="left"/>
        </w:tabs>
        <w:bidi w:val="0"/>
        <w:spacing w:before="0" w:line="240" w:lineRule="auto"/>
        <w:ind w:left="800" w:right="0" w:hanging="52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9"/>
        <w:keepNext w:val="0"/>
        <w:keepLines w:val="0"/>
        <w:widowControl w:val="0"/>
        <w:numPr>
          <w:ilvl w:val="0"/>
          <w:numId w:val="41"/>
        </w:numPr>
        <w:shd w:val="clear" w:color="auto" w:fill="auto"/>
        <w:tabs>
          <w:tab w:pos="959" w:val="left"/>
        </w:tabs>
        <w:bidi w:val="0"/>
        <w:spacing w:before="0" w:line="240" w:lineRule="auto"/>
        <w:ind w:left="0" w:right="0" w:firstLine="260"/>
        <w:jc w:val="left"/>
      </w:pPr>
      <w:r>
        <w:rPr>
          <w:color w:val="000000"/>
          <w:spacing w:val="0"/>
          <w:w w:val="100"/>
          <w:position w:val="0"/>
          <w:shd w:val="clear" w:color="auto" w:fill="auto"/>
          <w:lang w:val="cs-CZ" w:eastAsia="cs-CZ" w:bidi="cs-CZ"/>
        </w:rPr>
        <w:t>V ostatním se řídí práva a povinnosti smluvních stran ustanoveními NOZ.</w:t>
      </w:r>
    </w:p>
    <w:p>
      <w:pPr>
        <w:pStyle w:val="Style9"/>
        <w:keepNext w:val="0"/>
        <w:keepLines w:val="0"/>
        <w:widowControl w:val="0"/>
        <w:numPr>
          <w:ilvl w:val="0"/>
          <w:numId w:val="41"/>
        </w:numPr>
        <w:shd w:val="clear" w:color="auto" w:fill="auto"/>
        <w:tabs>
          <w:tab w:pos="959" w:val="left"/>
        </w:tabs>
        <w:bidi w:val="0"/>
        <w:spacing w:before="0" w:line="257" w:lineRule="auto"/>
        <w:ind w:left="800" w:right="0" w:hanging="520"/>
        <w:jc w:val="both"/>
      </w:pPr>
      <w:r>
        <w:rPr>
          <w:color w:val="000000"/>
          <w:spacing w:val="0"/>
          <w:w w:val="100"/>
          <w:position w:val="0"/>
          <w:shd w:val="clear" w:color="auto" w:fill="auto"/>
          <w:lang w:val="cs-CZ" w:eastAsia="cs-CZ" w:bidi="cs-CZ"/>
        </w:rPr>
        <w:t>Smlouva je vyhotovena v (ve) 4 výtiscích, z nichž objednatel obdrží 2 a zhotovitel 2 vyhotovení.</w:t>
      </w:r>
    </w:p>
    <w:p>
      <w:pPr>
        <w:pStyle w:val="Style9"/>
        <w:keepNext w:val="0"/>
        <w:keepLines w:val="0"/>
        <w:widowControl w:val="0"/>
        <w:numPr>
          <w:ilvl w:val="0"/>
          <w:numId w:val="41"/>
        </w:numPr>
        <w:shd w:val="clear" w:color="auto" w:fill="auto"/>
        <w:tabs>
          <w:tab w:pos="959" w:val="left"/>
        </w:tabs>
        <w:bidi w:val="0"/>
        <w:spacing w:before="0" w:line="240" w:lineRule="auto"/>
        <w:ind w:left="800" w:right="0" w:hanging="52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9"/>
        <w:keepNext w:val="0"/>
        <w:keepLines w:val="0"/>
        <w:widowControl w:val="0"/>
        <w:numPr>
          <w:ilvl w:val="0"/>
          <w:numId w:val="41"/>
        </w:numPr>
        <w:shd w:val="clear" w:color="auto" w:fill="auto"/>
        <w:tabs>
          <w:tab w:pos="959" w:val="left"/>
        </w:tabs>
        <w:bidi w:val="0"/>
        <w:spacing w:before="0" w:line="240" w:lineRule="auto"/>
        <w:ind w:left="800" w:right="0" w:hanging="520"/>
        <w:jc w:val="both"/>
      </w:pPr>
      <w:r>
        <w:rPr>
          <w:color w:val="000000"/>
          <w:spacing w:val="0"/>
          <w:w w:val="100"/>
          <w:position w:val="0"/>
          <w:shd w:val="clear" w:color="auto" w:fill="auto"/>
          <w:lang w:val="cs-CZ" w:eastAsia="cs-CZ" w:bidi="cs-CZ"/>
        </w:rPr>
        <w:t>Tato dohoda nabývá platnosti dnem podpisu oběma smluvními stranami a účinnosti dnem uveřejnění v informačním systému veřejné správy ~ Registru smluv.</w:t>
      </w:r>
    </w:p>
    <w:p>
      <w:pPr>
        <w:pStyle w:val="Style9"/>
        <w:keepNext w:val="0"/>
        <w:keepLines w:val="0"/>
        <w:widowControl w:val="0"/>
        <w:numPr>
          <w:ilvl w:val="0"/>
          <w:numId w:val="41"/>
        </w:numPr>
        <w:shd w:val="clear" w:color="auto" w:fill="auto"/>
        <w:tabs>
          <w:tab w:pos="959" w:val="left"/>
        </w:tabs>
        <w:bidi w:val="0"/>
        <w:spacing w:before="0" w:line="240" w:lineRule="auto"/>
        <w:ind w:left="960" w:right="0" w:hanging="680"/>
        <w:jc w:val="both"/>
      </w:pPr>
      <w:r>
        <w:rPr>
          <w:color w:val="000000"/>
          <w:spacing w:val="0"/>
          <w:w w:val="100"/>
          <w:position w:val="0"/>
          <w:shd w:val="clear" w:color="auto" w:fill="auto"/>
          <w:lang w:val="cs-CZ" w:eastAsia="cs-CZ" w:bidi="cs-CZ"/>
        </w:rPr>
        <w:t>Účastníci se dohodli, že zákonnou povinnost dle § 5 odst. 2 zákona č. 340/2015 Sb., v platném znění (zákon o registru smluv) splní objednatel.</w:t>
      </w:r>
    </w:p>
    <w:p>
      <w:pPr>
        <w:pStyle w:val="Style9"/>
        <w:keepNext w:val="0"/>
        <w:keepLines w:val="0"/>
        <w:widowControl w:val="0"/>
        <w:numPr>
          <w:ilvl w:val="0"/>
          <w:numId w:val="41"/>
        </w:numPr>
        <w:shd w:val="clear" w:color="auto" w:fill="auto"/>
        <w:tabs>
          <w:tab w:pos="959" w:val="left"/>
        </w:tabs>
        <w:bidi w:val="0"/>
        <w:spacing w:before="0" w:line="254" w:lineRule="auto"/>
        <w:ind w:left="800" w:right="0" w:hanging="520"/>
        <w:jc w:val="both"/>
      </w:pPr>
      <w:r>
        <w:rPr>
          <w:color w:val="000000"/>
          <w:spacing w:val="0"/>
          <w:w w:val="100"/>
          <w:position w:val="0"/>
          <w:shd w:val="clear" w:color="auto" w:fill="auto"/>
          <w:lang w:val="cs-CZ" w:eastAsia="cs-CZ" w:bidi="cs-CZ"/>
        </w:rPr>
        <w:t>Součástí této smlouvy je příloha č. 1: Oceněný soupis stavebních prací, dodávek, služeb s výkazem výměr.</w:t>
      </w:r>
    </w:p>
    <w:p>
      <w:pPr>
        <w:pStyle w:val="Style9"/>
        <w:keepNext w:val="0"/>
        <w:keepLines w:val="0"/>
        <w:widowControl w:val="0"/>
        <w:numPr>
          <w:ilvl w:val="0"/>
          <w:numId w:val="41"/>
        </w:numPr>
        <w:shd w:val="clear" w:color="auto" w:fill="auto"/>
        <w:tabs>
          <w:tab w:pos="959" w:val="left"/>
        </w:tabs>
        <w:bidi w:val="0"/>
        <w:spacing w:before="0" w:after="0" w:line="240" w:lineRule="auto"/>
        <w:ind w:left="800" w:right="0" w:hanging="520"/>
        <w:jc w:val="both"/>
        <w:sectPr>
          <w:footerReference w:type="default" r:id="rId6"/>
          <w:footerReference w:type="first" r:id="rId7"/>
          <w:footnotePr>
            <w:pos w:val="pageBottom"/>
            <w:numFmt w:val="decimal"/>
            <w:numRestart w:val="continuous"/>
          </w:footnotePr>
          <w:pgSz w:w="11900" w:h="16840"/>
          <w:pgMar w:top="764" w:left="1144" w:right="587" w:bottom="2714"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w:t>
      </w:r>
    </w:p>
    <w:p>
      <w:pPr>
        <w:pStyle w:val="Style9"/>
        <w:keepNext w:val="0"/>
        <w:keepLines w:val="0"/>
        <w:widowControl w:val="0"/>
        <w:shd w:val="clear" w:color="auto" w:fill="auto"/>
        <w:tabs>
          <w:tab w:pos="959" w:val="left"/>
        </w:tabs>
        <w:bidi w:val="0"/>
        <w:spacing w:before="0" w:after="0" w:line="240" w:lineRule="auto"/>
        <w:ind w:left="800" w:right="0" w:firstLine="0"/>
        <w:jc w:val="both"/>
        <w:sectPr>
          <w:footerReference w:type="default" r:id="rId8"/>
          <w:footnotePr>
            <w:pos w:val="pageBottom"/>
            <w:numFmt w:val="decimal"/>
            <w:numRestart w:val="continuous"/>
          </w:footnotePr>
          <w:pgSz w:w="11900" w:h="16840"/>
          <w:pgMar w:top="764" w:left="1144" w:right="587" w:bottom="2714" w:header="336" w:footer="3" w:gutter="0"/>
          <w:cols w:space="720"/>
          <w:noEndnote/>
          <w:rtlGutter w:val="0"/>
          <w:docGrid w:linePitch="360"/>
        </w:sectPr>
      </w:pPr>
      <w:r>
        <w:rPr>
          <w:color w:val="000000"/>
          <w:spacing w:val="0"/>
          <w:w w:val="100"/>
          <w:position w:val="0"/>
          <w:shd w:val="clear" w:color="auto" w:fill="auto"/>
          <w:lang w:val="cs-CZ" w:eastAsia="cs-CZ" w:bidi="cs-CZ"/>
        </w:rPr>
        <w:t>podmínek, což stvrzují svým podpisem, resp. podpisem svého oprávněného zástupce.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05" w:left="0" w:right="0" w:bottom="2537" w:header="0" w:footer="3" w:gutter="0"/>
          <w:cols w:space="720"/>
          <w:noEndnote/>
          <w:rtlGutter w:val="0"/>
          <w:docGrid w:linePitch="360"/>
        </w:sectPr>
      </w:pPr>
    </w:p>
    <w:p>
      <w:pPr>
        <w:pStyle w:val="Style9"/>
        <w:keepNext w:val="0"/>
        <w:keepLines w:val="0"/>
        <w:framePr w:w="3154" w:h="313" w:wrap="none" w:vAnchor="text" w:hAnchor="page" w:x="128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Hradci Králové dne : 28.2.2019</w:t>
      </w:r>
    </w:p>
    <w:p>
      <w:pPr>
        <w:pStyle w:val="Style9"/>
        <w:keepNext w:val="0"/>
        <w:keepLines w:val="0"/>
        <w:framePr w:w="1426" w:h="313" w:wrap="none" w:vAnchor="text" w:hAnchor="page" w:x="820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6"/>
        <w:keepNext w:val="0"/>
        <w:keepLines w:val="0"/>
        <w:framePr w:w="1188" w:h="317" w:wrap="none" w:vAnchor="text" w:hAnchor="page" w:x="9752" w:y="138"/>
        <w:widowControl w:val="0"/>
        <w:shd w:val="clear" w:color="auto" w:fill="auto"/>
        <w:bidi w:val="0"/>
        <w:spacing w:before="0" w:after="0" w:line="240" w:lineRule="auto"/>
        <w:ind w:left="0" w:right="0" w:firstLine="0"/>
        <w:jc w:val="left"/>
      </w:pPr>
      <w:r>
        <w:rPr>
          <w:rFonts w:ascii="Arial" w:eastAsia="Arial" w:hAnsi="Arial" w:cs="Arial"/>
          <w:color w:val="000000"/>
          <w:spacing w:val="0"/>
          <w:w w:val="70"/>
          <w:position w:val="0"/>
          <w:sz w:val="22"/>
          <w:szCs w:val="22"/>
          <w:shd w:val="clear" w:color="auto" w:fill="auto"/>
          <w:lang w:val="cs-CZ" w:eastAsia="cs-CZ" w:bidi="cs-CZ"/>
        </w:rPr>
        <w:t>1 1. 03. 2019</w:t>
      </w:r>
    </w:p>
    <w:p>
      <w:pPr>
        <w:widowControl w:val="0"/>
        <w:spacing w:after="453" w:line="1" w:lineRule="exact"/>
      </w:pPr>
    </w:p>
    <w:p>
      <w:pPr>
        <w:widowControl w:val="0"/>
        <w:spacing w:line="1" w:lineRule="exact"/>
        <w:sectPr>
          <w:footnotePr>
            <w:pos w:val="pageBottom"/>
            <w:numFmt w:val="decimal"/>
            <w:numRestart w:val="continuous"/>
          </w:footnotePr>
          <w:type w:val="continuous"/>
          <w:pgSz w:w="11900" w:h="16840"/>
          <w:pgMar w:top="905" w:left="1132" w:right="598" w:bottom="2537" w:header="0" w:footer="3" w:gutter="0"/>
          <w:cols w:space="720"/>
          <w:noEndnote/>
          <w:rtlGutter w:val="0"/>
          <w:docGrid w:linePitch="360"/>
        </w:sectPr>
      </w:pPr>
    </w:p>
    <w:p>
      <w:pPr>
        <w:widowControl w:val="0"/>
        <w:spacing w:line="39" w:lineRule="exact"/>
        <w:rPr>
          <w:sz w:val="3"/>
          <w:szCs w:val="3"/>
        </w:rPr>
      </w:pPr>
    </w:p>
    <w:p>
      <w:pPr>
        <w:widowControl w:val="0"/>
        <w:spacing w:line="1" w:lineRule="exact"/>
        <w:sectPr>
          <w:footnotePr>
            <w:pos w:val="pageBottom"/>
            <w:numFmt w:val="decimal"/>
            <w:numRestart w:val="continuous"/>
          </w:footnotePr>
          <w:type w:val="continuous"/>
          <w:pgSz w:w="11900" w:h="16840"/>
          <w:pgMar w:top="905" w:left="0" w:right="0" w:bottom="263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4365625</wp:posOffset>
                </wp:positionH>
                <wp:positionV relativeFrom="paragraph">
                  <wp:posOffset>690245</wp:posOffset>
                </wp:positionV>
                <wp:extent cx="1193165" cy="393065"/>
                <wp:wrapSquare wrapText="bothSides"/>
                <wp:docPr id="13" name="Shape 13"/>
                <a:graphic xmlns:a="http://schemas.openxmlformats.org/drawingml/2006/main">
                  <a:graphicData uri="http://schemas.microsoft.com/office/word/2010/wordprocessingShape">
                    <wps:wsp>
                      <wps:cNvSpPr txBox="1"/>
                      <wps:spPr>
                        <a:xfrm>
                          <a:ext cx="1193165" cy="393065"/>
                        </a:xfrm>
                        <a:prstGeom prst="rect"/>
                        <a:noFill/>
                      </wps:spPr>
                      <wps:txbx>
                        <w:txbxContent>
                          <w:p>
                            <w:pPr>
                              <w:pStyle w:val="Style9"/>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 Mika, MBA ředitel organizace</w:t>
                            </w:r>
                          </w:p>
                        </w:txbxContent>
                      </wps:txbx>
                      <wps:bodyPr lIns="0" tIns="0" rIns="0" bIns="0">
                        <a:noAutoFit/>
                      </wps:bodyPr>
                    </wps:wsp>
                  </a:graphicData>
                </a:graphic>
              </wp:anchor>
            </w:drawing>
          </mc:Choice>
          <mc:Fallback>
            <w:pict>
              <v:shape id="_x0000_s1039" type="#_x0000_t202" style="position:absolute;margin-left:343.75pt;margin-top:54.350000000000001pt;width:93.950000000000003pt;height:30.94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 Mika, MBA ředitel organizace</w:t>
                      </w:r>
                    </w:p>
                  </w:txbxContent>
                </v:textbox>
                <w10:wrap type="square" anchorx="page"/>
              </v:shape>
            </w:pict>
          </mc:Fallback>
        </mc:AlternateContent>
      </w:r>
    </w:p>
    <w:p>
      <w:pPr>
        <w:pStyle w:val="Style9"/>
        <w:keepNext w:val="0"/>
        <w:keepLines w:val="0"/>
        <w:widowControl w:val="0"/>
        <w:shd w:val="clear" w:color="auto" w:fill="auto"/>
        <w:bidi w:val="0"/>
        <w:spacing w:before="0" w:after="820" w:line="240" w:lineRule="auto"/>
        <w:ind w:left="0" w:right="0" w:firstLine="0"/>
        <w:jc w:val="right"/>
      </w:pPr>
      <w:r>
        <mc:AlternateContent>
          <mc:Choice Requires="wps">
            <w:drawing>
              <wp:anchor distT="0" distB="0" distL="114300" distR="114300" simplePos="0" relativeHeight="125829380" behindDoc="0" locked="0" layoutInCell="1" allowOverlap="1">
                <wp:simplePos x="0" y="0"/>
                <wp:positionH relativeFrom="page">
                  <wp:posOffset>817880</wp:posOffset>
                </wp:positionH>
                <wp:positionV relativeFrom="paragraph">
                  <wp:posOffset>12700</wp:posOffset>
                </wp:positionV>
                <wp:extent cx="713105" cy="198755"/>
                <wp:wrapSquare wrapText="right"/>
                <wp:docPr id="15" name="Shape 15"/>
                <a:graphic xmlns:a="http://schemas.openxmlformats.org/drawingml/2006/main">
                  <a:graphicData uri="http://schemas.microsoft.com/office/word/2010/wordprocessingShape">
                    <wps:wsp>
                      <wps:cNvSpPr txBox="1"/>
                      <wps:spPr>
                        <a:xfrm>
                          <a:ext cx="713105" cy="1987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1" type="#_x0000_t202" style="position:absolute;margin-left:64.400000000000006pt;margin-top:1.pt;width:56.149999999999999pt;height:15.65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57" w:lineRule="auto"/>
        <w:ind w:left="0" w:right="0" w:firstLine="0"/>
        <w:jc w:val="left"/>
        <w:sectPr>
          <w:footnotePr>
            <w:pos w:val="pageBottom"/>
            <w:numFmt w:val="decimal"/>
            <w:numRestart w:val="continuous"/>
          </w:footnotePr>
          <w:type w:val="continuous"/>
          <w:pgSz w:w="11900" w:h="16840"/>
          <w:pgMar w:top="905" w:left="1255" w:right="5037" w:bottom="2637" w:header="0" w:footer="3" w:gutter="0"/>
          <w:cols w:space="720"/>
          <w:noEndnote/>
          <w:rtlGutter w:val="0"/>
          <w:docGrid w:linePitch="360"/>
        </w:sectPr>
      </w:pPr>
      <w:r>
        <w:rPr>
          <w:color w:val="000000"/>
          <w:spacing w:val="0"/>
          <w:w w:val="100"/>
          <w:position w:val="0"/>
          <w:shd w:val="clear" w:color="auto" w:fill="auto"/>
          <w:lang w:val="cs-CZ" w:eastAsia="cs-CZ" w:bidi="cs-CZ"/>
        </w:rPr>
        <w:t>Tomáš Pojman jednatel společnosti</w:t>
      </w:r>
    </w:p>
    <w:p>
      <w:pPr>
        <w:pStyle w:val="Style19"/>
        <w:keepNext w:val="0"/>
        <w:keepLines w:val="0"/>
        <w:widowControl w:val="0"/>
        <w:shd w:val="clear" w:color="auto" w:fill="auto"/>
        <w:tabs>
          <w:tab w:pos="2532" w:val="left"/>
        </w:tabs>
        <w:bidi w:val="0"/>
        <w:spacing w:before="0" w:after="0" w:line="240" w:lineRule="auto"/>
        <w:ind w:left="0" w:right="0" w:firstLine="400"/>
        <w:jc w:val="left"/>
      </w:pPr>
      <w:r>
        <w:rPr>
          <w:b/>
          <w:bCs/>
          <w:color w:val="000000"/>
          <w:spacing w:val="0"/>
          <w:w w:val="100"/>
          <w:position w:val="0"/>
          <w:shd w:val="clear" w:color="auto" w:fill="auto"/>
          <w:vertAlign w:val="subscript"/>
          <w:lang w:val="cs-CZ" w:eastAsia="cs-CZ" w:bidi="cs-CZ"/>
        </w:rPr>
        <w:t>k</w:t>
      </w:r>
      <w:r>
        <w:rPr>
          <w:b/>
          <w:bCs/>
          <w:color w:val="000000"/>
          <w:spacing w:val="0"/>
          <w:w w:val="100"/>
          <w:position w:val="0"/>
          <w:shd w:val="clear" w:color="auto" w:fill="auto"/>
          <w:lang w:val="cs-CZ" w:eastAsia="cs-CZ" w:bidi="cs-CZ"/>
        </w:rPr>
        <w:tab/>
        <w:t>Firma: Krajská správa a údržba silnic Vysočiny, příspěvková organizace</w:t>
      </w:r>
    </w:p>
    <w:p>
      <w:pPr>
        <w:pStyle w:val="Style9"/>
        <w:keepNext w:val="0"/>
        <w:keepLines w:val="0"/>
        <w:widowControl w:val="0"/>
        <w:shd w:val="clear" w:color="auto" w:fill="auto"/>
        <w:tabs>
          <w:tab w:pos="2866" w:val="left"/>
        </w:tabs>
        <w:bidi w:val="0"/>
        <w:spacing w:before="0" w:after="80" w:line="211" w:lineRule="auto"/>
        <w:ind w:left="0" w:right="0" w:firstLine="0"/>
        <w:jc w:val="left"/>
      </w:pPr>
      <w:r>
        <w:rPr>
          <w:rFonts w:ascii="Arial" w:eastAsia="Arial" w:hAnsi="Arial" w:cs="Arial"/>
          <w:color w:val="000000"/>
          <w:spacing w:val="0"/>
          <w:w w:val="100"/>
          <w:position w:val="0"/>
          <w:sz w:val="24"/>
          <w:szCs w:val="24"/>
          <w:shd w:val="clear" w:color="auto" w:fill="auto"/>
          <w:lang w:val="cs-CZ" w:eastAsia="cs-CZ" w:bidi="cs-CZ"/>
        </w:rPr>
        <w:t>•gjAspe</w:t>
        <w:tab/>
      </w:r>
      <w:r>
        <w:rPr>
          <w:b/>
          <w:bCs/>
          <w:color w:val="000000"/>
          <w:spacing w:val="0"/>
          <w:w w:val="100"/>
          <w:position w:val="0"/>
          <w:shd w:val="clear" w:color="auto" w:fill="auto"/>
          <w:lang w:val="cs-CZ" w:eastAsia="cs-CZ" w:bidi="cs-CZ"/>
        </w:rPr>
        <w:t>Příloha k formuláři pro ocenění nabídky</w:t>
      </w:r>
    </w:p>
    <w:p>
      <w:pPr>
        <w:pStyle w:val="Style38"/>
        <w:keepNext w:val="0"/>
        <w:keepLines w:val="0"/>
        <w:widowControl w:val="0"/>
        <w:shd w:val="clear" w:color="auto" w:fill="auto"/>
        <w:tabs>
          <w:tab w:pos="2070"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Stavba:</w:t>
        <w:tab/>
        <w:t>2019 Recyklace za studená 2019 VO Žďár nad Sázavou</w:t>
      </w:r>
    </w:p>
    <w:p>
      <w:pPr>
        <w:widowControl w:val="0"/>
        <w:jc w:val="center"/>
        <w:rPr>
          <w:sz w:val="2"/>
          <w:szCs w:val="2"/>
        </w:rPr>
      </w:pPr>
      <w:r>
        <w:drawing>
          <wp:inline>
            <wp:extent cx="4590415" cy="40830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ext cx="4590415" cy="408305"/>
                    </a:xfrm>
                    <a:prstGeom prst="rect"/>
                  </pic:spPr>
                </pic:pic>
              </a:graphicData>
            </a:graphic>
          </wp:inline>
        </w:drawing>
      </w:r>
    </w:p>
    <w:p>
      <w:pPr>
        <w:pStyle w:val="Style27"/>
        <w:keepNext w:val="0"/>
        <w:keepLines w:val="0"/>
        <w:widowControl w:val="0"/>
        <w:shd w:val="clear" w:color="auto" w:fill="auto"/>
        <w:bidi w:val="0"/>
        <w:spacing w:before="0" w:after="0" w:line="240" w:lineRule="auto"/>
        <w:ind w:left="1660" w:right="0" w:firstLine="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:S Kormmikace</w:t>
      </w:r>
    </w:p>
    <w:tbl>
      <w:tblPr>
        <w:tblOverlap w:val="never"/>
        <w:jc w:val="center"/>
        <w:tblLayout w:type="fixed"/>
      </w:tblPr>
      <w:tblGrid>
        <w:gridCol w:w="2462"/>
        <w:gridCol w:w="4788"/>
      </w:tblGrid>
      <w:tr>
        <w:trPr>
          <w:trHeight w:val="173" w:hRule="exact"/>
        </w:trPr>
        <w:tc>
          <w:tcPr>
            <w:tcBorders>
              <w:top w:val="single" w:sz="4"/>
            </w:tcBorders>
            <w:shd w:val="clear" w:color="auto" w:fill="FFFFFF"/>
            <w:vAlign w:val="bottom"/>
          </w:tcPr>
          <w:p>
            <w:pPr>
              <w:pStyle w:val="Style6"/>
              <w:keepNext w:val="0"/>
              <w:keepLines w:val="0"/>
              <w:widowControl w:val="0"/>
              <w:shd w:val="clear" w:color="auto" w:fill="auto"/>
              <w:tabs>
                <w:tab w:pos="724" w:val="left"/>
                <w:tab w:pos="1364"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l</w:t>
              <w:tab/>
              <w:t>1|</w:t>
              <w:tab/>
              <w:t>567541]</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VRSTVY PRO OBNOVU A OPRAVY RECYK ZASTUDENÁCEM TL DO 200MM</w:t>
            </w:r>
          </w:p>
        </w:tc>
      </w:tr>
      <w:tr>
        <w:trPr>
          <w:trHeight w:val="155"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2 úseky, délka 200 a 120 m</w:t>
            </w:r>
          </w:p>
        </w:tc>
      </w:tr>
      <w:tr>
        <w:trPr>
          <w:trHeight w:val="155" w:hRule="exact"/>
        </w:trPr>
        <w:tc>
          <w:tcPr>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1650=1 </w:t>
            </w:r>
            <w:r>
              <w:rPr>
                <w:rFonts w:ascii="Arial" w:eastAsia="Arial" w:hAnsi="Arial" w:cs="Arial"/>
                <w:i/>
                <w:iCs/>
                <w:color w:val="000000"/>
                <w:spacing w:val="0"/>
                <w:w w:val="100"/>
                <w:position w:val="0"/>
                <w:sz w:val="12"/>
                <w:szCs w:val="12"/>
                <w:shd w:val="clear" w:color="auto" w:fill="auto"/>
                <w:lang w:val="cs-CZ" w:eastAsia="cs-CZ" w:bidi="cs-CZ"/>
              </w:rPr>
              <w:t>650,000 [A]</w:t>
            </w:r>
          </w:p>
        </w:tc>
      </w:tr>
      <w:tr>
        <w:trPr>
          <w:trHeight w:val="353" w:hRule="exact"/>
        </w:trPr>
        <w:tc>
          <w:tcPr>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RS C 0/63 v tl. 200 mm, podle TP 208. recyklace za studená na místě, 5% cementu, maximální objemová hmotnost recyklované směsi v intervalu 2 400 - 2 550 kg/m3</w:t>
            </w:r>
          </w:p>
        </w:tc>
      </w:tr>
    </w:tbl>
    <w:p>
      <w:pPr>
        <w:widowControl w:val="0"/>
        <w:spacing w:after="79" w:line="1" w:lineRule="exact"/>
      </w:pPr>
    </w:p>
    <w:p>
      <w:pPr>
        <w:pStyle w:val="Style19"/>
        <w:keepNext w:val="0"/>
        <w:keepLines w:val="0"/>
        <w:widowControl w:val="0"/>
        <w:numPr>
          <w:ilvl w:val="0"/>
          <w:numId w:val="43"/>
        </w:numPr>
        <w:shd w:val="clear" w:color="auto" w:fill="auto"/>
        <w:tabs>
          <w:tab w:pos="2709" w:val="left"/>
        </w:tabs>
        <w:bidi w:val="0"/>
        <w:spacing w:before="0" w:after="0" w:line="240" w:lineRule="auto"/>
        <w:ind w:right="0" w:firstLine="0"/>
        <w:jc w:val="left"/>
      </w:pPr>
      <w:r>
        <w:rPr>
          <w:color w:val="000000"/>
          <w:spacing w:val="0"/>
          <w:w w:val="100"/>
          <w:position w:val="0"/>
          <w:shd w:val="clear" w:color="auto" w:fill="auto"/>
          <w:lang w:val="cs-CZ" w:eastAsia="cs-CZ" w:bidi="cs-CZ"/>
        </w:rPr>
        <w:t>dodáni materiálu předepsaných pro recyklaci za studená</w:t>
      </w:r>
    </w:p>
    <w:p>
      <w:pPr>
        <w:pStyle w:val="Style19"/>
        <w:keepNext w:val="0"/>
        <w:keepLines w:val="0"/>
        <w:widowControl w:val="0"/>
        <w:numPr>
          <w:ilvl w:val="0"/>
          <w:numId w:val="43"/>
        </w:numPr>
        <w:shd w:val="clear" w:color="auto" w:fill="auto"/>
        <w:tabs>
          <w:tab w:pos="2709" w:val="left"/>
        </w:tabs>
        <w:bidi w:val="0"/>
        <w:spacing w:before="0" w:after="0" w:line="240" w:lineRule="auto"/>
        <w:ind w:right="0" w:firstLine="0"/>
        <w:jc w:val="left"/>
      </w:pPr>
      <w:r>
        <w:rPr>
          <w:color w:val="000000"/>
          <w:spacing w:val="0"/>
          <w:w w:val="100"/>
          <w:position w:val="0"/>
          <w:shd w:val="clear" w:color="auto" w:fill="auto"/>
          <w:lang w:val="cs-CZ" w:eastAsia="cs-CZ" w:bidi="cs-CZ"/>
        </w:rPr>
        <w:t>provedeni recyklace dle předepsaného technologického předpisu, zhutněni vrstvy v předepsané tloušťce</w:t>
      </w:r>
    </w:p>
    <w:p>
      <w:pPr>
        <w:pStyle w:val="Style19"/>
        <w:keepNext w:val="0"/>
        <w:keepLines w:val="0"/>
        <w:widowControl w:val="0"/>
        <w:numPr>
          <w:ilvl w:val="0"/>
          <w:numId w:val="43"/>
        </w:numPr>
        <w:shd w:val="clear" w:color="auto" w:fill="auto"/>
        <w:tabs>
          <w:tab w:pos="2716" w:val="left"/>
        </w:tabs>
        <w:bidi w:val="0"/>
        <w:spacing w:before="0" w:after="0" w:line="240" w:lineRule="auto"/>
        <w:ind w:right="0" w:firstLine="0"/>
        <w:jc w:val="left"/>
      </w:pPr>
      <w:r>
        <w:rPr>
          <w:color w:val="000000"/>
          <w:spacing w:val="0"/>
          <w:w w:val="100"/>
          <w:position w:val="0"/>
          <w:shd w:val="clear" w:color="auto" w:fill="auto"/>
          <w:lang w:val="cs-CZ" w:eastAsia="cs-CZ" w:bidi="cs-CZ"/>
        </w:rPr>
        <w:t>zřízení vrstvy bez rozlišeni šířky, pokládáni vrstvy po etapách</w:t>
      </w:r>
    </w:p>
    <w:p>
      <w:pPr>
        <w:pStyle w:val="Style19"/>
        <w:keepNext w:val="0"/>
        <w:keepLines w:val="0"/>
        <w:widowControl w:val="0"/>
        <w:numPr>
          <w:ilvl w:val="0"/>
          <w:numId w:val="43"/>
        </w:numPr>
        <w:shd w:val="clear" w:color="auto" w:fill="auto"/>
        <w:tabs>
          <w:tab w:pos="2716" w:val="left"/>
        </w:tabs>
        <w:bidi w:val="0"/>
        <w:spacing w:before="0" w:after="0" w:line="240" w:lineRule="auto"/>
        <w:ind w:right="0" w:firstLine="0"/>
        <w:jc w:val="left"/>
      </w:pPr>
      <w:r>
        <w:rPr>
          <w:color w:val="000000"/>
          <w:spacing w:val="0"/>
          <w:w w:val="100"/>
          <w:position w:val="0"/>
          <w:shd w:val="clear" w:color="auto" w:fill="auto"/>
          <w:lang w:val="cs-CZ" w:eastAsia="cs-CZ" w:bidi="cs-CZ"/>
        </w:rPr>
        <w:t>úpravu napojení, ukončeni</w:t>
      </w:r>
    </w:p>
    <w:p>
      <w:pPr>
        <w:pStyle w:val="Style19"/>
        <w:keepNext w:val="0"/>
        <w:keepLines w:val="0"/>
        <w:widowControl w:val="0"/>
        <w:numPr>
          <w:ilvl w:val="0"/>
          <w:numId w:val="43"/>
        </w:numPr>
        <w:shd w:val="clear" w:color="auto" w:fill="auto"/>
        <w:tabs>
          <w:tab w:pos="2716" w:val="left"/>
        </w:tabs>
        <w:bidi w:val="0"/>
        <w:spacing w:before="0" w:after="80" w:line="240" w:lineRule="auto"/>
        <w:ind w:right="0" w:firstLine="0"/>
        <w:jc w:val="left"/>
      </w:pPr>
      <w:r>
        <w:rPr>
          <w:color w:val="000000"/>
          <w:spacing w:val="0"/>
          <w:w w:val="100"/>
          <w:position w:val="0"/>
          <w:shd w:val="clear" w:color="auto" w:fill="auto"/>
          <w:lang w:val="cs-CZ" w:eastAsia="cs-CZ" w:bidi="cs-CZ"/>
        </w:rPr>
        <w:t>nezahrnuje postřiky, nátěry</w:t>
      </w:r>
    </w:p>
    <w:tbl>
      <w:tblPr>
        <w:tblOverlap w:val="never"/>
        <w:jc w:val="center"/>
        <w:tblLayout w:type="fixed"/>
      </w:tblPr>
      <w:tblGrid>
        <w:gridCol w:w="1094"/>
        <w:gridCol w:w="1357"/>
        <w:gridCol w:w="4788"/>
      </w:tblGrid>
      <w:tr>
        <w:trPr>
          <w:trHeight w:val="16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both"/>
              <w:rPr>
                <w:sz w:val="12"/>
                <w:szCs w:val="12"/>
              </w:rPr>
            </w:pPr>
            <w:r>
              <w:rPr>
                <w:rFonts w:ascii="Arial" w:eastAsia="Arial" w:hAnsi="Arial" w:cs="Arial"/>
                <w:color w:val="000000"/>
                <w:spacing w:val="0"/>
                <w:w w:val="100"/>
                <w:position w:val="0"/>
                <w:sz w:val="12"/>
                <w:szCs w:val="12"/>
                <w:shd w:val="clear" w:color="auto" w:fill="auto"/>
                <w:lang w:val="cs-CZ" w:eastAsia="cs-CZ" w:bidi="cs-CZ"/>
              </w:rPr>
              <w:t>572123]</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INFILTRAČNi POSTŘIK Z EMULZE DO 1.DKG/M2</w:t>
            </w:r>
          </w:p>
        </w:tc>
      </w:tr>
      <w:tr>
        <w:trPr>
          <w:trHeight w:val="148"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infiltračni postřik vč provedení posypu</w:t>
            </w:r>
          </w:p>
        </w:tc>
      </w:tr>
      <w:tr>
        <w:trPr>
          <w:trHeight w:val="15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i/>
                <w:iCs/>
                <w:color w:val="000000"/>
                <w:spacing w:val="0"/>
                <w:w w:val="100"/>
                <w:position w:val="0"/>
                <w:sz w:val="12"/>
                <w:szCs w:val="12"/>
                <w:shd w:val="clear" w:color="auto" w:fill="auto"/>
                <w:lang w:val="cs-CZ" w:eastAsia="cs-CZ" w:bidi="cs-CZ"/>
              </w:rPr>
              <w:t>1650=1 650 000 [A]</w:t>
            </w:r>
          </w:p>
        </w:tc>
      </w:tr>
      <w:tr>
        <w:trPr>
          <w:trHeight w:val="63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widowControl w:val="0"/>
              <w:numPr>
                <w:ilvl w:val="0"/>
                <w:numId w:val="45"/>
              </w:numPr>
              <w:shd w:val="clear" w:color="auto" w:fill="auto"/>
              <w:tabs>
                <w:tab w:pos="79"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dodáni všech předepsaných materiálu pro postřiky v předepsaném množství</w:t>
            </w:r>
          </w:p>
          <w:p>
            <w:pPr>
              <w:pStyle w:val="Style6"/>
              <w:keepNext w:val="0"/>
              <w:keepLines w:val="0"/>
              <w:widowControl w:val="0"/>
              <w:numPr>
                <w:ilvl w:val="0"/>
                <w:numId w:val="45"/>
              </w:numPr>
              <w:shd w:val="clear" w:color="auto" w:fill="auto"/>
              <w:tabs>
                <w:tab w:pos="79" w:val="left"/>
              </w:tabs>
              <w:bidi w:val="0"/>
              <w:spacing w:before="0" w:after="0" w:line="23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provedení dle předepsaného technologického předpisu</w:t>
            </w:r>
          </w:p>
          <w:p>
            <w:pPr>
              <w:pStyle w:val="Style6"/>
              <w:keepNext w:val="0"/>
              <w:keepLines w:val="0"/>
              <w:widowControl w:val="0"/>
              <w:numPr>
                <w:ilvl w:val="0"/>
                <w:numId w:val="45"/>
              </w:numPr>
              <w:shd w:val="clear" w:color="auto" w:fill="auto"/>
              <w:tabs>
                <w:tab w:pos="79"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zřízeni vrstvy bez rozlišeni šířky, pokládáni vrstvy po etapách</w:t>
            </w:r>
          </w:p>
          <w:p>
            <w:pPr>
              <w:pStyle w:val="Style6"/>
              <w:keepNext w:val="0"/>
              <w:keepLines w:val="0"/>
              <w:widowControl w:val="0"/>
              <w:numPr>
                <w:ilvl w:val="0"/>
                <w:numId w:val="45"/>
              </w:numPr>
              <w:shd w:val="clear" w:color="auto" w:fill="auto"/>
              <w:tabs>
                <w:tab w:pos="79" w:val="lef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úpravu napojeni, ukončeni</w:t>
            </w:r>
          </w:p>
        </w:tc>
      </w:tr>
    </w:tbl>
    <w:p>
      <w:pPr>
        <w:sectPr>
          <w:footerReference w:type="default" r:id="rId11"/>
          <w:footnotePr>
            <w:pos w:val="pageBottom"/>
            <w:numFmt w:val="decimal"/>
            <w:numRestart w:val="continuous"/>
          </w:footnotePr>
          <w:pgSz w:w="8400" w:h="11900"/>
          <w:pgMar w:top="1397" w:left="1129" w:right="20" w:bottom="1397" w:header="969" w:footer="969" w:gutter="0"/>
          <w:cols w:space="720"/>
          <w:noEndnote/>
          <w:rtlGutter w:val="0"/>
          <w:docGrid w:linePitch="360"/>
        </w:sectPr>
      </w:pPr>
    </w:p>
    <w:p>
      <w:pPr>
        <w:pStyle w:val="Style38"/>
        <w:keepNext w:val="0"/>
        <w:keepLines w:val="0"/>
        <w:widowControl w:val="0"/>
        <w:shd w:val="clear" w:color="auto" w:fill="auto"/>
        <w:tabs>
          <w:tab w:pos="2992" w:val="left"/>
          <w:tab w:leader="dot" w:pos="3478" w:val="right"/>
          <w:tab w:pos="3503" w:val="left"/>
        </w:tabs>
        <w:bidi w:val="0"/>
        <w:spacing w:before="0" w:after="0" w:line="240" w:lineRule="auto"/>
        <w:ind w:left="2340" w:right="0" w:firstLine="0"/>
        <w:jc w:val="left"/>
        <w:rPr>
          <w:sz w:val="12"/>
          <w:szCs w:val="12"/>
        </w:rPr>
      </w:pPr>
      <w:r>
        <w:rPr>
          <w:color w:val="000000"/>
          <w:spacing w:val="0"/>
          <w:w w:val="100"/>
          <w:position w:val="0"/>
          <w:sz w:val="12"/>
          <w:szCs w:val="12"/>
          <w:shd w:val="clear" w:color="auto" w:fill="auto"/>
          <w:lang w:val="cs-CZ" w:eastAsia="cs-CZ" w:bidi="cs-CZ"/>
        </w:rPr>
        <w:t>001</w:t>
        <w:tab/>
        <w:t>1</w:t>
        <w:tab/>
        <w:t>247</w:t>
        <w:tab/>
        <w:t>5jXi,0Ď</w:t>
      </w:r>
    </w:p>
    <w:p>
      <w:pPr>
        <w:widowControl w:val="0"/>
        <w:jc w:val="left"/>
        <w:rPr>
          <w:sz w:val="2"/>
          <w:szCs w:val="2"/>
        </w:rPr>
      </w:pPr>
      <w:r>
        <w:drawing>
          <wp:inline>
            <wp:extent cx="2663825" cy="225552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pic:blipFill>
                  <pic:spPr>
                    <a:xfrm>
                      <a:ext cx="2663825" cy="2255520"/>
                    </a:xfrm>
                    <a:prstGeom prst="rect"/>
                  </pic:spPr>
                </pic:pic>
              </a:graphicData>
            </a:graphic>
          </wp:inline>
        </w:drawing>
      </w:r>
    </w:p>
    <w:sectPr>
      <w:footnotePr>
        <w:pos w:val="pageBottom"/>
        <w:numFmt w:val="decimal"/>
        <w:numRestart w:val="continuous"/>
      </w:footnotePr>
      <w:pgSz w:w="8400" w:h="11900"/>
      <w:pgMar w:top="1774" w:left="13" w:right="1137" w:bottom="1774" w:header="1346" w:footer="134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3395980</wp:posOffset>
              </wp:positionH>
              <wp:positionV relativeFrom="page">
                <wp:posOffset>9033510</wp:posOffset>
              </wp:positionV>
              <wp:extent cx="808990" cy="100330"/>
              <wp:wrapNone/>
              <wp:docPr id="1" name="Shape 1"/>
              <a:graphic xmlns:a="http://schemas.openxmlformats.org/drawingml/2006/main">
                <a:graphicData uri="http://schemas.microsoft.com/office/word/2010/wordprocessingShape">
                  <wps:wsp>
                    <wps:cNvSpPr txBox="1"/>
                    <wps:spPr>
                      <a:xfrm>
                        <a:ext cx="80899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7.39999999999998pt;margin-top:711.29999999999995pt;width:63.700000000000003pt;height:7.9000000000000004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911225</wp:posOffset>
              </wp:positionH>
              <wp:positionV relativeFrom="page">
                <wp:posOffset>8870315</wp:posOffset>
              </wp:positionV>
              <wp:extent cx="5820410" cy="0"/>
              <wp:wrapNone/>
              <wp:docPr id="3" name="Shape 3"/>
              <a:graphic xmlns:a="http://schemas.openxmlformats.org/drawingml/2006/main">
                <a:graphicData uri="http://schemas.microsoft.com/office/word/2010/wordprocessingShape">
                  <wps:wsp>
                    <wps:cNvCnPr/>
                    <wps:spPr>
                      <a:xfrm>
                        <a:ext cx="5820410" cy="0"/>
                      </a:xfrm>
                      <a:prstGeom prst="straightConnector1"/>
                      <a:ln w="12700">
                        <a:solidFill/>
                      </a:ln>
                    </wps:spPr>
                    <wps:bodyPr/>
                  </wps:wsp>
                </a:graphicData>
              </a:graphic>
            </wp:anchor>
          </w:drawing>
        </mc:Choice>
        <mc:Fallback>
          <w:pict>
            <v:shape o:spt="32" o:oned="true" path="m,l21600,21600e" style="position:absolute;margin-left:71.75pt;margin-top:698.45000000000005pt;width:458.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3395980</wp:posOffset>
              </wp:positionH>
              <wp:positionV relativeFrom="page">
                <wp:posOffset>9033510</wp:posOffset>
              </wp:positionV>
              <wp:extent cx="808990" cy="100330"/>
              <wp:wrapNone/>
              <wp:docPr id="4" name="Shape 4"/>
              <a:graphic xmlns:a="http://schemas.openxmlformats.org/drawingml/2006/main">
                <a:graphicData uri="http://schemas.microsoft.com/office/word/2010/wordprocessingShape">
                  <wps:wsp>
                    <wps:cNvSpPr txBox="1"/>
                    <wps:spPr>
                      <a:xfrm>
                        <a:ext cx="808990" cy="1003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wps:txbx>
                    <wps:bodyPr wrap="none" lIns="0" tIns="0" rIns="0" bIns="0">
                      <a:spAutoFit/>
                    </wps:bodyPr>
                  </wps:wsp>
                </a:graphicData>
              </a:graphic>
            </wp:anchor>
          </w:drawing>
        </mc:Choice>
        <mc:Fallback>
          <w:pict>
            <v:shape id="_x0000_s1030" type="#_x0000_t202" style="position:absolute;margin-left:267.39999999999998pt;margin-top:711.29999999999995pt;width:63.700000000000003pt;height:7.9000000000000004pt;z-index:-188744061;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911225</wp:posOffset>
              </wp:positionH>
              <wp:positionV relativeFrom="page">
                <wp:posOffset>8870315</wp:posOffset>
              </wp:positionV>
              <wp:extent cx="5820410" cy="0"/>
              <wp:wrapNone/>
              <wp:docPr id="6" name="Shape 6"/>
              <a:graphic xmlns:a="http://schemas.openxmlformats.org/drawingml/2006/main">
                <a:graphicData uri="http://schemas.microsoft.com/office/word/2010/wordprocessingShape">
                  <wps:wsp>
                    <wps:cNvCnPr/>
                    <wps:spPr>
                      <a:xfrm>
                        <a:ext cx="5820410" cy="0"/>
                      </a:xfrm>
                      <a:prstGeom prst="straightConnector1"/>
                      <a:ln w="12700">
                        <a:solidFill/>
                      </a:ln>
                    </wps:spPr>
                    <wps:bodyPr/>
                  </wps:wsp>
                </a:graphicData>
              </a:graphic>
            </wp:anchor>
          </w:drawing>
        </mc:Choice>
        <mc:Fallback>
          <w:pict>
            <v:shape o:spt="32" o:oned="true" path="m,l21600,21600e" style="position:absolute;margin-left:71.75pt;margin-top:698.45000000000005pt;width:458.30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3352800</wp:posOffset>
              </wp:positionH>
              <wp:positionV relativeFrom="page">
                <wp:posOffset>9033510</wp:posOffset>
              </wp:positionV>
              <wp:extent cx="742950" cy="95885"/>
              <wp:wrapNone/>
              <wp:docPr id="7" name="Shape 7"/>
              <a:graphic xmlns:a="http://schemas.openxmlformats.org/drawingml/2006/main">
                <a:graphicData uri="http://schemas.microsoft.com/office/word/2010/wordprocessingShape">
                  <wps:wsp>
                    <wps:cNvSpPr txBox="1"/>
                    <wps:spPr>
                      <a:xfrm>
                        <a:ext cx="742950" cy="9588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i i</w:t>
                          </w:r>
                        </w:p>
                      </w:txbxContent>
                    </wps:txbx>
                    <wps:bodyPr wrap="none" lIns="0" tIns="0" rIns="0" bIns="0">
                      <a:spAutoFit/>
                    </wps:bodyPr>
                  </wps:wsp>
                </a:graphicData>
              </a:graphic>
            </wp:anchor>
          </w:drawing>
        </mc:Choice>
        <mc:Fallback>
          <w:pict>
            <v:shape id="_x0000_s1033" type="#_x0000_t202" style="position:absolute;margin-left:264.pt;margin-top:711.29999999999995pt;width:58.5pt;height:7.5499999999999998pt;z-index:-188744059;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i 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826770</wp:posOffset>
              </wp:positionH>
              <wp:positionV relativeFrom="page">
                <wp:posOffset>8979535</wp:posOffset>
              </wp:positionV>
              <wp:extent cx="5829300" cy="0"/>
              <wp:wrapNone/>
              <wp:docPr id="9" name="Shape 9"/>
              <a:graphic xmlns:a="http://schemas.openxmlformats.org/drawingml/2006/main">
                <a:graphicData uri="http://schemas.microsoft.com/office/word/2010/wordprocessingShape">
                  <wps:wsp>
                    <wps:cNvCnPr/>
                    <wps:spPr>
                      <a:xfrm>
                        <a:ext cx="5829300" cy="0"/>
                      </a:xfrm>
                      <a:prstGeom prst="straightConnector1"/>
                      <a:ln w="12700">
                        <a:solidFill/>
                      </a:ln>
                    </wps:spPr>
                    <wps:bodyPr/>
                  </wps:wsp>
                </a:graphicData>
              </a:graphic>
            </wp:anchor>
          </w:drawing>
        </mc:Choice>
        <mc:Fallback>
          <w:pict>
            <v:shape o:spt="32" o:oned="true" path="m,l21600,21600e" style="position:absolute;margin-left:65.099999999999994pt;margin-top:707.04999999999995pt;width:45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3325495</wp:posOffset>
              </wp:positionH>
              <wp:positionV relativeFrom="page">
                <wp:posOffset>9033510</wp:posOffset>
              </wp:positionV>
              <wp:extent cx="808990" cy="95885"/>
              <wp:wrapNone/>
              <wp:docPr id="10" name="Shape 10"/>
              <a:graphic xmlns:a="http://schemas.openxmlformats.org/drawingml/2006/main">
                <a:graphicData uri="http://schemas.microsoft.com/office/word/2010/wordprocessingShape">
                  <wps:wsp>
                    <wps:cNvSpPr txBox="1"/>
                    <wps:spPr>
                      <a:xfrm>
                        <a:ext cx="808990" cy="9588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Stránka lízli</w:t>
                          </w:r>
                        </w:p>
                      </w:txbxContent>
                    </wps:txbx>
                    <wps:bodyPr wrap="none" lIns="0" tIns="0" rIns="0" bIns="0">
                      <a:spAutoFit/>
                    </wps:bodyPr>
                  </wps:wsp>
                </a:graphicData>
              </a:graphic>
            </wp:anchor>
          </w:drawing>
        </mc:Choice>
        <mc:Fallback>
          <w:pict>
            <v:shape id="_x0000_s1036" type="#_x0000_t202" style="position:absolute;margin-left:261.85000000000002pt;margin-top:711.29999999999995pt;width:63.700000000000003pt;height:7.5499999999999998pt;z-index:-188744057;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Stránka lízli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838200</wp:posOffset>
              </wp:positionH>
              <wp:positionV relativeFrom="page">
                <wp:posOffset>8980805</wp:posOffset>
              </wp:positionV>
              <wp:extent cx="5820410" cy="0"/>
              <wp:wrapNone/>
              <wp:docPr id="12" name="Shape 12"/>
              <a:graphic xmlns:a="http://schemas.openxmlformats.org/drawingml/2006/main">
                <a:graphicData uri="http://schemas.microsoft.com/office/word/2010/wordprocessingShape">
                  <wps:wsp>
                    <wps:cNvCnPr/>
                    <wps:spPr>
                      <a:xfrm>
                        <a:ext cx="5820410" cy="0"/>
                      </a:xfrm>
                      <a:prstGeom prst="straightConnector1"/>
                      <a:ln w="12700">
                        <a:solidFill/>
                      </a:ln>
                    </wps:spPr>
                    <wps:bodyPr/>
                  </wps:wsp>
                </a:graphicData>
              </a:graphic>
            </wp:anchor>
          </w:drawing>
        </mc:Choice>
        <mc:Fallback>
          <w:pict>
            <v:shape o:spt="32" o:oned="true" path="m,l21600,21600e" style="position:absolute;margin-left:66.pt;margin-top:707.14999999999998pt;width:458.30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iCs/>
        <w:smallCaps w:val="0"/>
        <w:strike w:val="0"/>
        <w:color w:val="000000"/>
        <w:spacing w:val="0"/>
        <w:w w:val="100"/>
        <w:position w:val="0"/>
        <w:sz w:val="22"/>
        <w:szCs w:val="22"/>
        <w:u w:val="singl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5.%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2_"/>
    <w:basedOn w:val="DefaultParagraphFont"/>
    <w:link w:val="Style2"/>
    <w:rPr>
      <w:rFonts w:ascii="Calibri" w:eastAsia="Calibri" w:hAnsi="Calibri" w:cs="Calibri"/>
      <w:b/>
      <w:bCs/>
      <w:i w:val="0"/>
      <w:iCs w:val="0"/>
      <w:smallCaps w:val="0"/>
      <w:strike w:val="0"/>
      <w:sz w:val="22"/>
      <w:szCs w:val="22"/>
      <w:u w:val="none"/>
    </w:rPr>
  </w:style>
  <w:style w:type="character" w:customStyle="1" w:styleId="CharStyle5">
    <w:name w:val="Základní text (3)_"/>
    <w:basedOn w:val="DefaultParagraphFont"/>
    <w:link w:val="Style4"/>
    <w:rPr>
      <w:rFonts w:ascii="Segoe UI" w:eastAsia="Segoe UI" w:hAnsi="Segoe UI" w:cs="Segoe UI"/>
      <w:b w:val="0"/>
      <w:bCs w:val="0"/>
      <w:i w:val="0"/>
      <w:iCs w:val="0"/>
      <w:smallCaps w:val="0"/>
      <w:strike w:val="0"/>
      <w:sz w:val="14"/>
      <w:szCs w:val="14"/>
      <w:u w:val="none"/>
    </w:rPr>
  </w:style>
  <w:style w:type="character" w:customStyle="1" w:styleId="CharStyle7">
    <w:name w:val="Jiné_"/>
    <w:basedOn w:val="DefaultParagraphFont"/>
    <w:link w:val="Style6"/>
    <w:rPr>
      <w:rFonts w:ascii="Calibri" w:eastAsia="Calibri" w:hAnsi="Calibri" w:cs="Calibri"/>
      <w:b w:val="0"/>
      <w:bCs w:val="0"/>
      <w:i w:val="0"/>
      <w:iCs w:val="0"/>
      <w:smallCaps w:val="0"/>
      <w:strike w:val="0"/>
      <w:sz w:val="22"/>
      <w:szCs w:val="22"/>
      <w:u w:val="none"/>
    </w:rPr>
  </w:style>
  <w:style w:type="character" w:customStyle="1" w:styleId="CharStyle10">
    <w:name w:val="Základní text_"/>
    <w:basedOn w:val="DefaultParagraphFont"/>
    <w:link w:val="Style9"/>
    <w:rPr>
      <w:rFonts w:ascii="Calibri" w:eastAsia="Calibri" w:hAnsi="Calibri" w:cs="Calibri"/>
      <w:b w:val="0"/>
      <w:bCs w:val="0"/>
      <w:i w:val="0"/>
      <w:iCs w:val="0"/>
      <w:smallCaps w:val="0"/>
      <w:strike w:val="0"/>
      <w:sz w:val="22"/>
      <w:szCs w:val="22"/>
      <w:u w:val="none"/>
    </w:rPr>
  </w:style>
  <w:style w:type="character" w:customStyle="1" w:styleId="CharStyle14">
    <w:name w:val="Základní text (4)_"/>
    <w:basedOn w:val="DefaultParagraphFont"/>
    <w:link w:val="Style13"/>
    <w:rPr>
      <w:rFonts w:ascii="Arial" w:eastAsia="Arial" w:hAnsi="Arial" w:cs="Arial"/>
      <w:b/>
      <w:bCs/>
      <w:i w:val="0"/>
      <w:iCs w:val="0"/>
      <w:smallCaps w:val="0"/>
      <w:strike w:val="0"/>
      <w:sz w:val="9"/>
      <w:szCs w:val="9"/>
      <w:u w:val="none"/>
    </w:rPr>
  </w:style>
  <w:style w:type="character" w:customStyle="1" w:styleId="CharStyle18">
    <w:name w:val="Nadpis #1_"/>
    <w:basedOn w:val="DefaultParagraphFont"/>
    <w:link w:val="Style17"/>
    <w:rPr>
      <w:rFonts w:ascii="Times New Roman" w:eastAsia="Times New Roman" w:hAnsi="Times New Roman" w:cs="Times New Roman"/>
      <w:b w:val="0"/>
      <w:bCs w:val="0"/>
      <w:i w:val="0"/>
      <w:iCs w:val="0"/>
      <w:smallCaps w:val="0"/>
      <w:strike w:val="0"/>
      <w:sz w:val="34"/>
      <w:szCs w:val="34"/>
      <w:u w:val="none"/>
    </w:rPr>
  </w:style>
  <w:style w:type="character" w:customStyle="1" w:styleId="CharStyle20">
    <w:name w:val="Základní text (2)_"/>
    <w:basedOn w:val="DefaultParagraphFont"/>
    <w:link w:val="Style19"/>
    <w:rPr>
      <w:rFonts w:ascii="Arial" w:eastAsia="Arial" w:hAnsi="Arial" w:cs="Arial"/>
      <w:b w:val="0"/>
      <w:bCs w:val="0"/>
      <w:i w:val="0"/>
      <w:iCs w:val="0"/>
      <w:smallCaps w:val="0"/>
      <w:strike w:val="0"/>
      <w:sz w:val="12"/>
      <w:szCs w:val="12"/>
      <w:u w:val="none"/>
    </w:rPr>
  </w:style>
  <w:style w:type="character" w:customStyle="1" w:styleId="CharStyle25">
    <w:name w:val="Záhlaví nebo zápatí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Titulek tabulky_"/>
    <w:basedOn w:val="DefaultParagraphFont"/>
    <w:link w:val="Style27"/>
    <w:rPr>
      <w:rFonts w:ascii="Calibri" w:eastAsia="Calibri" w:hAnsi="Calibri" w:cs="Calibri"/>
      <w:b w:val="0"/>
      <w:bCs w:val="0"/>
      <w:i w:val="0"/>
      <w:iCs w:val="0"/>
      <w:smallCaps w:val="0"/>
      <w:strike w:val="0"/>
      <w:sz w:val="20"/>
      <w:szCs w:val="20"/>
      <w:u w:val="none"/>
    </w:rPr>
  </w:style>
  <w:style w:type="character" w:customStyle="1" w:styleId="CharStyle39">
    <w:name w:val="Titulek obrázku_"/>
    <w:basedOn w:val="DefaultParagraphFont"/>
    <w:link w:val="Style38"/>
    <w:rPr>
      <w:rFonts w:ascii="Arial" w:eastAsia="Arial" w:hAnsi="Arial" w:cs="Arial"/>
      <w:b/>
      <w:bCs/>
      <w:i w:val="0"/>
      <w:iCs w:val="0"/>
      <w:smallCaps w:val="0"/>
      <w:strike w:val="0"/>
      <w:sz w:val="13"/>
      <w:szCs w:val="13"/>
      <w:u w:val="none"/>
    </w:rPr>
  </w:style>
  <w:style w:type="paragraph" w:customStyle="1" w:styleId="Style2">
    <w:name w:val="Nadpis #2"/>
    <w:basedOn w:val="Normal"/>
    <w:link w:val="CharStyle3"/>
    <w:pPr>
      <w:widowControl w:val="0"/>
      <w:shd w:val="clear" w:color="auto" w:fill="FFFFFF"/>
      <w:spacing w:after="110"/>
      <w:jc w:val="center"/>
      <w:outlineLvl w:val="1"/>
    </w:pPr>
    <w:rPr>
      <w:rFonts w:ascii="Calibri" w:eastAsia="Calibri" w:hAnsi="Calibri" w:cs="Calibri"/>
      <w:b/>
      <w:bCs/>
      <w:i w:val="0"/>
      <w:iCs w:val="0"/>
      <w:smallCaps w:val="0"/>
      <w:strike w:val="0"/>
      <w:sz w:val="22"/>
      <w:szCs w:val="22"/>
      <w:u w:val="none"/>
    </w:rPr>
  </w:style>
  <w:style w:type="paragraph" w:customStyle="1" w:styleId="Style4">
    <w:name w:val="Základní text (3)"/>
    <w:basedOn w:val="Normal"/>
    <w:link w:val="CharStyle5"/>
    <w:pPr>
      <w:widowControl w:val="0"/>
      <w:shd w:val="clear" w:color="auto" w:fill="FFFFFF"/>
      <w:spacing w:line="252" w:lineRule="auto"/>
    </w:pPr>
    <w:rPr>
      <w:rFonts w:ascii="Segoe UI" w:eastAsia="Segoe UI" w:hAnsi="Segoe UI" w:cs="Segoe UI"/>
      <w:b w:val="0"/>
      <w:bCs w:val="0"/>
      <w:i w:val="0"/>
      <w:iCs w:val="0"/>
      <w:smallCaps w:val="0"/>
      <w:strike w:val="0"/>
      <w:sz w:val="14"/>
      <w:szCs w:val="14"/>
      <w:u w:val="none"/>
    </w:rPr>
  </w:style>
  <w:style w:type="paragraph" w:customStyle="1" w:styleId="Style6">
    <w:name w:val="Jiné"/>
    <w:basedOn w:val="Normal"/>
    <w:link w:val="CharStyle7"/>
    <w:pPr>
      <w:widowControl w:val="0"/>
      <w:shd w:val="clear" w:color="auto" w:fill="FFFFFF"/>
      <w:spacing w:after="120"/>
    </w:pPr>
    <w:rPr>
      <w:rFonts w:ascii="Calibri" w:eastAsia="Calibri" w:hAnsi="Calibri" w:cs="Calibri"/>
      <w:b w:val="0"/>
      <w:bCs w:val="0"/>
      <w:i w:val="0"/>
      <w:iCs w:val="0"/>
      <w:smallCaps w:val="0"/>
      <w:strike w:val="0"/>
      <w:sz w:val="22"/>
      <w:szCs w:val="22"/>
      <w:u w:val="none"/>
    </w:rPr>
  </w:style>
  <w:style w:type="paragraph" w:customStyle="1" w:styleId="Style9">
    <w:name w:val="Základní text"/>
    <w:basedOn w:val="Normal"/>
    <w:link w:val="CharStyle10"/>
    <w:pPr>
      <w:widowControl w:val="0"/>
      <w:shd w:val="clear" w:color="auto" w:fill="FFFFFF"/>
      <w:spacing w:after="120"/>
    </w:pPr>
    <w:rPr>
      <w:rFonts w:ascii="Calibri" w:eastAsia="Calibri" w:hAnsi="Calibri" w:cs="Calibri"/>
      <w:b w:val="0"/>
      <w:bCs w:val="0"/>
      <w:i w:val="0"/>
      <w:iCs w:val="0"/>
      <w:smallCaps w:val="0"/>
      <w:strike w:val="0"/>
      <w:sz w:val="22"/>
      <w:szCs w:val="22"/>
      <w:u w:val="none"/>
    </w:rPr>
  </w:style>
  <w:style w:type="paragraph" w:customStyle="1" w:styleId="Style13">
    <w:name w:val="Základní text (4)"/>
    <w:basedOn w:val="Normal"/>
    <w:link w:val="CharStyle14"/>
    <w:pPr>
      <w:widowControl w:val="0"/>
      <w:shd w:val="clear" w:color="auto" w:fill="FFFFFF"/>
      <w:spacing w:line="377" w:lineRule="auto"/>
      <w:ind w:right="450" w:firstLine="970"/>
    </w:pPr>
    <w:rPr>
      <w:rFonts w:ascii="Arial" w:eastAsia="Arial" w:hAnsi="Arial" w:cs="Arial"/>
      <w:b/>
      <w:bCs/>
      <w:i w:val="0"/>
      <w:iCs w:val="0"/>
      <w:smallCaps w:val="0"/>
      <w:strike w:val="0"/>
      <w:sz w:val="9"/>
      <w:szCs w:val="9"/>
      <w:u w:val="none"/>
    </w:rPr>
  </w:style>
  <w:style w:type="paragraph" w:customStyle="1" w:styleId="Style17">
    <w:name w:val="Nadpis #1"/>
    <w:basedOn w:val="Normal"/>
    <w:link w:val="CharStyle18"/>
    <w:pPr>
      <w:widowControl w:val="0"/>
      <w:shd w:val="clear" w:color="auto" w:fill="FFFFFF"/>
      <w:spacing w:line="180" w:lineRule="auto"/>
      <w:jc w:val="center"/>
      <w:outlineLvl w:val="0"/>
    </w:pPr>
    <w:rPr>
      <w:rFonts w:ascii="Times New Roman" w:eastAsia="Times New Roman" w:hAnsi="Times New Roman" w:cs="Times New Roman"/>
      <w:b w:val="0"/>
      <w:bCs w:val="0"/>
      <w:i w:val="0"/>
      <w:iCs w:val="0"/>
      <w:smallCaps w:val="0"/>
      <w:strike w:val="0"/>
      <w:sz w:val="34"/>
      <w:szCs w:val="34"/>
      <w:u w:val="none"/>
    </w:rPr>
  </w:style>
  <w:style w:type="paragraph" w:customStyle="1" w:styleId="Style19">
    <w:name w:val="Základní text (2)"/>
    <w:basedOn w:val="Normal"/>
    <w:link w:val="CharStyle20"/>
    <w:pPr>
      <w:widowControl w:val="0"/>
      <w:shd w:val="clear" w:color="auto" w:fill="FFFFFF"/>
      <w:ind w:left="2480"/>
    </w:pPr>
    <w:rPr>
      <w:rFonts w:ascii="Arial" w:eastAsia="Arial" w:hAnsi="Arial" w:cs="Arial"/>
      <w:b w:val="0"/>
      <w:bCs w:val="0"/>
      <w:i w:val="0"/>
      <w:iCs w:val="0"/>
      <w:smallCaps w:val="0"/>
      <w:strike w:val="0"/>
      <w:sz w:val="12"/>
      <w:szCs w:val="12"/>
      <w:u w:val="none"/>
    </w:rPr>
  </w:style>
  <w:style w:type="paragraph" w:customStyle="1" w:styleId="Style24">
    <w:name w:val="Záhlaví nebo zápatí (2)"/>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Titulek tabulky"/>
    <w:basedOn w:val="Normal"/>
    <w:link w:val="CharStyle28"/>
    <w:pPr>
      <w:widowControl w:val="0"/>
      <w:shd w:val="clear" w:color="auto" w:fill="FFFFFF"/>
      <w:spacing w:line="262" w:lineRule="auto"/>
    </w:pPr>
    <w:rPr>
      <w:rFonts w:ascii="Calibri" w:eastAsia="Calibri" w:hAnsi="Calibri" w:cs="Calibri"/>
      <w:b w:val="0"/>
      <w:bCs w:val="0"/>
      <w:i w:val="0"/>
      <w:iCs w:val="0"/>
      <w:smallCaps w:val="0"/>
      <w:strike w:val="0"/>
      <w:sz w:val="20"/>
      <w:szCs w:val="20"/>
      <w:u w:val="none"/>
    </w:rPr>
  </w:style>
  <w:style w:type="paragraph" w:customStyle="1" w:styleId="Style38">
    <w:name w:val="Titulek obrázku"/>
    <w:basedOn w:val="Normal"/>
    <w:link w:val="CharStyle39"/>
    <w:pPr>
      <w:widowControl w:val="0"/>
      <w:shd w:val="clear" w:color="auto" w:fill="FFFFFF"/>
    </w:pPr>
    <w:rPr>
      <w:rFonts w:ascii="Arial" w:eastAsia="Arial" w:hAnsi="Arial" w:cs="Arial"/>
      <w:b/>
      <w:bCs/>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png"/><Relationship Id="rId10" Type="http://schemas.openxmlformats.org/officeDocument/2006/relationships/image" Target="media/image1.png" TargetMode="External"/><Relationship Id="rId11" Type="http://schemas.openxmlformats.org/officeDocument/2006/relationships/footer" Target="footer5.xml"/><Relationship Id="rId12" Type="http://schemas.openxmlformats.org/officeDocument/2006/relationships/image" Target="media/image2.png"/><Relationship Id="rId13" Type="http://schemas.openxmlformats.org/officeDocument/2006/relationships/image" Target="media/image2.png" TargetMode="External"/></Relationships>
</file>