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629B1" w:rsidRDefault="00E56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cs-CZ"/>
        </w:rPr>
        <w:drawing>
          <wp:inline distT="114300" distB="114300" distL="114300" distR="114300">
            <wp:extent cx="4649625" cy="1036202"/>
            <wp:effectExtent l="0" t="0" r="0" b="0"/>
            <wp:docPr id="1" name="image1.jpg" descr="logolink_MSMT_VVV_hor_c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link_MSMT_VVV_hor_cb_cz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9625" cy="1036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629B1" w:rsidRDefault="00E56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Administraci projektu v rámci „výzvy č. 65</w:t>
      </w:r>
      <w:r w:rsidR="006859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OP VVV - Šablony pro SŠ a VOŠ II“</w:t>
      </w: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629B1" w:rsidRDefault="00E564A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 služby</w:t>
      </w:r>
    </w:p>
    <w:p w:rsidR="00C629B1" w:rsidRDefault="00E564A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Top Priority, s.r.o.</w:t>
      </w:r>
    </w:p>
    <w:p w:rsidR="00C629B1" w:rsidRDefault="00E564A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color w:val="46393E"/>
          <w:sz w:val="22"/>
          <w:szCs w:val="22"/>
          <w:highlight w:val="white"/>
        </w:rPr>
        <w:t>Táboritská 880/14, 130 00 Praha 3</w:t>
      </w:r>
    </w:p>
    <w:p w:rsidR="00C629B1" w:rsidRDefault="00E564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6393E"/>
          <w:sz w:val="22"/>
          <w:szCs w:val="22"/>
          <w:highlight w:val="white"/>
        </w:rPr>
      </w:pPr>
      <w:r>
        <w:rPr>
          <w:sz w:val="22"/>
          <w:szCs w:val="22"/>
        </w:rPr>
        <w:t xml:space="preserve">IČ: </w:t>
      </w:r>
      <w:r>
        <w:rPr>
          <w:color w:val="46393E"/>
          <w:sz w:val="22"/>
          <w:szCs w:val="22"/>
          <w:highlight w:val="white"/>
        </w:rPr>
        <w:t>01618962</w:t>
      </w:r>
    </w:p>
    <w:p w:rsidR="00C629B1" w:rsidRDefault="00E564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6393E"/>
          <w:sz w:val="22"/>
          <w:szCs w:val="22"/>
          <w:highlight w:val="white"/>
        </w:rPr>
      </w:pPr>
      <w:r>
        <w:rPr>
          <w:color w:val="46393E"/>
          <w:sz w:val="22"/>
          <w:szCs w:val="22"/>
          <w:highlight w:val="white"/>
        </w:rPr>
        <w:t>DIČ: CZ01618962</w:t>
      </w:r>
    </w:p>
    <w:p w:rsidR="00C629B1" w:rsidRDefault="00E564A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jednající Pavlou Markovou, jednatelkou společnosti</w:t>
      </w:r>
    </w:p>
    <w:p w:rsidR="00C629B1" w:rsidRDefault="00E564A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zapsaná v Obchodním rejstříku; Spisová značka: C 209237 vedená u Městského soudu v Praze</w:t>
      </w: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C629B1" w:rsidRDefault="00E564A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Příjemce služby</w:t>
      </w:r>
    </w:p>
    <w:p w:rsidR="00E564AB" w:rsidRPr="00E564AB" w:rsidRDefault="00685983" w:rsidP="00E564A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Organizace: Střední průmyslová škola stavební a Obchodní akademie arch. Jana </w:t>
      </w:r>
      <w:proofErr w:type="spellStart"/>
      <w:r>
        <w:rPr>
          <w:sz w:val="22"/>
          <w:szCs w:val="22"/>
        </w:rPr>
        <w:t>Letzela</w:t>
      </w:r>
      <w:proofErr w:type="spellEnd"/>
      <w:r>
        <w:rPr>
          <w:sz w:val="22"/>
          <w:szCs w:val="22"/>
        </w:rPr>
        <w:t>, Náchod, příspěvková organizace</w:t>
      </w:r>
    </w:p>
    <w:p w:rsidR="00E564AB" w:rsidRPr="00E564AB" w:rsidRDefault="00685983" w:rsidP="00E564A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se sídlem: Pražská 931, 547 01 Náchod</w:t>
      </w:r>
    </w:p>
    <w:p w:rsidR="00E564AB" w:rsidRPr="00E564AB" w:rsidRDefault="00685983" w:rsidP="00E564A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IČ: 06668275</w:t>
      </w:r>
    </w:p>
    <w:p w:rsidR="00E564AB" w:rsidRPr="00E564AB" w:rsidRDefault="00E564AB" w:rsidP="00E564A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Jednaj</w:t>
      </w:r>
      <w:r w:rsidR="00685983">
        <w:rPr>
          <w:sz w:val="22"/>
          <w:szCs w:val="22"/>
        </w:rPr>
        <w:t>ící osoba: RNDr. Věra Svatošová</w:t>
      </w:r>
      <w:r w:rsidRPr="00E564AB">
        <w:rPr>
          <w:sz w:val="22"/>
          <w:szCs w:val="22"/>
        </w:rPr>
        <w:t>, ředitel</w:t>
      </w:r>
      <w:r>
        <w:rPr>
          <w:sz w:val="22"/>
          <w:szCs w:val="22"/>
        </w:rPr>
        <w:t>ka</w:t>
      </w:r>
      <w:r w:rsidRPr="00E564AB">
        <w:rPr>
          <w:sz w:val="22"/>
          <w:szCs w:val="22"/>
        </w:rPr>
        <w:t xml:space="preserve"> školy</w:t>
      </w:r>
    </w:p>
    <w:p w:rsidR="00E564AB" w:rsidRPr="00E564AB" w:rsidRDefault="00E564AB" w:rsidP="00E564A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E564AB">
        <w:rPr>
          <w:sz w:val="22"/>
          <w:szCs w:val="22"/>
        </w:rPr>
        <w:t>kontakt</w:t>
      </w:r>
      <w:r>
        <w:rPr>
          <w:sz w:val="22"/>
          <w:szCs w:val="22"/>
        </w:rPr>
        <w:t>ní osoba (jméno +</w:t>
      </w:r>
      <w:r w:rsidR="00685983">
        <w:rPr>
          <w:sz w:val="22"/>
          <w:szCs w:val="22"/>
        </w:rPr>
        <w:t xml:space="preserve"> kontakt): Mgr. Jakub Fabián, tel: 702 088 550, mail: fabianjakub@soanachod</w:t>
      </w:r>
      <w:r w:rsidRPr="00E564AB">
        <w:rPr>
          <w:sz w:val="22"/>
          <w:szCs w:val="22"/>
        </w:rPr>
        <w:t>.cz</w:t>
      </w:r>
    </w:p>
    <w:p w:rsidR="00C629B1" w:rsidRDefault="00E564AB" w:rsidP="00E564A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E564AB">
        <w:rPr>
          <w:sz w:val="22"/>
          <w:szCs w:val="22"/>
        </w:rPr>
        <w:t>(dále jen „Příjemce“)</w:t>
      </w:r>
    </w:p>
    <w:p w:rsidR="00E564AB" w:rsidRDefault="00E564AB" w:rsidP="00E564A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C629B1" w:rsidRDefault="00E56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I. Předmět služby</w:t>
      </w: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629B1" w:rsidRDefault="00E56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Předmětem této služby je poskytnutí pomoci při realiz</w:t>
      </w:r>
      <w:r w:rsidR="00685983">
        <w:t>aci projektů v rámci výzvy č. 65</w:t>
      </w:r>
      <w:r>
        <w:t xml:space="preserve"> – OP VVV - Šablony pro SŠ a VOŠ II, která byla vyhlášena Ministerstvem školství, mládeže a tělovýchovy ČR (MŠMT) dne </w:t>
      </w:r>
      <w:proofErr w:type="gramStart"/>
      <w:r>
        <w:t>12.12.2018</w:t>
      </w:r>
      <w:proofErr w:type="gramEnd"/>
      <w:r>
        <w:t>.</w:t>
      </w: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C629B1" w:rsidRDefault="00E56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se zavazuje poskytnout příjemci tyto služby:</w:t>
      </w: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629B1" w:rsidRDefault="00E564A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Administrovat proces vykazování všech potřebných výstupů během doby trvání projektu příjemce (až do okamžiku odevzdání a schválení závěrečné monitorovací zprávy)</w:t>
      </w:r>
    </w:p>
    <w:p w:rsidR="00C629B1" w:rsidRDefault="00E564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pravidelné konzultace průběhu projektu a metodická doporučení ze strany poskytovatele v místě sídla příjemce</w:t>
      </w:r>
    </w:p>
    <w:p w:rsidR="00C629B1" w:rsidRDefault="00E564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monitorovacích zpráv</w:t>
      </w:r>
    </w:p>
    <w:p w:rsidR="00C629B1" w:rsidRDefault="00E564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uchovávání dokladů o dosažení monitorovacích indikátorů a cílů projektu</w:t>
      </w:r>
    </w:p>
    <w:p w:rsidR="00C629B1" w:rsidRDefault="00E564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žádostí o platbu</w:t>
      </w:r>
    </w:p>
    <w:p w:rsidR="00C629B1" w:rsidRDefault="00E564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organizování výběrových řízení (budou-li potřeba)</w:t>
      </w:r>
    </w:p>
    <w:p w:rsidR="00C629B1" w:rsidRDefault="00E564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zajišťování publicity projektu a dodržování pravidel publicity (loga na vzdělávacích materiálech a na zakoupeném zařízení, informování účastníků projektu, webové stránky projektu apod.)</w:t>
      </w:r>
    </w:p>
    <w:p w:rsidR="00C629B1" w:rsidRDefault="00E564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vyjednání změn v projektu (budou-li potřeba)</w:t>
      </w: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629B1" w:rsidRDefault="00E56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II. Odměna</w:t>
      </w: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C629B1" w:rsidRDefault="00E564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Služby uvedené v odstavci I. v bodě 2/ bude poskytovatel příjemci poskytovat ode dne zahájení projektu do dne řádného ukončení projektu. Příjemce se za tyto služby zavazuje uhradit poskytovateli odměnu 8 % z celkové částky způsobilých nákladů projektu školy. Uvedená částka je bez DPH. K odměně bude připočtena DPH v aktuální zákonné výši.</w:t>
      </w: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:rsidR="00C629B1" w:rsidRDefault="00E564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Odměna bude splatná ve dvou částech: </w:t>
      </w:r>
    </w:p>
    <w:p w:rsidR="00C629B1" w:rsidRDefault="00E564A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lastRenderedPageBreak/>
        <w:t>první část odměny ve výši 50% z celkové odměny Poskytovatele bude splatná ihned po tom, co Příjemce obdrží peníze z dotace na svůj účet</w:t>
      </w:r>
    </w:p>
    <w:p w:rsidR="00C629B1" w:rsidRDefault="00E564A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druhá část odměny ve výši 50% z celkové odměny Poskytovatele bude splatná po schválení </w:t>
      </w:r>
      <w:r w:rsidR="000261FA">
        <w:t>2</w:t>
      </w:r>
      <w:bookmarkStart w:id="0" w:name="_GoBack"/>
      <w:bookmarkEnd w:id="0"/>
      <w:r>
        <w:t>. zprávy o realizaci projektu</w:t>
      </w: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629B1" w:rsidRDefault="00E564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Každá část odměny bude vyplacena na základě daňového dokladu (faktury) vystaveného poskytovatelem se splatností 14 kalendářních dnů.</w:t>
      </w: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629B1" w:rsidRDefault="00E56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III. Odpovědnost poskytovatele</w:t>
      </w: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:rsidR="00C629B1" w:rsidRDefault="00E564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přebírá odpovědnost za nesrovnalosti či chyby vzniklé v důsledku jeho činnosti.</w:t>
      </w: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629B1" w:rsidRDefault="00E564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se zavazuje uhradit škodu vzniklou příjemci na základě chybného jednání poskytovatele.</w:t>
      </w: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629B1" w:rsidRDefault="00E564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se zavazuje respektovat pravidla, postupy a principy, která Příjemce uplatňuje v oblasti ochrany osobních údajů (vč. nařízení GDPR).</w:t>
      </w: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629B1" w:rsidRDefault="00E56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IV. Ukončení smlouvy</w:t>
      </w: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:rsidR="00C629B1" w:rsidRDefault="00E564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má právo odstoupit od smlouvy v případě, že příjemce je v prodlení s úhradou faktury delším než 15 pracovních dní od splatnosti faktury.</w:t>
      </w: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629B1" w:rsidRDefault="00E564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Příjemce má právo odstoupit od smlouvy, pokud Poskytovatel neplní řádně a včas své povinnosti vyplývající pro něj z této smlouvy, tj. zejména, neobdrží-li Příjemce finanční prostředky týkající se projektu. V jiných případech je pak Příjemce povinen Poskytovatele písemně upozornit na nespokojenost s kvalitou poskytovaných služeb a poskytnout Poskytovateli přiměřený čas na nápravu. Pokud k nápravě nedojde je Příjemce oprávněn od smlouvy odstoupit.</w:t>
      </w: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629B1" w:rsidRDefault="00E564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i Příjemce jsou oprávněni vypovědět smlouvu i bez uvedení důvodu po uhrazení kompenzace ve výši 30% z celkové odměny uvedené v odstavci II. této smlouvy.</w:t>
      </w: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</w:pPr>
    </w:p>
    <w:p w:rsidR="00C629B1" w:rsidRDefault="00E56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V. Obecná ustanovení</w:t>
      </w: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:rsidR="00C629B1" w:rsidRDefault="00E564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Doplňky a změny této smlouvy musí být učiněny písemně formou vzestupně číslovaných dodatků a podepsány oběma smluvními stranami.</w:t>
      </w: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629B1" w:rsidRDefault="00E564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Tato Smlouva je vyhotovena ve dvou stejnopisech s platností originálu, po jednom pro každou ze smluvních stran.</w:t>
      </w: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629B1" w:rsidRDefault="00E564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Tato Smlouva je uzavírána na základě pravé a svobodné vůle smluvních stran, určitě a srozumitelně, nikoliv v tísni.</w:t>
      </w: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629B1" w:rsidRDefault="00187DF7">
      <w:pPr>
        <w:pBdr>
          <w:top w:val="nil"/>
          <w:left w:val="nil"/>
          <w:bottom w:val="nil"/>
          <w:right w:val="nil"/>
          <w:between w:val="nil"/>
        </w:pBdr>
      </w:pPr>
      <w:bookmarkStart w:id="1" w:name="_gjdgxs" w:colFirst="0" w:colLast="0"/>
      <w:bookmarkEnd w:id="1"/>
      <w:r>
        <w:t>V </w:t>
      </w:r>
      <w:proofErr w:type="gramStart"/>
      <w:r>
        <w:t xml:space="preserve">Náchodě </w:t>
      </w:r>
      <w:r w:rsidR="00E564AB">
        <w:t xml:space="preserve"> dne</w:t>
      </w:r>
      <w:proofErr w:type="gramEnd"/>
      <w:r w:rsidR="00E564AB">
        <w:t xml:space="preserve"> ……………...</w:t>
      </w:r>
      <w:r w:rsidR="00E564AB">
        <w:tab/>
      </w:r>
      <w:r>
        <w:tab/>
      </w:r>
      <w:r w:rsidR="00E564AB">
        <w:t>V Hradci Králové dne ……………...</w:t>
      </w: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</w:pPr>
    </w:p>
    <w:p w:rsidR="00C629B1" w:rsidRDefault="00C629B1">
      <w:pPr>
        <w:pBdr>
          <w:top w:val="nil"/>
          <w:left w:val="nil"/>
          <w:bottom w:val="nil"/>
          <w:right w:val="nil"/>
          <w:between w:val="nil"/>
        </w:pBdr>
      </w:pPr>
    </w:p>
    <w:p w:rsidR="00C629B1" w:rsidRDefault="00E564AB">
      <w:pPr>
        <w:pBdr>
          <w:top w:val="nil"/>
          <w:left w:val="nil"/>
          <w:bottom w:val="nil"/>
          <w:right w:val="nil"/>
          <w:between w:val="nil"/>
        </w:pBdr>
      </w:pPr>
      <w:r>
        <w:t>……………………………………</w:t>
      </w:r>
      <w:r>
        <w:tab/>
      </w:r>
      <w:r>
        <w:tab/>
      </w:r>
      <w:r>
        <w:tab/>
        <w:t>.............………………………………</w:t>
      </w:r>
    </w:p>
    <w:p w:rsidR="00C629B1" w:rsidRDefault="00E564AB">
      <w:pPr>
        <w:pBdr>
          <w:top w:val="nil"/>
          <w:left w:val="nil"/>
          <w:bottom w:val="nil"/>
          <w:right w:val="nil"/>
          <w:between w:val="nil"/>
        </w:pBdr>
      </w:pPr>
      <w:r>
        <w:t>Příjemce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sectPr w:rsidR="00C629B1">
      <w:pgSz w:w="11906" w:h="16838"/>
      <w:pgMar w:top="680" w:right="1134" w:bottom="680" w:left="113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2157"/>
    <w:multiLevelType w:val="multilevel"/>
    <w:tmpl w:val="8710E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F251E"/>
    <w:multiLevelType w:val="multilevel"/>
    <w:tmpl w:val="5B984C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80276C"/>
    <w:multiLevelType w:val="multilevel"/>
    <w:tmpl w:val="22126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E6140"/>
    <w:multiLevelType w:val="multilevel"/>
    <w:tmpl w:val="4384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7B12B8"/>
    <w:multiLevelType w:val="multilevel"/>
    <w:tmpl w:val="ABC2E0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D85B63"/>
    <w:multiLevelType w:val="multilevel"/>
    <w:tmpl w:val="3AC86E00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629B1"/>
    <w:rsid w:val="000261FA"/>
    <w:rsid w:val="00187DF7"/>
    <w:rsid w:val="00685983"/>
    <w:rsid w:val="00C629B1"/>
    <w:rsid w:val="00E5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EB88"/>
  <w15:docId w15:val="{84D7DD78-9A2A-4858-823D-C17CADDE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Stavebka</cp:lastModifiedBy>
  <cp:revision>5</cp:revision>
  <cp:lastPrinted>2019-03-18T09:23:00Z</cp:lastPrinted>
  <dcterms:created xsi:type="dcterms:W3CDTF">2019-02-13T10:42:00Z</dcterms:created>
  <dcterms:modified xsi:type="dcterms:W3CDTF">2019-03-18T09:27:00Z</dcterms:modified>
</cp:coreProperties>
</file>