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7E" w:rsidRPr="00E40947" w:rsidRDefault="00EF087E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>Dodatek č. 1 ke s</w:t>
      </w:r>
      <w:r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Pr="00E40947">
        <w:rPr>
          <w:caps w:val="0"/>
          <w:sz w:val="32"/>
          <w:szCs w:val="32"/>
        </w:rPr>
        <w:t xml:space="preserve"> o dílo</w:t>
      </w:r>
    </w:p>
    <w:p w:rsidR="00EF087E" w:rsidRPr="000D57AB" w:rsidRDefault="00EF087E" w:rsidP="00DA6627">
      <w:pPr>
        <w:pStyle w:val="Titulnstranapomocn"/>
        <w:spacing w:after="120"/>
        <w:rPr>
          <w:i w:val="0"/>
          <w:caps w:val="0"/>
          <w:sz w:val="24"/>
          <w:szCs w:val="24"/>
        </w:rPr>
      </w:pPr>
      <w:r w:rsidRPr="000D57AB">
        <w:rPr>
          <w:i w:val="0"/>
          <w:caps w:val="0"/>
          <w:sz w:val="24"/>
          <w:szCs w:val="24"/>
        </w:rPr>
        <w:t xml:space="preserve">č. </w:t>
      </w:r>
      <w:r>
        <w:rPr>
          <w:bCs/>
          <w:i w:val="0"/>
          <w:sz w:val="24"/>
          <w:szCs w:val="24"/>
        </w:rPr>
        <w:t>0013/F7500/17/RS</w:t>
      </w:r>
      <w:r w:rsidRPr="000D57AB">
        <w:rPr>
          <w:i w:val="0"/>
          <w:caps w:val="0"/>
          <w:sz w:val="24"/>
          <w:szCs w:val="24"/>
        </w:rPr>
        <w:t xml:space="preserve"> (objednatele)</w:t>
      </w:r>
    </w:p>
    <w:p w:rsidR="00EF087E" w:rsidRPr="000D57AB" w:rsidRDefault="00EF087E" w:rsidP="00DA6627">
      <w:pPr>
        <w:pStyle w:val="Titulnstrananzevstrany"/>
        <w:spacing w:after="120"/>
        <w:rPr>
          <w:caps w:val="0"/>
        </w:rPr>
      </w:pPr>
      <w:r w:rsidRPr="000D57AB">
        <w:rPr>
          <w:caps w:val="0"/>
        </w:rPr>
        <w:t>č.</w:t>
      </w:r>
      <w:r w:rsidRPr="000D57AB">
        <w:t xml:space="preserve"> </w:t>
      </w:r>
      <w:r w:rsidRPr="00FE7069">
        <w:rPr>
          <w:caps w:val="0"/>
        </w:rPr>
        <w:t>3017041</w:t>
      </w:r>
      <w:r w:rsidRPr="000D57AB">
        <w:rPr>
          <w:caps w:val="0"/>
        </w:rPr>
        <w:t xml:space="preserve"> (zhotovitele)</w:t>
      </w:r>
    </w:p>
    <w:p w:rsidR="00EF087E" w:rsidRPr="000D57AB" w:rsidRDefault="00EF087E" w:rsidP="00AD6F75">
      <w:pPr>
        <w:pStyle w:val="Nzevsmlouvytitulnstrana"/>
        <w:rPr>
          <w:b w:val="0"/>
          <w:caps w:val="0"/>
          <w:sz w:val="24"/>
          <w:szCs w:val="24"/>
        </w:rPr>
      </w:pPr>
      <w:r w:rsidRPr="000D57AB">
        <w:rPr>
          <w:b w:val="0"/>
          <w:caps w:val="0"/>
          <w:sz w:val="24"/>
          <w:szCs w:val="24"/>
        </w:rPr>
        <w:t xml:space="preserve">ze dne </w:t>
      </w:r>
      <w:r>
        <w:rPr>
          <w:b w:val="0"/>
          <w:caps w:val="0"/>
          <w:sz w:val="24"/>
          <w:szCs w:val="24"/>
        </w:rPr>
        <w:t>4. 4. 2017</w:t>
      </w:r>
    </w:p>
    <w:p w:rsidR="00EF087E" w:rsidRPr="000D57AB" w:rsidRDefault="00EF087E" w:rsidP="008F69B1">
      <w:pPr>
        <w:pStyle w:val="Titulnstranapomocn"/>
        <w:spacing w:after="0"/>
        <w:ind w:left="720" w:hanging="11"/>
        <w:rPr>
          <w:i w:val="0"/>
          <w:caps w:val="0"/>
          <w:sz w:val="24"/>
          <w:szCs w:val="24"/>
        </w:rPr>
      </w:pPr>
      <w:r w:rsidRPr="000D57AB">
        <w:rPr>
          <w:i w:val="0"/>
          <w:caps w:val="0"/>
          <w:sz w:val="24"/>
          <w:szCs w:val="24"/>
        </w:rPr>
        <w:t>na stavbu</w:t>
      </w:r>
      <w:r w:rsidRPr="000D57AB">
        <w:rPr>
          <w:b/>
          <w:i w:val="0"/>
          <w:caps w:val="0"/>
          <w:sz w:val="24"/>
          <w:szCs w:val="24"/>
        </w:rPr>
        <w:t xml:space="preserve"> „</w:t>
      </w:r>
      <w:r w:rsidRPr="008F69B1">
        <w:rPr>
          <w:b/>
          <w:i w:val="0"/>
          <w:caps w:val="0"/>
          <w:sz w:val="24"/>
          <w:szCs w:val="24"/>
        </w:rPr>
        <w:t>Rekonstrukce ČS Novodvorská, P</w:t>
      </w:r>
      <w:r>
        <w:rPr>
          <w:b/>
          <w:i w:val="0"/>
          <w:caps w:val="0"/>
          <w:sz w:val="24"/>
          <w:szCs w:val="24"/>
        </w:rPr>
        <w:t xml:space="preserve">raha </w:t>
      </w:r>
      <w:r w:rsidRPr="008F69B1">
        <w:rPr>
          <w:b/>
          <w:i w:val="0"/>
          <w:caps w:val="0"/>
          <w:sz w:val="24"/>
          <w:szCs w:val="24"/>
        </w:rPr>
        <w:t>4</w:t>
      </w:r>
      <w:r w:rsidRPr="000D57AB">
        <w:rPr>
          <w:b/>
          <w:i w:val="0"/>
          <w:caps w:val="0"/>
          <w:sz w:val="24"/>
          <w:szCs w:val="24"/>
        </w:rPr>
        <w:t>“</w:t>
      </w:r>
    </w:p>
    <w:p w:rsidR="00EF087E" w:rsidRPr="000D57AB" w:rsidRDefault="00EF087E" w:rsidP="00503175">
      <w:pPr>
        <w:pStyle w:val="Smluvnstrany123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  <w:r w:rsidRPr="000D57AB">
        <w:rPr>
          <w:sz w:val="24"/>
          <w:szCs w:val="24"/>
        </w:rPr>
        <w:t>Smluvní strany:</w:t>
      </w:r>
    </w:p>
    <w:p w:rsidR="00EF087E" w:rsidRPr="000D57AB" w:rsidRDefault="00EF087E" w:rsidP="00940C94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:rsidR="00EF087E" w:rsidRPr="000D57AB" w:rsidRDefault="00EF087E" w:rsidP="00585A31">
      <w:pPr>
        <w:pStyle w:val="Smluvnstrany123"/>
        <w:spacing w:after="0"/>
        <w:rPr>
          <w:sz w:val="24"/>
          <w:szCs w:val="24"/>
        </w:rPr>
      </w:pPr>
      <w:r w:rsidRPr="000D57AB">
        <w:rPr>
          <w:b/>
          <w:sz w:val="24"/>
          <w:szCs w:val="24"/>
          <w:lang w:eastAsia="en-US"/>
        </w:rPr>
        <w:t xml:space="preserve">Pražská vodohospodářská společnost a.s., </w:t>
      </w:r>
      <w:r w:rsidRPr="000D57AB">
        <w:rPr>
          <w:sz w:val="24"/>
          <w:szCs w:val="24"/>
          <w:lang w:eastAsia="en-US"/>
        </w:rPr>
        <w:t>IČ: 256 56 112, DIČ: CZ25656112</w:t>
      </w:r>
    </w:p>
    <w:p w:rsidR="00EF087E" w:rsidRPr="000D57AB" w:rsidRDefault="00EF087E" w:rsidP="00585A31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se sídlem Praha 1 - Staré Město, Žatecká 110/2, PSČ 110 00</w:t>
      </w:r>
    </w:p>
    <w:p w:rsidR="00EF087E" w:rsidRPr="00942042" w:rsidRDefault="00EF087E" w:rsidP="00585A31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942042">
        <w:rPr>
          <w:sz w:val="24"/>
          <w:szCs w:val="24"/>
          <w:lang w:eastAsia="en-US"/>
        </w:rPr>
        <w:t>zapsaná v obchodním rejstříku vedeném Městským soudem v Praze, oddíl B, vložka 5290</w:t>
      </w:r>
    </w:p>
    <w:p w:rsidR="00EF087E" w:rsidRPr="00942042" w:rsidRDefault="00EF087E" w:rsidP="00AF0342">
      <w:pPr>
        <w:pStyle w:val="Smluvnstrany123"/>
        <w:numPr>
          <w:ilvl w:val="0"/>
          <w:numId w:val="0"/>
        </w:numPr>
        <w:spacing w:after="0"/>
        <w:ind w:left="2127" w:hanging="1560"/>
        <w:rPr>
          <w:sz w:val="24"/>
          <w:szCs w:val="24"/>
          <w:lang w:eastAsia="en-US"/>
        </w:rPr>
      </w:pPr>
      <w:r w:rsidRPr="00942042">
        <w:rPr>
          <w:sz w:val="24"/>
          <w:szCs w:val="24"/>
          <w:lang w:eastAsia="en-US"/>
        </w:rPr>
        <w:t>zastoupena:</w:t>
      </w:r>
      <w:r w:rsidRPr="00942042">
        <w:rPr>
          <w:sz w:val="24"/>
          <w:szCs w:val="24"/>
          <w:lang w:eastAsia="en-US"/>
        </w:rPr>
        <w:tab/>
      </w:r>
      <w:r w:rsidRPr="00942042">
        <w:rPr>
          <w:sz w:val="24"/>
          <w:szCs w:val="24"/>
        </w:rPr>
        <w:t>dle obchodního rejstříku z</w:t>
      </w:r>
      <w:r w:rsidRPr="00942042">
        <w:rPr>
          <w:rStyle w:val="platne1"/>
          <w:sz w:val="24"/>
          <w:szCs w:val="24"/>
        </w:rPr>
        <w:t>a společnost podepisují dva členové představenstva společně</w:t>
      </w:r>
    </w:p>
    <w:p w:rsidR="00EF087E" w:rsidRPr="000D57AB" w:rsidRDefault="00EF087E" w:rsidP="00AF0342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(dále jen „</w:t>
      </w:r>
      <w:r w:rsidRPr="000D57AB">
        <w:rPr>
          <w:b/>
          <w:sz w:val="24"/>
          <w:szCs w:val="24"/>
        </w:rPr>
        <w:t>Objednatel</w:t>
      </w:r>
      <w:r w:rsidRPr="000D57AB">
        <w:rPr>
          <w:sz w:val="24"/>
          <w:szCs w:val="24"/>
        </w:rPr>
        <w:t>“),</w:t>
      </w:r>
    </w:p>
    <w:p w:rsidR="00EF087E" w:rsidRPr="000D57AB" w:rsidRDefault="00EF087E" w:rsidP="00585A31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a</w:t>
      </w:r>
    </w:p>
    <w:p w:rsidR="00EF087E" w:rsidRPr="000D57AB" w:rsidRDefault="00EF087E" w:rsidP="00AF0342">
      <w:pPr>
        <w:pStyle w:val="Smluvnstrany123"/>
        <w:spacing w:after="0"/>
        <w:rPr>
          <w:sz w:val="24"/>
          <w:szCs w:val="24"/>
          <w:lang w:eastAsia="en-US"/>
        </w:rPr>
      </w:pPr>
      <w:r w:rsidRPr="000D57AB">
        <w:rPr>
          <w:b/>
          <w:sz w:val="24"/>
          <w:szCs w:val="24"/>
          <w:lang w:eastAsia="en-US"/>
        </w:rPr>
        <w:t>POHL cz, a.s. odštěpný závod Roztoky</w:t>
      </w:r>
      <w:r w:rsidRPr="000D57AB">
        <w:rPr>
          <w:sz w:val="24"/>
          <w:szCs w:val="24"/>
          <w:lang w:eastAsia="en-US"/>
        </w:rPr>
        <w:t>, IČ: 25606468, DIČ: CZ25606468</w:t>
      </w:r>
    </w:p>
    <w:p w:rsidR="00EF087E" w:rsidRPr="000D57AB" w:rsidRDefault="00EF087E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se sídlem Nádražní 25, 252 63 Roztoky</w:t>
      </w:r>
    </w:p>
    <w:p w:rsidR="00EF087E" w:rsidRPr="000D57AB" w:rsidRDefault="00EF087E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zapsaná v obchodním rejstříku vedeném Městským soudem v Praze, oddíl </w:t>
      </w:r>
      <w:r w:rsidRPr="000D57AB">
        <w:rPr>
          <w:sz w:val="24"/>
          <w:szCs w:val="24"/>
        </w:rPr>
        <w:t>B, vložka 4934</w:t>
      </w:r>
    </w:p>
    <w:p w:rsidR="00EF087E" w:rsidRPr="000D57AB" w:rsidRDefault="00EF087E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 xml:space="preserve">zastoupená </w:t>
      </w:r>
    </w:p>
    <w:p w:rsidR="00EF087E" w:rsidRPr="000D57AB" w:rsidRDefault="00EF087E" w:rsidP="00D4658D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(dále jen „</w:t>
      </w:r>
      <w:r w:rsidRPr="000D57AB">
        <w:rPr>
          <w:b/>
          <w:sz w:val="24"/>
          <w:szCs w:val="24"/>
        </w:rPr>
        <w:t>Zhotovitel</w:t>
      </w:r>
      <w:r w:rsidRPr="000D57AB">
        <w:rPr>
          <w:sz w:val="24"/>
          <w:szCs w:val="24"/>
        </w:rPr>
        <w:t>“),</w:t>
      </w:r>
    </w:p>
    <w:p w:rsidR="00EF087E" w:rsidRPr="000D57AB" w:rsidRDefault="00EF087E" w:rsidP="00503175">
      <w:pPr>
        <w:pStyle w:val="Smluvnstrany123"/>
        <w:numPr>
          <w:ilvl w:val="0"/>
          <w:numId w:val="0"/>
        </w:numPr>
        <w:rPr>
          <w:sz w:val="24"/>
          <w:szCs w:val="24"/>
        </w:rPr>
      </w:pPr>
      <w:r w:rsidRPr="000D57AB">
        <w:rPr>
          <w:sz w:val="24"/>
          <w:szCs w:val="24"/>
        </w:rPr>
        <w:t xml:space="preserve"> (Objednatel a Zhotovitel dále společně jen „</w:t>
      </w:r>
      <w:r w:rsidRPr="000D57AB">
        <w:rPr>
          <w:b/>
          <w:sz w:val="24"/>
          <w:szCs w:val="24"/>
        </w:rPr>
        <w:t>Smluvní strany</w:t>
      </w:r>
      <w:r w:rsidRPr="000D57AB">
        <w:rPr>
          <w:sz w:val="24"/>
          <w:szCs w:val="24"/>
        </w:rPr>
        <w:t>“ a jednotlivě jen „</w:t>
      </w:r>
      <w:r w:rsidRPr="000D57AB">
        <w:rPr>
          <w:b/>
          <w:sz w:val="24"/>
          <w:szCs w:val="24"/>
        </w:rPr>
        <w:t>Smluvní strana</w:t>
      </w:r>
      <w:r w:rsidRPr="000D57AB">
        <w:rPr>
          <w:sz w:val="24"/>
          <w:szCs w:val="24"/>
        </w:rPr>
        <w:t>“).</w:t>
      </w:r>
    </w:p>
    <w:p w:rsidR="00EF087E" w:rsidRPr="000D57AB" w:rsidRDefault="00EF087E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PREAMBULE</w:t>
      </w:r>
    </w:p>
    <w:p w:rsidR="00EF087E" w:rsidRDefault="00EF087E" w:rsidP="00942042">
      <w:pPr>
        <w:pStyle w:val="BodyText"/>
        <w:tabs>
          <w:tab w:val="left" w:pos="0"/>
        </w:tabs>
        <w:spacing w:after="0"/>
        <w:ind w:firstLine="0"/>
        <w:rPr>
          <w:sz w:val="24"/>
          <w:szCs w:val="24"/>
        </w:rPr>
      </w:pPr>
      <w:r w:rsidRPr="000D57AB">
        <w:rPr>
          <w:sz w:val="24"/>
          <w:szCs w:val="24"/>
        </w:rPr>
        <w:t>Smluvní strany se dohodly na sepsání tohoto dodatku č.</w:t>
      </w:r>
      <w:r>
        <w:rPr>
          <w:sz w:val="24"/>
          <w:szCs w:val="24"/>
        </w:rPr>
        <w:t xml:space="preserve"> 1</w:t>
      </w:r>
      <w:r w:rsidRPr="000D57AB">
        <w:rPr>
          <w:sz w:val="24"/>
          <w:szCs w:val="24"/>
        </w:rPr>
        <w:t xml:space="preserve">. Předmětem dodatku jsou </w:t>
      </w:r>
      <w:r>
        <w:rPr>
          <w:sz w:val="24"/>
          <w:szCs w:val="24"/>
        </w:rPr>
        <w:t xml:space="preserve">neprovedené a </w:t>
      </w:r>
      <w:r w:rsidRPr="000D57AB">
        <w:rPr>
          <w:sz w:val="24"/>
          <w:szCs w:val="24"/>
        </w:rPr>
        <w:t>dodatečné stavební práce, které vznikly</w:t>
      </w:r>
      <w:r>
        <w:rPr>
          <w:sz w:val="24"/>
          <w:szCs w:val="24"/>
        </w:rPr>
        <w:t xml:space="preserve"> v průběhu realizace stavebních prací.</w:t>
      </w:r>
    </w:p>
    <w:p w:rsidR="00EF087E" w:rsidRPr="000D57AB" w:rsidRDefault="00EF087E" w:rsidP="00503175">
      <w:pPr>
        <w:pStyle w:val="BodyText"/>
        <w:tabs>
          <w:tab w:val="left" w:pos="0"/>
        </w:tabs>
        <w:spacing w:after="100" w:afterAutospacing="1"/>
        <w:ind w:firstLine="0"/>
        <w:rPr>
          <w:sz w:val="24"/>
          <w:szCs w:val="24"/>
        </w:rPr>
      </w:pPr>
      <w:r>
        <w:rPr>
          <w:sz w:val="24"/>
          <w:szCs w:val="24"/>
        </w:rPr>
        <w:t>Zdůvodnění dodatečných stavebních prací je uvedeno v příloze č. 1.</w:t>
      </w:r>
    </w:p>
    <w:p w:rsidR="00EF087E" w:rsidRPr="000D57AB" w:rsidRDefault="00EF087E" w:rsidP="003006A8">
      <w:pPr>
        <w:pStyle w:val="BodyText"/>
        <w:tabs>
          <w:tab w:val="left" w:pos="0"/>
        </w:tabs>
        <w:spacing w:after="100" w:afterAutospacing="1"/>
        <w:ind w:firstLine="0"/>
        <w:rPr>
          <w:sz w:val="24"/>
          <w:szCs w:val="24"/>
        </w:rPr>
      </w:pPr>
      <w:r w:rsidRPr="00707D4E">
        <w:rPr>
          <w:sz w:val="24"/>
          <w:szCs w:val="24"/>
        </w:rPr>
        <w:t>Dodatečné stavební práce jsou nezbytné pro uvedení díla do užívání a provozování vodohospodářské infrastruktury.</w:t>
      </w:r>
    </w:p>
    <w:p w:rsidR="00EF087E" w:rsidRPr="000D57AB" w:rsidRDefault="00EF087E" w:rsidP="00F95F29">
      <w:pPr>
        <w:pStyle w:val="PrvnrovesmlouvyNadpis"/>
        <w:numPr>
          <w:ilvl w:val="0"/>
          <w:numId w:val="0"/>
        </w:numPr>
        <w:jc w:val="center"/>
        <w:rPr>
          <w:sz w:val="24"/>
          <w:szCs w:val="24"/>
        </w:rPr>
      </w:pPr>
      <w:r w:rsidRPr="000D57AB">
        <w:rPr>
          <w:sz w:val="24"/>
          <w:szCs w:val="24"/>
        </w:rPr>
        <w:t>Článek I.</w:t>
      </w:r>
    </w:p>
    <w:p w:rsidR="00EF087E" w:rsidRPr="000D57AB" w:rsidRDefault="00EF087E" w:rsidP="0085553C">
      <w:pPr>
        <w:pStyle w:val="Druhrove1"/>
        <w:numPr>
          <w:ilvl w:val="0"/>
          <w:numId w:val="0"/>
        </w:numPr>
        <w:spacing w:after="0"/>
        <w:ind w:left="360" w:hanging="360"/>
        <w:rPr>
          <w:sz w:val="24"/>
          <w:szCs w:val="24"/>
        </w:rPr>
      </w:pPr>
      <w:r w:rsidRPr="000D57AB">
        <w:rPr>
          <w:b/>
          <w:sz w:val="24"/>
          <w:szCs w:val="24"/>
        </w:rPr>
        <w:t>1</w:t>
      </w:r>
      <w:r w:rsidRPr="000D57AB">
        <w:rPr>
          <w:sz w:val="24"/>
          <w:szCs w:val="24"/>
        </w:rPr>
        <w:t xml:space="preserve">. Ustanovení </w:t>
      </w:r>
      <w:r w:rsidRPr="000D57AB">
        <w:rPr>
          <w:b/>
          <w:sz w:val="24"/>
          <w:szCs w:val="24"/>
        </w:rPr>
        <w:t>čl. 2. PŘEDMĚT SMLOUVY</w:t>
      </w:r>
      <w:r w:rsidRPr="000D57AB">
        <w:rPr>
          <w:sz w:val="24"/>
          <w:szCs w:val="24"/>
        </w:rPr>
        <w:t xml:space="preserve"> se rozšiřuje o nov</w:t>
      </w:r>
      <w:r>
        <w:rPr>
          <w:sz w:val="24"/>
          <w:szCs w:val="24"/>
        </w:rPr>
        <w:t>é</w:t>
      </w:r>
      <w:r w:rsidRPr="000D57AB">
        <w:rPr>
          <w:sz w:val="24"/>
          <w:szCs w:val="24"/>
        </w:rPr>
        <w:t xml:space="preserve"> odstav</w:t>
      </w:r>
      <w:r>
        <w:rPr>
          <w:sz w:val="24"/>
          <w:szCs w:val="24"/>
        </w:rPr>
        <w:t>ce</w:t>
      </w:r>
      <w:r w:rsidRPr="000D57AB">
        <w:rPr>
          <w:sz w:val="24"/>
          <w:szCs w:val="24"/>
        </w:rPr>
        <w:t xml:space="preserve"> 2.1.</w:t>
      </w:r>
      <w:r>
        <w:rPr>
          <w:sz w:val="24"/>
          <w:szCs w:val="24"/>
        </w:rPr>
        <w:t>1 a 2.1.2</w:t>
      </w:r>
      <w:r w:rsidRPr="000D57AB">
        <w:rPr>
          <w:sz w:val="24"/>
          <w:szCs w:val="24"/>
        </w:rPr>
        <w:t>, kter</w:t>
      </w:r>
      <w:r>
        <w:rPr>
          <w:sz w:val="24"/>
          <w:szCs w:val="24"/>
        </w:rPr>
        <w:t>é</w:t>
      </w:r>
      <w:r w:rsidRPr="000D57AB">
        <w:rPr>
          <w:sz w:val="24"/>
          <w:szCs w:val="24"/>
        </w:rPr>
        <w:t xml:space="preserve"> zn</w:t>
      </w:r>
      <w:r>
        <w:rPr>
          <w:sz w:val="24"/>
          <w:szCs w:val="24"/>
        </w:rPr>
        <w:t>ějí:</w:t>
      </w:r>
    </w:p>
    <w:p w:rsidR="00EF087E" w:rsidRPr="000D57AB" w:rsidRDefault="00EF087E" w:rsidP="009D24B3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:rsidR="00EF087E" w:rsidRPr="000D57AB" w:rsidRDefault="00EF087E" w:rsidP="00FE7069">
      <w:pPr>
        <w:pStyle w:val="Druhrove1"/>
        <w:numPr>
          <w:ilvl w:val="0"/>
          <w:numId w:val="0"/>
        </w:numPr>
        <w:spacing w:after="120"/>
        <w:ind w:left="567" w:hanging="207"/>
        <w:rPr>
          <w:bCs/>
          <w:sz w:val="24"/>
          <w:szCs w:val="24"/>
        </w:rPr>
      </w:pPr>
      <w:r w:rsidRPr="000D57AB">
        <w:rPr>
          <w:sz w:val="24"/>
          <w:szCs w:val="24"/>
        </w:rPr>
        <w:t>„2.1.</w:t>
      </w:r>
      <w:r>
        <w:rPr>
          <w:sz w:val="24"/>
          <w:szCs w:val="24"/>
        </w:rPr>
        <w:t>1</w:t>
      </w:r>
      <w:r w:rsidRPr="000D57AB">
        <w:rPr>
          <w:sz w:val="24"/>
          <w:szCs w:val="24"/>
        </w:rPr>
        <w:t xml:space="preserve"> zhotovitel </w:t>
      </w:r>
      <w:r>
        <w:rPr>
          <w:sz w:val="24"/>
          <w:szCs w:val="24"/>
        </w:rPr>
        <w:t>ne</w:t>
      </w:r>
      <w:r w:rsidRPr="000D57AB">
        <w:rPr>
          <w:sz w:val="24"/>
          <w:szCs w:val="24"/>
        </w:rPr>
        <w:t>provede tyto stavební práce:</w:t>
      </w:r>
    </w:p>
    <w:p w:rsidR="00EF087E" w:rsidRDefault="00EF087E" w:rsidP="00B1161E">
      <w:pPr>
        <w:pStyle w:val="BodyText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bCs/>
        </w:rPr>
        <w:t>provizorní obtok DN 530 vč. napojení</w:t>
      </w:r>
      <w:r w:rsidRPr="000D57AB">
        <w:rPr>
          <w:sz w:val="24"/>
          <w:szCs w:val="24"/>
        </w:rPr>
        <w:t xml:space="preserve">“ </w:t>
      </w:r>
    </w:p>
    <w:p w:rsidR="00EF087E" w:rsidRDefault="00EF087E" w:rsidP="005176B9">
      <w:pPr>
        <w:pStyle w:val="BodyText"/>
        <w:spacing w:after="0"/>
        <w:ind w:left="709" w:firstLine="0"/>
        <w:rPr>
          <w:sz w:val="24"/>
          <w:szCs w:val="24"/>
        </w:rPr>
      </w:pPr>
    </w:p>
    <w:p w:rsidR="00EF087E" w:rsidRDefault="00EF087E" w:rsidP="00FE7069">
      <w:pPr>
        <w:pStyle w:val="BodyText"/>
        <w:spacing w:after="120"/>
        <w:ind w:left="425" w:firstLine="0"/>
        <w:rPr>
          <w:sz w:val="24"/>
          <w:szCs w:val="24"/>
        </w:rPr>
      </w:pPr>
      <w:r>
        <w:rPr>
          <w:sz w:val="24"/>
          <w:szCs w:val="24"/>
        </w:rPr>
        <w:t>„2.1.2 zhotovitel provede tyto dodatečné stavební práce:</w:t>
      </w:r>
    </w:p>
    <w:p w:rsidR="00EF087E" w:rsidRDefault="00EF087E" w:rsidP="00FE7069">
      <w:pPr>
        <w:pStyle w:val="BodyText"/>
        <w:spacing w:after="120"/>
        <w:ind w:left="930" w:hanging="221"/>
        <w:rPr>
          <w:bCs/>
        </w:rPr>
      </w:pPr>
      <w:r>
        <w:rPr>
          <w:bCs/>
        </w:rPr>
        <w:t>- změnu tloušťky přírubových spojů na základě výpočtu projektanta</w:t>
      </w:r>
    </w:p>
    <w:p w:rsidR="00EF087E" w:rsidRDefault="00EF087E" w:rsidP="00FE7069">
      <w:pPr>
        <w:pStyle w:val="BodyText"/>
        <w:spacing w:after="120"/>
        <w:ind w:left="930" w:hanging="221"/>
        <w:rPr>
          <w:bCs/>
        </w:rPr>
      </w:pPr>
      <w:r>
        <w:rPr>
          <w:bCs/>
        </w:rPr>
        <w:t>- provizorní obtok DN 630 vč. napojení</w:t>
      </w:r>
    </w:p>
    <w:p w:rsidR="00EF087E" w:rsidRPr="00900E96" w:rsidRDefault="00EF087E" w:rsidP="00FE7069">
      <w:pPr>
        <w:pStyle w:val="BodyText"/>
        <w:spacing w:after="120"/>
        <w:ind w:left="930" w:hanging="221"/>
        <w:rPr>
          <w:bCs/>
        </w:rPr>
      </w:pPr>
      <w:r>
        <w:rPr>
          <w:bCs/>
        </w:rPr>
        <w:t>- stropní železobetonovou desku nad šachtou Braník</w:t>
      </w:r>
    </w:p>
    <w:p w:rsidR="00EF087E" w:rsidRPr="000D57AB" w:rsidRDefault="00EF087E" w:rsidP="009D24B3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:rsidR="00EF087E" w:rsidRPr="00521E1E" w:rsidRDefault="00EF087E" w:rsidP="009D24B3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D57AB">
        <w:rPr>
          <w:b/>
          <w:sz w:val="24"/>
          <w:szCs w:val="24"/>
        </w:rPr>
        <w:t>2.</w:t>
      </w:r>
      <w:r w:rsidRPr="000D57AB">
        <w:rPr>
          <w:sz w:val="24"/>
          <w:szCs w:val="24"/>
        </w:rPr>
        <w:t xml:space="preserve"> </w:t>
      </w:r>
      <w:r w:rsidRPr="00521E1E">
        <w:rPr>
          <w:sz w:val="24"/>
          <w:szCs w:val="24"/>
        </w:rPr>
        <w:t xml:space="preserve">Ustanovení </w:t>
      </w:r>
      <w:r w:rsidRPr="00521E1E">
        <w:rPr>
          <w:b/>
          <w:sz w:val="24"/>
          <w:szCs w:val="24"/>
        </w:rPr>
        <w:t>čl. 5. CENA ZA PROVEDENÍ DÍLA</w:t>
      </w:r>
      <w:r w:rsidRPr="00521E1E">
        <w:rPr>
          <w:sz w:val="24"/>
          <w:szCs w:val="24"/>
        </w:rPr>
        <w:t xml:space="preserve"> se rozšiřuje o nový odstavec 5.1.1, který zní:</w:t>
      </w:r>
    </w:p>
    <w:p w:rsidR="00EF087E" w:rsidRPr="00521E1E" w:rsidRDefault="00EF087E" w:rsidP="009D24B3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425"/>
        <w:rPr>
          <w:sz w:val="24"/>
          <w:szCs w:val="24"/>
        </w:rPr>
      </w:pPr>
      <w:r w:rsidRPr="00521E1E">
        <w:rPr>
          <w:sz w:val="24"/>
          <w:szCs w:val="24"/>
        </w:rPr>
        <w:tab/>
        <w:t>„5.1.</w:t>
      </w:r>
      <w:r>
        <w:rPr>
          <w:sz w:val="24"/>
          <w:szCs w:val="24"/>
        </w:rPr>
        <w:t>1</w:t>
      </w:r>
      <w:r w:rsidRPr="00521E1E">
        <w:rPr>
          <w:sz w:val="24"/>
          <w:szCs w:val="24"/>
        </w:rPr>
        <w:t xml:space="preserve"> Cena díla dle ustanovení čl. 2.1.1 a 2.1.2 činí bez DPH</w:t>
      </w:r>
      <w:r w:rsidRPr="00521E1E">
        <w:rPr>
          <w:sz w:val="24"/>
          <w:szCs w:val="24"/>
        </w:rPr>
        <w:tab/>
      </w:r>
      <w:r w:rsidRPr="00521E1E">
        <w:rPr>
          <w:b/>
          <w:bCs/>
          <w:sz w:val="24"/>
          <w:szCs w:val="24"/>
        </w:rPr>
        <w:t>2.355.538,62</w:t>
      </w:r>
      <w:r w:rsidRPr="00601459">
        <w:rPr>
          <w:b/>
          <w:bCs/>
          <w:sz w:val="24"/>
          <w:szCs w:val="24"/>
        </w:rPr>
        <w:t xml:space="preserve"> Kč</w:t>
      </w:r>
      <w:r w:rsidRPr="00521E1E">
        <w:rPr>
          <w:sz w:val="24"/>
          <w:szCs w:val="24"/>
        </w:rPr>
        <w:t>“</w:t>
      </w:r>
    </w:p>
    <w:p w:rsidR="00EF087E" w:rsidRPr="00521E1E" w:rsidRDefault="00EF087E" w:rsidP="00F91665">
      <w:pPr>
        <w:pStyle w:val="Druhrove1"/>
        <w:numPr>
          <w:ilvl w:val="0"/>
          <w:numId w:val="0"/>
        </w:numPr>
        <w:tabs>
          <w:tab w:val="right" w:pos="8931"/>
        </w:tabs>
        <w:spacing w:after="0"/>
        <w:ind w:left="425" w:right="141"/>
        <w:rPr>
          <w:sz w:val="24"/>
          <w:szCs w:val="24"/>
        </w:rPr>
      </w:pPr>
      <w:r w:rsidRPr="00521E1E">
        <w:rPr>
          <w:sz w:val="24"/>
          <w:szCs w:val="24"/>
        </w:rPr>
        <w:t>z toho cena dle čl. 2.1.1</w:t>
      </w:r>
      <w:r w:rsidRPr="00521E1E">
        <w:rPr>
          <w:sz w:val="24"/>
          <w:szCs w:val="24"/>
        </w:rPr>
        <w:tab/>
        <w:t>-2.226.764,63 Kč</w:t>
      </w:r>
    </w:p>
    <w:p w:rsidR="00EF087E" w:rsidRPr="00521E1E" w:rsidRDefault="00EF087E" w:rsidP="00521E1E">
      <w:pPr>
        <w:pStyle w:val="Druhrove1"/>
        <w:numPr>
          <w:ilvl w:val="0"/>
          <w:numId w:val="0"/>
        </w:numPr>
        <w:tabs>
          <w:tab w:val="right" w:pos="8931"/>
        </w:tabs>
        <w:spacing w:after="0"/>
        <w:ind w:left="425"/>
        <w:rPr>
          <w:sz w:val="24"/>
          <w:szCs w:val="24"/>
        </w:rPr>
      </w:pPr>
      <w:r w:rsidRPr="00521E1E">
        <w:rPr>
          <w:sz w:val="24"/>
          <w:szCs w:val="24"/>
        </w:rPr>
        <w:t>a cena dle čl. 2.1.2</w:t>
      </w:r>
      <w:r w:rsidRPr="00521E1E">
        <w:rPr>
          <w:sz w:val="24"/>
          <w:szCs w:val="24"/>
        </w:rPr>
        <w:tab/>
        <w:t xml:space="preserve">             4.582.303,25 Kč</w:t>
      </w:r>
    </w:p>
    <w:p w:rsidR="00EF087E" w:rsidRPr="00521E1E" w:rsidRDefault="00EF087E" w:rsidP="00521E1E">
      <w:pPr>
        <w:pStyle w:val="Druhrove1"/>
        <w:numPr>
          <w:ilvl w:val="0"/>
          <w:numId w:val="0"/>
        </w:numPr>
        <w:tabs>
          <w:tab w:val="right" w:pos="8931"/>
        </w:tabs>
        <w:spacing w:after="0"/>
        <w:ind w:left="425"/>
        <w:rPr>
          <w:b/>
          <w:bCs/>
          <w:sz w:val="24"/>
          <w:szCs w:val="24"/>
        </w:rPr>
      </w:pPr>
      <w:r w:rsidRPr="00521E1E">
        <w:rPr>
          <w:sz w:val="24"/>
          <w:szCs w:val="24"/>
        </w:rPr>
        <w:t>Položkový rozpočet neprovedených a dodatečných stavebních prací – viz příloha č. 1.</w:t>
      </w:r>
    </w:p>
    <w:p w:rsidR="00EF087E" w:rsidRPr="00521E1E" w:rsidRDefault="00EF087E" w:rsidP="009D24B3">
      <w:pPr>
        <w:pStyle w:val="Druhrove1"/>
        <w:numPr>
          <w:ilvl w:val="0"/>
          <w:numId w:val="0"/>
        </w:numPr>
        <w:spacing w:after="0"/>
        <w:ind w:left="425" w:hanging="425"/>
        <w:rPr>
          <w:sz w:val="24"/>
          <w:szCs w:val="24"/>
        </w:rPr>
      </w:pPr>
    </w:p>
    <w:p w:rsidR="00EF087E" w:rsidRPr="00521E1E" w:rsidRDefault="00EF087E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521E1E">
        <w:rPr>
          <w:sz w:val="24"/>
          <w:szCs w:val="24"/>
        </w:rPr>
        <w:t>Celková cena díla ve znění SoD a dodatku č. 1 pak činí</w:t>
      </w:r>
    </w:p>
    <w:p w:rsidR="00EF087E" w:rsidRPr="00521E1E" w:rsidRDefault="00EF087E" w:rsidP="00503175">
      <w:pPr>
        <w:pStyle w:val="Druhrove1"/>
        <w:numPr>
          <w:ilvl w:val="0"/>
          <w:numId w:val="0"/>
        </w:numPr>
        <w:tabs>
          <w:tab w:val="right" w:pos="8364"/>
        </w:tabs>
        <w:spacing w:after="0"/>
        <w:ind w:left="425" w:firstLine="1"/>
        <w:rPr>
          <w:sz w:val="24"/>
          <w:szCs w:val="24"/>
        </w:rPr>
      </w:pPr>
      <w:r w:rsidRPr="00521E1E">
        <w:rPr>
          <w:sz w:val="24"/>
          <w:szCs w:val="24"/>
        </w:rPr>
        <w:t>Původní cena za dílo bez DPH</w:t>
      </w:r>
      <w:r w:rsidRPr="00521E1E">
        <w:rPr>
          <w:sz w:val="24"/>
          <w:szCs w:val="24"/>
        </w:rPr>
        <w:tab/>
        <w:t>43.695.852,00 Kč</w:t>
      </w:r>
    </w:p>
    <w:p w:rsidR="00EF087E" w:rsidRPr="00521E1E" w:rsidRDefault="00EF087E" w:rsidP="00503175">
      <w:pPr>
        <w:pStyle w:val="Druhrove1"/>
        <w:numPr>
          <w:ilvl w:val="0"/>
          <w:numId w:val="0"/>
        </w:numPr>
        <w:tabs>
          <w:tab w:val="right" w:pos="8364"/>
        </w:tabs>
        <w:spacing w:after="0"/>
        <w:ind w:left="425" w:firstLine="1"/>
        <w:rPr>
          <w:sz w:val="24"/>
          <w:szCs w:val="24"/>
        </w:rPr>
      </w:pPr>
      <w:r w:rsidRPr="00521E1E">
        <w:rPr>
          <w:sz w:val="24"/>
          <w:szCs w:val="24"/>
        </w:rPr>
        <w:t>Cena dle dodatku č. 1 bez DPH</w:t>
      </w:r>
      <w:r w:rsidRPr="00521E1E">
        <w:rPr>
          <w:sz w:val="24"/>
          <w:szCs w:val="24"/>
        </w:rPr>
        <w:tab/>
      </w:r>
      <w:r w:rsidRPr="00521E1E">
        <w:rPr>
          <w:bCs/>
          <w:sz w:val="24"/>
          <w:szCs w:val="24"/>
        </w:rPr>
        <w:t xml:space="preserve">2.355.538,62 </w:t>
      </w:r>
      <w:r w:rsidRPr="00521E1E">
        <w:rPr>
          <w:sz w:val="24"/>
          <w:szCs w:val="24"/>
        </w:rPr>
        <w:t>Kč</w:t>
      </w:r>
    </w:p>
    <w:p w:rsidR="00EF087E" w:rsidRPr="000D57AB" w:rsidRDefault="00EF087E" w:rsidP="00503175">
      <w:pPr>
        <w:pStyle w:val="Druhrove1"/>
        <w:numPr>
          <w:ilvl w:val="0"/>
          <w:numId w:val="0"/>
        </w:numPr>
        <w:tabs>
          <w:tab w:val="right" w:pos="8364"/>
        </w:tabs>
        <w:spacing w:after="0"/>
        <w:ind w:left="425" w:firstLine="1"/>
        <w:rPr>
          <w:b/>
          <w:sz w:val="24"/>
          <w:szCs w:val="24"/>
        </w:rPr>
      </w:pPr>
      <w:r w:rsidRPr="00521E1E">
        <w:rPr>
          <w:sz w:val="24"/>
          <w:szCs w:val="24"/>
        </w:rPr>
        <w:t>Celková cena bez DPH</w:t>
      </w:r>
      <w:r w:rsidRPr="000D57AB"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46.051.390,62</w:t>
      </w:r>
      <w:r w:rsidRPr="000D57AB">
        <w:rPr>
          <w:sz w:val="24"/>
          <w:szCs w:val="24"/>
        </w:rPr>
        <w:t xml:space="preserve"> Kč</w:t>
      </w:r>
    </w:p>
    <w:p w:rsidR="00EF087E" w:rsidRPr="000D57AB" w:rsidRDefault="00EF087E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0D57AB">
        <w:rPr>
          <w:sz w:val="24"/>
          <w:szCs w:val="24"/>
        </w:rPr>
        <w:t>DPH 21%</w:t>
      </w:r>
    </w:p>
    <w:p w:rsidR="00EF087E" w:rsidRPr="000D57AB" w:rsidRDefault="00EF087E" w:rsidP="005F55C6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:rsidR="00EF087E" w:rsidRPr="000D57AB" w:rsidRDefault="00EF087E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ČLÁNEK II.</w:t>
      </w:r>
    </w:p>
    <w:p w:rsidR="00EF087E" w:rsidRDefault="00EF087E" w:rsidP="0047225B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D57AB">
        <w:rPr>
          <w:sz w:val="24"/>
          <w:szCs w:val="24"/>
        </w:rPr>
        <w:t>Ostatní ustanovení Smlouvy o dílo se nemění.</w:t>
      </w:r>
    </w:p>
    <w:p w:rsidR="00EF087E" w:rsidRPr="000D57AB" w:rsidRDefault="00EF087E" w:rsidP="0047225B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:rsidR="00EF087E" w:rsidRPr="000D57AB" w:rsidRDefault="00EF087E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ČLÁNEK III.</w:t>
      </w:r>
    </w:p>
    <w:p w:rsidR="00EF087E" w:rsidRPr="000D57AB" w:rsidRDefault="00EF087E" w:rsidP="009761D1">
      <w:pPr>
        <w:pStyle w:val="Druhrovesmlouvy"/>
        <w:numPr>
          <w:ilvl w:val="0"/>
          <w:numId w:val="0"/>
        </w:numPr>
        <w:spacing w:after="0"/>
        <w:rPr>
          <w:sz w:val="24"/>
          <w:szCs w:val="24"/>
        </w:rPr>
      </w:pPr>
      <w:r w:rsidRPr="000D57AB">
        <w:rPr>
          <w:sz w:val="24"/>
          <w:szCs w:val="24"/>
        </w:rPr>
        <w:t xml:space="preserve">1. Tento Dodatek nabývá platnosti a účinnosti podpisem oběma Smluvními stranami. </w:t>
      </w:r>
    </w:p>
    <w:p w:rsidR="00EF087E" w:rsidRPr="000D57AB" w:rsidRDefault="00EF087E" w:rsidP="009761D1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0D57AB">
        <w:rPr>
          <w:sz w:val="24"/>
          <w:szCs w:val="24"/>
        </w:rPr>
        <w:t>2. Tento Dodatek je vyhotoven ve dvou (2) vyhotoveních v českém jazyce. Každá ze Smluvních stran obdrží po jednom (1) vyhotovení.</w:t>
      </w:r>
    </w:p>
    <w:p w:rsidR="00EF087E" w:rsidRDefault="00EF087E" w:rsidP="007F5C35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0D57AB">
        <w:rPr>
          <w:sz w:val="24"/>
          <w:szCs w:val="24"/>
        </w:rPr>
        <w:t>3.  Nedílnou součástí tohoto Dodatku j</w:t>
      </w:r>
      <w:r>
        <w:rPr>
          <w:sz w:val="24"/>
          <w:szCs w:val="24"/>
        </w:rPr>
        <w:t>sou</w:t>
      </w:r>
      <w:r w:rsidRPr="000D57AB">
        <w:rPr>
          <w:sz w:val="24"/>
          <w:szCs w:val="24"/>
        </w:rPr>
        <w:t xml:space="preserve"> příloh</w:t>
      </w:r>
      <w:r>
        <w:rPr>
          <w:sz w:val="24"/>
          <w:szCs w:val="24"/>
        </w:rPr>
        <w:t>y</w:t>
      </w:r>
    </w:p>
    <w:p w:rsidR="00EF087E" w:rsidRDefault="00EF087E" w:rsidP="00FE7069">
      <w:pPr>
        <w:pStyle w:val="Druhrovesmlouvy"/>
        <w:numPr>
          <w:ilvl w:val="0"/>
          <w:numId w:val="0"/>
        </w:numPr>
        <w:spacing w:after="0"/>
        <w:ind w:left="284" w:firstLine="142"/>
        <w:rPr>
          <w:sz w:val="24"/>
          <w:szCs w:val="24"/>
        </w:rPr>
      </w:pPr>
      <w:r w:rsidRPr="000D57AB">
        <w:rPr>
          <w:sz w:val="24"/>
          <w:szCs w:val="24"/>
        </w:rPr>
        <w:t xml:space="preserve">č. 1 – </w:t>
      </w:r>
      <w:r>
        <w:rPr>
          <w:sz w:val="24"/>
          <w:szCs w:val="24"/>
        </w:rPr>
        <w:t>Zdůvodnění dodatečných stavebních prací</w:t>
      </w:r>
      <w:r w:rsidRPr="000D57AB">
        <w:rPr>
          <w:sz w:val="24"/>
          <w:szCs w:val="24"/>
        </w:rPr>
        <w:t xml:space="preserve"> </w:t>
      </w:r>
    </w:p>
    <w:p w:rsidR="00EF087E" w:rsidRDefault="00EF087E" w:rsidP="00FE7069">
      <w:pPr>
        <w:pStyle w:val="Druhrovesmlouvy"/>
        <w:numPr>
          <w:ilvl w:val="0"/>
          <w:numId w:val="0"/>
        </w:numPr>
        <w:spacing w:after="0"/>
        <w:ind w:left="284" w:firstLine="142"/>
        <w:rPr>
          <w:sz w:val="24"/>
          <w:szCs w:val="24"/>
        </w:rPr>
      </w:pPr>
      <w:r w:rsidRPr="000D57AB">
        <w:rPr>
          <w:sz w:val="24"/>
          <w:szCs w:val="24"/>
        </w:rPr>
        <w:t xml:space="preserve">č. 2 - </w:t>
      </w:r>
      <w:r>
        <w:rPr>
          <w:sz w:val="24"/>
          <w:szCs w:val="24"/>
        </w:rPr>
        <w:t>P</w:t>
      </w:r>
      <w:r w:rsidRPr="000D57AB">
        <w:rPr>
          <w:sz w:val="24"/>
          <w:szCs w:val="24"/>
        </w:rPr>
        <w:t xml:space="preserve">oložkový rozpočet </w:t>
      </w:r>
      <w:r>
        <w:rPr>
          <w:sz w:val="24"/>
          <w:szCs w:val="24"/>
        </w:rPr>
        <w:t xml:space="preserve">neprovedených a </w:t>
      </w:r>
      <w:r w:rsidRPr="000D57AB">
        <w:rPr>
          <w:sz w:val="24"/>
          <w:szCs w:val="24"/>
        </w:rPr>
        <w:t>dodatečných stavebních prací</w:t>
      </w:r>
    </w:p>
    <w:p w:rsidR="00EF087E" w:rsidRPr="002960A9" w:rsidRDefault="00EF087E" w:rsidP="007F5C35">
      <w:pPr>
        <w:pStyle w:val="Druhrovesmlouvy"/>
        <w:numPr>
          <w:ilvl w:val="0"/>
          <w:numId w:val="0"/>
        </w:numPr>
        <w:spacing w:after="0"/>
        <w:ind w:left="284" w:hanging="284"/>
      </w:pPr>
    </w:p>
    <w:p w:rsidR="00EF087E" w:rsidRPr="002960A9" w:rsidRDefault="00EF087E" w:rsidP="002418B0">
      <w:pPr>
        <w:pStyle w:val="Neodsazentext"/>
        <w:spacing w:after="0"/>
        <w:rPr>
          <w:b/>
        </w:rPr>
      </w:pPr>
    </w:p>
    <w:tbl>
      <w:tblPr>
        <w:tblW w:w="8928" w:type="dxa"/>
        <w:tblLook w:val="00A0"/>
      </w:tblPr>
      <w:tblGrid>
        <w:gridCol w:w="4464"/>
        <w:gridCol w:w="4464"/>
      </w:tblGrid>
      <w:tr w:rsidR="00EF087E" w:rsidTr="005E3162">
        <w:trPr>
          <w:trHeight w:val="284"/>
        </w:trPr>
        <w:tc>
          <w:tcPr>
            <w:tcW w:w="4464" w:type="dxa"/>
          </w:tcPr>
          <w:p w:rsidR="00EF087E" w:rsidRPr="00D476A1" w:rsidRDefault="00EF087E" w:rsidP="005E3162">
            <w:pPr>
              <w:pStyle w:val="BodyText"/>
              <w:spacing w:after="0"/>
            </w:pPr>
            <w:r w:rsidRPr="00D476A1">
              <w:t>Za Objednatele,</w:t>
            </w:r>
          </w:p>
          <w:p w:rsidR="00EF087E" w:rsidRPr="00D476A1" w:rsidRDefault="00EF087E" w:rsidP="005E3162">
            <w:pPr>
              <w:pStyle w:val="BodyText"/>
              <w:spacing w:after="0"/>
            </w:pPr>
            <w:r w:rsidRPr="00D476A1">
              <w:t xml:space="preserve">v Praze, dne </w:t>
            </w:r>
          </w:p>
          <w:p w:rsidR="00EF087E" w:rsidRPr="00D476A1" w:rsidRDefault="00EF087E" w:rsidP="005E3162">
            <w:pPr>
              <w:pStyle w:val="BodyText"/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</w:pPr>
            <w:r w:rsidRPr="00D476A1">
              <w:tab/>
            </w:r>
          </w:p>
          <w:p w:rsidR="00EF087E" w:rsidRDefault="00EF087E" w:rsidP="005E3162">
            <w:pPr>
              <w:pStyle w:val="BodyText"/>
              <w:spacing w:after="0"/>
            </w:pPr>
          </w:p>
          <w:p w:rsidR="00EF087E" w:rsidRDefault="00EF087E" w:rsidP="005E3162">
            <w:pPr>
              <w:pStyle w:val="BodyText"/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</w:pPr>
            <w:r w:rsidRPr="00D476A1">
              <w:tab/>
            </w: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</w:pPr>
          </w:p>
          <w:p w:rsidR="00EF087E" w:rsidRPr="00D476A1" w:rsidRDefault="00EF087E" w:rsidP="005E3162">
            <w:pPr>
              <w:pStyle w:val="BodyText"/>
              <w:spacing w:after="0"/>
            </w:pPr>
          </w:p>
        </w:tc>
        <w:tc>
          <w:tcPr>
            <w:tcW w:w="4464" w:type="dxa"/>
          </w:tcPr>
          <w:p w:rsidR="00EF087E" w:rsidRDefault="00EF087E" w:rsidP="005E3162">
            <w:pPr>
              <w:pStyle w:val="BodyText"/>
              <w:spacing w:after="0"/>
            </w:pPr>
            <w:r>
              <w:t>Za Zhotovitele</w:t>
            </w:r>
            <w:r w:rsidRPr="00190F16">
              <w:t>,</w:t>
            </w:r>
          </w:p>
          <w:p w:rsidR="00EF087E" w:rsidRDefault="00EF087E" w:rsidP="005E3162">
            <w:pPr>
              <w:pStyle w:val="BodyText"/>
              <w:spacing w:after="0"/>
            </w:pPr>
            <w:r>
              <w:t xml:space="preserve">v Praze, dne </w:t>
            </w:r>
          </w:p>
          <w:p w:rsidR="00EF087E" w:rsidRDefault="00EF087E" w:rsidP="005E3162">
            <w:pPr>
              <w:pStyle w:val="BodyText"/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spacing w:after="0"/>
            </w:pPr>
          </w:p>
          <w:p w:rsidR="00EF087E" w:rsidRDefault="00EF087E" w:rsidP="005E3162">
            <w:pPr>
              <w:pStyle w:val="BodyText"/>
              <w:pBdr>
                <w:bottom w:val="single" w:sz="12" w:space="1" w:color="auto"/>
              </w:pBdr>
              <w:spacing w:after="0"/>
            </w:pPr>
          </w:p>
          <w:p w:rsidR="00EF087E" w:rsidRDefault="00EF087E" w:rsidP="005E3162">
            <w:pPr>
              <w:pStyle w:val="BodyText"/>
              <w:spacing w:after="0"/>
            </w:pPr>
            <w:r>
              <w:t xml:space="preserve"> </w:t>
            </w:r>
          </w:p>
        </w:tc>
      </w:tr>
    </w:tbl>
    <w:p w:rsidR="00EF087E" w:rsidRDefault="00EF087E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:rsidR="00EF087E" w:rsidRDefault="00EF087E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:rsidR="00EF087E" w:rsidRDefault="00EF087E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:rsidR="00EF087E" w:rsidRDefault="00EF087E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:rsidR="00EF087E" w:rsidRDefault="00EF087E" w:rsidP="00521E1E">
      <w:pPr>
        <w:ind w:left="567"/>
        <w:jc w:val="right"/>
        <w:rPr>
          <w:bCs/>
        </w:rPr>
      </w:pPr>
      <w:r>
        <w:rPr>
          <w:bCs/>
        </w:rPr>
        <w:t>Příloha č. 1</w:t>
      </w:r>
    </w:p>
    <w:p w:rsidR="00EF087E" w:rsidRDefault="00EF087E" w:rsidP="00521E1E">
      <w:pPr>
        <w:ind w:left="567" w:hanging="567"/>
        <w:jc w:val="left"/>
        <w:rPr>
          <w:bCs/>
        </w:rPr>
      </w:pPr>
      <w:r w:rsidRPr="008F69B1">
        <w:rPr>
          <w:b/>
          <w:sz w:val="24"/>
          <w:szCs w:val="24"/>
        </w:rPr>
        <w:t>Rekonstrukce ČS Novodvorská, P</w:t>
      </w:r>
      <w:r>
        <w:rPr>
          <w:b/>
          <w:sz w:val="24"/>
          <w:szCs w:val="24"/>
        </w:rPr>
        <w:t>raha</w:t>
      </w:r>
      <w:r>
        <w:rPr>
          <w:b/>
          <w:i/>
          <w:caps/>
          <w:sz w:val="24"/>
          <w:szCs w:val="24"/>
        </w:rPr>
        <w:t xml:space="preserve"> </w:t>
      </w:r>
      <w:r w:rsidRPr="008F69B1">
        <w:rPr>
          <w:b/>
          <w:sz w:val="24"/>
          <w:szCs w:val="24"/>
        </w:rPr>
        <w:t>4</w:t>
      </w:r>
    </w:p>
    <w:p w:rsidR="00EF087E" w:rsidRPr="00900E96" w:rsidRDefault="00EF087E" w:rsidP="00521E1E">
      <w:pPr>
        <w:ind w:firstLine="0"/>
        <w:rPr>
          <w:bCs/>
        </w:rPr>
      </w:pPr>
      <w:r w:rsidRPr="00900E96">
        <w:rPr>
          <w:bCs/>
        </w:rPr>
        <w:t>V rámci stavebního objektu SO 04 trubní roz</w:t>
      </w:r>
      <w:r>
        <w:rPr>
          <w:bCs/>
        </w:rPr>
        <w:t>vody vyvstal požadavek provozovatele (Pražské vodovody a kanalizace, a.s.)</w:t>
      </w:r>
      <w:r w:rsidRPr="00900E96">
        <w:rPr>
          <w:bCs/>
        </w:rPr>
        <w:t xml:space="preserve"> na změnu přepojení u armaturní komory a t</w:t>
      </w:r>
      <w:r>
        <w:rPr>
          <w:bCs/>
        </w:rPr>
        <w:t>o doplněním uzavíracích klapek. Z</w:t>
      </w:r>
      <w:r w:rsidRPr="00900E96">
        <w:rPr>
          <w:bCs/>
        </w:rPr>
        <w:t>ároveň byla změněna dimenze provizorního obtoku u armaturní komory z DN 500 na DN 600.</w:t>
      </w:r>
    </w:p>
    <w:p w:rsidR="00EF087E" w:rsidRPr="00521E1E" w:rsidRDefault="00EF087E" w:rsidP="00521E1E">
      <w:pPr>
        <w:spacing w:after="0"/>
        <w:ind w:firstLine="0"/>
        <w:rPr>
          <w:u w:val="single"/>
        </w:rPr>
      </w:pPr>
      <w:r w:rsidRPr="00521E1E">
        <w:rPr>
          <w:u w:val="single"/>
        </w:rPr>
        <w:t xml:space="preserve">Úprava stropu odtokové šachty 219 -  Braník DPS 02.2 </w:t>
      </w:r>
    </w:p>
    <w:p w:rsidR="00EF087E" w:rsidRPr="00900E96" w:rsidRDefault="00EF087E" w:rsidP="00521E1E">
      <w:pPr>
        <w:ind w:firstLine="0"/>
      </w:pPr>
      <w:r w:rsidRPr="00900E96">
        <w:t xml:space="preserve">Při montážních pracích vystrojení odtokové šachty Braník bylo demontováno zastropení podzemní části šachty. </w:t>
      </w:r>
      <w:r>
        <w:t>Zastropení bylo zdemontováno z prostorových důvodů. Projektant na základě skutečného stavu objektu zpracoval nový návrh</w:t>
      </w:r>
      <w:r w:rsidRPr="00900E96">
        <w:t xml:space="preserve"> </w:t>
      </w:r>
      <w:r>
        <w:t>na</w:t>
      </w:r>
      <w:r w:rsidRPr="00900E96">
        <w:t xml:space="preserve"> zastropení šachty, podchycení obvodové stěny přístavku a jeho zateplení.</w:t>
      </w:r>
    </w:p>
    <w:p w:rsidR="00EF087E" w:rsidRPr="00521E1E" w:rsidRDefault="00EF087E" w:rsidP="00521E1E">
      <w:pPr>
        <w:spacing w:after="0"/>
        <w:ind w:firstLine="0"/>
        <w:rPr>
          <w:u w:val="single"/>
        </w:rPr>
      </w:pPr>
      <w:r w:rsidRPr="00521E1E">
        <w:rPr>
          <w:u w:val="single"/>
        </w:rPr>
        <w:t>Požadavky projektanta na provedení přírub – dílenská dokumentace</w:t>
      </w:r>
    </w:p>
    <w:p w:rsidR="00EF087E" w:rsidRPr="00C1380F" w:rsidRDefault="00EF087E" w:rsidP="00521E1E">
      <w:pPr>
        <w:spacing w:after="0"/>
        <w:ind w:firstLine="0"/>
      </w:pPr>
      <w:r>
        <w:t>Vzhledem k tomu, že PD byla zpracována v době, kdy ještě nebyl požadavek na návrh tloušťky přírub dle ČSN EN 1092-1a ČSN EN 1092-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bylo možné použít ekonomické přírub. Proto byl návrh zpracován dodatečně.</w:t>
      </w:r>
    </w:p>
    <w:p w:rsidR="00EF087E" w:rsidRPr="00900E96" w:rsidRDefault="00EF087E" w:rsidP="00521E1E">
      <w:pPr>
        <w:pStyle w:val="ListParagraph"/>
        <w:ind w:firstLine="0"/>
      </w:pPr>
      <w:r w:rsidRPr="00900E96">
        <w:t xml:space="preserve">Příruby na potrubí budou </w:t>
      </w:r>
      <w:r>
        <w:t xml:space="preserve">zhotovené ze stejného materiálu </w:t>
      </w:r>
      <w:r w:rsidRPr="00900E96">
        <w:t>jako je potrubí. Na potrubních rozvodech budou použité ploché přivařovací příruby s rovnou těsnící plochou. Příruby budou zhotovené dle ČSN EN 1092-1. V případech</w:t>
      </w:r>
      <w:r>
        <w:t>, kdy budou na potrubích použita</w:t>
      </w:r>
      <w:r w:rsidRPr="00900E96">
        <w:t xml:space="preserve"> čerpadla, armatury, apod. s vyšším PN než je PN potrubní trasy, mohou být na potrubích použité příruby s tloušťkou odpovídající PN potrubní trasy a vrtáním dle PN připojovaného zařízení.</w:t>
      </w:r>
    </w:p>
    <w:p w:rsidR="00EF087E" w:rsidRDefault="00EF087E" w:rsidP="00521E1E">
      <w:pPr>
        <w:ind w:firstLine="0"/>
      </w:pPr>
      <w:r>
        <w:rPr>
          <w:color w:val="1F497D"/>
        </w:rPr>
        <w:t>  </w:t>
      </w:r>
    </w:p>
    <w:p w:rsidR="00EF087E" w:rsidRPr="0082405E" w:rsidRDefault="00EF087E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sectPr w:rsidR="00EF087E" w:rsidRPr="0082405E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7E" w:rsidRDefault="00EF087E" w:rsidP="00FA7B21">
      <w:pPr>
        <w:spacing w:after="0"/>
      </w:pPr>
      <w:r>
        <w:separator/>
      </w:r>
    </w:p>
  </w:endnote>
  <w:endnote w:type="continuationSeparator" w:id="0">
    <w:p w:rsidR="00EF087E" w:rsidRDefault="00EF087E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7E" w:rsidRDefault="00EF087E" w:rsidP="00723B70">
    <w:pPr>
      <w:pStyle w:val="Footer"/>
      <w:jc w:val="right"/>
    </w:pPr>
    <w:fldSimple w:instr=" PAGE   \* MERGEFORMAT ">
      <w:r>
        <w:rPr>
          <w:noProof/>
        </w:rPr>
        <w:t>2</w:t>
      </w:r>
    </w:fldSimple>
    <w:r>
      <w:t>/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7E" w:rsidRDefault="00EF087E" w:rsidP="00FA7B21">
      <w:pPr>
        <w:spacing w:after="0"/>
      </w:pPr>
      <w:r>
        <w:separator/>
      </w:r>
    </w:p>
  </w:footnote>
  <w:footnote w:type="continuationSeparator" w:id="0">
    <w:p w:rsidR="00EF087E" w:rsidRDefault="00EF087E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7E" w:rsidRPr="00EE7A08" w:rsidRDefault="00EF087E" w:rsidP="00EE7A08">
    <w:pPr>
      <w:pStyle w:val="Header"/>
      <w:ind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A7C"/>
    <w:multiLevelType w:val="hybridMultilevel"/>
    <w:tmpl w:val="09DC8F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2367118"/>
    <w:multiLevelType w:val="hybridMultilevel"/>
    <w:tmpl w:val="DC0C4272"/>
    <w:lvl w:ilvl="0" w:tplc="675A5E1C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>
    <w:nsid w:val="0D6331A3"/>
    <w:multiLevelType w:val="hybridMultilevel"/>
    <w:tmpl w:val="84B82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481EE9"/>
    <w:multiLevelType w:val="hybridMultilevel"/>
    <w:tmpl w:val="C0C04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236EF5"/>
    <w:multiLevelType w:val="hybridMultilevel"/>
    <w:tmpl w:val="21227E3E"/>
    <w:lvl w:ilvl="0" w:tplc="F40AC4AA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7">
    <w:nsid w:val="17442FB5"/>
    <w:multiLevelType w:val="hybridMultilevel"/>
    <w:tmpl w:val="FAECC4C2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10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Times New Roman" w:hint="default"/>
      </w:rPr>
    </w:lvl>
  </w:abstractNum>
  <w:abstractNum w:abstractNumId="11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3">
    <w:nsid w:val="43F00BA4"/>
    <w:multiLevelType w:val="hybridMultilevel"/>
    <w:tmpl w:val="AEF09DE8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6">
    <w:nsid w:val="5A5B1D14"/>
    <w:multiLevelType w:val="hybridMultilevel"/>
    <w:tmpl w:val="A87E846C"/>
    <w:lvl w:ilvl="0" w:tplc="EF86A79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8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45C3AFD"/>
    <w:multiLevelType w:val="hybridMultilevel"/>
    <w:tmpl w:val="C2DC1A66"/>
    <w:lvl w:ilvl="0" w:tplc="77AEBB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5"/>
  </w:num>
  <w:num w:numId="5">
    <w:abstractNumId w:val="8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7"/>
  </w:num>
  <w:num w:numId="11">
    <w:abstractNumId w:val="11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"/>
    <w:lvlOverride w:ilvl="0">
      <w:startOverride w:val="1"/>
    </w:lvlOverride>
  </w:num>
  <w:num w:numId="24">
    <w:abstractNumId w:val="16"/>
  </w:num>
  <w:num w:numId="25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1213E"/>
    <w:rsid w:val="000136D1"/>
    <w:rsid w:val="0001555E"/>
    <w:rsid w:val="00024DD9"/>
    <w:rsid w:val="00030BCF"/>
    <w:rsid w:val="00036FAC"/>
    <w:rsid w:val="00050C49"/>
    <w:rsid w:val="000519F4"/>
    <w:rsid w:val="000559BC"/>
    <w:rsid w:val="000604FE"/>
    <w:rsid w:val="000628AB"/>
    <w:rsid w:val="000656D6"/>
    <w:rsid w:val="00070E4D"/>
    <w:rsid w:val="00072910"/>
    <w:rsid w:val="00073C26"/>
    <w:rsid w:val="00075780"/>
    <w:rsid w:val="000758F7"/>
    <w:rsid w:val="00081EA3"/>
    <w:rsid w:val="00084E22"/>
    <w:rsid w:val="00085B6F"/>
    <w:rsid w:val="00086D81"/>
    <w:rsid w:val="00092893"/>
    <w:rsid w:val="00097E53"/>
    <w:rsid w:val="000A1562"/>
    <w:rsid w:val="000A2178"/>
    <w:rsid w:val="000B1EA1"/>
    <w:rsid w:val="000B50CD"/>
    <w:rsid w:val="000B71FD"/>
    <w:rsid w:val="000B72C1"/>
    <w:rsid w:val="000B74A7"/>
    <w:rsid w:val="000C1E31"/>
    <w:rsid w:val="000C4F84"/>
    <w:rsid w:val="000C588E"/>
    <w:rsid w:val="000C60B7"/>
    <w:rsid w:val="000D216C"/>
    <w:rsid w:val="000D319F"/>
    <w:rsid w:val="000D488D"/>
    <w:rsid w:val="000D57AB"/>
    <w:rsid w:val="000D594C"/>
    <w:rsid w:val="000E072F"/>
    <w:rsid w:val="000F1062"/>
    <w:rsid w:val="000F402E"/>
    <w:rsid w:val="0010286F"/>
    <w:rsid w:val="00102B21"/>
    <w:rsid w:val="001077E3"/>
    <w:rsid w:val="00113342"/>
    <w:rsid w:val="00121434"/>
    <w:rsid w:val="00122C85"/>
    <w:rsid w:val="00134B21"/>
    <w:rsid w:val="001358D7"/>
    <w:rsid w:val="001367F7"/>
    <w:rsid w:val="00140D77"/>
    <w:rsid w:val="00152D71"/>
    <w:rsid w:val="00163267"/>
    <w:rsid w:val="001656FB"/>
    <w:rsid w:val="00172A0D"/>
    <w:rsid w:val="0017301F"/>
    <w:rsid w:val="001755FA"/>
    <w:rsid w:val="00182A92"/>
    <w:rsid w:val="00186937"/>
    <w:rsid w:val="00190F16"/>
    <w:rsid w:val="001A05EE"/>
    <w:rsid w:val="001A395D"/>
    <w:rsid w:val="001A665A"/>
    <w:rsid w:val="001B40D1"/>
    <w:rsid w:val="001C489C"/>
    <w:rsid w:val="001C7143"/>
    <w:rsid w:val="001D409B"/>
    <w:rsid w:val="001E330D"/>
    <w:rsid w:val="001E41F6"/>
    <w:rsid w:val="001F3432"/>
    <w:rsid w:val="001F522A"/>
    <w:rsid w:val="00205218"/>
    <w:rsid w:val="002149DC"/>
    <w:rsid w:val="00221580"/>
    <w:rsid w:val="002235BA"/>
    <w:rsid w:val="002247BB"/>
    <w:rsid w:val="00226668"/>
    <w:rsid w:val="00226B39"/>
    <w:rsid w:val="002418B0"/>
    <w:rsid w:val="00251E3F"/>
    <w:rsid w:val="0026023A"/>
    <w:rsid w:val="00263959"/>
    <w:rsid w:val="0026709F"/>
    <w:rsid w:val="00271BCA"/>
    <w:rsid w:val="00272CC1"/>
    <w:rsid w:val="00274854"/>
    <w:rsid w:val="00291A88"/>
    <w:rsid w:val="002960A9"/>
    <w:rsid w:val="00297CC2"/>
    <w:rsid w:val="002A51F8"/>
    <w:rsid w:val="002B06C0"/>
    <w:rsid w:val="002B1B8F"/>
    <w:rsid w:val="002B387E"/>
    <w:rsid w:val="002B5F78"/>
    <w:rsid w:val="002C10E0"/>
    <w:rsid w:val="002C2030"/>
    <w:rsid w:val="002D6E2D"/>
    <w:rsid w:val="002F5458"/>
    <w:rsid w:val="003006A8"/>
    <w:rsid w:val="00303516"/>
    <w:rsid w:val="00303835"/>
    <w:rsid w:val="003044B2"/>
    <w:rsid w:val="00310CA5"/>
    <w:rsid w:val="0031479B"/>
    <w:rsid w:val="00317F17"/>
    <w:rsid w:val="00320A88"/>
    <w:rsid w:val="00321101"/>
    <w:rsid w:val="003266FA"/>
    <w:rsid w:val="00345BBC"/>
    <w:rsid w:val="00352DF0"/>
    <w:rsid w:val="00354767"/>
    <w:rsid w:val="00355113"/>
    <w:rsid w:val="00360806"/>
    <w:rsid w:val="0037429A"/>
    <w:rsid w:val="00387404"/>
    <w:rsid w:val="003874B1"/>
    <w:rsid w:val="00387DB4"/>
    <w:rsid w:val="00395FE5"/>
    <w:rsid w:val="003A0F8B"/>
    <w:rsid w:val="003A22B6"/>
    <w:rsid w:val="003A424F"/>
    <w:rsid w:val="003A7D29"/>
    <w:rsid w:val="003B59B5"/>
    <w:rsid w:val="003C1BCC"/>
    <w:rsid w:val="003C20B7"/>
    <w:rsid w:val="003C36F5"/>
    <w:rsid w:val="003D2E2E"/>
    <w:rsid w:val="003D7124"/>
    <w:rsid w:val="003E0C92"/>
    <w:rsid w:val="003E144A"/>
    <w:rsid w:val="003E6FEB"/>
    <w:rsid w:val="003F11EB"/>
    <w:rsid w:val="003F1E4F"/>
    <w:rsid w:val="0041066B"/>
    <w:rsid w:val="00420546"/>
    <w:rsid w:val="00422F71"/>
    <w:rsid w:val="00431F7D"/>
    <w:rsid w:val="00436CB7"/>
    <w:rsid w:val="00442E01"/>
    <w:rsid w:val="00443723"/>
    <w:rsid w:val="00444303"/>
    <w:rsid w:val="00446F30"/>
    <w:rsid w:val="00447475"/>
    <w:rsid w:val="00450481"/>
    <w:rsid w:val="0045457B"/>
    <w:rsid w:val="00455CCB"/>
    <w:rsid w:val="004566F1"/>
    <w:rsid w:val="004573E0"/>
    <w:rsid w:val="0046024C"/>
    <w:rsid w:val="0046462B"/>
    <w:rsid w:val="0047225B"/>
    <w:rsid w:val="004725DC"/>
    <w:rsid w:val="00474EC5"/>
    <w:rsid w:val="00483EA4"/>
    <w:rsid w:val="004927DD"/>
    <w:rsid w:val="00497DCD"/>
    <w:rsid w:val="004A399F"/>
    <w:rsid w:val="004B083A"/>
    <w:rsid w:val="004B2314"/>
    <w:rsid w:val="004B79B2"/>
    <w:rsid w:val="004C0F08"/>
    <w:rsid w:val="004C1615"/>
    <w:rsid w:val="004C1F3D"/>
    <w:rsid w:val="004C27DF"/>
    <w:rsid w:val="004D2B69"/>
    <w:rsid w:val="004D425F"/>
    <w:rsid w:val="004E295E"/>
    <w:rsid w:val="004E4C3B"/>
    <w:rsid w:val="005008B3"/>
    <w:rsid w:val="00501CA8"/>
    <w:rsid w:val="00502662"/>
    <w:rsid w:val="00502F83"/>
    <w:rsid w:val="00503175"/>
    <w:rsid w:val="00504AF4"/>
    <w:rsid w:val="005069BF"/>
    <w:rsid w:val="005101C3"/>
    <w:rsid w:val="00510467"/>
    <w:rsid w:val="005176B9"/>
    <w:rsid w:val="00521E1E"/>
    <w:rsid w:val="00523B56"/>
    <w:rsid w:val="00530FD3"/>
    <w:rsid w:val="00531DAD"/>
    <w:rsid w:val="005358B7"/>
    <w:rsid w:val="00536CC0"/>
    <w:rsid w:val="00537405"/>
    <w:rsid w:val="00541EA3"/>
    <w:rsid w:val="0054556B"/>
    <w:rsid w:val="00547511"/>
    <w:rsid w:val="005475AF"/>
    <w:rsid w:val="00555C8C"/>
    <w:rsid w:val="00560C0F"/>
    <w:rsid w:val="00562631"/>
    <w:rsid w:val="0057202F"/>
    <w:rsid w:val="00576B56"/>
    <w:rsid w:val="00581D0C"/>
    <w:rsid w:val="00582E3F"/>
    <w:rsid w:val="005843EA"/>
    <w:rsid w:val="00585A31"/>
    <w:rsid w:val="00591984"/>
    <w:rsid w:val="00592220"/>
    <w:rsid w:val="00593488"/>
    <w:rsid w:val="00593D96"/>
    <w:rsid w:val="0059677D"/>
    <w:rsid w:val="005A0B9B"/>
    <w:rsid w:val="005A58E0"/>
    <w:rsid w:val="005A6EF5"/>
    <w:rsid w:val="005A762B"/>
    <w:rsid w:val="005B4524"/>
    <w:rsid w:val="005C283E"/>
    <w:rsid w:val="005D0885"/>
    <w:rsid w:val="005D3BB4"/>
    <w:rsid w:val="005D5F2B"/>
    <w:rsid w:val="005D76F6"/>
    <w:rsid w:val="005E097E"/>
    <w:rsid w:val="005E2EEC"/>
    <w:rsid w:val="005E3162"/>
    <w:rsid w:val="005E52A7"/>
    <w:rsid w:val="005F07B1"/>
    <w:rsid w:val="005F55C6"/>
    <w:rsid w:val="005F59A6"/>
    <w:rsid w:val="00601459"/>
    <w:rsid w:val="0060337C"/>
    <w:rsid w:val="0061371C"/>
    <w:rsid w:val="006274DB"/>
    <w:rsid w:val="00631CF9"/>
    <w:rsid w:val="00633112"/>
    <w:rsid w:val="00640D4C"/>
    <w:rsid w:val="00640F03"/>
    <w:rsid w:val="006435BC"/>
    <w:rsid w:val="00643D42"/>
    <w:rsid w:val="00647472"/>
    <w:rsid w:val="00650702"/>
    <w:rsid w:val="00653CD9"/>
    <w:rsid w:val="0065578C"/>
    <w:rsid w:val="00660511"/>
    <w:rsid w:val="0066120F"/>
    <w:rsid w:val="00664633"/>
    <w:rsid w:val="0067404C"/>
    <w:rsid w:val="0067647F"/>
    <w:rsid w:val="00687BA2"/>
    <w:rsid w:val="0069328C"/>
    <w:rsid w:val="006A6990"/>
    <w:rsid w:val="006B0CC9"/>
    <w:rsid w:val="006B1096"/>
    <w:rsid w:val="006B2039"/>
    <w:rsid w:val="006B659F"/>
    <w:rsid w:val="006C0464"/>
    <w:rsid w:val="006C3DBD"/>
    <w:rsid w:val="006D16BA"/>
    <w:rsid w:val="006D2C1F"/>
    <w:rsid w:val="006D3922"/>
    <w:rsid w:val="006D5083"/>
    <w:rsid w:val="006D6544"/>
    <w:rsid w:val="006E1CC0"/>
    <w:rsid w:val="006F222F"/>
    <w:rsid w:val="006F495E"/>
    <w:rsid w:val="006F7DA8"/>
    <w:rsid w:val="00704ABF"/>
    <w:rsid w:val="00707D4E"/>
    <w:rsid w:val="007124BB"/>
    <w:rsid w:val="0071300B"/>
    <w:rsid w:val="007140EC"/>
    <w:rsid w:val="00723B70"/>
    <w:rsid w:val="00726E2A"/>
    <w:rsid w:val="00730B92"/>
    <w:rsid w:val="00737FB8"/>
    <w:rsid w:val="007454E5"/>
    <w:rsid w:val="00754E0C"/>
    <w:rsid w:val="007555E7"/>
    <w:rsid w:val="007629AA"/>
    <w:rsid w:val="00767FB3"/>
    <w:rsid w:val="00772157"/>
    <w:rsid w:val="00775C78"/>
    <w:rsid w:val="007857DD"/>
    <w:rsid w:val="00792A52"/>
    <w:rsid w:val="00795463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63E5"/>
    <w:rsid w:val="007E0792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405E"/>
    <w:rsid w:val="008257CB"/>
    <w:rsid w:val="00827D41"/>
    <w:rsid w:val="00831F3A"/>
    <w:rsid w:val="0084607F"/>
    <w:rsid w:val="00854C33"/>
    <w:rsid w:val="0085553C"/>
    <w:rsid w:val="0085572C"/>
    <w:rsid w:val="0086151F"/>
    <w:rsid w:val="00864D3E"/>
    <w:rsid w:val="00867AFF"/>
    <w:rsid w:val="00872F0E"/>
    <w:rsid w:val="00873BA0"/>
    <w:rsid w:val="00876293"/>
    <w:rsid w:val="008769EC"/>
    <w:rsid w:val="00877764"/>
    <w:rsid w:val="00881ACC"/>
    <w:rsid w:val="008856B5"/>
    <w:rsid w:val="0088667D"/>
    <w:rsid w:val="00887B0B"/>
    <w:rsid w:val="00891BF1"/>
    <w:rsid w:val="008933F5"/>
    <w:rsid w:val="00895AD1"/>
    <w:rsid w:val="00896191"/>
    <w:rsid w:val="008A5D42"/>
    <w:rsid w:val="008B2FBF"/>
    <w:rsid w:val="008B3697"/>
    <w:rsid w:val="008C553A"/>
    <w:rsid w:val="008D5D1F"/>
    <w:rsid w:val="008D73EF"/>
    <w:rsid w:val="008E19C1"/>
    <w:rsid w:val="008F13FF"/>
    <w:rsid w:val="008F1896"/>
    <w:rsid w:val="008F386E"/>
    <w:rsid w:val="008F69B1"/>
    <w:rsid w:val="008F7F3D"/>
    <w:rsid w:val="00900E96"/>
    <w:rsid w:val="00901F60"/>
    <w:rsid w:val="00904C31"/>
    <w:rsid w:val="009101DC"/>
    <w:rsid w:val="00914AFE"/>
    <w:rsid w:val="00915750"/>
    <w:rsid w:val="00916970"/>
    <w:rsid w:val="00922DCE"/>
    <w:rsid w:val="009230C0"/>
    <w:rsid w:val="00926AB1"/>
    <w:rsid w:val="00932100"/>
    <w:rsid w:val="009325C5"/>
    <w:rsid w:val="0093325B"/>
    <w:rsid w:val="009352AC"/>
    <w:rsid w:val="00940C94"/>
    <w:rsid w:val="00941D2A"/>
    <w:rsid w:val="00942042"/>
    <w:rsid w:val="0094278A"/>
    <w:rsid w:val="009433B1"/>
    <w:rsid w:val="00950491"/>
    <w:rsid w:val="00955B62"/>
    <w:rsid w:val="00957A0F"/>
    <w:rsid w:val="00963B92"/>
    <w:rsid w:val="009656B2"/>
    <w:rsid w:val="009672EA"/>
    <w:rsid w:val="0097015E"/>
    <w:rsid w:val="009761D1"/>
    <w:rsid w:val="009777B7"/>
    <w:rsid w:val="00981C96"/>
    <w:rsid w:val="00990778"/>
    <w:rsid w:val="009B1677"/>
    <w:rsid w:val="009B4537"/>
    <w:rsid w:val="009B52ED"/>
    <w:rsid w:val="009C2294"/>
    <w:rsid w:val="009C7C95"/>
    <w:rsid w:val="009D24B3"/>
    <w:rsid w:val="009D25AB"/>
    <w:rsid w:val="009E0915"/>
    <w:rsid w:val="009F1138"/>
    <w:rsid w:val="009F24A5"/>
    <w:rsid w:val="009F501B"/>
    <w:rsid w:val="009F5267"/>
    <w:rsid w:val="00A03AE0"/>
    <w:rsid w:val="00A03F9F"/>
    <w:rsid w:val="00A065D1"/>
    <w:rsid w:val="00A07A02"/>
    <w:rsid w:val="00A106AD"/>
    <w:rsid w:val="00A11480"/>
    <w:rsid w:val="00A229CC"/>
    <w:rsid w:val="00A24AA0"/>
    <w:rsid w:val="00A31079"/>
    <w:rsid w:val="00A34B49"/>
    <w:rsid w:val="00A37F1E"/>
    <w:rsid w:val="00A4327C"/>
    <w:rsid w:val="00A44174"/>
    <w:rsid w:val="00A55851"/>
    <w:rsid w:val="00A624A6"/>
    <w:rsid w:val="00A63BF7"/>
    <w:rsid w:val="00A7301C"/>
    <w:rsid w:val="00A73209"/>
    <w:rsid w:val="00A81FA8"/>
    <w:rsid w:val="00A82E10"/>
    <w:rsid w:val="00A840CA"/>
    <w:rsid w:val="00A90A90"/>
    <w:rsid w:val="00A92C09"/>
    <w:rsid w:val="00AA28B8"/>
    <w:rsid w:val="00AB0C71"/>
    <w:rsid w:val="00AB321B"/>
    <w:rsid w:val="00AB4A25"/>
    <w:rsid w:val="00AB4F05"/>
    <w:rsid w:val="00AB53AC"/>
    <w:rsid w:val="00AB7677"/>
    <w:rsid w:val="00AB7B66"/>
    <w:rsid w:val="00AC77D1"/>
    <w:rsid w:val="00AD4C79"/>
    <w:rsid w:val="00AD6F75"/>
    <w:rsid w:val="00AE3777"/>
    <w:rsid w:val="00AE55A1"/>
    <w:rsid w:val="00AE62F7"/>
    <w:rsid w:val="00AE6633"/>
    <w:rsid w:val="00AF0342"/>
    <w:rsid w:val="00AF1F89"/>
    <w:rsid w:val="00AF2015"/>
    <w:rsid w:val="00AF7AB5"/>
    <w:rsid w:val="00B07718"/>
    <w:rsid w:val="00B07CE9"/>
    <w:rsid w:val="00B1161E"/>
    <w:rsid w:val="00B13C03"/>
    <w:rsid w:val="00B14778"/>
    <w:rsid w:val="00B14FFC"/>
    <w:rsid w:val="00B15A32"/>
    <w:rsid w:val="00B17C22"/>
    <w:rsid w:val="00B21AE9"/>
    <w:rsid w:val="00B2537E"/>
    <w:rsid w:val="00B27839"/>
    <w:rsid w:val="00B30590"/>
    <w:rsid w:val="00B35462"/>
    <w:rsid w:val="00B35BA4"/>
    <w:rsid w:val="00B35F7C"/>
    <w:rsid w:val="00B43B1D"/>
    <w:rsid w:val="00B443A8"/>
    <w:rsid w:val="00B471B4"/>
    <w:rsid w:val="00B51146"/>
    <w:rsid w:val="00B53B9A"/>
    <w:rsid w:val="00B55359"/>
    <w:rsid w:val="00B579F9"/>
    <w:rsid w:val="00B62354"/>
    <w:rsid w:val="00B70207"/>
    <w:rsid w:val="00B76001"/>
    <w:rsid w:val="00B7788E"/>
    <w:rsid w:val="00B81463"/>
    <w:rsid w:val="00B84B20"/>
    <w:rsid w:val="00B90B92"/>
    <w:rsid w:val="00B94A1F"/>
    <w:rsid w:val="00B94C73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217"/>
    <w:rsid w:val="00BD38A5"/>
    <w:rsid w:val="00BD3AE2"/>
    <w:rsid w:val="00BE299C"/>
    <w:rsid w:val="00BE2F00"/>
    <w:rsid w:val="00BE2F7A"/>
    <w:rsid w:val="00BE3E34"/>
    <w:rsid w:val="00BE6DE5"/>
    <w:rsid w:val="00C001B8"/>
    <w:rsid w:val="00C0165B"/>
    <w:rsid w:val="00C05A99"/>
    <w:rsid w:val="00C12427"/>
    <w:rsid w:val="00C13256"/>
    <w:rsid w:val="00C1380F"/>
    <w:rsid w:val="00C24903"/>
    <w:rsid w:val="00C4319B"/>
    <w:rsid w:val="00C47691"/>
    <w:rsid w:val="00C51F67"/>
    <w:rsid w:val="00C60732"/>
    <w:rsid w:val="00C613BD"/>
    <w:rsid w:val="00C6794B"/>
    <w:rsid w:val="00C77B37"/>
    <w:rsid w:val="00C77F7F"/>
    <w:rsid w:val="00C97AB7"/>
    <w:rsid w:val="00CA4367"/>
    <w:rsid w:val="00CA4560"/>
    <w:rsid w:val="00CA5D97"/>
    <w:rsid w:val="00CB0D8E"/>
    <w:rsid w:val="00CB43DA"/>
    <w:rsid w:val="00CB5029"/>
    <w:rsid w:val="00CC06A9"/>
    <w:rsid w:val="00CC108A"/>
    <w:rsid w:val="00CC19E6"/>
    <w:rsid w:val="00CC566C"/>
    <w:rsid w:val="00CD292C"/>
    <w:rsid w:val="00CE3E04"/>
    <w:rsid w:val="00CE4221"/>
    <w:rsid w:val="00CF0429"/>
    <w:rsid w:val="00CF0DD0"/>
    <w:rsid w:val="00CF3121"/>
    <w:rsid w:val="00D00E3C"/>
    <w:rsid w:val="00D018E1"/>
    <w:rsid w:val="00D149CF"/>
    <w:rsid w:val="00D22A24"/>
    <w:rsid w:val="00D23955"/>
    <w:rsid w:val="00D23C82"/>
    <w:rsid w:val="00D24967"/>
    <w:rsid w:val="00D24ED5"/>
    <w:rsid w:val="00D25617"/>
    <w:rsid w:val="00D30588"/>
    <w:rsid w:val="00D310D8"/>
    <w:rsid w:val="00D31D67"/>
    <w:rsid w:val="00D33491"/>
    <w:rsid w:val="00D3551A"/>
    <w:rsid w:val="00D35F7A"/>
    <w:rsid w:val="00D36AA2"/>
    <w:rsid w:val="00D37CE4"/>
    <w:rsid w:val="00D4658D"/>
    <w:rsid w:val="00D46C44"/>
    <w:rsid w:val="00D476A1"/>
    <w:rsid w:val="00D47BA8"/>
    <w:rsid w:val="00D50BC9"/>
    <w:rsid w:val="00D51B0B"/>
    <w:rsid w:val="00D56E7C"/>
    <w:rsid w:val="00D624D7"/>
    <w:rsid w:val="00D70CD1"/>
    <w:rsid w:val="00D74315"/>
    <w:rsid w:val="00D810FB"/>
    <w:rsid w:val="00D852FB"/>
    <w:rsid w:val="00D905EF"/>
    <w:rsid w:val="00D95FE2"/>
    <w:rsid w:val="00D97227"/>
    <w:rsid w:val="00DA1D5C"/>
    <w:rsid w:val="00DA26DF"/>
    <w:rsid w:val="00DA31C3"/>
    <w:rsid w:val="00DA3FD4"/>
    <w:rsid w:val="00DA6627"/>
    <w:rsid w:val="00DB0392"/>
    <w:rsid w:val="00DB537C"/>
    <w:rsid w:val="00DB7CA2"/>
    <w:rsid w:val="00DC28A4"/>
    <w:rsid w:val="00DC3390"/>
    <w:rsid w:val="00DC690D"/>
    <w:rsid w:val="00DC78EC"/>
    <w:rsid w:val="00DD0CC1"/>
    <w:rsid w:val="00DD7327"/>
    <w:rsid w:val="00DE1B02"/>
    <w:rsid w:val="00DE45A1"/>
    <w:rsid w:val="00DF38A2"/>
    <w:rsid w:val="00DF6CED"/>
    <w:rsid w:val="00DF7585"/>
    <w:rsid w:val="00E0073C"/>
    <w:rsid w:val="00E076D0"/>
    <w:rsid w:val="00E07C84"/>
    <w:rsid w:val="00E129CD"/>
    <w:rsid w:val="00E13159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3425"/>
    <w:rsid w:val="00E44726"/>
    <w:rsid w:val="00E5471E"/>
    <w:rsid w:val="00E61AA4"/>
    <w:rsid w:val="00E61CBC"/>
    <w:rsid w:val="00E62A70"/>
    <w:rsid w:val="00E71268"/>
    <w:rsid w:val="00E76F7B"/>
    <w:rsid w:val="00E87295"/>
    <w:rsid w:val="00E91C48"/>
    <w:rsid w:val="00E94EA5"/>
    <w:rsid w:val="00EB0858"/>
    <w:rsid w:val="00EB4A47"/>
    <w:rsid w:val="00EB7D9C"/>
    <w:rsid w:val="00EC29D3"/>
    <w:rsid w:val="00EC505D"/>
    <w:rsid w:val="00EC6B59"/>
    <w:rsid w:val="00ED6F71"/>
    <w:rsid w:val="00EE0626"/>
    <w:rsid w:val="00EE32D1"/>
    <w:rsid w:val="00EE6E58"/>
    <w:rsid w:val="00EE7598"/>
    <w:rsid w:val="00EE7A08"/>
    <w:rsid w:val="00EF087E"/>
    <w:rsid w:val="00F05D99"/>
    <w:rsid w:val="00F106FF"/>
    <w:rsid w:val="00F128F5"/>
    <w:rsid w:val="00F242E4"/>
    <w:rsid w:val="00F259A6"/>
    <w:rsid w:val="00F25C33"/>
    <w:rsid w:val="00F30B70"/>
    <w:rsid w:val="00F341AF"/>
    <w:rsid w:val="00F41C4D"/>
    <w:rsid w:val="00F45592"/>
    <w:rsid w:val="00F473A0"/>
    <w:rsid w:val="00F51F97"/>
    <w:rsid w:val="00F66E47"/>
    <w:rsid w:val="00F67D3A"/>
    <w:rsid w:val="00F725EE"/>
    <w:rsid w:val="00F72699"/>
    <w:rsid w:val="00F72BFB"/>
    <w:rsid w:val="00F7366F"/>
    <w:rsid w:val="00F74B99"/>
    <w:rsid w:val="00F752F5"/>
    <w:rsid w:val="00F807B9"/>
    <w:rsid w:val="00F83F82"/>
    <w:rsid w:val="00F91665"/>
    <w:rsid w:val="00F91BFB"/>
    <w:rsid w:val="00F92821"/>
    <w:rsid w:val="00F93A92"/>
    <w:rsid w:val="00F95F29"/>
    <w:rsid w:val="00FA242E"/>
    <w:rsid w:val="00FA7B21"/>
    <w:rsid w:val="00FA7E10"/>
    <w:rsid w:val="00FB1148"/>
    <w:rsid w:val="00FD7009"/>
    <w:rsid w:val="00FE06A6"/>
    <w:rsid w:val="00FE0B70"/>
    <w:rsid w:val="00FE0FB9"/>
    <w:rsid w:val="00FE69C4"/>
    <w:rsid w:val="00FE7069"/>
    <w:rsid w:val="00FE73D2"/>
    <w:rsid w:val="00FF3B47"/>
    <w:rsid w:val="00FF4C30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8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customStyle="1" w:styleId="Text">
    <w:name w:val="Text"/>
    <w:basedOn w:val="Normal"/>
    <w:uiPriority w:val="99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DefaultParagraphFont"/>
    <w:uiPriority w:val="99"/>
    <w:rsid w:val="00887B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594</Words>
  <Characters>3508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4</cp:revision>
  <cp:lastPrinted>2019-02-25T13:35:00Z</cp:lastPrinted>
  <dcterms:created xsi:type="dcterms:W3CDTF">2019-03-12T09:15:00Z</dcterms:created>
  <dcterms:modified xsi:type="dcterms:W3CDTF">2019-03-15T16:14:00Z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