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000000"/>
        <w:tblLook w:val="01E0" w:firstRow="1" w:lastRow="1" w:firstColumn="1" w:lastColumn="1" w:noHBand="0" w:noVBand="0"/>
      </w:tblPr>
      <w:tblGrid>
        <w:gridCol w:w="9180"/>
      </w:tblGrid>
      <w:tr w:rsidR="00CE55B7">
        <w:tc>
          <w:tcPr>
            <w:tcW w:w="9180" w:type="dxa"/>
            <w:shd w:val="clear" w:color="auto" w:fill="000000"/>
          </w:tcPr>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 xml:space="preserve">SMLOUVA O DÍLO č. </w:t>
            </w:r>
            <w:r w:rsidR="00702590">
              <w:rPr>
                <w:rFonts w:ascii="Calibri" w:hAnsi="Calibri"/>
                <w:b/>
                <w:sz w:val="20"/>
                <w:szCs w:val="20"/>
              </w:rPr>
              <w:t>S563/2016/</w:t>
            </w:r>
            <w:r w:rsidR="00A07F93">
              <w:rPr>
                <w:rFonts w:ascii="Calibri" w:hAnsi="Calibri"/>
                <w:b/>
                <w:sz w:val="20"/>
                <w:szCs w:val="20"/>
              </w:rPr>
              <w:t>MG</w:t>
            </w:r>
          </w:p>
          <w:p w:rsidR="00CE55B7" w:rsidRDefault="00CE55B7">
            <w:pPr>
              <w:rPr>
                <w:rFonts w:ascii="Calibri" w:hAnsi="Calibri"/>
                <w:sz w:val="20"/>
                <w:szCs w:val="20"/>
              </w:rPr>
            </w:pPr>
          </w:p>
        </w:tc>
      </w:tr>
    </w:tbl>
    <w:p w:rsidR="00CE55B7" w:rsidRDefault="00CE55B7">
      <w:pPr>
        <w:jc w:val="center"/>
        <w:rPr>
          <w:rFonts w:ascii="Calibri" w:hAnsi="Calibri"/>
          <w:sz w:val="16"/>
          <w:szCs w:val="16"/>
        </w:rPr>
      </w:pPr>
      <w:r>
        <w:rPr>
          <w:rFonts w:ascii="Calibri" w:hAnsi="Calibri"/>
          <w:sz w:val="16"/>
          <w:szCs w:val="16"/>
        </w:rPr>
        <w:t>(dále v textu pouze jako „</w:t>
      </w:r>
      <w:r>
        <w:rPr>
          <w:rFonts w:ascii="Calibri" w:hAnsi="Calibri"/>
          <w:b/>
          <w:sz w:val="16"/>
          <w:szCs w:val="16"/>
        </w:rPr>
        <w:t>smlouva</w:t>
      </w:r>
      <w:r>
        <w:rPr>
          <w:rFonts w:ascii="Calibri" w:hAnsi="Calibri"/>
          <w:sz w:val="16"/>
          <w:szCs w:val="16"/>
        </w:rPr>
        <w:t>“)</w:t>
      </w:r>
    </w:p>
    <w:p w:rsidR="00CE55B7" w:rsidRDefault="00CE55B7">
      <w:pPr>
        <w:jc w:val="center"/>
        <w:rPr>
          <w:rFonts w:ascii="Calibri" w:hAnsi="Calibri"/>
          <w:sz w:val="16"/>
          <w:szCs w:val="16"/>
        </w:rPr>
      </w:pPr>
    </w:p>
    <w:p w:rsidR="00CE55B7" w:rsidRDefault="00CE55B7">
      <w:pPr>
        <w:jc w:val="center"/>
        <w:rPr>
          <w:rFonts w:ascii="Calibri" w:hAnsi="Calibri"/>
          <w:sz w:val="16"/>
          <w:szCs w:val="16"/>
        </w:rPr>
      </w:pPr>
      <w:r>
        <w:rPr>
          <w:rFonts w:ascii="Calibri" w:hAnsi="Calibri"/>
          <w:sz w:val="16"/>
          <w:szCs w:val="16"/>
        </w:rPr>
        <w:t>kterou dle ustanovení § 2586 a násl. zákona č. 89/2012 Sb., občanského zákoníku, v platném znění (dále v textu pouze jako „občanský zákoník“), uzavřely níže uvedeného dne, měsíce a roku a za následujících podmínek tyto</w:t>
      </w:r>
    </w:p>
    <w:p w:rsidR="00CE55B7" w:rsidRDefault="00CE55B7">
      <w:pPr>
        <w:jc w:val="center"/>
        <w:rPr>
          <w:rFonts w:ascii="Calibri" w:hAnsi="Calibri"/>
          <w:sz w:val="16"/>
          <w:szCs w:val="16"/>
        </w:rPr>
      </w:pPr>
    </w:p>
    <w:p w:rsidR="00CE55B7" w:rsidRDefault="00CE55B7">
      <w:pPr>
        <w:jc w:val="center"/>
        <w:rPr>
          <w:rFonts w:ascii="Calibri" w:hAnsi="Calibri"/>
          <w:b/>
          <w:sz w:val="20"/>
          <w:szCs w:val="20"/>
        </w:rPr>
      </w:pPr>
      <w:r>
        <w:rPr>
          <w:rFonts w:ascii="Calibri" w:hAnsi="Calibri"/>
          <w:b/>
          <w:sz w:val="20"/>
          <w:szCs w:val="20"/>
        </w:rPr>
        <w:t>smluvní strany:</w:t>
      </w:r>
    </w:p>
    <w:p w:rsidR="00CE55B7" w:rsidRDefault="00CE55B7">
      <w:pPr>
        <w:numPr>
          <w:ilvl w:val="12"/>
          <w:numId w:val="0"/>
        </w:numPr>
        <w:tabs>
          <w:tab w:val="left" w:pos="1036"/>
        </w:tabs>
        <w:jc w:val="both"/>
        <w:rPr>
          <w:rFonts w:ascii="Calibri" w:hAnsi="Calibri"/>
          <w:b/>
          <w:bCs/>
          <w:color w:val="000000"/>
          <w:sz w:val="20"/>
          <w:szCs w:val="20"/>
        </w:rPr>
      </w:pPr>
      <w:r>
        <w:rPr>
          <w:rFonts w:ascii="Calibri" w:hAnsi="Calibri"/>
          <w:b/>
          <w:bCs/>
          <w:color w:val="000000"/>
          <w:sz w:val="20"/>
          <w:szCs w:val="20"/>
        </w:rPr>
        <w:tab/>
      </w:r>
    </w:p>
    <w:p w:rsidR="00CE55B7" w:rsidRDefault="00CE55B7">
      <w:pPr>
        <w:jc w:val="both"/>
        <w:rPr>
          <w:rFonts w:ascii="Calibri" w:hAnsi="Calibri"/>
          <w:b/>
          <w:bCs/>
          <w:sz w:val="20"/>
          <w:szCs w:val="20"/>
        </w:rPr>
      </w:pPr>
      <w:r>
        <w:rPr>
          <w:rFonts w:ascii="Calibri" w:hAnsi="Calibri"/>
          <w:b/>
          <w:bCs/>
          <w:sz w:val="20"/>
          <w:szCs w:val="20"/>
        </w:rPr>
        <w:t>Moravská galerie v Brně</w:t>
      </w:r>
    </w:p>
    <w:p w:rsidR="00CE55B7" w:rsidRDefault="00CE55B7">
      <w:pPr>
        <w:jc w:val="both"/>
        <w:rPr>
          <w:rFonts w:ascii="Calibri" w:hAnsi="Calibri"/>
          <w:sz w:val="20"/>
          <w:szCs w:val="20"/>
        </w:rPr>
      </w:pPr>
      <w:r>
        <w:rPr>
          <w:rFonts w:ascii="Calibri" w:hAnsi="Calibri"/>
          <w:sz w:val="20"/>
          <w:szCs w:val="20"/>
        </w:rPr>
        <w:t xml:space="preserve">Se sídlem </w:t>
      </w:r>
      <w:r>
        <w:rPr>
          <w:rFonts w:ascii="Calibri" w:hAnsi="Calibri"/>
          <w:bCs/>
          <w:sz w:val="20"/>
          <w:szCs w:val="20"/>
        </w:rPr>
        <w:t>Husova 535/18, 662 26 Brno</w:t>
      </w:r>
    </w:p>
    <w:p w:rsidR="00CE55B7" w:rsidRDefault="00CE55B7">
      <w:pPr>
        <w:jc w:val="both"/>
        <w:rPr>
          <w:rFonts w:ascii="Calibri" w:hAnsi="Calibri"/>
          <w:sz w:val="20"/>
          <w:szCs w:val="20"/>
        </w:rPr>
      </w:pPr>
      <w:r>
        <w:rPr>
          <w:rFonts w:ascii="Calibri" w:hAnsi="Calibri"/>
          <w:sz w:val="20"/>
          <w:szCs w:val="20"/>
        </w:rPr>
        <w:t xml:space="preserve">IČ: </w:t>
      </w:r>
      <w:r>
        <w:rPr>
          <w:rFonts w:ascii="Calibri" w:hAnsi="Calibri"/>
          <w:bCs/>
          <w:sz w:val="20"/>
          <w:szCs w:val="20"/>
        </w:rPr>
        <w:t>00094871</w:t>
      </w:r>
    </w:p>
    <w:p w:rsidR="00CE55B7" w:rsidRDefault="00CE55B7">
      <w:pPr>
        <w:jc w:val="both"/>
        <w:rPr>
          <w:rFonts w:ascii="Calibri" w:hAnsi="Calibri"/>
          <w:sz w:val="20"/>
          <w:szCs w:val="20"/>
        </w:rPr>
      </w:pPr>
      <w:r>
        <w:rPr>
          <w:rFonts w:ascii="Calibri" w:hAnsi="Calibri"/>
          <w:sz w:val="20"/>
          <w:szCs w:val="20"/>
        </w:rPr>
        <w:t>DIČ: CZ</w:t>
      </w:r>
      <w:r>
        <w:rPr>
          <w:rFonts w:ascii="Calibri" w:hAnsi="Calibri"/>
          <w:bCs/>
          <w:sz w:val="20"/>
          <w:szCs w:val="20"/>
        </w:rPr>
        <w:t>00094871</w:t>
      </w:r>
    </w:p>
    <w:p w:rsidR="00CE55B7" w:rsidRDefault="00CE55B7">
      <w:pPr>
        <w:jc w:val="both"/>
        <w:rPr>
          <w:rFonts w:ascii="Calibri" w:hAnsi="Calibri"/>
          <w:sz w:val="20"/>
          <w:szCs w:val="20"/>
        </w:rPr>
      </w:pPr>
      <w:r>
        <w:rPr>
          <w:rFonts w:ascii="Calibri" w:hAnsi="Calibri"/>
          <w:sz w:val="20"/>
          <w:szCs w:val="20"/>
        </w:rPr>
        <w:t>Zastoupena panem Mgr. Janem Pressem, ředitelem</w:t>
      </w:r>
    </w:p>
    <w:p w:rsidR="00CE55B7" w:rsidRDefault="00CE55B7">
      <w:pPr>
        <w:jc w:val="both"/>
        <w:rPr>
          <w:rFonts w:ascii="Calibri" w:hAnsi="Calibri"/>
          <w:sz w:val="20"/>
          <w:szCs w:val="20"/>
        </w:rPr>
      </w:pPr>
    </w:p>
    <w:p w:rsidR="00CE55B7" w:rsidRDefault="00CE55B7">
      <w:pPr>
        <w:jc w:val="both"/>
        <w:rPr>
          <w:rFonts w:ascii="Calibri" w:hAnsi="Calibri"/>
          <w:b/>
          <w:sz w:val="20"/>
          <w:szCs w:val="20"/>
        </w:rPr>
      </w:pPr>
      <w:r>
        <w:rPr>
          <w:rFonts w:ascii="Calibri" w:hAnsi="Calibri"/>
          <w:b/>
          <w:sz w:val="20"/>
          <w:szCs w:val="20"/>
        </w:rPr>
        <w:t>Na straně jedné a dá</w:t>
      </w:r>
      <w:r w:rsidR="00D74DA4">
        <w:rPr>
          <w:rFonts w:ascii="Calibri" w:hAnsi="Calibri"/>
          <w:b/>
          <w:sz w:val="20"/>
          <w:szCs w:val="20"/>
        </w:rPr>
        <w:t>le v textu jen jako „objednatel“</w:t>
      </w:r>
    </w:p>
    <w:p w:rsidR="00CE55B7" w:rsidRDefault="00CE55B7">
      <w:pPr>
        <w:jc w:val="both"/>
        <w:rPr>
          <w:rFonts w:ascii="Calibri" w:hAnsi="Calibri"/>
          <w:sz w:val="20"/>
          <w:szCs w:val="20"/>
        </w:rPr>
      </w:pPr>
    </w:p>
    <w:p w:rsidR="00CE55B7" w:rsidRDefault="00CE55B7">
      <w:pPr>
        <w:jc w:val="both"/>
        <w:rPr>
          <w:rFonts w:ascii="Calibri" w:hAnsi="Calibri"/>
          <w:sz w:val="20"/>
          <w:szCs w:val="20"/>
        </w:rPr>
      </w:pPr>
      <w:r>
        <w:rPr>
          <w:rFonts w:ascii="Calibri" w:hAnsi="Calibri"/>
          <w:sz w:val="20"/>
          <w:szCs w:val="20"/>
        </w:rPr>
        <w:t>a</w:t>
      </w:r>
    </w:p>
    <w:p w:rsidR="00CE55B7" w:rsidRDefault="00CE55B7">
      <w:pPr>
        <w:jc w:val="both"/>
        <w:rPr>
          <w:rFonts w:ascii="Calibri" w:hAnsi="Calibri"/>
          <w:sz w:val="20"/>
          <w:szCs w:val="20"/>
        </w:rPr>
      </w:pPr>
    </w:p>
    <w:p w:rsidR="00702590" w:rsidRPr="00702590" w:rsidRDefault="00702590">
      <w:pPr>
        <w:jc w:val="both"/>
        <w:rPr>
          <w:rFonts w:ascii="Calibri" w:hAnsi="Calibri"/>
          <w:b/>
          <w:sz w:val="20"/>
          <w:szCs w:val="20"/>
        </w:rPr>
      </w:pPr>
      <w:r w:rsidRPr="00702590">
        <w:rPr>
          <w:rFonts w:ascii="Calibri" w:hAnsi="Calibri"/>
          <w:b/>
          <w:sz w:val="20"/>
          <w:szCs w:val="20"/>
        </w:rPr>
        <w:t>HAIFA DESIGN s. r. o.</w:t>
      </w:r>
    </w:p>
    <w:p w:rsidR="00CE55B7" w:rsidRDefault="00702590">
      <w:pPr>
        <w:jc w:val="both"/>
        <w:rPr>
          <w:rFonts w:ascii="Calibri" w:hAnsi="Calibri"/>
          <w:sz w:val="20"/>
          <w:szCs w:val="20"/>
        </w:rPr>
      </w:pPr>
      <w:r>
        <w:rPr>
          <w:rFonts w:ascii="Calibri" w:hAnsi="Calibri"/>
          <w:sz w:val="20"/>
          <w:szCs w:val="20"/>
        </w:rPr>
        <w:t>Se sídlem č. p. 727, 664 47  Střelice</w:t>
      </w:r>
    </w:p>
    <w:p w:rsidR="00CE55B7" w:rsidRDefault="00CE55B7">
      <w:pPr>
        <w:jc w:val="both"/>
        <w:rPr>
          <w:rFonts w:ascii="Calibri" w:hAnsi="Calibri"/>
          <w:sz w:val="20"/>
          <w:szCs w:val="20"/>
        </w:rPr>
      </w:pPr>
      <w:r>
        <w:rPr>
          <w:rFonts w:ascii="Calibri" w:hAnsi="Calibri"/>
          <w:sz w:val="20"/>
          <w:szCs w:val="20"/>
        </w:rPr>
        <w:t xml:space="preserve">IČ: </w:t>
      </w:r>
      <w:r w:rsidR="00702590">
        <w:rPr>
          <w:rFonts w:ascii="Calibri" w:hAnsi="Calibri"/>
          <w:bCs/>
          <w:sz w:val="20"/>
          <w:szCs w:val="20"/>
        </w:rPr>
        <w:t>26248654</w:t>
      </w:r>
    </w:p>
    <w:p w:rsidR="00CE55B7" w:rsidRDefault="00CE55B7">
      <w:pPr>
        <w:jc w:val="both"/>
        <w:rPr>
          <w:rFonts w:ascii="Calibri" w:hAnsi="Calibri"/>
          <w:sz w:val="20"/>
          <w:szCs w:val="20"/>
        </w:rPr>
      </w:pPr>
      <w:r>
        <w:rPr>
          <w:rFonts w:ascii="Calibri" w:hAnsi="Calibri"/>
          <w:sz w:val="20"/>
          <w:szCs w:val="20"/>
        </w:rPr>
        <w:t xml:space="preserve">DIČ: </w:t>
      </w:r>
      <w:r w:rsidR="00702590">
        <w:rPr>
          <w:rFonts w:ascii="Calibri" w:hAnsi="Calibri"/>
          <w:sz w:val="20"/>
          <w:szCs w:val="20"/>
        </w:rPr>
        <w:t>CZ26248654</w:t>
      </w:r>
    </w:p>
    <w:p w:rsidR="00CE55B7" w:rsidRDefault="00702590">
      <w:pPr>
        <w:jc w:val="both"/>
        <w:rPr>
          <w:rFonts w:ascii="Calibri" w:hAnsi="Calibri"/>
          <w:sz w:val="20"/>
          <w:szCs w:val="20"/>
        </w:rPr>
      </w:pPr>
      <w:r>
        <w:rPr>
          <w:rFonts w:ascii="Calibri" w:hAnsi="Calibri"/>
          <w:sz w:val="20"/>
          <w:szCs w:val="20"/>
        </w:rPr>
        <w:t>Zapsaná v obchodním rejstříku vedeném Krajským soudem v Brně, oddíl C, vložka 39383</w:t>
      </w:r>
    </w:p>
    <w:p w:rsidR="00702590" w:rsidRDefault="00702590">
      <w:pPr>
        <w:jc w:val="both"/>
        <w:rPr>
          <w:rFonts w:ascii="Calibri" w:hAnsi="Calibri"/>
          <w:sz w:val="20"/>
          <w:szCs w:val="20"/>
        </w:rPr>
      </w:pPr>
      <w:r>
        <w:rPr>
          <w:rFonts w:ascii="Calibri" w:hAnsi="Calibri"/>
          <w:sz w:val="20"/>
          <w:szCs w:val="20"/>
        </w:rPr>
        <w:t>Zastoupena panem Radkem Vykouřilem</w:t>
      </w:r>
    </w:p>
    <w:p w:rsidR="00702590" w:rsidRDefault="00702590">
      <w:pPr>
        <w:jc w:val="both"/>
        <w:rPr>
          <w:rFonts w:ascii="Calibri" w:hAnsi="Calibri"/>
          <w:b/>
          <w:sz w:val="20"/>
          <w:szCs w:val="20"/>
        </w:rPr>
      </w:pPr>
    </w:p>
    <w:p w:rsidR="00CE55B7" w:rsidRDefault="00CE55B7">
      <w:pPr>
        <w:jc w:val="both"/>
        <w:rPr>
          <w:rFonts w:ascii="Calibri" w:hAnsi="Calibri"/>
          <w:b/>
          <w:sz w:val="20"/>
          <w:szCs w:val="20"/>
        </w:rPr>
      </w:pPr>
      <w:r>
        <w:rPr>
          <w:rFonts w:ascii="Calibri" w:hAnsi="Calibri"/>
          <w:b/>
          <w:sz w:val="20"/>
          <w:szCs w:val="20"/>
        </w:rPr>
        <w:t>Na straně druhé a dále v textu jen jako „zhotovitel“</w:t>
      </w:r>
    </w:p>
    <w:p w:rsidR="00CE55B7" w:rsidRDefault="00CE55B7">
      <w:pPr>
        <w:jc w:val="both"/>
        <w:rPr>
          <w:rFonts w:ascii="Calibri" w:hAnsi="Calibri"/>
          <w:sz w:val="20"/>
          <w:szCs w:val="20"/>
        </w:rPr>
      </w:pPr>
    </w:p>
    <w:p w:rsidR="00CE55B7" w:rsidRDefault="00CE55B7">
      <w:pPr>
        <w:jc w:val="both"/>
        <w:rPr>
          <w:rFonts w:ascii="Calibri" w:hAnsi="Calibri"/>
          <w:sz w:val="20"/>
          <w:szCs w:val="20"/>
        </w:rPr>
      </w:pPr>
      <w:r>
        <w:rPr>
          <w:rFonts w:ascii="Calibri" w:hAnsi="Calibri"/>
          <w:sz w:val="20"/>
          <w:szCs w:val="20"/>
        </w:rPr>
        <w:t>Pro případ, že dojde ke změně kteréhokoli ze shora uvedených údajů, je smluvní strana, u které daná změna nastala, povinna informovat o ní druhou smluvní stranu, a to průkazným způsobem (formou doporučeného dopisu) a bez zbytečného odkladu. V případě, že z důvodu nedodržení nebo porušení povinnosti dle předchozí věty dojde ke škodě, zavazuje se strana, která škodu způso</w:t>
      </w:r>
      <w:r w:rsidR="003F7E0D">
        <w:rPr>
          <w:rFonts w:ascii="Calibri" w:hAnsi="Calibri"/>
          <w:sz w:val="20"/>
          <w:szCs w:val="20"/>
        </w:rPr>
        <w:t>bila, tuto nahradit v plné výši.</w:t>
      </w:r>
    </w:p>
    <w:p w:rsidR="00CE55B7" w:rsidRDefault="00CE55B7">
      <w:pPr>
        <w:jc w:val="both"/>
        <w:rPr>
          <w:rFonts w:ascii="Calibri" w:hAnsi="Calibri"/>
          <w:b/>
          <w:sz w:val="20"/>
          <w:szCs w:val="20"/>
        </w:rPr>
      </w:pPr>
    </w:p>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I.</w:t>
      </w:r>
    </w:p>
    <w:p w:rsidR="00CE55B7" w:rsidRDefault="00CE55B7">
      <w:pPr>
        <w:jc w:val="center"/>
        <w:rPr>
          <w:rFonts w:ascii="Calibri" w:hAnsi="Calibri"/>
          <w:b/>
          <w:sz w:val="20"/>
          <w:szCs w:val="20"/>
        </w:rPr>
      </w:pPr>
      <w:r>
        <w:rPr>
          <w:rFonts w:ascii="Calibri" w:hAnsi="Calibri"/>
          <w:b/>
          <w:sz w:val="20"/>
          <w:szCs w:val="20"/>
        </w:rPr>
        <w:t>Předmět smlouvy</w:t>
      </w:r>
    </w:p>
    <w:p w:rsidR="002831DF" w:rsidRDefault="002831DF">
      <w:pPr>
        <w:jc w:val="center"/>
        <w:rPr>
          <w:rFonts w:ascii="Calibri" w:hAnsi="Calibri"/>
          <w:b/>
          <w:sz w:val="20"/>
          <w:szCs w:val="20"/>
        </w:rPr>
      </w:pPr>
    </w:p>
    <w:p w:rsidR="003F7E0D" w:rsidRPr="002831DF" w:rsidRDefault="00CE55B7" w:rsidP="002831DF">
      <w:pPr>
        <w:pStyle w:val="Odstavecseseznamem"/>
        <w:numPr>
          <w:ilvl w:val="0"/>
          <w:numId w:val="24"/>
        </w:numPr>
        <w:ind w:left="0" w:firstLine="0"/>
        <w:jc w:val="both"/>
        <w:rPr>
          <w:sz w:val="20"/>
          <w:szCs w:val="20"/>
        </w:rPr>
      </w:pPr>
      <w:r w:rsidRPr="002831DF">
        <w:rPr>
          <w:sz w:val="20"/>
          <w:szCs w:val="20"/>
        </w:rPr>
        <w:t xml:space="preserve">Předmětem této smlouvy je provedení níže uvedeného díla, a to na základě nabídky zhotovitele ze dne </w:t>
      </w:r>
      <w:r w:rsidR="00702590" w:rsidRPr="002831DF">
        <w:rPr>
          <w:sz w:val="20"/>
          <w:szCs w:val="20"/>
        </w:rPr>
        <w:t xml:space="preserve">15. listopadu 2016 </w:t>
      </w:r>
      <w:r w:rsidRPr="002831DF">
        <w:rPr>
          <w:sz w:val="20"/>
          <w:szCs w:val="20"/>
        </w:rPr>
        <w:t>(dále také jen jako „Nabídka“) na veřejnou zakázku, která se vztahuje k předmětu této smlouvy, a výsledků výběrového řízení uskutečněného na předmětnou veřejnou zakázku přes e-tržitě pod číslem:</w:t>
      </w:r>
      <w:r w:rsidR="00CD1D94" w:rsidRPr="002831DF">
        <w:rPr>
          <w:sz w:val="20"/>
          <w:szCs w:val="20"/>
        </w:rPr>
        <w:t xml:space="preserve"> T004/15V/00042342</w:t>
      </w:r>
      <w:r w:rsidRPr="002831DF">
        <w:rPr>
          <w:sz w:val="20"/>
          <w:szCs w:val="20"/>
        </w:rPr>
        <w:t xml:space="preserve">, a spočívajícího v následujících činnostech a/nebo </w:t>
      </w:r>
      <w:r w:rsidR="007E75EF" w:rsidRPr="002831DF">
        <w:rPr>
          <w:sz w:val="20"/>
          <w:szCs w:val="20"/>
        </w:rPr>
        <w:t>dodávkách</w:t>
      </w:r>
      <w:r w:rsidRPr="002831DF">
        <w:rPr>
          <w:sz w:val="20"/>
          <w:szCs w:val="20"/>
        </w:rPr>
        <w:t>:</w:t>
      </w:r>
    </w:p>
    <w:p w:rsidR="007E75EF" w:rsidRPr="00702590" w:rsidRDefault="003F7E0D" w:rsidP="002831DF">
      <w:pPr>
        <w:ind w:firstLine="360"/>
        <w:jc w:val="both"/>
        <w:rPr>
          <w:sz w:val="20"/>
        </w:rPr>
      </w:pPr>
      <w:r w:rsidRPr="00702590">
        <w:rPr>
          <w:sz w:val="20"/>
        </w:rPr>
        <w:t xml:space="preserve">Dodávka a montáž vybavení kuchyňky v místnosti č.3.6. ve 3.NP budovy  Místodržitelského paláce v Brně, na Moravském náměstí 1a, č.p.1,  </w:t>
      </w:r>
    </w:p>
    <w:p w:rsidR="00CE55B7" w:rsidRDefault="00CE55B7">
      <w:pPr>
        <w:jc w:val="both"/>
        <w:rPr>
          <w:rFonts w:ascii="Calibri" w:hAnsi="Calibri"/>
          <w:sz w:val="20"/>
          <w:szCs w:val="20"/>
        </w:rPr>
      </w:pPr>
    </w:p>
    <w:p w:rsidR="00CE55B7" w:rsidRDefault="00CE55B7">
      <w:pPr>
        <w:jc w:val="both"/>
        <w:rPr>
          <w:rFonts w:ascii="Calibri" w:eastAsia="Calibri" w:hAnsi="Calibri" w:cs="Calibri"/>
          <w:sz w:val="20"/>
          <w:szCs w:val="20"/>
        </w:rPr>
      </w:pPr>
      <w:r>
        <w:rPr>
          <w:rFonts w:ascii="Calibri" w:hAnsi="Calibri"/>
          <w:sz w:val="20"/>
          <w:szCs w:val="20"/>
        </w:rPr>
        <w:t>(dále v textu společně také jen jako „dílo“</w:t>
      </w:r>
      <w:r w:rsidR="003F7E0D">
        <w:rPr>
          <w:rFonts w:ascii="Calibri" w:hAnsi="Calibri"/>
          <w:sz w:val="20"/>
          <w:szCs w:val="20"/>
        </w:rPr>
        <w:t xml:space="preserve">), přičemž rozsah díla je </w:t>
      </w:r>
      <w:r>
        <w:rPr>
          <w:rFonts w:ascii="Calibri" w:hAnsi="Calibri"/>
          <w:sz w:val="20"/>
          <w:szCs w:val="20"/>
        </w:rPr>
        <w:t xml:space="preserve">specifikován ve Specifikaci díla, která je nedílnou </w:t>
      </w:r>
      <w:r w:rsidR="003F7E0D">
        <w:rPr>
          <w:rFonts w:ascii="Calibri" w:hAnsi="Calibri"/>
          <w:sz w:val="20"/>
          <w:szCs w:val="20"/>
        </w:rPr>
        <w:t>součástí této smlouvy a označen</w:t>
      </w:r>
      <w:r w:rsidR="00C06107">
        <w:rPr>
          <w:rFonts w:ascii="Calibri" w:hAnsi="Calibri"/>
          <w:sz w:val="20"/>
          <w:szCs w:val="20"/>
        </w:rPr>
        <w:t>a</w:t>
      </w:r>
      <w:r>
        <w:rPr>
          <w:rFonts w:ascii="Calibri" w:hAnsi="Calibri"/>
          <w:sz w:val="20"/>
          <w:szCs w:val="20"/>
        </w:rPr>
        <w:t xml:space="preserve"> jako její </w:t>
      </w:r>
      <w:r>
        <w:rPr>
          <w:rFonts w:ascii="Calibri" w:hAnsi="Calibri"/>
          <w:b/>
          <w:sz w:val="20"/>
          <w:szCs w:val="20"/>
        </w:rPr>
        <w:t>příloha č.</w:t>
      </w:r>
      <w:r w:rsidR="003F7E0D">
        <w:rPr>
          <w:rFonts w:ascii="Calibri" w:hAnsi="Calibri"/>
          <w:b/>
          <w:sz w:val="20"/>
          <w:szCs w:val="20"/>
        </w:rPr>
        <w:t xml:space="preserve"> 1</w:t>
      </w:r>
      <w:r w:rsidR="00C34373">
        <w:rPr>
          <w:rFonts w:ascii="Calibri" w:hAnsi="Calibri"/>
          <w:sz w:val="20"/>
          <w:szCs w:val="20"/>
        </w:rPr>
        <w:t xml:space="preserve">. </w:t>
      </w:r>
      <w:r w:rsidR="00C06107">
        <w:rPr>
          <w:rFonts w:ascii="Calibri" w:eastAsia="Calibri" w:hAnsi="Calibri" w:cs="Calibri"/>
          <w:sz w:val="20"/>
          <w:szCs w:val="20"/>
        </w:rPr>
        <w:t>Nedílnou součástí této smlouvy bude také vyhotovení položkovéh</w:t>
      </w:r>
      <w:r w:rsidR="00C34373">
        <w:rPr>
          <w:rFonts w:ascii="Calibri" w:eastAsia="Calibri" w:hAnsi="Calibri" w:cs="Calibri"/>
          <w:sz w:val="20"/>
          <w:szCs w:val="20"/>
        </w:rPr>
        <w:t>o rozpočtu všech zadaných prací</w:t>
      </w:r>
      <w:r w:rsidR="00163E28">
        <w:rPr>
          <w:rFonts w:ascii="Calibri" w:eastAsia="Calibri" w:hAnsi="Calibri" w:cs="Calibri"/>
          <w:sz w:val="20"/>
          <w:szCs w:val="20"/>
        </w:rPr>
        <w:t xml:space="preserve"> a dodávek</w:t>
      </w:r>
      <w:r w:rsidR="00C34373">
        <w:rPr>
          <w:rFonts w:ascii="Calibri" w:eastAsia="Calibri" w:hAnsi="Calibri" w:cs="Calibri"/>
          <w:sz w:val="20"/>
          <w:szCs w:val="20"/>
        </w:rPr>
        <w:t xml:space="preserve"> zhotovitelem</w:t>
      </w:r>
      <w:r w:rsidR="001C5FA0">
        <w:rPr>
          <w:rFonts w:ascii="Calibri" w:eastAsia="Calibri" w:hAnsi="Calibri" w:cs="Calibri"/>
          <w:sz w:val="20"/>
          <w:szCs w:val="20"/>
        </w:rPr>
        <w:t xml:space="preserve"> </w:t>
      </w:r>
      <w:r w:rsidR="001C5FA0" w:rsidRPr="001C5FA0">
        <w:rPr>
          <w:rFonts w:ascii="Calibri" w:eastAsia="Calibri" w:hAnsi="Calibri" w:cs="Calibri"/>
          <w:b/>
          <w:sz w:val="20"/>
          <w:szCs w:val="20"/>
        </w:rPr>
        <w:t>(příloha č. 2)</w:t>
      </w:r>
      <w:r w:rsidR="00C34373">
        <w:rPr>
          <w:rFonts w:ascii="Calibri" w:eastAsia="Calibri" w:hAnsi="Calibri" w:cs="Calibri"/>
          <w:sz w:val="20"/>
          <w:szCs w:val="20"/>
        </w:rPr>
        <w:t xml:space="preserve">.  </w:t>
      </w:r>
    </w:p>
    <w:p w:rsidR="00CE55B7" w:rsidRDefault="00CE55B7">
      <w:pPr>
        <w:jc w:val="both"/>
        <w:rPr>
          <w:rFonts w:ascii="Calibri" w:hAnsi="Calibri"/>
          <w:b/>
          <w:sz w:val="20"/>
          <w:szCs w:val="20"/>
        </w:rPr>
      </w:pPr>
    </w:p>
    <w:p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jako odborník prohlašuje, že se řádně přesvědčil o správnosti a dostatečnosti podkladů, které mu byly objednatelem za účelem provedení díla předány a že veškeré předané podklady, mapy a mapové podklady, plány, výkresy, náčrty, kresby a grafická zobrazení, šetření, rozbory a jiné texty, digitalizované datové soubory a obdobné podklady, zejména: </w:t>
      </w:r>
    </w:p>
    <w:p w:rsidR="00CE55B7" w:rsidRDefault="00CE55B7">
      <w:pPr>
        <w:jc w:val="both"/>
        <w:rPr>
          <w:rFonts w:ascii="Calibri" w:hAnsi="Calibri"/>
          <w:sz w:val="20"/>
          <w:szCs w:val="20"/>
        </w:rPr>
      </w:pPr>
    </w:p>
    <w:p w:rsidR="00CE55B7" w:rsidRPr="00702590" w:rsidRDefault="00C34373" w:rsidP="00A07F93">
      <w:pPr>
        <w:numPr>
          <w:ilvl w:val="0"/>
          <w:numId w:val="10"/>
        </w:numPr>
        <w:ind w:left="426" w:hanging="426"/>
        <w:jc w:val="both"/>
        <w:rPr>
          <w:rFonts w:ascii="Calibri" w:hAnsi="Calibri"/>
          <w:sz w:val="20"/>
          <w:szCs w:val="20"/>
        </w:rPr>
      </w:pPr>
      <w:r w:rsidRPr="00702590">
        <w:rPr>
          <w:rFonts w:ascii="Calibri" w:hAnsi="Calibri"/>
          <w:sz w:val="20"/>
          <w:szCs w:val="20"/>
        </w:rPr>
        <w:t>V</w:t>
      </w:r>
      <w:r w:rsidR="001C5FA0" w:rsidRPr="00702590">
        <w:rPr>
          <w:rFonts w:ascii="Calibri" w:hAnsi="Calibri"/>
          <w:sz w:val="20"/>
          <w:szCs w:val="20"/>
        </w:rPr>
        <w:t>ýpis truhlářských výrobků -3.NP</w:t>
      </w:r>
      <w:r w:rsidR="000D1825" w:rsidRPr="00702590">
        <w:rPr>
          <w:rFonts w:ascii="Calibri" w:hAnsi="Calibri"/>
          <w:sz w:val="20"/>
          <w:szCs w:val="20"/>
        </w:rPr>
        <w:t xml:space="preserve"> - </w:t>
      </w:r>
      <w:r w:rsidRPr="00702590">
        <w:rPr>
          <w:rFonts w:ascii="Calibri" w:hAnsi="Calibri"/>
          <w:sz w:val="20"/>
          <w:szCs w:val="20"/>
        </w:rPr>
        <w:t>příloha 16 –TR/ 3.07</w:t>
      </w:r>
      <w:r w:rsidR="00163E28" w:rsidRPr="00702590">
        <w:rPr>
          <w:rFonts w:ascii="Calibri" w:hAnsi="Calibri"/>
          <w:sz w:val="20"/>
          <w:szCs w:val="20"/>
        </w:rPr>
        <w:t xml:space="preserve"> </w:t>
      </w:r>
      <w:r w:rsidR="001C5FA0" w:rsidRPr="00702590">
        <w:rPr>
          <w:rFonts w:ascii="Calibri" w:hAnsi="Calibri"/>
          <w:sz w:val="20"/>
          <w:szCs w:val="20"/>
        </w:rPr>
        <w:t xml:space="preserve">a rozšíření předmětu plnění </w:t>
      </w:r>
      <w:r w:rsidR="00163E28" w:rsidRPr="00702590">
        <w:rPr>
          <w:rFonts w:ascii="Calibri" w:hAnsi="Calibri"/>
          <w:sz w:val="20"/>
          <w:szCs w:val="20"/>
        </w:rPr>
        <w:t xml:space="preserve">- </w:t>
      </w:r>
      <w:r w:rsidRPr="00702590">
        <w:rPr>
          <w:rFonts w:ascii="Calibri" w:hAnsi="Calibri"/>
          <w:sz w:val="20"/>
          <w:szCs w:val="20"/>
        </w:rPr>
        <w:t xml:space="preserve"> </w:t>
      </w:r>
      <w:r w:rsidR="00CE55B7" w:rsidRPr="00702590">
        <w:rPr>
          <w:rFonts w:ascii="Calibri" w:hAnsi="Calibri"/>
          <w:sz w:val="20"/>
          <w:szCs w:val="20"/>
        </w:rPr>
        <w:t>(</w:t>
      </w:r>
      <w:r w:rsidR="00CE55B7" w:rsidRPr="002831DF">
        <w:rPr>
          <w:rFonts w:ascii="Calibri" w:hAnsi="Calibri"/>
          <w:b/>
          <w:sz w:val="20"/>
          <w:szCs w:val="20"/>
        </w:rPr>
        <w:t>příloha č.</w:t>
      </w:r>
      <w:r w:rsidR="00A07F93" w:rsidRPr="002831DF">
        <w:rPr>
          <w:rFonts w:ascii="Calibri" w:hAnsi="Calibri"/>
          <w:b/>
          <w:sz w:val="20"/>
          <w:szCs w:val="20"/>
        </w:rPr>
        <w:t xml:space="preserve"> 1</w:t>
      </w:r>
      <w:r w:rsidR="00CE55B7" w:rsidRPr="00702590">
        <w:rPr>
          <w:rFonts w:ascii="Calibri" w:hAnsi="Calibri"/>
          <w:sz w:val="20"/>
          <w:szCs w:val="20"/>
        </w:rPr>
        <w:t>),</w:t>
      </w:r>
    </w:p>
    <w:p w:rsidR="00A07F93" w:rsidRDefault="00A07F93" w:rsidP="00C34373">
      <w:pPr>
        <w:ind w:left="426"/>
        <w:jc w:val="both"/>
        <w:rPr>
          <w:rFonts w:ascii="Calibri" w:hAnsi="Calibri"/>
          <w:sz w:val="20"/>
          <w:szCs w:val="20"/>
          <w:highlight w:val="yellow"/>
        </w:rPr>
      </w:pPr>
    </w:p>
    <w:p w:rsidR="008B5028" w:rsidRDefault="008B5028" w:rsidP="008B5028">
      <w:pPr>
        <w:ind w:left="426"/>
        <w:jc w:val="both"/>
        <w:rPr>
          <w:rFonts w:ascii="Calibri" w:hAnsi="Calibri"/>
          <w:sz w:val="20"/>
          <w:szCs w:val="20"/>
          <w:highlight w:val="yellow"/>
        </w:rPr>
      </w:pPr>
    </w:p>
    <w:p w:rsidR="006958A2" w:rsidRPr="00A07F93" w:rsidRDefault="006958A2" w:rsidP="006958A2">
      <w:pPr>
        <w:ind w:left="426"/>
        <w:jc w:val="both"/>
        <w:rPr>
          <w:rFonts w:ascii="Calibri" w:hAnsi="Calibri"/>
          <w:sz w:val="20"/>
          <w:szCs w:val="20"/>
          <w:highlight w:val="yellow"/>
        </w:rPr>
      </w:pPr>
    </w:p>
    <w:p w:rsidR="00CE55B7" w:rsidRDefault="00CE55B7">
      <w:pPr>
        <w:jc w:val="both"/>
        <w:rPr>
          <w:rFonts w:ascii="Calibri" w:hAnsi="Calibri"/>
          <w:sz w:val="20"/>
          <w:szCs w:val="20"/>
        </w:rPr>
      </w:pPr>
      <w:r>
        <w:rPr>
          <w:rFonts w:ascii="Calibri" w:hAnsi="Calibri"/>
          <w:sz w:val="20"/>
          <w:szCs w:val="20"/>
        </w:rPr>
        <w:lastRenderedPageBreak/>
        <w:t xml:space="preserve">(dále v textu společně pouze jako „Podklady“) a/nebo jiné závazné pokyny objednatele, které se týkají provádění díla, nemají vady či nedostatky, které brání řádnému provedení díla. Zhotovitel výslovně a bezvýhradně prohlašuje, že mu objednatel předal Podklady s dostatečným předstihem před podpisem smlouvy. Zhotovitel dále prohlašuje objednateli, že je odborníkem v oblasti, do které lze zařadit jeho práce a činnosti na základě této smlouvy, a je schopen jednat se znalostí a pečlivostí, která je s jeho povoláním anebo stavem spojena. </w:t>
      </w:r>
    </w:p>
    <w:p w:rsidR="002831DF" w:rsidRDefault="002831DF">
      <w:pPr>
        <w:jc w:val="both"/>
        <w:rPr>
          <w:rFonts w:ascii="Calibri" w:hAnsi="Calibri"/>
          <w:sz w:val="20"/>
          <w:szCs w:val="20"/>
        </w:rPr>
      </w:pPr>
    </w:p>
    <w:p w:rsidR="002831DF" w:rsidRPr="002831DF" w:rsidRDefault="00CE55B7" w:rsidP="002831DF">
      <w:pPr>
        <w:pStyle w:val="Odstavecseseznamem"/>
        <w:numPr>
          <w:ilvl w:val="0"/>
          <w:numId w:val="26"/>
        </w:numPr>
        <w:ind w:left="0" w:hanging="11"/>
        <w:jc w:val="both"/>
        <w:rPr>
          <w:sz w:val="20"/>
          <w:szCs w:val="20"/>
        </w:rPr>
      </w:pPr>
      <w:r w:rsidRPr="002831DF">
        <w:rPr>
          <w:sz w:val="20"/>
          <w:szCs w:val="20"/>
        </w:rPr>
        <w:t>Zhotovitel se zavazuje řádně provést dílo na svůj náklad a nebezpečí v rozsahu a za podmínek dohodnutých ve smlouvě. Objednatel se zavazuje, že provedené dílo převezme a zaplatí za jeho provedení dohodnutou cenu.</w:t>
      </w:r>
    </w:p>
    <w:p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 xml:space="preserve"> </w:t>
      </w:r>
      <w:r>
        <w:rPr>
          <w:rFonts w:ascii="Calibri" w:hAnsi="Calibri"/>
          <w:sz w:val="20"/>
          <w:szCs w:val="20"/>
        </w:rPr>
        <w:tab/>
        <w:t xml:space="preserve">Zhotovitel splní svou povinnost provést dílo jeho řádným ukončením, splněním všech svých dalších povinností v souvislosti s prováděním díla dle této smlouvy (k tomu viz zejména článek V. této smlouvy) a předáním předmětu díla objednateli v podobě dle článku VI. odst. 7 smlouvy (je-li dohodnuta) a v dohodnutém místě plnění, kterým je pro účely této smlouvy ujednáno: </w:t>
      </w:r>
      <w:r w:rsidR="00C34373">
        <w:rPr>
          <w:rFonts w:ascii="Calibri" w:hAnsi="Calibri"/>
          <w:sz w:val="20"/>
          <w:szCs w:val="20"/>
        </w:rPr>
        <w:t>místnost kuchyňky č. 3.6  ve 3. NP budovy Místodržitelského paláce na Moravském náměstí 1a, č.p.1</w:t>
      </w:r>
      <w:r w:rsidR="00337B03">
        <w:rPr>
          <w:rFonts w:ascii="Calibri" w:hAnsi="Calibri"/>
          <w:sz w:val="20"/>
          <w:szCs w:val="20"/>
        </w:rPr>
        <w:t xml:space="preserve"> v Brně, jako součástí</w:t>
      </w:r>
      <w:r w:rsidR="00C34373">
        <w:rPr>
          <w:rFonts w:ascii="Calibri" w:hAnsi="Calibri"/>
          <w:sz w:val="20"/>
          <w:szCs w:val="20"/>
        </w:rPr>
        <w:t xml:space="preserve"> </w:t>
      </w:r>
      <w:r w:rsidR="00337B03">
        <w:rPr>
          <w:rFonts w:ascii="Calibri" w:hAnsi="Calibri"/>
          <w:sz w:val="20"/>
          <w:szCs w:val="20"/>
        </w:rPr>
        <w:t xml:space="preserve"> Moravské</w:t>
      </w:r>
      <w:r>
        <w:rPr>
          <w:rFonts w:ascii="Calibri" w:hAnsi="Calibri"/>
          <w:sz w:val="20"/>
          <w:szCs w:val="20"/>
        </w:rPr>
        <w:t xml:space="preserve"> Galerie v Brně, Husova 18, Brno, 662</w:t>
      </w:r>
      <w:r w:rsidR="00FA31D2">
        <w:rPr>
          <w:rFonts w:ascii="Calibri" w:hAnsi="Calibri"/>
          <w:sz w:val="20"/>
          <w:szCs w:val="20"/>
        </w:rPr>
        <w:t xml:space="preserve"> </w:t>
      </w:r>
      <w:r>
        <w:rPr>
          <w:rFonts w:ascii="Calibri" w:hAnsi="Calibri"/>
          <w:sz w:val="20"/>
          <w:szCs w:val="20"/>
        </w:rPr>
        <w:t xml:space="preserve">26. Dílo se považuje za provedené okamžikem podpisu zápisu o předání a převzetí díla, v němž bude zejména výslovně konstatováno, že objednatel dílo jako bezvadné přejímá. </w:t>
      </w: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II.</w:t>
      </w:r>
    </w:p>
    <w:p w:rsidR="00CE55B7" w:rsidRDefault="00CE55B7">
      <w:pPr>
        <w:jc w:val="center"/>
        <w:rPr>
          <w:rFonts w:ascii="Calibri" w:hAnsi="Calibri"/>
          <w:b/>
          <w:sz w:val="20"/>
          <w:szCs w:val="20"/>
        </w:rPr>
      </w:pPr>
      <w:r>
        <w:rPr>
          <w:rFonts w:ascii="Calibri" w:hAnsi="Calibri"/>
          <w:b/>
          <w:sz w:val="20"/>
          <w:szCs w:val="20"/>
        </w:rPr>
        <w:t xml:space="preserve">Doba plnění </w:t>
      </w:r>
    </w:p>
    <w:p w:rsidR="00CE55B7" w:rsidRDefault="00CE55B7">
      <w:pPr>
        <w:tabs>
          <w:tab w:val="left" w:pos="720"/>
        </w:tabs>
        <w:jc w:val="both"/>
        <w:rPr>
          <w:rFonts w:ascii="Calibri" w:hAnsi="Calibri"/>
          <w:sz w:val="20"/>
          <w:szCs w:val="20"/>
        </w:rPr>
      </w:pPr>
      <w:r>
        <w:rPr>
          <w:rFonts w:ascii="Calibri" w:hAnsi="Calibri"/>
          <w:b/>
          <w:sz w:val="20"/>
          <w:szCs w:val="20"/>
        </w:rPr>
        <w:t xml:space="preserve">1. </w:t>
      </w:r>
      <w:r>
        <w:rPr>
          <w:rFonts w:ascii="Calibri" w:hAnsi="Calibri"/>
          <w:sz w:val="20"/>
          <w:szCs w:val="20"/>
        </w:rPr>
        <w:tab/>
        <w:t xml:space="preserve">Zhotovitel a objednatel ujednávají, že dílo dle ujednání článku I. této smlouvy bude provedeno v níže uvedených termínech: </w:t>
      </w:r>
    </w:p>
    <w:p w:rsidR="00CE55B7" w:rsidRDefault="00CE55B7">
      <w:pPr>
        <w:jc w:val="both"/>
        <w:rPr>
          <w:rFonts w:ascii="Calibri" w:hAnsi="Calibri"/>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977"/>
      </w:tblGrid>
      <w:tr w:rsidR="00CE55B7" w:rsidTr="00453495">
        <w:tc>
          <w:tcPr>
            <w:tcW w:w="6237" w:type="dxa"/>
            <w:tcBorders>
              <w:top w:val="single" w:sz="12" w:space="0" w:color="auto"/>
              <w:left w:val="single" w:sz="12" w:space="0" w:color="auto"/>
              <w:bottom w:val="single" w:sz="2" w:space="0" w:color="auto"/>
              <w:right w:val="single" w:sz="12" w:space="0" w:color="auto"/>
            </w:tcBorders>
            <w:shd w:val="clear" w:color="auto" w:fill="FFFFFF"/>
          </w:tcPr>
          <w:p w:rsidR="00CE55B7" w:rsidRDefault="00CE55B7">
            <w:pPr>
              <w:jc w:val="both"/>
              <w:rPr>
                <w:rFonts w:ascii="Calibri" w:hAnsi="Calibri"/>
                <w:sz w:val="20"/>
                <w:szCs w:val="20"/>
              </w:rPr>
            </w:pPr>
            <w:r>
              <w:rPr>
                <w:rFonts w:ascii="Calibri" w:hAnsi="Calibri"/>
                <w:sz w:val="20"/>
                <w:szCs w:val="20"/>
              </w:rPr>
              <w:t xml:space="preserve">Termín zahájení provádění díla: </w:t>
            </w:r>
          </w:p>
        </w:tc>
        <w:tc>
          <w:tcPr>
            <w:tcW w:w="2977" w:type="dxa"/>
            <w:tcBorders>
              <w:left w:val="single" w:sz="12" w:space="0" w:color="auto"/>
              <w:bottom w:val="single" w:sz="4" w:space="0" w:color="auto"/>
            </w:tcBorders>
          </w:tcPr>
          <w:p w:rsidR="00CE55B7" w:rsidRPr="002831DF" w:rsidRDefault="00CE55B7" w:rsidP="008B5028">
            <w:pPr>
              <w:jc w:val="both"/>
              <w:rPr>
                <w:rFonts w:ascii="Calibri" w:hAnsi="Calibri"/>
                <w:sz w:val="20"/>
                <w:szCs w:val="20"/>
              </w:rPr>
            </w:pPr>
            <w:r w:rsidRPr="002831DF">
              <w:rPr>
                <w:rFonts w:ascii="Calibri" w:hAnsi="Calibri"/>
                <w:sz w:val="20"/>
                <w:szCs w:val="20"/>
              </w:rPr>
              <w:t>dne</w:t>
            </w:r>
            <w:r w:rsidR="00A07F93" w:rsidRPr="002831DF">
              <w:rPr>
                <w:rFonts w:ascii="Calibri" w:hAnsi="Calibri"/>
                <w:sz w:val="20"/>
                <w:szCs w:val="20"/>
              </w:rPr>
              <w:t>:</w:t>
            </w:r>
            <w:r w:rsidR="00A07F93" w:rsidRPr="002831DF">
              <w:rPr>
                <w:rFonts w:ascii="Calibri" w:hAnsi="Calibri"/>
                <w:b/>
                <w:sz w:val="20"/>
                <w:szCs w:val="20"/>
              </w:rPr>
              <w:t xml:space="preserve"> </w:t>
            </w:r>
            <w:r w:rsidR="008B5028" w:rsidRPr="002831DF">
              <w:rPr>
                <w:rFonts w:ascii="Calibri" w:hAnsi="Calibri"/>
                <w:b/>
                <w:sz w:val="20"/>
                <w:szCs w:val="20"/>
              </w:rPr>
              <w:t>ihned</w:t>
            </w:r>
            <w:r w:rsidR="00453495" w:rsidRPr="002831DF">
              <w:rPr>
                <w:rFonts w:ascii="Calibri" w:hAnsi="Calibri"/>
                <w:b/>
                <w:sz w:val="20"/>
                <w:szCs w:val="20"/>
              </w:rPr>
              <w:t xml:space="preserve"> od uzavření smlouvy</w:t>
            </w:r>
          </w:p>
        </w:tc>
      </w:tr>
      <w:tr w:rsidR="00CE55B7" w:rsidTr="00453495">
        <w:tc>
          <w:tcPr>
            <w:tcW w:w="6237" w:type="dxa"/>
            <w:tcBorders>
              <w:top w:val="single" w:sz="2" w:space="0" w:color="auto"/>
              <w:left w:val="single" w:sz="12" w:space="0" w:color="auto"/>
              <w:bottom w:val="single" w:sz="12" w:space="0" w:color="auto"/>
              <w:right w:val="single" w:sz="12" w:space="0" w:color="auto"/>
            </w:tcBorders>
            <w:shd w:val="clear" w:color="auto" w:fill="FFFFFF"/>
          </w:tcPr>
          <w:p w:rsidR="00CE55B7" w:rsidRDefault="00CE55B7">
            <w:pPr>
              <w:jc w:val="both"/>
              <w:rPr>
                <w:rFonts w:ascii="Calibri" w:hAnsi="Calibri"/>
                <w:b/>
                <w:sz w:val="20"/>
                <w:szCs w:val="20"/>
              </w:rPr>
            </w:pPr>
            <w:r>
              <w:rPr>
                <w:rFonts w:ascii="Calibri" w:hAnsi="Calibri"/>
                <w:b/>
                <w:sz w:val="20"/>
                <w:szCs w:val="20"/>
              </w:rPr>
              <w:t>Termín provedení díla:</w:t>
            </w:r>
          </w:p>
        </w:tc>
        <w:tc>
          <w:tcPr>
            <w:tcW w:w="2977" w:type="dxa"/>
            <w:tcBorders>
              <w:left w:val="single" w:sz="12" w:space="0" w:color="auto"/>
            </w:tcBorders>
          </w:tcPr>
          <w:p w:rsidR="00CE55B7" w:rsidRPr="002831DF" w:rsidRDefault="00CE55B7" w:rsidP="00FA31D2">
            <w:pPr>
              <w:jc w:val="both"/>
              <w:rPr>
                <w:rFonts w:ascii="Calibri" w:hAnsi="Calibri"/>
                <w:sz w:val="20"/>
                <w:szCs w:val="20"/>
                <w:highlight w:val="yellow"/>
              </w:rPr>
            </w:pPr>
            <w:r w:rsidRPr="002831DF">
              <w:rPr>
                <w:rFonts w:ascii="Calibri" w:hAnsi="Calibri"/>
                <w:sz w:val="20"/>
                <w:szCs w:val="20"/>
              </w:rPr>
              <w:t>dne</w:t>
            </w:r>
            <w:r w:rsidR="00A07F93" w:rsidRPr="002831DF">
              <w:rPr>
                <w:rFonts w:ascii="Calibri" w:hAnsi="Calibri"/>
                <w:sz w:val="20"/>
                <w:szCs w:val="20"/>
              </w:rPr>
              <w:t xml:space="preserve">: </w:t>
            </w:r>
            <w:r w:rsidR="00163E28" w:rsidRPr="002831DF">
              <w:rPr>
                <w:rFonts w:ascii="Calibri" w:hAnsi="Calibri"/>
                <w:b/>
                <w:sz w:val="20"/>
                <w:szCs w:val="20"/>
              </w:rPr>
              <w:t>30</w:t>
            </w:r>
            <w:r w:rsidR="000E014F" w:rsidRPr="002831DF">
              <w:rPr>
                <w:rFonts w:ascii="Calibri" w:hAnsi="Calibri"/>
                <w:b/>
                <w:sz w:val="20"/>
                <w:szCs w:val="20"/>
              </w:rPr>
              <w:t xml:space="preserve">. </w:t>
            </w:r>
            <w:r w:rsidR="00A33CA8" w:rsidRPr="002831DF">
              <w:rPr>
                <w:rFonts w:ascii="Calibri" w:hAnsi="Calibri"/>
                <w:b/>
                <w:sz w:val="20"/>
                <w:szCs w:val="20"/>
              </w:rPr>
              <w:t>12</w:t>
            </w:r>
            <w:r w:rsidR="000E014F" w:rsidRPr="002831DF">
              <w:rPr>
                <w:rFonts w:ascii="Calibri" w:hAnsi="Calibri"/>
                <w:b/>
                <w:sz w:val="20"/>
                <w:szCs w:val="20"/>
              </w:rPr>
              <w:t>. 201</w:t>
            </w:r>
            <w:r w:rsidR="00163E28" w:rsidRPr="002831DF">
              <w:rPr>
                <w:rFonts w:ascii="Calibri" w:hAnsi="Calibri"/>
                <w:b/>
                <w:sz w:val="20"/>
                <w:szCs w:val="20"/>
              </w:rPr>
              <w:t>6</w:t>
            </w:r>
          </w:p>
        </w:tc>
      </w:tr>
    </w:tbl>
    <w:p w:rsidR="00453495" w:rsidRDefault="00CE55B7">
      <w:pPr>
        <w:jc w:val="both"/>
        <w:rPr>
          <w:rFonts w:ascii="Calibri" w:hAnsi="Calibri"/>
          <w:sz w:val="20"/>
          <w:szCs w:val="20"/>
        </w:rPr>
      </w:pPr>
      <w:r>
        <w:rPr>
          <w:rFonts w:ascii="Calibri" w:hAnsi="Calibri"/>
          <w:sz w:val="20"/>
          <w:szCs w:val="20"/>
        </w:rPr>
        <w:t>(Za provedené dílo nebo jeho část se považuje v souladu s článkem I. odst. 4 této smlouvy dílo nebo jeho část řádně ukončen</w:t>
      </w:r>
      <w:r w:rsidR="002831DF">
        <w:rPr>
          <w:rFonts w:ascii="Calibri" w:hAnsi="Calibri"/>
          <w:sz w:val="20"/>
          <w:szCs w:val="20"/>
        </w:rPr>
        <w:t>é a řádně předané objednateli.).</w:t>
      </w:r>
    </w:p>
    <w:p w:rsidR="002831DF" w:rsidRDefault="002831DF">
      <w:pPr>
        <w:jc w:val="both"/>
        <w:rPr>
          <w:rFonts w:ascii="Calibri" w:hAnsi="Calibri"/>
          <w:sz w:val="20"/>
          <w:szCs w:val="20"/>
        </w:rPr>
      </w:pPr>
    </w:p>
    <w:p w:rsidR="00CE55B7" w:rsidRDefault="00CE55B7">
      <w:pPr>
        <w:jc w:val="both"/>
        <w:rPr>
          <w:rFonts w:ascii="Calibri" w:hAnsi="Calibri"/>
          <w:b/>
          <w:sz w:val="20"/>
          <w:szCs w:val="20"/>
        </w:rPr>
      </w:pPr>
      <w:r>
        <w:rPr>
          <w:rFonts w:ascii="Calibri" w:hAnsi="Calibri"/>
          <w:b/>
          <w:sz w:val="20"/>
          <w:szCs w:val="20"/>
        </w:rPr>
        <w:t>2.</w:t>
      </w:r>
      <w:r>
        <w:rPr>
          <w:rFonts w:ascii="Calibri" w:hAnsi="Calibri"/>
          <w:sz w:val="20"/>
          <w:szCs w:val="20"/>
        </w:rPr>
        <w:tab/>
        <w:t xml:space="preserve">Smluvní strany se dohodly, že termíny pro provedení jednotlivých částí díla a termín provedení díla mohou být změněny výlučně v případě, dojde-li během provádění díla ke změně rozsahu a druhu prací, nebo jiných dodacích podmínek na základě předchozího prokazatelného požadavku objednatele. Pokud dojde k této změně, musí být tato otázka řešena písemným, číslovaným a oběma smluvními stranami podepsaným dodatkem ke smlouvě. Vlivy na straně zhotovitele nezakládají důvod pro změnu doby pro provedení prací a tím termínu provedení díla nebo jeho částí. </w:t>
      </w:r>
    </w:p>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III.</w:t>
      </w:r>
    </w:p>
    <w:p w:rsidR="00CE55B7" w:rsidRDefault="00CE55B7">
      <w:pPr>
        <w:jc w:val="center"/>
        <w:rPr>
          <w:rFonts w:ascii="Calibri" w:hAnsi="Calibri"/>
          <w:b/>
          <w:sz w:val="20"/>
          <w:szCs w:val="20"/>
        </w:rPr>
      </w:pPr>
      <w:r>
        <w:rPr>
          <w:rFonts w:ascii="Calibri" w:hAnsi="Calibri"/>
          <w:b/>
          <w:sz w:val="20"/>
          <w:szCs w:val="20"/>
        </w:rPr>
        <w:t>Cena díla</w:t>
      </w:r>
    </w:p>
    <w:p w:rsidR="002831DF" w:rsidRPr="002831DF" w:rsidRDefault="00CE55B7" w:rsidP="002831DF">
      <w:pPr>
        <w:pStyle w:val="Odstavecseseznamem"/>
        <w:numPr>
          <w:ilvl w:val="0"/>
          <w:numId w:val="28"/>
        </w:numPr>
        <w:ind w:left="0" w:firstLine="0"/>
        <w:jc w:val="both"/>
        <w:rPr>
          <w:sz w:val="20"/>
          <w:szCs w:val="20"/>
        </w:rPr>
      </w:pPr>
      <w:r w:rsidRPr="002831DF">
        <w:rPr>
          <w:sz w:val="20"/>
          <w:szCs w:val="20"/>
        </w:rPr>
        <w:t>Objednatel a zhotovitel ujednávají, že cena za provedení díla činí</w:t>
      </w:r>
      <w:r w:rsidR="002831DF" w:rsidRPr="002831DF">
        <w:rPr>
          <w:sz w:val="20"/>
          <w:szCs w:val="20"/>
        </w:rPr>
        <w:t>:</w:t>
      </w:r>
      <w:r w:rsidRPr="002831DF">
        <w:rPr>
          <w:sz w:val="20"/>
          <w:szCs w:val="20"/>
        </w:rPr>
        <w:t xml:space="preserve"> </w:t>
      </w:r>
    </w:p>
    <w:p w:rsidR="002831DF" w:rsidRDefault="002831DF" w:rsidP="002831DF">
      <w:pPr>
        <w:ind w:left="360"/>
        <w:jc w:val="both"/>
        <w:rPr>
          <w:b/>
          <w:sz w:val="20"/>
          <w:szCs w:val="20"/>
        </w:rPr>
      </w:pPr>
      <w:r w:rsidRPr="002831DF">
        <w:rPr>
          <w:b/>
          <w:sz w:val="20"/>
          <w:szCs w:val="20"/>
        </w:rPr>
        <w:t>C</w:t>
      </w:r>
      <w:r w:rsidR="00CE55B7" w:rsidRPr="002831DF">
        <w:rPr>
          <w:b/>
          <w:sz w:val="20"/>
          <w:szCs w:val="20"/>
        </w:rPr>
        <w:t>elkem</w:t>
      </w:r>
      <w:r>
        <w:rPr>
          <w:b/>
          <w:sz w:val="20"/>
          <w:szCs w:val="20"/>
        </w:rPr>
        <w:t xml:space="preserve"> bez DPH</w:t>
      </w:r>
      <w:r>
        <w:rPr>
          <w:b/>
          <w:sz w:val="20"/>
          <w:szCs w:val="20"/>
        </w:rPr>
        <w:tab/>
      </w:r>
      <w:r w:rsidR="00CE55B7" w:rsidRPr="002831DF">
        <w:rPr>
          <w:b/>
          <w:sz w:val="20"/>
          <w:szCs w:val="20"/>
        </w:rPr>
        <w:t xml:space="preserve"> </w:t>
      </w:r>
      <w:r w:rsidRPr="002831DF">
        <w:rPr>
          <w:b/>
          <w:sz w:val="20"/>
          <w:szCs w:val="20"/>
        </w:rPr>
        <w:t>188.330</w:t>
      </w:r>
      <w:r w:rsidR="00CE55B7" w:rsidRPr="002831DF">
        <w:rPr>
          <w:b/>
          <w:sz w:val="20"/>
          <w:szCs w:val="20"/>
        </w:rPr>
        <w:t>,</w:t>
      </w:r>
      <w:r>
        <w:rPr>
          <w:b/>
          <w:sz w:val="20"/>
          <w:szCs w:val="20"/>
        </w:rPr>
        <w:t>00</w:t>
      </w:r>
      <w:r w:rsidR="00CE55B7" w:rsidRPr="002831DF">
        <w:rPr>
          <w:b/>
          <w:sz w:val="20"/>
          <w:szCs w:val="20"/>
        </w:rPr>
        <w:t xml:space="preserve"> Kč </w:t>
      </w:r>
    </w:p>
    <w:p w:rsidR="002831DF" w:rsidRDefault="002831DF" w:rsidP="002831DF">
      <w:pPr>
        <w:ind w:left="360"/>
        <w:jc w:val="both"/>
        <w:rPr>
          <w:b/>
          <w:sz w:val="20"/>
          <w:szCs w:val="20"/>
        </w:rPr>
      </w:pPr>
      <w:r>
        <w:rPr>
          <w:b/>
          <w:sz w:val="20"/>
          <w:szCs w:val="20"/>
        </w:rPr>
        <w:t>DPH 21 %</w:t>
      </w:r>
      <w:r>
        <w:rPr>
          <w:b/>
          <w:sz w:val="20"/>
          <w:szCs w:val="20"/>
        </w:rPr>
        <w:tab/>
      </w:r>
      <w:r>
        <w:rPr>
          <w:b/>
          <w:sz w:val="20"/>
          <w:szCs w:val="20"/>
        </w:rPr>
        <w:tab/>
        <w:t xml:space="preserve">   39.549,30 Kč</w:t>
      </w:r>
    </w:p>
    <w:p w:rsidR="002831DF" w:rsidRDefault="002831DF" w:rsidP="002831DF">
      <w:pPr>
        <w:ind w:left="360"/>
        <w:jc w:val="both"/>
        <w:rPr>
          <w:b/>
          <w:sz w:val="20"/>
          <w:szCs w:val="20"/>
        </w:rPr>
      </w:pPr>
      <w:r>
        <w:rPr>
          <w:b/>
          <w:sz w:val="20"/>
          <w:szCs w:val="20"/>
        </w:rPr>
        <w:t>Celkem s DPH</w:t>
      </w:r>
      <w:r>
        <w:rPr>
          <w:b/>
          <w:sz w:val="20"/>
          <w:szCs w:val="20"/>
        </w:rPr>
        <w:tab/>
        <w:t xml:space="preserve"> 227.879,30 Kč</w:t>
      </w:r>
      <w:r>
        <w:rPr>
          <w:b/>
          <w:sz w:val="20"/>
          <w:szCs w:val="20"/>
        </w:rPr>
        <w:tab/>
      </w:r>
    </w:p>
    <w:p w:rsidR="002831DF" w:rsidRDefault="002831DF" w:rsidP="002831DF">
      <w:pPr>
        <w:ind w:left="360"/>
        <w:jc w:val="both"/>
        <w:rPr>
          <w:sz w:val="20"/>
          <w:szCs w:val="20"/>
        </w:rPr>
      </w:pPr>
    </w:p>
    <w:p w:rsidR="00CE55B7" w:rsidRDefault="00CE55B7" w:rsidP="002831DF">
      <w:pPr>
        <w:ind w:left="360"/>
        <w:jc w:val="both"/>
        <w:rPr>
          <w:sz w:val="20"/>
          <w:szCs w:val="20"/>
        </w:rPr>
      </w:pPr>
      <w:r w:rsidRPr="002831DF">
        <w:rPr>
          <w:sz w:val="20"/>
          <w:szCs w:val="20"/>
        </w:rPr>
        <w:t>Cena díla je dohodou objednatele a zhotovitele určena jako konečná a úplná ve smyslu ustanovení § 2622 občanského zákoníku.</w:t>
      </w:r>
    </w:p>
    <w:p w:rsidR="002831DF" w:rsidRPr="002831DF" w:rsidRDefault="002831DF" w:rsidP="002831DF">
      <w:pPr>
        <w:ind w:left="360"/>
        <w:jc w:val="both"/>
        <w:rPr>
          <w:sz w:val="20"/>
          <w:szCs w:val="20"/>
        </w:rPr>
      </w:pPr>
    </w:p>
    <w:p w:rsidR="002831DF" w:rsidRDefault="00CE55B7" w:rsidP="002831DF">
      <w:pPr>
        <w:pStyle w:val="Odstavecseseznamem"/>
        <w:numPr>
          <w:ilvl w:val="0"/>
          <w:numId w:val="28"/>
        </w:numPr>
        <w:ind w:left="0" w:firstLine="0"/>
        <w:jc w:val="both"/>
        <w:rPr>
          <w:sz w:val="20"/>
          <w:szCs w:val="20"/>
        </w:rPr>
      </w:pPr>
      <w:r w:rsidRPr="002831DF">
        <w:rPr>
          <w:sz w:val="20"/>
          <w:szCs w:val="20"/>
        </w:rPr>
        <w:t>Smluvní strany se dohodly, že cena díla může být změněna pouze v případě, dojde-li během provádění díla ke změně rozsahu a druhu prací nebo jiných dodávek na základě předchozího písemného požadavku objednatele (dále v textu pouze jako „požadované vícepráce/méněpráce“). Pokud dojde k této změně, pak musí být řešena písemným, číslovaným a oběma smluvními stranami podepsaným dodatkem ke smlouvě, který bude obsahovat zejména podrobný rozsah víceprací/méněprací požadovaných objednatelem a jejich konečnou cenu.</w:t>
      </w:r>
    </w:p>
    <w:p w:rsidR="002831DF" w:rsidRDefault="002831DF" w:rsidP="002831DF">
      <w:pPr>
        <w:pStyle w:val="Odstavecseseznamem"/>
        <w:ind w:left="0"/>
        <w:jc w:val="both"/>
        <w:rPr>
          <w:sz w:val="20"/>
          <w:szCs w:val="20"/>
        </w:rPr>
      </w:pPr>
    </w:p>
    <w:p w:rsidR="002831DF" w:rsidRPr="002831DF" w:rsidRDefault="00CE55B7" w:rsidP="002831DF">
      <w:pPr>
        <w:pStyle w:val="Odstavecseseznamem"/>
        <w:numPr>
          <w:ilvl w:val="0"/>
          <w:numId w:val="28"/>
        </w:numPr>
        <w:ind w:left="0" w:hanging="11"/>
        <w:jc w:val="both"/>
        <w:rPr>
          <w:sz w:val="20"/>
          <w:szCs w:val="20"/>
        </w:rPr>
      </w:pPr>
      <w:r w:rsidRPr="002831DF">
        <w:rPr>
          <w:sz w:val="20"/>
          <w:szCs w:val="20"/>
        </w:rPr>
        <w:t>Pro kalkulaci ceny požadovaných víceprací/méněprací použije zhotovitel stejnou metodiku jako při zpracování cenové nabídky na předmět plnění dle smlouvy. Pouze v případech, kdy k ocenění nelze použít popsaný způsob ocenění, provede zhotovitel ocenění individuální kalku</w:t>
      </w:r>
      <w:r w:rsidR="002831DF" w:rsidRPr="002831DF">
        <w:rPr>
          <w:sz w:val="20"/>
          <w:szCs w:val="20"/>
        </w:rPr>
        <w:t>lací odsouhlasenou objednatelem.</w:t>
      </w:r>
    </w:p>
    <w:p w:rsidR="00CE55B7" w:rsidRDefault="00CE55B7">
      <w:pPr>
        <w:jc w:val="both"/>
        <w:rPr>
          <w:rFonts w:ascii="Calibri" w:hAnsi="Calibri"/>
          <w:sz w:val="20"/>
          <w:szCs w:val="20"/>
        </w:rPr>
      </w:pPr>
      <w:r>
        <w:rPr>
          <w:rFonts w:ascii="Calibri" w:hAnsi="Calibri"/>
          <w:b/>
          <w:sz w:val="20"/>
          <w:szCs w:val="20"/>
        </w:rPr>
        <w:lastRenderedPageBreak/>
        <w:t>4.</w:t>
      </w:r>
      <w:r>
        <w:rPr>
          <w:rFonts w:ascii="Calibri" w:hAnsi="Calibri"/>
          <w:sz w:val="20"/>
          <w:szCs w:val="20"/>
        </w:rPr>
        <w:tab/>
        <w:t>Zhotovitel jako odborník měl možnost a povinnost prověřit před sjednáním ceny Podklady i všechny další skutečnosti důležité pro provedení díla. V případě, že dojde k navýšení rozsahu díla (vzniku vícenákladů zhotovitele) oproti rozsahu, na který byla zhotovitelem navržena cena, a to v důsledku jakéhokoli důvodu krom toho uvedeného v článku III. odst. 2 smlouvy, to zejména pochybením při stanovení rozsahu nebo kvality díla nebo nedostatečným posouzením Podkladů nebo dalších skutečností důležitých pro provedení díla, nemají tyto vícenáklady vliv na výši ceny díla.</w:t>
      </w:r>
    </w:p>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IV.</w:t>
      </w:r>
    </w:p>
    <w:p w:rsidR="00CE55B7" w:rsidRDefault="00CE55B7">
      <w:pPr>
        <w:jc w:val="center"/>
        <w:rPr>
          <w:rFonts w:ascii="Calibri" w:hAnsi="Calibri"/>
          <w:b/>
          <w:sz w:val="20"/>
          <w:szCs w:val="20"/>
        </w:rPr>
      </w:pPr>
      <w:r>
        <w:rPr>
          <w:rFonts w:ascii="Calibri" w:hAnsi="Calibri"/>
          <w:b/>
          <w:sz w:val="20"/>
          <w:szCs w:val="20"/>
        </w:rPr>
        <w:t>Platební podmínky</w:t>
      </w:r>
    </w:p>
    <w:p w:rsidR="00CE55B7" w:rsidRPr="00C33014" w:rsidRDefault="00CE55B7" w:rsidP="00C33014">
      <w:pPr>
        <w:pStyle w:val="Odstavecseseznamem"/>
        <w:numPr>
          <w:ilvl w:val="0"/>
          <w:numId w:val="30"/>
        </w:numPr>
        <w:ind w:left="0" w:firstLine="0"/>
        <w:jc w:val="both"/>
        <w:rPr>
          <w:sz w:val="20"/>
          <w:szCs w:val="20"/>
        </w:rPr>
      </w:pPr>
      <w:r w:rsidRPr="00C33014">
        <w:rPr>
          <w:sz w:val="20"/>
          <w:szCs w:val="20"/>
        </w:rPr>
        <w:t xml:space="preserve">Zhotovitel bere na vědomí a výslovně souhlasí s tím, že objednatel neposkytuje zálohy a zhotovitel tedy není za žádných okolností v souvislosti se smlouvou oprávněn vystavit a objednateli doručit jakýkoli zálohový list. Na zhotovitelem vystavený zálohový list není objednatel povinen plnit. </w:t>
      </w:r>
    </w:p>
    <w:p w:rsidR="00C33014" w:rsidRPr="00C33014" w:rsidRDefault="00C33014" w:rsidP="00C33014">
      <w:pPr>
        <w:jc w:val="both"/>
        <w:rPr>
          <w:sz w:val="20"/>
          <w:szCs w:val="20"/>
        </w:rPr>
      </w:pPr>
    </w:p>
    <w:p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Objednatel je povinen zaplatit zhotoviteli za provedení díla cenu ve výši dohodnuté v článku III. smlouvy následovně:</w:t>
      </w:r>
    </w:p>
    <w:p w:rsidR="00CE55B7" w:rsidRDefault="00CE55B7">
      <w:pPr>
        <w:jc w:val="both"/>
        <w:rPr>
          <w:rFonts w:ascii="Calibri" w:hAnsi="Calibri"/>
          <w:sz w:val="20"/>
          <w:szCs w:val="20"/>
        </w:rPr>
      </w:pPr>
    </w:p>
    <w:p w:rsidR="00CE55B7" w:rsidRDefault="00CE55B7">
      <w:pPr>
        <w:numPr>
          <w:ilvl w:val="0"/>
          <w:numId w:val="18"/>
        </w:numPr>
        <w:jc w:val="both"/>
        <w:rPr>
          <w:rFonts w:ascii="Calibri" w:hAnsi="Calibri"/>
          <w:sz w:val="20"/>
          <w:szCs w:val="20"/>
        </w:rPr>
      </w:pPr>
      <w:r>
        <w:rPr>
          <w:rFonts w:ascii="Calibri" w:hAnsi="Calibri"/>
          <w:sz w:val="20"/>
          <w:szCs w:val="20"/>
        </w:rPr>
        <w:t xml:space="preserve">po provedení díla (tj. až po předání díla jako bezvadného objednateli), a to na základě daňového dokladu – faktury vystavené zhotovitelem po provedení díla v souladu s touto smlouvou   </w:t>
      </w:r>
    </w:p>
    <w:p w:rsidR="00CE55B7" w:rsidRDefault="00CE55B7">
      <w:pPr>
        <w:jc w:val="both"/>
        <w:rPr>
          <w:rFonts w:ascii="Calibri" w:hAnsi="Calibri"/>
          <w:sz w:val="20"/>
          <w:szCs w:val="20"/>
        </w:rPr>
      </w:pPr>
    </w:p>
    <w:p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 Daňové doklady vystavované na základě této smlouvy musí vždy obsahovat tyto údaje:</w:t>
      </w:r>
    </w:p>
    <w:p w:rsidR="00CE55B7" w:rsidRDefault="00CE55B7">
      <w:pPr>
        <w:jc w:val="both"/>
        <w:rPr>
          <w:rFonts w:ascii="Calibri" w:hAnsi="Calibri"/>
          <w:sz w:val="20"/>
          <w:szCs w:val="20"/>
        </w:rPr>
      </w:pPr>
    </w:p>
    <w:p w:rsidR="00CE55B7" w:rsidRDefault="00CE55B7">
      <w:pPr>
        <w:numPr>
          <w:ilvl w:val="0"/>
          <w:numId w:val="1"/>
        </w:numPr>
        <w:jc w:val="both"/>
        <w:rPr>
          <w:rFonts w:ascii="Calibri" w:hAnsi="Calibri"/>
          <w:sz w:val="20"/>
          <w:szCs w:val="20"/>
        </w:rPr>
      </w:pPr>
      <w:r>
        <w:rPr>
          <w:rFonts w:ascii="Calibri" w:hAnsi="Calibri"/>
          <w:sz w:val="20"/>
          <w:szCs w:val="20"/>
        </w:rPr>
        <w:t>obchodní firmu, DIČ, IČ a sídlo dle výpisu z obchodního rejstříku nebo bydliště dle živnostenského listu zhotovitele,</w:t>
      </w:r>
    </w:p>
    <w:p w:rsidR="00CE55B7" w:rsidRDefault="00CE55B7">
      <w:pPr>
        <w:numPr>
          <w:ilvl w:val="0"/>
          <w:numId w:val="1"/>
        </w:numPr>
        <w:jc w:val="both"/>
        <w:rPr>
          <w:rFonts w:ascii="Calibri" w:hAnsi="Calibri"/>
          <w:sz w:val="20"/>
          <w:szCs w:val="20"/>
        </w:rPr>
      </w:pPr>
      <w:r>
        <w:rPr>
          <w:rFonts w:ascii="Calibri" w:hAnsi="Calibri"/>
          <w:sz w:val="20"/>
          <w:szCs w:val="20"/>
        </w:rPr>
        <w:t>označení objednatele v souladu s obecně závaznými právními předpisy,</w:t>
      </w:r>
    </w:p>
    <w:p w:rsidR="00CE55B7" w:rsidRDefault="00CE55B7">
      <w:pPr>
        <w:numPr>
          <w:ilvl w:val="0"/>
          <w:numId w:val="1"/>
        </w:numPr>
        <w:jc w:val="both"/>
        <w:rPr>
          <w:rFonts w:ascii="Calibri" w:hAnsi="Calibri"/>
          <w:sz w:val="20"/>
          <w:szCs w:val="20"/>
        </w:rPr>
      </w:pPr>
      <w:r>
        <w:rPr>
          <w:rFonts w:ascii="Calibri" w:hAnsi="Calibri"/>
          <w:sz w:val="20"/>
          <w:szCs w:val="20"/>
        </w:rPr>
        <w:t>pořadové číslo dokladu,</w:t>
      </w:r>
    </w:p>
    <w:p w:rsidR="00CE55B7" w:rsidRDefault="00CE55B7">
      <w:pPr>
        <w:numPr>
          <w:ilvl w:val="0"/>
          <w:numId w:val="1"/>
        </w:numPr>
        <w:jc w:val="both"/>
        <w:rPr>
          <w:rFonts w:ascii="Calibri" w:hAnsi="Calibri"/>
          <w:sz w:val="20"/>
          <w:szCs w:val="20"/>
        </w:rPr>
      </w:pPr>
      <w:r>
        <w:rPr>
          <w:rFonts w:ascii="Calibri" w:hAnsi="Calibri"/>
          <w:sz w:val="20"/>
          <w:szCs w:val="20"/>
        </w:rPr>
        <w:t>číslo smlouvy, název díla, předmět a rozsah zdanitelného plnění, včetně termínu, kdy byly práce prováděny,</w:t>
      </w:r>
    </w:p>
    <w:p w:rsidR="00CE55B7" w:rsidRDefault="00CE55B7">
      <w:pPr>
        <w:numPr>
          <w:ilvl w:val="0"/>
          <w:numId w:val="1"/>
        </w:numPr>
        <w:jc w:val="both"/>
        <w:rPr>
          <w:rFonts w:ascii="Calibri" w:hAnsi="Calibri"/>
          <w:sz w:val="20"/>
          <w:szCs w:val="20"/>
        </w:rPr>
      </w:pPr>
      <w:r>
        <w:rPr>
          <w:rFonts w:ascii="Calibri" w:hAnsi="Calibri"/>
          <w:sz w:val="20"/>
          <w:szCs w:val="20"/>
        </w:rPr>
        <w:t>datum vystavení dokladu,</w:t>
      </w:r>
    </w:p>
    <w:p w:rsidR="00CE55B7" w:rsidRDefault="00CE55B7">
      <w:pPr>
        <w:numPr>
          <w:ilvl w:val="0"/>
          <w:numId w:val="1"/>
        </w:numPr>
        <w:jc w:val="both"/>
        <w:rPr>
          <w:rFonts w:ascii="Calibri" w:hAnsi="Calibri"/>
          <w:sz w:val="20"/>
          <w:szCs w:val="20"/>
        </w:rPr>
      </w:pPr>
      <w:r>
        <w:rPr>
          <w:rFonts w:ascii="Calibri" w:hAnsi="Calibri"/>
          <w:sz w:val="20"/>
          <w:szCs w:val="20"/>
        </w:rPr>
        <w:t>datum uskutečnění zdanitelného plnění,</w:t>
      </w:r>
    </w:p>
    <w:p w:rsidR="00CE55B7" w:rsidRDefault="00CE55B7">
      <w:pPr>
        <w:numPr>
          <w:ilvl w:val="0"/>
          <w:numId w:val="1"/>
        </w:numPr>
        <w:jc w:val="both"/>
        <w:rPr>
          <w:rFonts w:ascii="Calibri" w:hAnsi="Calibri"/>
          <w:sz w:val="20"/>
          <w:szCs w:val="20"/>
        </w:rPr>
      </w:pPr>
      <w:r>
        <w:rPr>
          <w:rFonts w:ascii="Calibri" w:hAnsi="Calibri"/>
          <w:sz w:val="20"/>
          <w:szCs w:val="20"/>
        </w:rPr>
        <w:t>výši ceny bez DPH celkem,</w:t>
      </w:r>
    </w:p>
    <w:p w:rsidR="00CE55B7" w:rsidRDefault="00CE55B7">
      <w:pPr>
        <w:numPr>
          <w:ilvl w:val="0"/>
          <w:numId w:val="1"/>
        </w:numPr>
        <w:jc w:val="both"/>
        <w:rPr>
          <w:rFonts w:ascii="Calibri" w:hAnsi="Calibri"/>
          <w:sz w:val="20"/>
          <w:szCs w:val="20"/>
        </w:rPr>
      </w:pPr>
      <w:r>
        <w:rPr>
          <w:rFonts w:ascii="Calibri" w:hAnsi="Calibri"/>
          <w:sz w:val="20"/>
          <w:szCs w:val="20"/>
        </w:rPr>
        <w:t>sazbu DPH,</w:t>
      </w:r>
    </w:p>
    <w:p w:rsidR="00CE55B7" w:rsidRDefault="00CE55B7">
      <w:pPr>
        <w:numPr>
          <w:ilvl w:val="0"/>
          <w:numId w:val="1"/>
        </w:numPr>
        <w:jc w:val="both"/>
        <w:rPr>
          <w:rFonts w:ascii="Calibri" w:hAnsi="Calibri"/>
          <w:sz w:val="20"/>
          <w:szCs w:val="20"/>
        </w:rPr>
      </w:pPr>
      <w:r>
        <w:rPr>
          <w:rFonts w:ascii="Calibri" w:hAnsi="Calibri"/>
          <w:sz w:val="20"/>
          <w:szCs w:val="20"/>
        </w:rPr>
        <w:t>výši DPH,</w:t>
      </w:r>
    </w:p>
    <w:p w:rsidR="00CE55B7" w:rsidRDefault="00CE55B7">
      <w:pPr>
        <w:numPr>
          <w:ilvl w:val="0"/>
          <w:numId w:val="1"/>
        </w:numPr>
        <w:jc w:val="both"/>
        <w:rPr>
          <w:rFonts w:ascii="Calibri" w:hAnsi="Calibri"/>
          <w:sz w:val="20"/>
          <w:szCs w:val="20"/>
        </w:rPr>
      </w:pPr>
      <w:r>
        <w:rPr>
          <w:rFonts w:ascii="Calibri" w:hAnsi="Calibri"/>
          <w:sz w:val="20"/>
          <w:szCs w:val="20"/>
        </w:rPr>
        <w:t>cenu celkem,</w:t>
      </w:r>
    </w:p>
    <w:p w:rsidR="00CE55B7" w:rsidRDefault="00CE55B7">
      <w:pPr>
        <w:numPr>
          <w:ilvl w:val="0"/>
          <w:numId w:val="1"/>
        </w:numPr>
        <w:jc w:val="both"/>
        <w:rPr>
          <w:rFonts w:ascii="Calibri" w:hAnsi="Calibri"/>
          <w:sz w:val="20"/>
          <w:szCs w:val="20"/>
        </w:rPr>
      </w:pPr>
      <w:r>
        <w:rPr>
          <w:rFonts w:ascii="Calibri" w:hAnsi="Calibri"/>
          <w:sz w:val="20"/>
          <w:szCs w:val="20"/>
        </w:rPr>
        <w:t>vyúčtování případných splátek či záloh, zaplacených a započítávaných do tohoto dokladu,</w:t>
      </w:r>
    </w:p>
    <w:p w:rsidR="00CE55B7" w:rsidRDefault="00CE55B7">
      <w:pPr>
        <w:numPr>
          <w:ilvl w:val="0"/>
          <w:numId w:val="1"/>
        </w:numPr>
        <w:jc w:val="both"/>
        <w:rPr>
          <w:rFonts w:ascii="Calibri" w:hAnsi="Calibri"/>
          <w:sz w:val="20"/>
          <w:szCs w:val="20"/>
        </w:rPr>
      </w:pPr>
      <w:r>
        <w:rPr>
          <w:rFonts w:ascii="Calibri" w:hAnsi="Calibri"/>
          <w:sz w:val="20"/>
          <w:szCs w:val="20"/>
        </w:rPr>
        <w:t>další náležitosti daňového dokladu v souladu s platným zákonem o DPH.</w:t>
      </w:r>
    </w:p>
    <w:p w:rsidR="00CE55B7" w:rsidRDefault="00CE55B7">
      <w:pPr>
        <w:jc w:val="both"/>
        <w:rPr>
          <w:rFonts w:ascii="Calibri" w:hAnsi="Calibri"/>
          <w:sz w:val="20"/>
          <w:szCs w:val="20"/>
        </w:rPr>
      </w:pPr>
    </w:p>
    <w:p w:rsidR="00C33014" w:rsidRDefault="00CE55B7" w:rsidP="00C33014">
      <w:pPr>
        <w:pStyle w:val="Odstavecseseznamem"/>
        <w:numPr>
          <w:ilvl w:val="0"/>
          <w:numId w:val="28"/>
        </w:numPr>
        <w:ind w:left="0" w:firstLine="0"/>
        <w:jc w:val="both"/>
        <w:rPr>
          <w:sz w:val="20"/>
          <w:szCs w:val="20"/>
        </w:rPr>
      </w:pPr>
      <w:r w:rsidRPr="00C33014">
        <w:rPr>
          <w:sz w:val="20"/>
          <w:szCs w:val="20"/>
        </w:rPr>
        <w:t xml:space="preserve">Je-li na základě této smlouvy dohodnuto, že bude celá cena díla placena nikoli postupně, ale až po provedení celého díla, musí být přílohou faktury zhotovitele objednatelem potvrzený zápis (protokol) o předání a převzetí díla, v němž bude výslovně stanoveno, že objednatel dílo přebírá od zhotovitele bez jakýchkoli vad a nedodělků.  </w:t>
      </w:r>
    </w:p>
    <w:p w:rsidR="00C33014" w:rsidRPr="00C33014" w:rsidRDefault="00C33014" w:rsidP="00C33014">
      <w:pPr>
        <w:pStyle w:val="Odstavecseseznamem"/>
        <w:ind w:left="0"/>
        <w:jc w:val="both"/>
        <w:rPr>
          <w:sz w:val="20"/>
          <w:szCs w:val="20"/>
        </w:rPr>
      </w:pPr>
    </w:p>
    <w:p w:rsidR="00C33014" w:rsidRDefault="00CE55B7" w:rsidP="00C33014">
      <w:pPr>
        <w:pStyle w:val="Odstavecseseznamem"/>
        <w:numPr>
          <w:ilvl w:val="0"/>
          <w:numId w:val="28"/>
        </w:numPr>
        <w:ind w:left="0" w:firstLine="0"/>
        <w:jc w:val="both"/>
        <w:rPr>
          <w:sz w:val="20"/>
          <w:szCs w:val="20"/>
        </w:rPr>
      </w:pPr>
      <w:r w:rsidRPr="00C33014">
        <w:rPr>
          <w:sz w:val="20"/>
          <w:szCs w:val="20"/>
        </w:rPr>
        <w:t>Nebude-li daňový doklad – faktura obsahovat výše uvedené náležitosti, nebo je bude uvádět chybně, a/nebo nebude obsahovat výše uvedené součásti, je objednatel oprávněn vrátit ho zhotoviteli k přepracování ve lhůtě deseti dní ode dne doručení tohoto dokladu objednateli. Ve vráceném daňovém dokladu – faktuře objednatel vyznačí důvod jeho vrácení. Po doručení opraveného nebo nově vystaveného daňového dokladu – faktury běží nová lhůta splatnosti.</w:t>
      </w:r>
    </w:p>
    <w:p w:rsidR="00C33014" w:rsidRPr="00C33014" w:rsidRDefault="00C33014" w:rsidP="00C33014">
      <w:pPr>
        <w:pStyle w:val="Odstavecseseznamem"/>
        <w:rPr>
          <w:sz w:val="20"/>
          <w:szCs w:val="20"/>
        </w:rPr>
      </w:pPr>
    </w:p>
    <w:p w:rsidR="00C33014" w:rsidRPr="00C33014" w:rsidRDefault="00CE55B7" w:rsidP="00C33014">
      <w:pPr>
        <w:pStyle w:val="Odstavecseseznamem"/>
        <w:numPr>
          <w:ilvl w:val="0"/>
          <w:numId w:val="28"/>
        </w:numPr>
        <w:ind w:left="0" w:firstLine="0"/>
        <w:jc w:val="both"/>
        <w:rPr>
          <w:sz w:val="20"/>
          <w:szCs w:val="20"/>
        </w:rPr>
      </w:pPr>
      <w:r w:rsidRPr="00C33014">
        <w:rPr>
          <w:sz w:val="20"/>
          <w:szCs w:val="20"/>
        </w:rPr>
        <w:t>Změny a vícepráce/méněpráce vyplývající z dodatků smlouvy je zhotovitel povinen vyúčtovat a fakturovat vždy odděleně.</w:t>
      </w:r>
    </w:p>
    <w:p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 xml:space="preserve">Splatnost faktury dle článku IV. smlouvy se dohodou smluvních stran stanoví na dobu </w:t>
      </w:r>
      <w:r>
        <w:rPr>
          <w:rFonts w:ascii="Calibri" w:hAnsi="Calibri"/>
          <w:b/>
          <w:sz w:val="20"/>
          <w:szCs w:val="20"/>
        </w:rPr>
        <w:t xml:space="preserve">třiceti (30) dní </w:t>
      </w:r>
      <w:r>
        <w:rPr>
          <w:rFonts w:ascii="Calibri" w:hAnsi="Calibri"/>
          <w:sz w:val="20"/>
          <w:szCs w:val="20"/>
        </w:rPr>
        <w:t xml:space="preserve">ode dne jejího vystavení zhotovitelem. Jakoukoli fakturu vystavovanou na základě této smlouvy je zhotovitel povinen objednateli prokazatelně předat nebo odeslat vždy s takovým předstihem, aby ji měl objednatel možnost řádně a včas uhradit. </w:t>
      </w:r>
    </w:p>
    <w:p w:rsidR="00CE55B7" w:rsidRDefault="00CE55B7">
      <w:pPr>
        <w:jc w:val="both"/>
        <w:rPr>
          <w:rFonts w:ascii="Calibri" w:hAnsi="Calibri"/>
          <w:b/>
          <w:sz w:val="20"/>
          <w:szCs w:val="20"/>
        </w:rPr>
      </w:pPr>
    </w:p>
    <w:p w:rsidR="00CE55B7" w:rsidRDefault="00CE55B7">
      <w:pPr>
        <w:jc w:val="both"/>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lastRenderedPageBreak/>
        <w:t>V.</w:t>
      </w:r>
    </w:p>
    <w:p w:rsidR="00CE55B7" w:rsidRDefault="00CE55B7">
      <w:pPr>
        <w:jc w:val="center"/>
        <w:rPr>
          <w:rFonts w:ascii="Calibri" w:hAnsi="Calibri"/>
          <w:b/>
          <w:sz w:val="20"/>
          <w:szCs w:val="20"/>
        </w:rPr>
      </w:pPr>
      <w:r>
        <w:rPr>
          <w:rFonts w:ascii="Calibri" w:hAnsi="Calibri"/>
          <w:b/>
          <w:sz w:val="20"/>
          <w:szCs w:val="20"/>
        </w:rPr>
        <w:t>Provádění díla</w:t>
      </w:r>
    </w:p>
    <w:p w:rsidR="00C33014" w:rsidRDefault="00CE55B7" w:rsidP="00C33014">
      <w:pPr>
        <w:pStyle w:val="Odstavecseseznamem"/>
        <w:numPr>
          <w:ilvl w:val="0"/>
          <w:numId w:val="31"/>
        </w:numPr>
        <w:ind w:left="0" w:firstLine="0"/>
        <w:jc w:val="both"/>
        <w:rPr>
          <w:sz w:val="20"/>
          <w:szCs w:val="20"/>
        </w:rPr>
      </w:pPr>
      <w:r w:rsidRPr="00C33014">
        <w:rPr>
          <w:sz w:val="20"/>
          <w:szCs w:val="20"/>
        </w:rPr>
        <w:t>Zhotovitel je povinen provádět a provést dílo stejně jako každou jeho část v souladu se smluvními podmínkami, předanými Podklady pro provádění díla, s odbornou péčí, a to bez vad a tak, aby bylo kompletní, funkční a splňovalo požadovaný účel a chránit jej až do doby jeho převzetí objednatelem. Zhotovitel není oprávněn započít s prováděním díla dříve než ve výše dohodnutém Termínu zahájení provádění díla (k tomu viz článek II. odst. 1 této smlouvy). Zhotovitel je povinen provádět dílo výlučně v provozní době stanovené objednatelem pro místo pln</w:t>
      </w:r>
      <w:r w:rsidR="00C33014" w:rsidRPr="00C33014">
        <w:rPr>
          <w:sz w:val="20"/>
          <w:szCs w:val="20"/>
        </w:rPr>
        <w:t>ění, tj. pro účely této smlouvy</w:t>
      </w:r>
      <w:r w:rsidR="00541441" w:rsidRPr="00C33014">
        <w:rPr>
          <w:sz w:val="20"/>
          <w:szCs w:val="20"/>
        </w:rPr>
        <w:t>:</w:t>
      </w:r>
      <w:r w:rsidR="00541441" w:rsidRPr="00C33014">
        <w:rPr>
          <w:b/>
          <w:sz w:val="20"/>
          <w:szCs w:val="20"/>
        </w:rPr>
        <w:t> pracovní dny v době od 6</w:t>
      </w:r>
      <w:r w:rsidRPr="00C33014">
        <w:rPr>
          <w:b/>
          <w:sz w:val="20"/>
          <w:szCs w:val="20"/>
        </w:rPr>
        <w:t>:00 do 18:00 hodin</w:t>
      </w:r>
      <w:r w:rsidR="00541441" w:rsidRPr="00C33014">
        <w:rPr>
          <w:sz w:val="20"/>
          <w:szCs w:val="20"/>
        </w:rPr>
        <w:t xml:space="preserve">, </w:t>
      </w:r>
      <w:r w:rsidR="00541441" w:rsidRPr="00C33014">
        <w:rPr>
          <w:b/>
          <w:sz w:val="20"/>
          <w:szCs w:val="20"/>
        </w:rPr>
        <w:t>soboty a neděle v době od 8:00 do 18:00 hodin</w:t>
      </w:r>
      <w:r w:rsidR="00541441" w:rsidRPr="00C33014">
        <w:rPr>
          <w:sz w:val="20"/>
          <w:szCs w:val="20"/>
        </w:rPr>
        <w:t xml:space="preserve">. </w:t>
      </w:r>
      <w:r w:rsidRPr="00C33014">
        <w:rPr>
          <w:sz w:val="20"/>
          <w:szCs w:val="20"/>
        </w:rPr>
        <w:t xml:space="preserve"> Zhotovitel je rovněž povinen při provádění díla zajistit ochranu místa provádění díla jakož i ochranu uměleckých děl či jiných předmětů v místě plnění se nacházejících a/nebo zhotoviteli objednatelem předaných v souvislosti s prováděním díla dle této smlouvy, před možným poškozením. Zhotovitel je rovněž povinen před předáním předmětu díla objednateli zajistit na svůj náklad úklid místa plnění a odvoz v souvislosti s provádění díla vzniklého odpadu. Poruší-li zhotovitel svou povinnost dle předchozí věty, není dílo provedeno řádně a objednatel není povinen od zhotovitele předmět díla převzít.</w:t>
      </w:r>
    </w:p>
    <w:p w:rsidR="00CE55B7" w:rsidRPr="00C33014" w:rsidRDefault="00CE55B7" w:rsidP="00C33014">
      <w:pPr>
        <w:pStyle w:val="Odstavecseseznamem"/>
        <w:ind w:left="0"/>
        <w:jc w:val="both"/>
        <w:rPr>
          <w:sz w:val="20"/>
          <w:szCs w:val="20"/>
        </w:rPr>
      </w:pPr>
      <w:r w:rsidRPr="00C33014">
        <w:rPr>
          <w:sz w:val="20"/>
          <w:szCs w:val="20"/>
        </w:rPr>
        <w:t xml:space="preserve">  </w:t>
      </w:r>
    </w:p>
    <w:p w:rsidR="00C33014" w:rsidRDefault="00CE55B7" w:rsidP="00C33014">
      <w:pPr>
        <w:pStyle w:val="Odstavecseseznamem"/>
        <w:numPr>
          <w:ilvl w:val="0"/>
          <w:numId w:val="31"/>
        </w:numPr>
        <w:ind w:left="0" w:firstLine="0"/>
        <w:jc w:val="both"/>
        <w:rPr>
          <w:sz w:val="20"/>
          <w:szCs w:val="20"/>
        </w:rPr>
      </w:pPr>
      <w:r w:rsidRPr="00C33014">
        <w:rPr>
          <w:sz w:val="20"/>
          <w:szCs w:val="20"/>
        </w:rPr>
        <w:t>Zhotovitel se rovněž zavazuje, že dílo propracuje až do úrovně jednoznačně určující požadavky na kvalitu a charakte</w:t>
      </w:r>
      <w:r w:rsidRPr="00C33014">
        <w:rPr>
          <w:sz w:val="20"/>
          <w:szCs w:val="20"/>
        </w:rPr>
        <w:softHyphen/>
        <w:t xml:space="preserve">ristické vlastnosti díla a že součástí díla budou za jakýchkoli okolností vždy i nezbytná výkresová znázornění detailů tvarových, konstrukčních, materiálových a dispozičních, a to s nutnými textovými vysvětlivkami a popisy. </w:t>
      </w:r>
    </w:p>
    <w:p w:rsidR="00C33014" w:rsidRPr="00C33014" w:rsidRDefault="00C33014" w:rsidP="00C33014">
      <w:pPr>
        <w:pStyle w:val="Odstavecseseznamem"/>
        <w:rPr>
          <w:sz w:val="20"/>
          <w:szCs w:val="20"/>
        </w:rPr>
      </w:pPr>
    </w:p>
    <w:p w:rsidR="00C33014" w:rsidRDefault="00CE55B7" w:rsidP="00C33014">
      <w:pPr>
        <w:pStyle w:val="Odstavecseseznamem"/>
        <w:numPr>
          <w:ilvl w:val="0"/>
          <w:numId w:val="31"/>
        </w:numPr>
        <w:ind w:left="0" w:firstLine="0"/>
        <w:jc w:val="both"/>
        <w:rPr>
          <w:sz w:val="20"/>
          <w:szCs w:val="20"/>
        </w:rPr>
      </w:pPr>
      <w:r w:rsidRPr="00C33014">
        <w:rPr>
          <w:sz w:val="20"/>
          <w:szCs w:val="20"/>
        </w:rPr>
        <w:t xml:space="preserve">Zhotovitel je povinen a zavazuje se provádět dílo stejně jako jakoukoli jeho část prostřednictvím kvalifikovaného personálu, včetně odborného dohledu, to za účelem provedení a ochrany svých výkonů v rozsahu a v termínu či termínech, tak jak je tato povinnost ve smlouvě specifikována nebo z ní může být rozumně vyvozena. Zhotovitel je zásadně oprávněn použít pro plnění povinností z této smlouvy třetích osob, nestanovil-li objednatel v rámci zadávacího řízení, na základě kterého byla uzavřena tato smlouva, že určitá věcně vymezená část plnění nesmí být plněna subdodavatelem. Za plnění subdodavatele však zhotovitel za jakýchkoli okolností vždy odpovídá tak, jako by plnění poskytoval sám. </w:t>
      </w:r>
    </w:p>
    <w:p w:rsidR="00C33014" w:rsidRPr="00C33014" w:rsidRDefault="00C33014" w:rsidP="00C33014">
      <w:pPr>
        <w:pStyle w:val="Odstavecseseznamem"/>
        <w:rPr>
          <w:sz w:val="20"/>
          <w:szCs w:val="20"/>
        </w:rPr>
      </w:pPr>
    </w:p>
    <w:p w:rsidR="00C33014" w:rsidRDefault="00CE55B7" w:rsidP="00C33014">
      <w:pPr>
        <w:pStyle w:val="Odstavecseseznamem"/>
        <w:numPr>
          <w:ilvl w:val="0"/>
          <w:numId w:val="31"/>
        </w:numPr>
        <w:ind w:left="0" w:firstLine="0"/>
        <w:jc w:val="both"/>
        <w:rPr>
          <w:sz w:val="20"/>
          <w:szCs w:val="20"/>
        </w:rPr>
      </w:pPr>
      <w:r w:rsidRPr="00C33014">
        <w:rPr>
          <w:sz w:val="20"/>
          <w:szCs w:val="20"/>
        </w:rPr>
        <w:t>Zhotovitel výslovně potvrzuje a garantuje, že předmět smlouvy obsahuje vše, co je potřeba k řádnému provedení díla, že ujednaná cena díla je správně a úplně kalkulována, aby byly kryty všechny náklady, které vznikly v souvislosti s jeho smluvními závazky (tj. zejména náklady na materiál, dopravu, úklid, odvoz a likvidaci odpadu aj.).</w:t>
      </w:r>
    </w:p>
    <w:p w:rsidR="00C33014" w:rsidRPr="00C33014" w:rsidRDefault="00C33014" w:rsidP="00C33014">
      <w:pPr>
        <w:pStyle w:val="Odstavecseseznamem"/>
        <w:rPr>
          <w:sz w:val="20"/>
          <w:szCs w:val="20"/>
        </w:rPr>
      </w:pPr>
    </w:p>
    <w:p w:rsidR="00C33014" w:rsidRDefault="00CE55B7" w:rsidP="00C33014">
      <w:pPr>
        <w:pStyle w:val="Odstavecseseznamem"/>
        <w:numPr>
          <w:ilvl w:val="0"/>
          <w:numId w:val="31"/>
        </w:numPr>
        <w:ind w:left="0" w:firstLine="0"/>
        <w:jc w:val="both"/>
        <w:rPr>
          <w:sz w:val="20"/>
          <w:szCs w:val="20"/>
        </w:rPr>
      </w:pPr>
      <w:r w:rsidRPr="00C33014">
        <w:rPr>
          <w:sz w:val="20"/>
          <w:szCs w:val="20"/>
        </w:rPr>
        <w:t>Zhotovitel je povinen dodržovat pokyny objednatele, pokud neodporují obsahu smlouvy nebo právním předpisům a přesně a včas je plnit.</w:t>
      </w:r>
    </w:p>
    <w:p w:rsidR="00C33014" w:rsidRPr="00C33014" w:rsidRDefault="00C33014" w:rsidP="00C33014">
      <w:pPr>
        <w:pStyle w:val="Odstavecseseznamem"/>
        <w:rPr>
          <w:sz w:val="20"/>
          <w:szCs w:val="20"/>
        </w:rPr>
      </w:pPr>
    </w:p>
    <w:p w:rsidR="00C33014" w:rsidRPr="00C33014" w:rsidRDefault="00CE55B7" w:rsidP="00C33014">
      <w:pPr>
        <w:pStyle w:val="Odstavecseseznamem"/>
        <w:numPr>
          <w:ilvl w:val="0"/>
          <w:numId w:val="31"/>
        </w:numPr>
        <w:ind w:left="0" w:firstLine="0"/>
        <w:jc w:val="both"/>
        <w:rPr>
          <w:sz w:val="20"/>
          <w:szCs w:val="20"/>
        </w:rPr>
      </w:pPr>
      <w:r w:rsidRPr="00C33014">
        <w:rPr>
          <w:sz w:val="20"/>
          <w:szCs w:val="20"/>
        </w:rPr>
        <w:t>Zhotovitel dále potvrzuje, že předané Podklady posoudil s odbornou péčí, zejména po stránce technické a že je shledal bez závad.</w:t>
      </w:r>
    </w:p>
    <w:p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 xml:space="preserve"> </w:t>
      </w:r>
      <w:r>
        <w:rPr>
          <w:rFonts w:ascii="Calibri" w:hAnsi="Calibri"/>
          <w:sz w:val="20"/>
          <w:szCs w:val="20"/>
        </w:rPr>
        <w:tab/>
        <w:t xml:space="preserve">Objednatel je oprávněn provádět průběžnou kontrolu prací svými zaměstnanci nebo jinými k tomu prokazatelně pověřenými osobami. </w:t>
      </w: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VI.</w:t>
      </w:r>
    </w:p>
    <w:p w:rsidR="00CE55B7" w:rsidRDefault="00CE55B7">
      <w:pPr>
        <w:jc w:val="center"/>
        <w:rPr>
          <w:rFonts w:ascii="Calibri" w:hAnsi="Calibri"/>
          <w:b/>
          <w:sz w:val="20"/>
          <w:szCs w:val="20"/>
        </w:rPr>
      </w:pPr>
      <w:r>
        <w:rPr>
          <w:rFonts w:ascii="Calibri" w:hAnsi="Calibri"/>
          <w:b/>
          <w:sz w:val="20"/>
          <w:szCs w:val="20"/>
        </w:rPr>
        <w:t xml:space="preserve">Přejímání díla </w:t>
      </w:r>
    </w:p>
    <w:p w:rsidR="00C33014" w:rsidRDefault="00CE55B7" w:rsidP="00C33014">
      <w:pPr>
        <w:pStyle w:val="Odstavecseseznamem"/>
        <w:numPr>
          <w:ilvl w:val="0"/>
          <w:numId w:val="32"/>
        </w:numPr>
        <w:ind w:left="0" w:firstLine="0"/>
        <w:jc w:val="both"/>
        <w:rPr>
          <w:sz w:val="20"/>
          <w:szCs w:val="20"/>
        </w:rPr>
      </w:pPr>
      <w:r w:rsidRPr="00C33014">
        <w:rPr>
          <w:sz w:val="20"/>
          <w:szCs w:val="20"/>
        </w:rPr>
        <w:t>Dílo dle smlouvy, stejně jako jeho části, je-li tak stranami smlouvy výše dohodnuto, bude předáváno a převzato v přejímacím řízení, jehož výsledkem bude zápis, který podepíší k tomu objednatelem a zhotovitelem prokazatelně pověřené a/nebo zmocněné osoby. Podpisem zápisu dochází k předání předmětu díla objednateli. Převzetí je objednatel oprávněn odepřít ze</w:t>
      </w:r>
      <w:r w:rsidR="00C33014">
        <w:rPr>
          <w:sz w:val="20"/>
          <w:szCs w:val="20"/>
        </w:rPr>
        <w:t xml:space="preserve">jména v případě zjištění vad(y) </w:t>
      </w:r>
      <w:r w:rsidRPr="00C33014">
        <w:rPr>
          <w:sz w:val="20"/>
          <w:szCs w:val="20"/>
        </w:rPr>
        <w:t>díla nebo při nepředložení požadovaných dokladů pro přejímací řízení.</w:t>
      </w:r>
    </w:p>
    <w:p w:rsidR="00C33014" w:rsidRPr="00C33014" w:rsidRDefault="00C33014" w:rsidP="00C33014">
      <w:pPr>
        <w:jc w:val="both"/>
        <w:rPr>
          <w:sz w:val="20"/>
          <w:szCs w:val="20"/>
        </w:rPr>
      </w:pPr>
    </w:p>
    <w:p w:rsidR="00C33014" w:rsidRDefault="00CE55B7" w:rsidP="00C33014">
      <w:pPr>
        <w:pStyle w:val="Odstavecseseznamem"/>
        <w:numPr>
          <w:ilvl w:val="0"/>
          <w:numId w:val="32"/>
        </w:numPr>
        <w:ind w:left="0" w:firstLine="0"/>
        <w:jc w:val="both"/>
        <w:rPr>
          <w:sz w:val="20"/>
          <w:szCs w:val="20"/>
        </w:rPr>
      </w:pPr>
      <w:r w:rsidRPr="00C33014">
        <w:rPr>
          <w:sz w:val="20"/>
          <w:szCs w:val="20"/>
        </w:rPr>
        <w:t xml:space="preserve">Při přebírání díla se kontrola díla objednatelem týká prověření, zda s ohledem na znalosti objednatele dílo nemá zřejmé vady a nedostatky. Objednatel zejména není povinen přezkoumávat výpočty nebo takové výpočty provádět, zkoumat technická řešení a ani za ně nenese odpovědnost ani neručí. V případě skrytých vad </w:t>
      </w:r>
      <w:r w:rsidRPr="00C33014">
        <w:rPr>
          <w:sz w:val="20"/>
          <w:szCs w:val="20"/>
        </w:rPr>
        <w:lastRenderedPageBreak/>
        <w:t xml:space="preserve">nebo technických řešení, která jsou v rozporu s ČSN nebo jinými závaznými předpisy se zhotovitel nezbavuje odpovědnosti za škody. </w:t>
      </w:r>
    </w:p>
    <w:p w:rsidR="00C33014" w:rsidRPr="00C33014" w:rsidRDefault="00C33014" w:rsidP="00C33014">
      <w:pPr>
        <w:pStyle w:val="Odstavecseseznamem"/>
        <w:rPr>
          <w:sz w:val="20"/>
          <w:szCs w:val="20"/>
        </w:rPr>
      </w:pPr>
    </w:p>
    <w:p w:rsidR="00C33014" w:rsidRDefault="00CE55B7" w:rsidP="00C33014">
      <w:pPr>
        <w:pStyle w:val="Odstavecseseznamem"/>
        <w:numPr>
          <w:ilvl w:val="0"/>
          <w:numId w:val="32"/>
        </w:numPr>
        <w:ind w:left="0" w:firstLine="0"/>
        <w:jc w:val="both"/>
        <w:rPr>
          <w:sz w:val="20"/>
          <w:szCs w:val="20"/>
        </w:rPr>
      </w:pPr>
      <w:r w:rsidRPr="00C33014">
        <w:rPr>
          <w:sz w:val="20"/>
          <w:szCs w:val="20"/>
        </w:rPr>
        <w:t>Smluvní strany se shodují, že uskutečňování předmětu této smlouvy vyžaduje od nich obou intenzívní vzájemnou součinnost, pravidelnou informovanost a operativní aktualizaci stanoveného postupu. Proto budou informace o všech okolnostech, které mohou mít vliv na plnění závazků plynoucích z této smlouvy, zejména podklady pro uskutečňování jednotli</w:t>
      </w:r>
      <w:r w:rsidRPr="00C33014">
        <w:rPr>
          <w:sz w:val="20"/>
          <w:szCs w:val="20"/>
        </w:rPr>
        <w:softHyphen/>
        <w:t>vých úkonů a činností, rozhodné pro plnění závazku zhotovitele převzatých touto smlouvou, předávány, nedohodnou-li se smluvní strany jinak, v sídle objednatele.</w:t>
      </w:r>
    </w:p>
    <w:p w:rsidR="00C33014" w:rsidRPr="00C33014" w:rsidRDefault="00C33014" w:rsidP="00C33014">
      <w:pPr>
        <w:pStyle w:val="Odstavecseseznamem"/>
        <w:rPr>
          <w:sz w:val="20"/>
          <w:szCs w:val="20"/>
        </w:rPr>
      </w:pPr>
    </w:p>
    <w:p w:rsidR="00C33014" w:rsidRDefault="00CE55B7" w:rsidP="00C33014">
      <w:pPr>
        <w:pStyle w:val="Odstavecseseznamem"/>
        <w:numPr>
          <w:ilvl w:val="0"/>
          <w:numId w:val="32"/>
        </w:numPr>
        <w:ind w:left="0" w:firstLine="0"/>
        <w:jc w:val="both"/>
        <w:rPr>
          <w:sz w:val="20"/>
          <w:szCs w:val="20"/>
        </w:rPr>
      </w:pPr>
      <w:r w:rsidRPr="00C33014">
        <w:rPr>
          <w:sz w:val="20"/>
          <w:szCs w:val="20"/>
        </w:rPr>
        <w:t>Koordinační porady o průběhu projekčních a souvisejících činností se budou konat, požaduje-li to objednatel. Koordinační porady o průběhu projekčních a souvisejících činností se mohou konat rovněž na základě požadavku zhotovitele, objednatel však s takovým postupem musí souhlasit. Termín kontrolních dnů stanoví objednatel. Zhotovitel připraví pro tyto porady pí</w:t>
      </w:r>
      <w:r w:rsidRPr="00C33014">
        <w:rPr>
          <w:sz w:val="20"/>
          <w:szCs w:val="20"/>
        </w:rPr>
        <w:softHyphen/>
        <w:t>semné podklady a o jejich průběhu bude proveden zápis závazný pro obě smluvní strany. Pokud bude v zápisu z těchto porad ustanovení, které je v rozporu s touto smlouvou, platí za rozhodující ustanovení této smlouvy. Kontrolní dny se budou konat v sídle zhotovitele, nebude-li objednatelem výslovně určeno jinak.</w:t>
      </w:r>
    </w:p>
    <w:p w:rsidR="00C33014" w:rsidRPr="00C33014" w:rsidRDefault="00C33014" w:rsidP="00C33014">
      <w:pPr>
        <w:pStyle w:val="Odstavecseseznamem"/>
        <w:rPr>
          <w:sz w:val="20"/>
          <w:szCs w:val="20"/>
        </w:rPr>
      </w:pPr>
    </w:p>
    <w:p w:rsidR="00C33014" w:rsidRDefault="00CE55B7" w:rsidP="00C33014">
      <w:pPr>
        <w:pStyle w:val="Odstavecseseznamem"/>
        <w:numPr>
          <w:ilvl w:val="0"/>
          <w:numId w:val="32"/>
        </w:numPr>
        <w:ind w:left="0" w:firstLine="0"/>
        <w:jc w:val="both"/>
        <w:rPr>
          <w:sz w:val="20"/>
          <w:szCs w:val="20"/>
        </w:rPr>
      </w:pPr>
      <w:r w:rsidRPr="00C33014">
        <w:rPr>
          <w:sz w:val="20"/>
          <w:szCs w:val="20"/>
        </w:rPr>
        <w:t>Nespolupracuje-li zhotovitel s objednatelem bez objednatelova zavinění, popřípadě je-li zhotovitel nečinný po dobu delší než třicet (30) dnů, a to ani přes písemnou výzvu objednatele, je objednatel oprávněn z důvodů podstatného porušení smluvních závazků odstoupit od této smlouvy. V takovém případě se považuje projev vůle zhotovitele, vyjádřený nečinností, za souhlas s dalším užitím předmětu plnění zakázky jakožto autorského díla objednatelem.</w:t>
      </w:r>
    </w:p>
    <w:p w:rsidR="00C33014" w:rsidRPr="00C33014" w:rsidRDefault="00C33014" w:rsidP="00C33014">
      <w:pPr>
        <w:pStyle w:val="Odstavecseseznamem"/>
        <w:rPr>
          <w:sz w:val="20"/>
          <w:szCs w:val="20"/>
        </w:rPr>
      </w:pPr>
    </w:p>
    <w:p w:rsidR="00C33014" w:rsidRPr="00C33014" w:rsidRDefault="00CE55B7" w:rsidP="00C33014">
      <w:pPr>
        <w:pStyle w:val="Odstavecseseznamem"/>
        <w:numPr>
          <w:ilvl w:val="0"/>
          <w:numId w:val="32"/>
        </w:numPr>
        <w:ind w:left="0" w:firstLine="0"/>
        <w:jc w:val="both"/>
        <w:rPr>
          <w:sz w:val="20"/>
          <w:szCs w:val="20"/>
        </w:rPr>
      </w:pPr>
      <w:r w:rsidRPr="00C33014">
        <w:rPr>
          <w:sz w:val="20"/>
          <w:szCs w:val="20"/>
        </w:rPr>
        <w:t xml:space="preserve">Dílo, které má zhotovitel provést dle smlouvy, je zhotovitel povinen objednateli předat v podobě anebo formátu dle odst. </w:t>
      </w:r>
      <w:r w:rsidR="00A07F93" w:rsidRPr="00C33014">
        <w:rPr>
          <w:sz w:val="20"/>
          <w:szCs w:val="20"/>
        </w:rPr>
        <w:t>7 tohoto článku této smlouvy.</w:t>
      </w:r>
    </w:p>
    <w:p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Objednatel má právo, aby mu zhotovitel předal (respektive zhotovitel je povinen předat objednateli):</w:t>
      </w:r>
    </w:p>
    <w:p w:rsidR="00CE55B7" w:rsidRPr="002123CB" w:rsidRDefault="002123CB" w:rsidP="002123CB">
      <w:pPr>
        <w:jc w:val="both"/>
        <w:rPr>
          <w:rFonts w:ascii="Calibri" w:hAnsi="Calibri"/>
          <w:sz w:val="20"/>
          <w:szCs w:val="20"/>
        </w:rPr>
      </w:pPr>
      <w:r>
        <w:rPr>
          <w:rFonts w:ascii="Calibri" w:hAnsi="Calibri"/>
          <w:sz w:val="20"/>
          <w:szCs w:val="20"/>
        </w:rPr>
        <w:t xml:space="preserve"> </w:t>
      </w:r>
    </w:p>
    <w:p w:rsidR="007E75EF" w:rsidRPr="00C33014" w:rsidRDefault="0068273F" w:rsidP="00C33014">
      <w:pPr>
        <w:tabs>
          <w:tab w:val="left" w:pos="426"/>
        </w:tabs>
        <w:ind w:left="720"/>
        <w:jc w:val="both"/>
        <w:rPr>
          <w:rFonts w:ascii="Calibri" w:hAnsi="Calibri"/>
          <w:b/>
          <w:sz w:val="20"/>
        </w:rPr>
      </w:pPr>
      <w:r w:rsidRPr="00C33014">
        <w:rPr>
          <w:rFonts w:ascii="Calibri" w:hAnsi="Calibri"/>
          <w:b/>
          <w:sz w:val="20"/>
          <w:szCs w:val="20"/>
        </w:rPr>
        <w:t>Zhotovenou kompletní dodávku a montáž vybavení kuchyňky</w:t>
      </w:r>
      <w:r w:rsidR="007E75EF" w:rsidRPr="00C33014">
        <w:rPr>
          <w:rFonts w:ascii="Calibri" w:hAnsi="Calibri"/>
          <w:b/>
          <w:sz w:val="20"/>
          <w:szCs w:val="20"/>
        </w:rPr>
        <w:t xml:space="preserve"> </w:t>
      </w:r>
      <w:r w:rsidRPr="00C33014">
        <w:rPr>
          <w:rFonts w:ascii="Calibri" w:hAnsi="Calibri"/>
          <w:b/>
          <w:sz w:val="20"/>
          <w:szCs w:val="20"/>
        </w:rPr>
        <w:t xml:space="preserve">v místnosti č.3.6. ve 3.NP budovy MP </w:t>
      </w:r>
      <w:r w:rsidR="007E75EF" w:rsidRPr="00C33014">
        <w:rPr>
          <w:rFonts w:ascii="Calibri" w:hAnsi="Calibri"/>
          <w:b/>
          <w:sz w:val="20"/>
        </w:rPr>
        <w:t>(viz příloha č. 1)</w:t>
      </w:r>
    </w:p>
    <w:p w:rsidR="00CE55B7" w:rsidRPr="00C33014" w:rsidRDefault="00CE55B7" w:rsidP="0068273F">
      <w:pPr>
        <w:tabs>
          <w:tab w:val="left" w:pos="426"/>
        </w:tabs>
        <w:ind w:left="720"/>
        <w:jc w:val="both"/>
        <w:rPr>
          <w:rFonts w:ascii="Calibri" w:hAnsi="Calibri"/>
          <w:b/>
          <w:sz w:val="20"/>
        </w:rPr>
      </w:pPr>
    </w:p>
    <w:p w:rsidR="002123CB" w:rsidRDefault="002123CB">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VII.</w:t>
      </w:r>
    </w:p>
    <w:p w:rsidR="00CE55B7" w:rsidRDefault="00CE55B7">
      <w:pPr>
        <w:jc w:val="center"/>
        <w:rPr>
          <w:rFonts w:ascii="Calibri" w:hAnsi="Calibri"/>
          <w:b/>
          <w:sz w:val="20"/>
          <w:szCs w:val="20"/>
        </w:rPr>
      </w:pPr>
      <w:r>
        <w:rPr>
          <w:rFonts w:ascii="Calibri" w:hAnsi="Calibri"/>
          <w:b/>
          <w:sz w:val="20"/>
          <w:szCs w:val="20"/>
        </w:rPr>
        <w:t>Odpovědnost za vady a záruka za jakost</w:t>
      </w:r>
    </w:p>
    <w:p w:rsidR="00C33014" w:rsidRDefault="00CE55B7" w:rsidP="00C33014">
      <w:pPr>
        <w:pStyle w:val="Odstavecseseznamem"/>
        <w:numPr>
          <w:ilvl w:val="0"/>
          <w:numId w:val="33"/>
        </w:numPr>
        <w:ind w:left="0" w:firstLine="0"/>
        <w:jc w:val="both"/>
        <w:rPr>
          <w:sz w:val="20"/>
          <w:szCs w:val="20"/>
        </w:rPr>
      </w:pPr>
      <w:r w:rsidRPr="00C33014">
        <w:rPr>
          <w:sz w:val="20"/>
          <w:szCs w:val="20"/>
        </w:rPr>
        <w:t>Zhotovitel odpovídá za to, že dílo bude splňovat požadavky na jakost specifikovanou ve smlouvě, v Podkladech a obecně závazných právních předpisech a bude provedeno, chráněno a označeno podle ČSN, ČSN EN, ČSN ISO, a bude v souladu s na dílo dopadajícími technickým požadavky a dalšími platnými právními předpisy.</w:t>
      </w:r>
    </w:p>
    <w:p w:rsidR="00C33014" w:rsidRPr="00C33014" w:rsidRDefault="00C33014" w:rsidP="00C33014">
      <w:pPr>
        <w:jc w:val="both"/>
        <w:rPr>
          <w:sz w:val="20"/>
          <w:szCs w:val="20"/>
        </w:rPr>
      </w:pPr>
    </w:p>
    <w:p w:rsidR="00C33014" w:rsidRDefault="00CE55B7" w:rsidP="00C33014">
      <w:pPr>
        <w:pStyle w:val="Odstavecseseznamem"/>
        <w:numPr>
          <w:ilvl w:val="0"/>
          <w:numId w:val="33"/>
        </w:numPr>
        <w:ind w:left="0" w:firstLine="0"/>
        <w:jc w:val="both"/>
        <w:rPr>
          <w:sz w:val="20"/>
          <w:szCs w:val="20"/>
        </w:rPr>
      </w:pPr>
      <w:r w:rsidRPr="00C33014">
        <w:rPr>
          <w:sz w:val="20"/>
          <w:szCs w:val="20"/>
        </w:rPr>
        <w:t xml:space="preserve">Zhotovitel přejímá závazek, že zhotovené dílo – a to každá jeho část – bude plně způsobilé k účelu vyplývajícímu ze smlouvy a Podkladů či k účelu obvyklému a bude provedeno v souladu s požadavky objednatele dle této smlouvy, jinak má dílo vady. </w:t>
      </w:r>
    </w:p>
    <w:p w:rsidR="00401899" w:rsidRPr="00401899" w:rsidRDefault="00401899" w:rsidP="00401899">
      <w:pPr>
        <w:pStyle w:val="Odstavecseseznamem"/>
        <w:rPr>
          <w:sz w:val="20"/>
          <w:szCs w:val="20"/>
        </w:rPr>
      </w:pPr>
    </w:p>
    <w:p w:rsidR="00401899" w:rsidRDefault="00CE55B7" w:rsidP="00401899">
      <w:pPr>
        <w:pStyle w:val="Odstavecseseznamem"/>
        <w:numPr>
          <w:ilvl w:val="0"/>
          <w:numId w:val="33"/>
        </w:numPr>
        <w:ind w:left="0" w:firstLine="0"/>
        <w:jc w:val="both"/>
        <w:rPr>
          <w:sz w:val="20"/>
          <w:szCs w:val="20"/>
        </w:rPr>
      </w:pPr>
      <w:r w:rsidRPr="00401899">
        <w:rPr>
          <w:sz w:val="20"/>
          <w:szCs w:val="20"/>
        </w:rPr>
        <w:t>Dílo má dále vady zejména v případě, že projekt provedený dle díla nemůže mít nebo později pozbude vlastnosti a/nebo charakteristiky obecně závaznými právními předpisy a dalšími technickými normami požadované a/nebo z Podkladů vyplývající, dále objednatelem jinak předpokládané nebo vymíněné či u projektů obdobných obvyklé.</w:t>
      </w:r>
    </w:p>
    <w:p w:rsidR="00401899" w:rsidRPr="00401899" w:rsidRDefault="00401899" w:rsidP="00401899">
      <w:pPr>
        <w:pStyle w:val="Odstavecseseznamem"/>
        <w:rPr>
          <w:sz w:val="20"/>
          <w:szCs w:val="20"/>
        </w:rPr>
      </w:pPr>
    </w:p>
    <w:p w:rsidR="00401899" w:rsidRDefault="00CE55B7" w:rsidP="00401899">
      <w:pPr>
        <w:pStyle w:val="Odstavecseseznamem"/>
        <w:numPr>
          <w:ilvl w:val="0"/>
          <w:numId w:val="33"/>
        </w:numPr>
        <w:ind w:left="0" w:firstLine="0"/>
        <w:jc w:val="both"/>
        <w:rPr>
          <w:sz w:val="20"/>
          <w:szCs w:val="20"/>
        </w:rPr>
      </w:pPr>
      <w:r w:rsidRPr="00401899">
        <w:rPr>
          <w:sz w:val="20"/>
          <w:szCs w:val="20"/>
        </w:rPr>
        <w:t xml:space="preserve">Záruku za jakost dle tohoto ujednání smlouvy zhotovitel poskytuje od doby předání a převzetí díla a po dobu </w:t>
      </w:r>
      <w:r w:rsidRPr="00401899">
        <w:rPr>
          <w:b/>
          <w:sz w:val="20"/>
          <w:szCs w:val="20"/>
        </w:rPr>
        <w:t>5 let</w:t>
      </w:r>
      <w:r w:rsidRPr="00401899">
        <w:rPr>
          <w:sz w:val="20"/>
          <w:szCs w:val="20"/>
        </w:rPr>
        <w:t xml:space="preserve"> ode dne převzetí díla jako bezvadného objednatelem.    </w:t>
      </w:r>
    </w:p>
    <w:p w:rsidR="00401899" w:rsidRPr="00401899" w:rsidRDefault="00401899" w:rsidP="00401899">
      <w:pPr>
        <w:pStyle w:val="Odstavecseseznamem"/>
        <w:rPr>
          <w:sz w:val="20"/>
          <w:szCs w:val="20"/>
        </w:rPr>
      </w:pPr>
    </w:p>
    <w:p w:rsidR="00401899" w:rsidRDefault="00CE55B7" w:rsidP="00401899">
      <w:pPr>
        <w:pStyle w:val="Odstavecseseznamem"/>
        <w:numPr>
          <w:ilvl w:val="0"/>
          <w:numId w:val="33"/>
        </w:numPr>
        <w:ind w:left="0" w:firstLine="0"/>
        <w:jc w:val="both"/>
        <w:rPr>
          <w:sz w:val="20"/>
          <w:szCs w:val="20"/>
        </w:rPr>
      </w:pPr>
      <w:r w:rsidRPr="00401899">
        <w:rPr>
          <w:sz w:val="20"/>
          <w:szCs w:val="20"/>
        </w:rPr>
        <w:t xml:space="preserve">  Pokud zhotovitel do 3 pracovních dnů po doručení písemné reklamace vady díla, obsahující též požadovaný termín odstranění vady, nezahájil práce k odstranění vady, je objednatel</w:t>
      </w:r>
      <w:r w:rsidR="00313C19" w:rsidRPr="00401899">
        <w:rPr>
          <w:sz w:val="20"/>
          <w:szCs w:val="20"/>
        </w:rPr>
        <w:t xml:space="preserve"> </w:t>
      </w:r>
      <w:r w:rsidRPr="00401899">
        <w:rPr>
          <w:sz w:val="20"/>
          <w:szCs w:val="20"/>
        </w:rPr>
        <w:t xml:space="preserve"> oprá</w:t>
      </w:r>
      <w:r w:rsidR="00313C19" w:rsidRPr="00401899">
        <w:rPr>
          <w:sz w:val="20"/>
          <w:szCs w:val="20"/>
        </w:rPr>
        <w:t xml:space="preserve">vněn </w:t>
      </w:r>
      <w:r w:rsidRPr="00401899">
        <w:rPr>
          <w:sz w:val="20"/>
          <w:szCs w:val="20"/>
        </w:rPr>
        <w:t xml:space="preserve"> nechat odstranit reklamovanou vadu třetí osobou. Náklady s tím spojené je zhotovitel povinen objednateli uhradit do čtrnácti (14) </w:t>
      </w:r>
      <w:r w:rsidRPr="00401899">
        <w:rPr>
          <w:sz w:val="20"/>
          <w:szCs w:val="20"/>
        </w:rPr>
        <w:lastRenderedPageBreak/>
        <w:t xml:space="preserve">dnů po obdržení písemné výzvy k úhradě a daňového dokladu. V případě, že zhotovitel v požadovaném termínu na odstranění vady začal s příslušnými pracemi, ale tyto v požadovaném termínu neprovedl, je objednatel oprávněn nechat v tomto případě uvedené práce provést třetí osobou. Náklady s tím spojené je též zhotovitel povinen objednateli uhradit do čtrnácti (14) dnů po obdržení písemné výzvy k úhradě a daňového dokladu. Tuto svou pohledávku je objednatel oprávněn započíst na jakoukoli pohledávku zhotovitele vůči své osobě, to i nesplatnou. </w:t>
      </w:r>
    </w:p>
    <w:p w:rsidR="00401899" w:rsidRPr="00401899" w:rsidRDefault="00401899" w:rsidP="00401899">
      <w:pPr>
        <w:pStyle w:val="Odstavecseseznamem"/>
        <w:rPr>
          <w:sz w:val="20"/>
          <w:szCs w:val="20"/>
        </w:rPr>
      </w:pPr>
    </w:p>
    <w:p w:rsidR="00401899" w:rsidRPr="00401899" w:rsidRDefault="00CE55B7" w:rsidP="00401899">
      <w:pPr>
        <w:pStyle w:val="Odstavecseseznamem"/>
        <w:numPr>
          <w:ilvl w:val="0"/>
          <w:numId w:val="33"/>
        </w:numPr>
        <w:ind w:left="0" w:firstLine="0"/>
        <w:jc w:val="both"/>
        <w:rPr>
          <w:sz w:val="20"/>
          <w:szCs w:val="20"/>
        </w:rPr>
      </w:pPr>
      <w:r w:rsidRPr="00401899">
        <w:rPr>
          <w:sz w:val="20"/>
          <w:szCs w:val="20"/>
        </w:rPr>
        <w:t>Jakmile dojde k uplatnění reklamace objednatelem během záruční doby, začíná běžet dnem následujícím po předání opravené části díla objednateli ohledně této části díla nová záruční doba na opravenou část díla.</w:t>
      </w:r>
    </w:p>
    <w:p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 xml:space="preserve">Pokud nedojde k odstranění reklamovaných vad díla zhotovitelem v objednatelem stanovené přiměřené době (to s přihlédnutím ke konkrétním okolnostem), má objednatel právo od této smlouvy odstoupit. </w:t>
      </w:r>
    </w:p>
    <w:p w:rsidR="00CE55B7" w:rsidRDefault="00CE55B7">
      <w:pP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VIII.</w:t>
      </w:r>
    </w:p>
    <w:p w:rsidR="00CE55B7" w:rsidRDefault="00CE55B7">
      <w:pPr>
        <w:jc w:val="center"/>
        <w:rPr>
          <w:rFonts w:ascii="Calibri" w:hAnsi="Calibri"/>
          <w:b/>
          <w:sz w:val="20"/>
          <w:szCs w:val="20"/>
        </w:rPr>
      </w:pPr>
      <w:r>
        <w:rPr>
          <w:rFonts w:ascii="Calibri" w:hAnsi="Calibri"/>
          <w:b/>
          <w:sz w:val="20"/>
          <w:szCs w:val="20"/>
        </w:rPr>
        <w:t xml:space="preserve">Odpovědnost zhotovitele za škodu </w:t>
      </w:r>
    </w:p>
    <w:p w:rsidR="00401899" w:rsidRPr="00401899" w:rsidRDefault="00CE55B7" w:rsidP="00401899">
      <w:pPr>
        <w:pStyle w:val="Odstavecseseznamem"/>
        <w:numPr>
          <w:ilvl w:val="0"/>
          <w:numId w:val="34"/>
        </w:numPr>
        <w:ind w:left="0" w:firstLine="0"/>
        <w:jc w:val="both"/>
        <w:rPr>
          <w:sz w:val="20"/>
          <w:szCs w:val="20"/>
        </w:rPr>
      </w:pPr>
      <w:r w:rsidRPr="00401899">
        <w:rPr>
          <w:sz w:val="20"/>
          <w:szCs w:val="20"/>
        </w:rPr>
        <w:t xml:space="preserve">Zhotovitel je odpovědný za škodu, která objednateli vznikla (vznikne) zejména jako následek nedostatku(ů) a/nebo vad díla, a má povinnost ji nahradit v plné výši. Za škodu je pro účely tohoto ujednání smlouvy stranami považován jakýkoli negativní následek vad díla, respektive zejména vznik povinnosti objednatele k úhradě víceprací nebo jiných dodávek nepředpokládaných smlouvou o dílo mezi objednatelem a dodavatelem projektu, jehož se dílo týká, které vyplynou z vad nebo nedostatků díla, vzniklý kdykoli do dne 1. 5. 2015. V případě, že zhotovitel škodu dle tohoto ujednání smlouvy na výzvu objednatele neprodleně v penězích nenahradí, dopouští se porušení svého závazku dle smlouvy. </w:t>
      </w:r>
    </w:p>
    <w:p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je objednateli v souladu s touto smlouvou dále odpovědný za škodu způsobenou vykonáním nebo nevykonáním sjednaných činností a poskytnutím nebo neposkytnutím sjednaných služeb. </w:t>
      </w:r>
    </w:p>
    <w:p w:rsidR="00CE55B7" w:rsidRDefault="00CE55B7">
      <w:pP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IX.</w:t>
      </w:r>
    </w:p>
    <w:p w:rsidR="00CE55B7" w:rsidRDefault="00CE55B7">
      <w:pPr>
        <w:jc w:val="center"/>
        <w:rPr>
          <w:rFonts w:ascii="Calibri" w:hAnsi="Calibri"/>
          <w:b/>
          <w:sz w:val="20"/>
          <w:szCs w:val="20"/>
        </w:rPr>
      </w:pPr>
      <w:r>
        <w:rPr>
          <w:rFonts w:ascii="Calibri" w:hAnsi="Calibri"/>
          <w:b/>
          <w:sz w:val="20"/>
          <w:szCs w:val="20"/>
        </w:rPr>
        <w:t>Pojištění</w:t>
      </w:r>
    </w:p>
    <w:p w:rsidR="00401899" w:rsidRDefault="00CE55B7" w:rsidP="00401899">
      <w:pPr>
        <w:pStyle w:val="Odstavecseseznamem"/>
        <w:numPr>
          <w:ilvl w:val="0"/>
          <w:numId w:val="35"/>
        </w:numPr>
        <w:ind w:left="0" w:firstLine="0"/>
        <w:jc w:val="both"/>
        <w:rPr>
          <w:sz w:val="20"/>
          <w:szCs w:val="20"/>
        </w:rPr>
      </w:pPr>
      <w:r w:rsidRPr="00401899">
        <w:rPr>
          <w:sz w:val="20"/>
          <w:szCs w:val="20"/>
        </w:rPr>
        <w:t>Zhotovitel se zavazuje předložit objednateli na požádání potvrzení o tom, že je řádně pojištěn pro případ odpovědnosti za jakoukoli škodu vzniklou objednateli v souvislosti s plněním této smlouvy.</w:t>
      </w:r>
    </w:p>
    <w:p w:rsidR="00401899" w:rsidRPr="00401899" w:rsidRDefault="00401899" w:rsidP="00401899">
      <w:pPr>
        <w:pStyle w:val="Odstavecseseznamem"/>
        <w:ind w:left="0"/>
        <w:jc w:val="both"/>
        <w:rPr>
          <w:sz w:val="20"/>
          <w:szCs w:val="20"/>
        </w:rPr>
      </w:pPr>
    </w:p>
    <w:p w:rsidR="00401899" w:rsidRDefault="00CE55B7" w:rsidP="00401899">
      <w:pPr>
        <w:pStyle w:val="Odstavecseseznamem"/>
        <w:numPr>
          <w:ilvl w:val="0"/>
          <w:numId w:val="35"/>
        </w:numPr>
        <w:ind w:left="0" w:firstLine="0"/>
        <w:jc w:val="both"/>
        <w:rPr>
          <w:sz w:val="20"/>
          <w:szCs w:val="20"/>
        </w:rPr>
      </w:pPr>
      <w:r w:rsidRPr="00401899">
        <w:rPr>
          <w:sz w:val="20"/>
          <w:szCs w:val="20"/>
        </w:rPr>
        <w:t>Škodami, které mají být pojištěny, se rozumí zejména škody vzniklé z veškerých omylů, opomenu</w:t>
      </w:r>
      <w:r w:rsidRPr="00401899">
        <w:rPr>
          <w:sz w:val="20"/>
          <w:szCs w:val="20"/>
        </w:rPr>
        <w:softHyphen/>
        <w:t>tí či nedbalosti zhotovitele při výkonu činností v rámci této smlouvy a škody způsobené v důsledku vad či nedostatků díla.</w:t>
      </w:r>
    </w:p>
    <w:p w:rsidR="00401899" w:rsidRPr="00401899" w:rsidRDefault="00401899" w:rsidP="00401899">
      <w:pPr>
        <w:pStyle w:val="Odstavecseseznamem"/>
        <w:rPr>
          <w:sz w:val="20"/>
          <w:szCs w:val="20"/>
        </w:rPr>
      </w:pPr>
    </w:p>
    <w:p w:rsidR="00401899" w:rsidRDefault="00CE55B7" w:rsidP="00401899">
      <w:pPr>
        <w:pStyle w:val="Odstavecseseznamem"/>
        <w:numPr>
          <w:ilvl w:val="0"/>
          <w:numId w:val="35"/>
        </w:numPr>
        <w:ind w:left="0" w:firstLine="0"/>
        <w:jc w:val="both"/>
        <w:rPr>
          <w:sz w:val="20"/>
          <w:szCs w:val="20"/>
        </w:rPr>
      </w:pPr>
      <w:r w:rsidRPr="00401899">
        <w:rPr>
          <w:sz w:val="20"/>
          <w:szCs w:val="20"/>
        </w:rPr>
        <w:t>Zhotovitel se zavazuje, že odpovídající pojistnou smlouvu bude udržovat v platnosti nejpozději od data zahájení prová</w:t>
      </w:r>
      <w:r w:rsidRPr="00401899">
        <w:rPr>
          <w:sz w:val="20"/>
          <w:szCs w:val="20"/>
        </w:rPr>
        <w:softHyphen/>
        <w:t xml:space="preserve">dění díla a až do uplynutí záruční doby sjednané touto smlouvou. </w:t>
      </w:r>
    </w:p>
    <w:p w:rsidR="00401899" w:rsidRPr="00401899" w:rsidRDefault="00401899" w:rsidP="00401899">
      <w:pPr>
        <w:pStyle w:val="Odstavecseseznamem"/>
        <w:rPr>
          <w:sz w:val="20"/>
          <w:szCs w:val="20"/>
        </w:rPr>
      </w:pPr>
    </w:p>
    <w:p w:rsidR="00401899" w:rsidRPr="00401899" w:rsidRDefault="00CE55B7" w:rsidP="00401899">
      <w:pPr>
        <w:pStyle w:val="Odstavecseseznamem"/>
        <w:numPr>
          <w:ilvl w:val="0"/>
          <w:numId w:val="35"/>
        </w:numPr>
        <w:ind w:left="0" w:firstLine="0"/>
        <w:jc w:val="both"/>
        <w:rPr>
          <w:sz w:val="20"/>
          <w:szCs w:val="20"/>
        </w:rPr>
      </w:pPr>
      <w:r w:rsidRPr="00401899">
        <w:rPr>
          <w:sz w:val="20"/>
          <w:szCs w:val="20"/>
        </w:rPr>
        <w:t>Nezajistí-li zhotovitel nepřetržité trvání pojištění v rozsahu uvedeném v tomto článku smlouvy, je objednatel oprávněn uzavřít pojistnou smlouvu a udržovat toto pojištění v platnosti sám. Náklady vzniklé v souvislosti s tako</w:t>
      </w:r>
      <w:r w:rsidRPr="00401899">
        <w:rPr>
          <w:sz w:val="20"/>
          <w:szCs w:val="20"/>
        </w:rPr>
        <w:softHyphen/>
        <w:t xml:space="preserve">vým pojištěním je zhotovitel povinen hradit objednateli na základě jejich vyúčtování. Předmětné náklady je objednatel oprávněn započíst na jakoukoli pohledávku zhotovitele vůči své osobě, to i nesplatnou.   </w:t>
      </w:r>
    </w:p>
    <w:p w:rsidR="00CE55B7" w:rsidRPr="00401899" w:rsidRDefault="00CE55B7" w:rsidP="00401899">
      <w:pPr>
        <w:jc w:val="both"/>
        <w:rPr>
          <w:rFonts w:ascii="Calibri" w:hAnsi="Calibri"/>
          <w:sz w:val="20"/>
          <w:szCs w:val="20"/>
        </w:rPr>
      </w:pPr>
      <w:r>
        <w:rPr>
          <w:rFonts w:ascii="Calibri" w:hAnsi="Calibri"/>
          <w:b/>
          <w:sz w:val="20"/>
          <w:szCs w:val="20"/>
        </w:rPr>
        <w:t>5.</w:t>
      </w:r>
      <w:r>
        <w:rPr>
          <w:rFonts w:ascii="Calibri" w:hAnsi="Calibri"/>
          <w:sz w:val="20"/>
          <w:szCs w:val="20"/>
        </w:rPr>
        <w:tab/>
        <w:t>Objednatel i zhotovitel se zavazují uplatnit pojistnou událost u pojišťovny bez zbytečného odkla</w:t>
      </w:r>
      <w:r>
        <w:rPr>
          <w:rFonts w:ascii="Calibri" w:hAnsi="Calibri"/>
          <w:sz w:val="20"/>
          <w:szCs w:val="20"/>
        </w:rPr>
        <w:softHyphen/>
        <w:t xml:space="preserve">du poté, co se o jejím vzniku dozví. </w:t>
      </w:r>
    </w:p>
    <w:p w:rsidR="00A07F93" w:rsidRDefault="00A07F93">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X.</w:t>
      </w:r>
    </w:p>
    <w:p w:rsidR="00CE55B7" w:rsidRDefault="00CE55B7">
      <w:pPr>
        <w:jc w:val="center"/>
        <w:rPr>
          <w:rFonts w:ascii="Calibri" w:hAnsi="Calibri"/>
          <w:b/>
          <w:sz w:val="20"/>
          <w:szCs w:val="20"/>
        </w:rPr>
      </w:pPr>
      <w:r>
        <w:rPr>
          <w:rFonts w:ascii="Calibri" w:hAnsi="Calibri"/>
          <w:b/>
          <w:sz w:val="20"/>
          <w:szCs w:val="20"/>
        </w:rPr>
        <w:t>Zástupci smluvních stran</w:t>
      </w:r>
    </w:p>
    <w:p w:rsidR="00CE55B7" w:rsidRDefault="00CE55B7">
      <w:pPr>
        <w:jc w:val="both"/>
        <w:rPr>
          <w:rFonts w:ascii="Calibri" w:hAnsi="Calibri"/>
          <w:sz w:val="20"/>
          <w:szCs w:val="20"/>
        </w:rPr>
      </w:pPr>
      <w:r>
        <w:rPr>
          <w:rFonts w:ascii="Calibri" w:hAnsi="Calibri"/>
          <w:sz w:val="20"/>
          <w:szCs w:val="20"/>
        </w:rPr>
        <w:t xml:space="preserve">Smluvní strany níže určují osoby oprávněné jednat ve věcech smlouvy, a to zejména ve věcech realizace díla a ve věcech technických za objednatele a zhotovitele: </w:t>
      </w:r>
    </w:p>
    <w:p w:rsidR="00CE55B7" w:rsidRDefault="00CE55B7">
      <w:pPr>
        <w:jc w:val="both"/>
        <w:rPr>
          <w:rFonts w:ascii="Calibri" w:hAnsi="Calibri"/>
          <w:sz w:val="20"/>
          <w:szCs w:val="20"/>
        </w:rPr>
      </w:pPr>
      <w:r>
        <w:rPr>
          <w:rFonts w:ascii="Calibri" w:hAnsi="Calibri"/>
          <w:sz w:val="20"/>
          <w:szCs w:val="2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8"/>
      </w:tblGrid>
      <w:tr w:rsidR="00CE55B7">
        <w:tc>
          <w:tcPr>
            <w:tcW w:w="4536" w:type="dxa"/>
            <w:tcBorders>
              <w:top w:val="single" w:sz="12" w:space="0" w:color="auto"/>
              <w:left w:val="single" w:sz="12" w:space="0" w:color="auto"/>
              <w:bottom w:val="single" w:sz="12" w:space="0" w:color="auto"/>
              <w:right w:val="nil"/>
            </w:tcBorders>
            <w:shd w:val="clear" w:color="auto" w:fill="000000"/>
          </w:tcPr>
          <w:p w:rsidR="00CE55B7" w:rsidRDefault="00CE55B7">
            <w:pPr>
              <w:jc w:val="center"/>
              <w:rPr>
                <w:rFonts w:ascii="Calibri" w:hAnsi="Calibri"/>
                <w:sz w:val="20"/>
                <w:szCs w:val="20"/>
              </w:rPr>
            </w:pPr>
            <w:r>
              <w:rPr>
                <w:rFonts w:ascii="Calibri" w:hAnsi="Calibri"/>
                <w:sz w:val="20"/>
                <w:szCs w:val="20"/>
              </w:rPr>
              <w:t>Strana objednatele</w:t>
            </w:r>
          </w:p>
        </w:tc>
        <w:tc>
          <w:tcPr>
            <w:tcW w:w="4678" w:type="dxa"/>
            <w:tcBorders>
              <w:top w:val="single" w:sz="12" w:space="0" w:color="auto"/>
              <w:left w:val="nil"/>
              <w:bottom w:val="single" w:sz="12" w:space="0" w:color="auto"/>
              <w:right w:val="single" w:sz="12" w:space="0" w:color="auto"/>
            </w:tcBorders>
            <w:shd w:val="clear" w:color="auto" w:fill="000000"/>
          </w:tcPr>
          <w:p w:rsidR="00CE55B7" w:rsidRDefault="00CE55B7">
            <w:pPr>
              <w:jc w:val="center"/>
              <w:rPr>
                <w:rFonts w:ascii="Calibri" w:hAnsi="Calibri"/>
                <w:sz w:val="20"/>
                <w:szCs w:val="20"/>
              </w:rPr>
            </w:pPr>
            <w:r>
              <w:rPr>
                <w:rFonts w:ascii="Calibri" w:hAnsi="Calibri"/>
                <w:sz w:val="20"/>
                <w:szCs w:val="20"/>
              </w:rPr>
              <w:t>Strana zhotovitele:</w:t>
            </w:r>
          </w:p>
        </w:tc>
      </w:tr>
      <w:tr w:rsidR="00CE55B7">
        <w:tc>
          <w:tcPr>
            <w:tcW w:w="4536" w:type="dxa"/>
            <w:tcBorders>
              <w:top w:val="single" w:sz="12" w:space="0" w:color="auto"/>
              <w:left w:val="nil"/>
              <w:bottom w:val="nil"/>
              <w:right w:val="single" w:sz="12" w:space="0" w:color="auto"/>
            </w:tcBorders>
          </w:tcPr>
          <w:p w:rsidR="00CE55B7" w:rsidRDefault="00CE55B7">
            <w:pPr>
              <w:jc w:val="both"/>
              <w:rPr>
                <w:rFonts w:ascii="Calibri" w:hAnsi="Calibri"/>
                <w:sz w:val="20"/>
                <w:szCs w:val="20"/>
              </w:rPr>
            </w:pPr>
            <w:r>
              <w:rPr>
                <w:rFonts w:ascii="Calibri" w:hAnsi="Calibri"/>
                <w:sz w:val="20"/>
                <w:szCs w:val="20"/>
              </w:rPr>
              <w:t xml:space="preserve"> </w:t>
            </w:r>
          </w:p>
          <w:p w:rsidR="00CE55B7" w:rsidRDefault="002562A2">
            <w:pPr>
              <w:jc w:val="center"/>
              <w:rPr>
                <w:rFonts w:ascii="Calibri" w:hAnsi="Calibri"/>
                <w:sz w:val="20"/>
                <w:szCs w:val="20"/>
              </w:rPr>
            </w:pPr>
            <w:r w:rsidRPr="00401899">
              <w:rPr>
                <w:rFonts w:ascii="Calibri" w:hAnsi="Calibri"/>
                <w:sz w:val="20"/>
                <w:szCs w:val="20"/>
              </w:rPr>
              <w:t>Ing. Zbyněk Kroča</w:t>
            </w:r>
            <w:r w:rsidR="00CE55B7" w:rsidRPr="00401899">
              <w:rPr>
                <w:rFonts w:ascii="Calibri" w:hAnsi="Calibri"/>
                <w:sz w:val="20"/>
                <w:szCs w:val="20"/>
              </w:rPr>
              <w:t>, tel: +420</w:t>
            </w:r>
            <w:r w:rsidR="008E4100" w:rsidRPr="00401899">
              <w:rPr>
                <w:rFonts w:ascii="Calibri" w:hAnsi="Calibri"/>
                <w:sz w:val="20"/>
                <w:szCs w:val="20"/>
              </w:rPr>
              <w:t> 602 743 084</w:t>
            </w:r>
            <w:r w:rsidR="00CE55B7" w:rsidRPr="00401899">
              <w:rPr>
                <w:rFonts w:ascii="Calibri" w:hAnsi="Calibri"/>
                <w:sz w:val="20"/>
                <w:szCs w:val="20"/>
              </w:rPr>
              <w:t xml:space="preserve">, e-mail: </w:t>
            </w:r>
            <w:hyperlink r:id="rId8" w:history="1">
              <w:r w:rsidR="00313C19" w:rsidRPr="00401899">
                <w:rPr>
                  <w:rStyle w:val="Hypertextovodkaz"/>
                  <w:rFonts w:ascii="Calibri" w:hAnsi="Calibri"/>
                  <w:sz w:val="20"/>
                  <w:szCs w:val="20"/>
                </w:rPr>
                <w:t>zbynek.kroca@moravska-galerie.cz</w:t>
              </w:r>
            </w:hyperlink>
          </w:p>
          <w:p w:rsidR="00313C19" w:rsidRDefault="00313C19">
            <w:pPr>
              <w:jc w:val="center"/>
              <w:rPr>
                <w:rFonts w:ascii="Calibri" w:hAnsi="Calibri"/>
                <w:sz w:val="20"/>
                <w:szCs w:val="20"/>
              </w:rPr>
            </w:pPr>
            <w:r>
              <w:rPr>
                <w:rFonts w:ascii="Calibri" w:hAnsi="Calibri"/>
                <w:sz w:val="20"/>
                <w:szCs w:val="20"/>
              </w:rPr>
              <w:t xml:space="preserve">Ing. Milan Kříž +420 773 072 310 e-mail : </w:t>
            </w:r>
            <w:r>
              <w:rPr>
                <w:rFonts w:ascii="Calibri" w:hAnsi="Calibri"/>
                <w:sz w:val="20"/>
                <w:szCs w:val="20"/>
              </w:rPr>
              <w:lastRenderedPageBreak/>
              <w:t>milan.kriz@moravska-galerie.cz</w:t>
            </w:r>
          </w:p>
          <w:p w:rsidR="00CE55B7" w:rsidRDefault="00CE55B7">
            <w:pPr>
              <w:jc w:val="both"/>
              <w:rPr>
                <w:rFonts w:ascii="Calibri" w:hAnsi="Calibri"/>
                <w:sz w:val="20"/>
                <w:szCs w:val="20"/>
              </w:rPr>
            </w:pPr>
          </w:p>
        </w:tc>
        <w:tc>
          <w:tcPr>
            <w:tcW w:w="4678" w:type="dxa"/>
            <w:tcBorders>
              <w:top w:val="single" w:sz="12" w:space="0" w:color="auto"/>
              <w:left w:val="single" w:sz="12" w:space="0" w:color="auto"/>
              <w:bottom w:val="nil"/>
              <w:right w:val="nil"/>
            </w:tcBorders>
          </w:tcPr>
          <w:p w:rsidR="00CE55B7" w:rsidRDefault="00CE55B7">
            <w:pPr>
              <w:jc w:val="both"/>
              <w:rPr>
                <w:rFonts w:ascii="Calibri" w:hAnsi="Calibri"/>
                <w:sz w:val="20"/>
                <w:szCs w:val="20"/>
              </w:rPr>
            </w:pPr>
            <w:r>
              <w:rPr>
                <w:rFonts w:ascii="Calibri" w:hAnsi="Calibri"/>
                <w:sz w:val="20"/>
                <w:szCs w:val="20"/>
              </w:rPr>
              <w:lastRenderedPageBreak/>
              <w:t xml:space="preserve"> </w:t>
            </w:r>
          </w:p>
          <w:p w:rsidR="00CE55B7" w:rsidRDefault="00401899">
            <w:pPr>
              <w:jc w:val="center"/>
              <w:rPr>
                <w:rFonts w:ascii="Calibri" w:hAnsi="Calibri"/>
                <w:sz w:val="20"/>
                <w:szCs w:val="20"/>
              </w:rPr>
            </w:pPr>
            <w:r>
              <w:rPr>
                <w:rFonts w:ascii="Calibri" w:hAnsi="Calibri"/>
                <w:sz w:val="20"/>
                <w:szCs w:val="20"/>
              </w:rPr>
              <w:t xml:space="preserve">Peter Kuš, tel.: +420 722 099 280, e-mail: </w:t>
            </w:r>
            <w:hyperlink r:id="rId9" w:history="1">
              <w:r w:rsidRPr="00F0356C">
                <w:rPr>
                  <w:rStyle w:val="Hypertextovodkaz"/>
                  <w:rFonts w:ascii="Calibri" w:hAnsi="Calibri"/>
                  <w:sz w:val="20"/>
                  <w:szCs w:val="20"/>
                </w:rPr>
                <w:t>kus@haifa-design.cz</w:t>
              </w:r>
            </w:hyperlink>
          </w:p>
          <w:p w:rsidR="00401899" w:rsidRDefault="00401899">
            <w:pPr>
              <w:jc w:val="center"/>
              <w:rPr>
                <w:rFonts w:ascii="Calibri" w:hAnsi="Calibri"/>
                <w:sz w:val="20"/>
                <w:szCs w:val="20"/>
              </w:rPr>
            </w:pPr>
            <w:r>
              <w:rPr>
                <w:rFonts w:ascii="Calibri" w:hAnsi="Calibri"/>
                <w:sz w:val="20"/>
                <w:szCs w:val="20"/>
              </w:rPr>
              <w:t xml:space="preserve">Mgr. Radek Foltýn, tel.: +420 725 586 755, e-mail: </w:t>
            </w:r>
            <w:r>
              <w:rPr>
                <w:rFonts w:ascii="Calibri" w:hAnsi="Calibri"/>
                <w:sz w:val="20"/>
                <w:szCs w:val="20"/>
              </w:rPr>
              <w:lastRenderedPageBreak/>
              <w:t>foltyn@haifa-design.cz</w:t>
            </w:r>
          </w:p>
        </w:tc>
      </w:tr>
    </w:tbl>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XI.</w:t>
      </w:r>
    </w:p>
    <w:p w:rsidR="00401899" w:rsidRPr="00401899" w:rsidRDefault="00CE55B7" w:rsidP="00401899">
      <w:pPr>
        <w:jc w:val="center"/>
        <w:rPr>
          <w:rFonts w:ascii="Calibri" w:hAnsi="Calibri"/>
          <w:b/>
          <w:sz w:val="20"/>
          <w:szCs w:val="20"/>
        </w:rPr>
      </w:pPr>
      <w:r>
        <w:rPr>
          <w:rFonts w:ascii="Calibri" w:hAnsi="Calibri"/>
          <w:b/>
          <w:sz w:val="20"/>
          <w:szCs w:val="20"/>
        </w:rPr>
        <w:t>Vlastnické právo a nebezpečí škody</w:t>
      </w:r>
    </w:p>
    <w:p w:rsidR="00401899" w:rsidRPr="00401899" w:rsidRDefault="00CE55B7" w:rsidP="00401899">
      <w:pPr>
        <w:pStyle w:val="Odstavecseseznamem"/>
        <w:numPr>
          <w:ilvl w:val="0"/>
          <w:numId w:val="38"/>
        </w:numPr>
        <w:ind w:left="0" w:firstLine="0"/>
        <w:jc w:val="both"/>
        <w:rPr>
          <w:sz w:val="20"/>
          <w:szCs w:val="20"/>
        </w:rPr>
      </w:pPr>
      <w:r w:rsidRPr="00401899">
        <w:rPr>
          <w:sz w:val="20"/>
          <w:szCs w:val="20"/>
        </w:rPr>
        <w:t xml:space="preserve">Vlastnické právo k předmětu díla přechází na objednatele okamžikem jeho převzetí. </w:t>
      </w:r>
    </w:p>
    <w:p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Zhotovitel nese nebezpečí za škody vzniklé na jakékoliv části předmětu díla až do doby převzetí díla jako bezvadného objednatelem. Zhotovitel rovněž nese do doby jejich prokazatelného vrácení nebezpečí škody vzniklé na věcech, které mu byly objednatelem předány za účelem provedení díla.</w:t>
      </w:r>
    </w:p>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XII.</w:t>
      </w:r>
    </w:p>
    <w:p w:rsidR="00CE55B7" w:rsidRDefault="00CE55B7">
      <w:pPr>
        <w:jc w:val="center"/>
        <w:rPr>
          <w:rFonts w:ascii="Calibri" w:hAnsi="Calibri"/>
          <w:b/>
          <w:sz w:val="20"/>
          <w:szCs w:val="20"/>
        </w:rPr>
      </w:pPr>
      <w:r>
        <w:rPr>
          <w:rFonts w:ascii="Calibri" w:hAnsi="Calibri"/>
          <w:b/>
          <w:sz w:val="20"/>
          <w:szCs w:val="20"/>
        </w:rPr>
        <w:t>Smluvní pokuty</w:t>
      </w:r>
    </w:p>
    <w:p w:rsidR="003C50A9" w:rsidRDefault="00CE55B7" w:rsidP="003C50A9">
      <w:pPr>
        <w:pStyle w:val="Odstavecseseznamem"/>
        <w:numPr>
          <w:ilvl w:val="0"/>
          <w:numId w:val="41"/>
        </w:numPr>
        <w:ind w:left="0" w:firstLine="0"/>
        <w:jc w:val="both"/>
        <w:rPr>
          <w:snapToGrid w:val="0"/>
          <w:sz w:val="20"/>
          <w:szCs w:val="20"/>
        </w:rPr>
      </w:pPr>
      <w:r w:rsidRPr="003C50A9">
        <w:rPr>
          <w:sz w:val="20"/>
          <w:szCs w:val="20"/>
        </w:rPr>
        <w:t>V případě porušení povinností (závazků) zhotovitele uvedených v článku V., VI., XIV. a XV. smlouvy je zhotovitel povinen zaplatit objednateli smluvní pokutu ve výši 2000,- Kč za každý jednotlivý případ porušení povinnosti do čtrnácti (14) dnů po doručení oznámení o jejím uplatnění zhotoviteli.</w:t>
      </w:r>
      <w:r w:rsidRPr="003C50A9">
        <w:rPr>
          <w:snapToGrid w:val="0"/>
          <w:sz w:val="20"/>
          <w:szCs w:val="20"/>
        </w:rPr>
        <w:t xml:space="preserve"> Současně pak v případě porušení povinností zhotovitele uvedených v článku V., VI., XIV. a XV. smlouvy je zhotovitel povinen zároveň na své náklady odstranit škodlivé následky porušení svých povinností nebo uhradit veškeré náklady objednateli, odstranil-li objednatel uvedené následky sám. </w:t>
      </w:r>
    </w:p>
    <w:p w:rsidR="003C50A9" w:rsidRPr="003C50A9" w:rsidRDefault="003C50A9" w:rsidP="003C50A9">
      <w:pPr>
        <w:pStyle w:val="Odstavecseseznamem"/>
        <w:ind w:left="0"/>
        <w:jc w:val="both"/>
        <w:rPr>
          <w:snapToGrid w:val="0"/>
          <w:sz w:val="20"/>
          <w:szCs w:val="20"/>
        </w:rPr>
      </w:pPr>
    </w:p>
    <w:p w:rsidR="003C50A9" w:rsidRDefault="00CE55B7" w:rsidP="003C50A9">
      <w:pPr>
        <w:pStyle w:val="Odstavecseseznamem"/>
        <w:numPr>
          <w:ilvl w:val="0"/>
          <w:numId w:val="41"/>
        </w:numPr>
        <w:ind w:left="0" w:firstLine="0"/>
        <w:jc w:val="both"/>
        <w:rPr>
          <w:sz w:val="20"/>
          <w:szCs w:val="20"/>
        </w:rPr>
      </w:pPr>
      <w:r w:rsidRPr="003C50A9">
        <w:rPr>
          <w:sz w:val="20"/>
          <w:szCs w:val="20"/>
        </w:rPr>
        <w:t>V případě, že zhotovitel nedodrží termín provedení díla či některý z dohodnutých dílčích termínů provedení části (částí) díla (tj. zejména neprovede-li zhotovitel dílo nebo kteroukoli jeho část řádně a včas), dopouští se tím porušení této smlouvy, za které je povinen objednateli zaplatit do čtrnácti (14) dnů po doručení oznámení o jejím uplatnění smluvní pokutu ve výši 0,25 % z ceny díla včetně DPH za každý započatý den prodlení.</w:t>
      </w:r>
    </w:p>
    <w:p w:rsidR="003C50A9" w:rsidRPr="003C50A9" w:rsidRDefault="003C50A9" w:rsidP="003C50A9">
      <w:pPr>
        <w:pStyle w:val="Odstavecseseznamem"/>
        <w:rPr>
          <w:sz w:val="20"/>
          <w:szCs w:val="20"/>
        </w:rPr>
      </w:pPr>
    </w:p>
    <w:p w:rsidR="003C50A9" w:rsidRDefault="00CE55B7" w:rsidP="003C50A9">
      <w:pPr>
        <w:pStyle w:val="Odstavecseseznamem"/>
        <w:numPr>
          <w:ilvl w:val="0"/>
          <w:numId w:val="41"/>
        </w:numPr>
        <w:ind w:left="0" w:firstLine="0"/>
        <w:jc w:val="both"/>
        <w:rPr>
          <w:sz w:val="20"/>
          <w:szCs w:val="20"/>
        </w:rPr>
      </w:pPr>
      <w:r w:rsidRPr="003C50A9">
        <w:rPr>
          <w:sz w:val="20"/>
          <w:szCs w:val="20"/>
        </w:rPr>
        <w:t xml:space="preserve">V případě, že zhotovitel objednateli neuhradí škodu dle ujednání článku VIII. smlouvy tak, jak se zavázal, poruší svou povinnost dle smlouvy a je povinen objednateli do čtrnácti (14) dní od doručení oznámení o jejím uplatnění uhradit smluvní pokutu ve výši 40 000 Kč. </w:t>
      </w:r>
    </w:p>
    <w:p w:rsidR="003C50A9" w:rsidRPr="003C50A9" w:rsidRDefault="003C50A9" w:rsidP="003C50A9">
      <w:pPr>
        <w:pStyle w:val="Odstavecseseznamem"/>
        <w:rPr>
          <w:sz w:val="20"/>
          <w:szCs w:val="20"/>
        </w:rPr>
      </w:pPr>
    </w:p>
    <w:p w:rsidR="003C50A9" w:rsidRDefault="00CE55B7" w:rsidP="003C50A9">
      <w:pPr>
        <w:pStyle w:val="Odstavecseseznamem"/>
        <w:numPr>
          <w:ilvl w:val="0"/>
          <w:numId w:val="41"/>
        </w:numPr>
        <w:ind w:left="0" w:firstLine="0"/>
        <w:jc w:val="both"/>
        <w:rPr>
          <w:sz w:val="20"/>
          <w:szCs w:val="20"/>
        </w:rPr>
      </w:pPr>
      <w:r w:rsidRPr="003C50A9">
        <w:rPr>
          <w:sz w:val="20"/>
          <w:szCs w:val="20"/>
        </w:rPr>
        <w:t>V případě, že zhotovitel neodstraní vady uvedené v zápisu o předání a převzetí předmětu díla (části díla) nebo reklamované vady v dohodnutém termínu, je zhotovitel povinen zaplatit objednateli do čtrnácti (14) dnů po doručení oznámení o jejím uplatnění smluvní pokutu ve výši 2000,- Kč za každou vadu a den prodlení.</w:t>
      </w:r>
    </w:p>
    <w:p w:rsidR="003C50A9" w:rsidRPr="003C50A9" w:rsidRDefault="003C50A9" w:rsidP="003C50A9">
      <w:pPr>
        <w:pStyle w:val="Odstavecseseznamem"/>
        <w:ind w:left="0"/>
        <w:jc w:val="both"/>
        <w:rPr>
          <w:sz w:val="20"/>
          <w:szCs w:val="20"/>
        </w:rPr>
      </w:pPr>
    </w:p>
    <w:p w:rsidR="003C50A9" w:rsidRDefault="00CE55B7" w:rsidP="003C50A9">
      <w:pPr>
        <w:pStyle w:val="Odstavecseseznamem"/>
        <w:numPr>
          <w:ilvl w:val="0"/>
          <w:numId w:val="41"/>
        </w:numPr>
        <w:ind w:left="0" w:firstLine="0"/>
        <w:jc w:val="both"/>
        <w:rPr>
          <w:sz w:val="20"/>
          <w:szCs w:val="20"/>
        </w:rPr>
      </w:pPr>
      <w:r w:rsidRPr="003C50A9">
        <w:rPr>
          <w:sz w:val="20"/>
          <w:szCs w:val="20"/>
        </w:rPr>
        <w:t xml:space="preserve">V případě porušení povinnosti mlčenlivosti ať již zhotovitelem nebo subjektem, na který měl zhotovitel povinnost přenést povinnost mlčenlivosti, je zhotovitel povinen uhradit objednateli smluvní pokutu ve výši 3000,- Kč, a to do čtrnácti (14) dní ode dne doručení oznámení o uplatnění smluvní pokuty. </w:t>
      </w:r>
    </w:p>
    <w:p w:rsidR="003C50A9" w:rsidRPr="003C50A9" w:rsidRDefault="003C50A9" w:rsidP="003C50A9">
      <w:pPr>
        <w:pStyle w:val="Odstavecseseznamem"/>
        <w:ind w:left="0"/>
        <w:jc w:val="both"/>
        <w:rPr>
          <w:sz w:val="20"/>
          <w:szCs w:val="20"/>
        </w:rPr>
      </w:pPr>
    </w:p>
    <w:p w:rsidR="003C50A9" w:rsidRDefault="00CE55B7" w:rsidP="003C50A9">
      <w:pPr>
        <w:pStyle w:val="Odstavecseseznamem"/>
        <w:numPr>
          <w:ilvl w:val="0"/>
          <w:numId w:val="41"/>
        </w:numPr>
        <w:ind w:left="0" w:firstLine="0"/>
        <w:jc w:val="both"/>
        <w:rPr>
          <w:sz w:val="20"/>
          <w:szCs w:val="20"/>
        </w:rPr>
      </w:pPr>
      <w:r w:rsidRPr="003C50A9">
        <w:rPr>
          <w:sz w:val="20"/>
          <w:szCs w:val="20"/>
        </w:rPr>
        <w:t xml:space="preserve">Je-li nebo ukáže-li se kdykoli v budoucnu prohlášení zhotovitele dle článku XV. odst. 2 této smlouvy nepravdivým, dopouští se tím zhotovitel porušení této smlouvy, za které je povinen zaplatit objednateli smluvní pokutu ve výši </w:t>
      </w:r>
      <w:r w:rsidR="002562A2" w:rsidRPr="003C50A9">
        <w:rPr>
          <w:sz w:val="20"/>
          <w:szCs w:val="20"/>
        </w:rPr>
        <w:t>15</w:t>
      </w:r>
      <w:r w:rsidRPr="003C50A9">
        <w:rPr>
          <w:sz w:val="20"/>
          <w:szCs w:val="20"/>
        </w:rPr>
        <w:t>000,- Kč.</w:t>
      </w:r>
    </w:p>
    <w:p w:rsidR="003C50A9" w:rsidRPr="003C50A9" w:rsidRDefault="003C50A9" w:rsidP="003C50A9">
      <w:pPr>
        <w:pStyle w:val="Odstavecseseznamem"/>
        <w:rPr>
          <w:sz w:val="20"/>
          <w:szCs w:val="20"/>
        </w:rPr>
      </w:pPr>
    </w:p>
    <w:p w:rsidR="003C50A9" w:rsidRDefault="00CE55B7" w:rsidP="003C50A9">
      <w:pPr>
        <w:pStyle w:val="Odstavecseseznamem"/>
        <w:numPr>
          <w:ilvl w:val="0"/>
          <w:numId w:val="41"/>
        </w:numPr>
        <w:ind w:left="0" w:firstLine="0"/>
        <w:jc w:val="both"/>
        <w:rPr>
          <w:sz w:val="20"/>
          <w:szCs w:val="20"/>
        </w:rPr>
      </w:pPr>
      <w:r w:rsidRPr="003C50A9">
        <w:rPr>
          <w:sz w:val="20"/>
          <w:szCs w:val="20"/>
        </w:rPr>
        <w:t>Objednatel je oprávněn provést zápočet jakéhokoli svého nároku na zaplacení smluvní pokuty proti nároku zhotovitele na zaplacení ceny díla nebo jeho části.</w:t>
      </w:r>
    </w:p>
    <w:p w:rsidR="003C50A9" w:rsidRPr="003C50A9" w:rsidRDefault="003C50A9" w:rsidP="003C50A9">
      <w:pPr>
        <w:pStyle w:val="Odstavecseseznamem"/>
        <w:rPr>
          <w:sz w:val="20"/>
          <w:szCs w:val="20"/>
        </w:rPr>
      </w:pPr>
    </w:p>
    <w:p w:rsidR="003C50A9" w:rsidRPr="003C50A9" w:rsidRDefault="00CE55B7" w:rsidP="003C50A9">
      <w:pPr>
        <w:pStyle w:val="Odstavecseseznamem"/>
        <w:numPr>
          <w:ilvl w:val="0"/>
          <w:numId w:val="41"/>
        </w:numPr>
        <w:ind w:left="0" w:firstLine="0"/>
        <w:jc w:val="both"/>
        <w:rPr>
          <w:sz w:val="20"/>
          <w:szCs w:val="20"/>
        </w:rPr>
      </w:pPr>
      <w:r w:rsidRPr="003C50A9">
        <w:rPr>
          <w:sz w:val="20"/>
          <w:szCs w:val="20"/>
        </w:rPr>
        <w:t>Zhotovitel je povinen uhradit smluvní pokutu bez ohledu na případnou existenci okolností vylučujících odpovědnost zhotovitele za porušení dané povinnosti. Zaplacením smluvní pokuty není dotčen nárok objednatele na náhradu škody vzniklé porušením povinnosti zhotovitele.</w:t>
      </w:r>
    </w:p>
    <w:p w:rsidR="00CE55B7" w:rsidRDefault="00CE55B7">
      <w:pPr>
        <w:jc w:val="both"/>
        <w:rPr>
          <w:rFonts w:ascii="Calibri" w:hAnsi="Calibri"/>
          <w:sz w:val="20"/>
          <w:szCs w:val="20"/>
        </w:rPr>
      </w:pPr>
      <w:r>
        <w:rPr>
          <w:rFonts w:ascii="Calibri" w:hAnsi="Calibri"/>
          <w:b/>
          <w:sz w:val="20"/>
          <w:szCs w:val="20"/>
        </w:rPr>
        <w:t>9.</w:t>
      </w:r>
      <w:r>
        <w:rPr>
          <w:rFonts w:ascii="Calibri" w:hAnsi="Calibri"/>
          <w:sz w:val="20"/>
          <w:szCs w:val="20"/>
        </w:rPr>
        <w:tab/>
        <w:t xml:space="preserve">Na jakoukoli uplatňovanou smluvní pokutu je objednatel oprávněn (nikoli však povinen) vystavit penalizační fakturu a zhotovitel je povinen tuto fakturu objednateli ve lhůtě její splatnosti uhradit. V případě, že se zhotoviteli z důvodu na jeho straně nepodaří fakturu doručit (zejména jestliže zhotovitel odmítne fakturu převzít a/nebo nepřebírá doručované písemnosti a/nebo bez předchozího upozornění změní adresu pro </w:t>
      </w:r>
      <w:r>
        <w:rPr>
          <w:rFonts w:ascii="Calibri" w:hAnsi="Calibri"/>
          <w:sz w:val="20"/>
          <w:szCs w:val="20"/>
        </w:rPr>
        <w:lastRenderedPageBreak/>
        <w:t>doručování a/nebo sídlo), má se za to, že faktura je zhotoviteli doručena třetí pracovní den následující po dni jejího prokazatelného předání k poštovní přepravě.</w:t>
      </w:r>
    </w:p>
    <w:p w:rsidR="00CE55B7" w:rsidRDefault="00CE55B7">
      <w:pPr>
        <w:jc w:val="both"/>
        <w:rPr>
          <w:rFonts w:ascii="Calibri" w:hAnsi="Calibri"/>
          <w:sz w:val="20"/>
          <w:szCs w:val="20"/>
        </w:rPr>
      </w:pPr>
      <w:r>
        <w:rPr>
          <w:rFonts w:ascii="Calibri" w:hAnsi="Calibri"/>
          <w:b/>
          <w:sz w:val="20"/>
          <w:szCs w:val="20"/>
        </w:rPr>
        <w:t>10.</w:t>
      </w:r>
      <w:r>
        <w:rPr>
          <w:rFonts w:ascii="Calibri" w:hAnsi="Calibri"/>
          <w:sz w:val="20"/>
          <w:szCs w:val="20"/>
        </w:rPr>
        <w:tab/>
        <w:t xml:space="preserve">Ocitne-li se smluvní strana v prodlení s úhradou jakékoli v souladu s touto smlouvou vystavené faktury po dobu delší než třicet (30) dní, dopouští se tím porušení této smlouvy, za které je povinna oprávněné straně uhradit krom jistiny rovněž smluvní pokutu ve výši </w:t>
      </w:r>
      <w:r w:rsidRPr="003C50A9">
        <w:rPr>
          <w:rFonts w:ascii="Calibri" w:hAnsi="Calibri"/>
          <w:sz w:val="20"/>
          <w:szCs w:val="20"/>
        </w:rPr>
        <w:t>0,25 %</w:t>
      </w:r>
      <w:r>
        <w:rPr>
          <w:rFonts w:ascii="Calibri" w:hAnsi="Calibri"/>
          <w:sz w:val="20"/>
          <w:szCs w:val="20"/>
        </w:rPr>
        <w:t xml:space="preserve"> z dlužné částky za každý započatý den prodlení.</w:t>
      </w:r>
    </w:p>
    <w:p w:rsidR="00CE55B7" w:rsidRDefault="00CE55B7">
      <w:pPr>
        <w:jc w:val="both"/>
        <w:rPr>
          <w:rFonts w:ascii="Calibri" w:hAnsi="Calibri"/>
          <w:sz w:val="20"/>
          <w:szCs w:val="20"/>
        </w:rPr>
      </w:pPr>
      <w:r>
        <w:rPr>
          <w:rFonts w:ascii="Calibri" w:hAnsi="Calibri"/>
          <w:b/>
          <w:sz w:val="20"/>
          <w:szCs w:val="20"/>
        </w:rPr>
        <w:t>11.</w:t>
      </w:r>
      <w:r>
        <w:rPr>
          <w:rFonts w:ascii="Calibri" w:hAnsi="Calibri"/>
          <w:b/>
          <w:sz w:val="20"/>
          <w:szCs w:val="20"/>
        </w:rPr>
        <w:tab/>
      </w:r>
      <w:r>
        <w:rPr>
          <w:rFonts w:ascii="Calibri" w:hAnsi="Calibri"/>
          <w:sz w:val="20"/>
          <w:szCs w:val="20"/>
        </w:rPr>
        <w:t>Pokud dojde k odstoupení od smlouvy z důvodu ležícího výhradně na straně zhotovitele, zavazuje se tímto zhotovitel k úhradě veškerých nákladů a škod vzniklých se zajištěním náhradního plnění jiným zhotovitelem.</w:t>
      </w: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XIII.</w:t>
      </w:r>
    </w:p>
    <w:p w:rsidR="00CE55B7" w:rsidRDefault="00CE55B7">
      <w:pPr>
        <w:jc w:val="center"/>
        <w:rPr>
          <w:rFonts w:ascii="Calibri" w:hAnsi="Calibri"/>
          <w:b/>
          <w:sz w:val="20"/>
          <w:szCs w:val="20"/>
        </w:rPr>
      </w:pPr>
      <w:r>
        <w:rPr>
          <w:rFonts w:ascii="Calibri" w:hAnsi="Calibri"/>
          <w:b/>
          <w:sz w:val="20"/>
          <w:szCs w:val="20"/>
        </w:rPr>
        <w:t>Výkon autorského či jiného odborného dozoru</w:t>
      </w:r>
    </w:p>
    <w:p w:rsidR="00CE55B7" w:rsidRDefault="00CE55B7">
      <w:pPr>
        <w:tabs>
          <w:tab w:val="num" w:pos="720"/>
        </w:tabs>
        <w:jc w:val="both"/>
        <w:rPr>
          <w:rFonts w:ascii="Calibri" w:hAnsi="Calibri"/>
          <w:sz w:val="20"/>
          <w:szCs w:val="20"/>
        </w:rPr>
      </w:pPr>
      <w:r w:rsidRPr="002562A2">
        <w:rPr>
          <w:rFonts w:ascii="Calibri" w:hAnsi="Calibri"/>
          <w:sz w:val="20"/>
          <w:szCs w:val="20"/>
        </w:rPr>
        <w:t>Předmětem smlouvy není výkon autorského dozoru ani investorsko-technického dozoru.</w:t>
      </w:r>
      <w:r>
        <w:rPr>
          <w:rFonts w:ascii="Calibri" w:hAnsi="Calibri"/>
          <w:sz w:val="20"/>
          <w:szCs w:val="20"/>
        </w:rPr>
        <w:t xml:space="preserve"> </w:t>
      </w:r>
    </w:p>
    <w:p w:rsidR="00CE55B7" w:rsidRDefault="00CE55B7">
      <w:pPr>
        <w:jc w:val="both"/>
        <w:rPr>
          <w:rFonts w:ascii="Calibri" w:hAnsi="Calibri"/>
          <w:sz w:val="20"/>
          <w:szCs w:val="20"/>
        </w:rPr>
      </w:pPr>
    </w:p>
    <w:p w:rsidR="00CE55B7" w:rsidRDefault="00CE55B7">
      <w:pPr>
        <w:jc w:val="center"/>
        <w:rPr>
          <w:rFonts w:ascii="Calibri" w:hAnsi="Calibri"/>
          <w:b/>
          <w:sz w:val="20"/>
          <w:szCs w:val="20"/>
        </w:rPr>
      </w:pPr>
      <w:r>
        <w:rPr>
          <w:rFonts w:ascii="Calibri" w:hAnsi="Calibri"/>
          <w:b/>
          <w:sz w:val="20"/>
          <w:szCs w:val="20"/>
        </w:rPr>
        <w:t>XIV.</w:t>
      </w:r>
    </w:p>
    <w:p w:rsidR="00CE55B7" w:rsidRDefault="00CE55B7">
      <w:pPr>
        <w:jc w:val="center"/>
        <w:rPr>
          <w:rFonts w:ascii="Calibri" w:hAnsi="Calibri"/>
          <w:b/>
          <w:sz w:val="20"/>
          <w:szCs w:val="20"/>
        </w:rPr>
      </w:pPr>
      <w:r>
        <w:rPr>
          <w:rFonts w:ascii="Calibri" w:hAnsi="Calibri"/>
          <w:b/>
          <w:sz w:val="20"/>
          <w:szCs w:val="20"/>
        </w:rPr>
        <w:t>Další povinnosti zhotovitele</w:t>
      </w:r>
    </w:p>
    <w:p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 xml:space="preserve"> </w:t>
      </w:r>
      <w:r>
        <w:rPr>
          <w:rFonts w:ascii="Calibri" w:hAnsi="Calibri"/>
          <w:sz w:val="20"/>
          <w:szCs w:val="20"/>
        </w:rPr>
        <w:tab/>
        <w:t xml:space="preserve">Zhotovitel se zavazuje hájit zájmy objednatele podle svých nejlepších vědomostí, znalostí a schopností. Zhotovitel se zavazuje, že on ani jeho zaměstnanci či spolupracovníci (poradci nebo specialisté) nepřijmou žádné osobní provize nebo platby od třetích osob, zejména od podnikatelů nebo dodavatelů. </w:t>
      </w:r>
    </w:p>
    <w:p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ab/>
        <w:t xml:space="preserve">Zhotovitel se zavazuje, že s údaji týkajícími se díla bude zacházet šetrně a zachovávat o nich mlčenlivost, ledaže by byl této povinnosti výslovně zproštěn objednatelem.   </w:t>
      </w:r>
    </w:p>
    <w:p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Zhotovitel se zavazuje neprodleně informovat objednatele o všech skutečnostech, které by moh</w:t>
      </w:r>
      <w:r>
        <w:rPr>
          <w:rFonts w:ascii="Calibri" w:hAnsi="Calibri"/>
          <w:sz w:val="20"/>
          <w:szCs w:val="20"/>
        </w:rPr>
        <w:softHyphen/>
        <w:t>ly objednateli způsobit finanční, nebo jinou újmu, o překážkách, které by mohly ohrozit termí</w:t>
      </w:r>
      <w:r>
        <w:rPr>
          <w:rFonts w:ascii="Calibri" w:hAnsi="Calibri"/>
          <w:sz w:val="20"/>
          <w:szCs w:val="20"/>
        </w:rPr>
        <w:softHyphen/>
        <w:t>ny stanovené smlouvou a o eventuálních vadách a nekompletnosti podkladů předa</w:t>
      </w:r>
      <w:r>
        <w:rPr>
          <w:rFonts w:ascii="Calibri" w:hAnsi="Calibri"/>
          <w:sz w:val="20"/>
          <w:szCs w:val="20"/>
        </w:rPr>
        <w:softHyphen/>
        <w:t>ných mu objednatelem. Zhotovitel je povinen předem upozornit objednatele rovněž na následky takových objednatelových rozhodnutí a úkonů, které jsou zjevně neúčelné nebo samého objednatele poškozující nebo které jsou ve zjevném rozporu s chráněným veřejným zájmem.</w:t>
      </w:r>
    </w:p>
    <w:p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Zjistí-li zhotovitel, že nemůže dílo provést za podmínek závazně plynoucích z obec</w:t>
      </w:r>
      <w:r>
        <w:rPr>
          <w:rFonts w:ascii="Calibri" w:hAnsi="Calibri"/>
          <w:sz w:val="20"/>
          <w:szCs w:val="20"/>
        </w:rPr>
        <w:softHyphen/>
        <w:t xml:space="preserve">ně platných právních předpisů, norem anebo těch požadovaných výslovně objednatelem, popřípadě za dalších podmínek zvláště dohodnutých smlouvou, uvědomí o tom neprodleně písemně objednatele s uvedením důvodů. </w:t>
      </w:r>
    </w:p>
    <w:p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Zhotovitel zastaví provádění díla a jiná plnění dle smlouvy a okamžitě o tom písemně vy</w:t>
      </w:r>
      <w:r>
        <w:rPr>
          <w:rFonts w:ascii="Calibri" w:hAnsi="Calibri"/>
          <w:sz w:val="20"/>
          <w:szCs w:val="20"/>
        </w:rPr>
        <w:softHyphen/>
        <w:t>rozumí objednatele, pokud zjistí, že dílo je technicky či jinak, s ohledem na zadání objednatele uve</w:t>
      </w:r>
      <w:r>
        <w:rPr>
          <w:rFonts w:ascii="Calibri" w:hAnsi="Calibri"/>
          <w:sz w:val="20"/>
          <w:szCs w:val="20"/>
        </w:rPr>
        <w:softHyphen/>
        <w:t>dené shora, neproveditelné, a projedná s ním neprodleně další postup. Nesplnění oznamo</w:t>
      </w:r>
      <w:r>
        <w:rPr>
          <w:rFonts w:ascii="Calibri" w:hAnsi="Calibri"/>
          <w:sz w:val="20"/>
          <w:szCs w:val="20"/>
        </w:rPr>
        <w:softHyphen/>
        <w:t xml:space="preserve">vací povinnosti dle tohoto článku smlouvy ze strany zhotovitele zakládá nárok objednatele vůči zhotoviteli na úhradu vzniklé škody. </w:t>
      </w:r>
    </w:p>
    <w:p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 xml:space="preserve">Zhotovitel se zavazuje, že bez předchozího písemného souhlasu objednatele neposkytne výsledek činnosti, jenž je předmětem plnění, jiné osobě než objednateli nebo jím k tomu zmocněné osobě. </w:t>
      </w:r>
    </w:p>
    <w:p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Zhotovitel se zavazuje provádění díla přerušit na základě doručení pí</w:t>
      </w:r>
      <w:r>
        <w:rPr>
          <w:rFonts w:ascii="Calibri" w:hAnsi="Calibri"/>
          <w:sz w:val="20"/>
          <w:szCs w:val="20"/>
        </w:rPr>
        <w:softHyphen/>
        <w:t>semného rozhodnutí objednatele o přerušení prací a obě smluvní strany jsou poté zavázány uza</w:t>
      </w:r>
      <w:r>
        <w:rPr>
          <w:rFonts w:ascii="Calibri" w:hAnsi="Calibri"/>
          <w:sz w:val="20"/>
          <w:szCs w:val="20"/>
        </w:rPr>
        <w:softHyphen/>
        <w:t>vřít dohodu o změně v postupu provádění díla a podmínkách jeho provedení. Přerušení pra</w:t>
      </w:r>
      <w:r>
        <w:rPr>
          <w:rFonts w:ascii="Calibri" w:hAnsi="Calibri"/>
          <w:sz w:val="20"/>
          <w:szCs w:val="20"/>
        </w:rPr>
        <w:softHyphen/>
        <w:t>cí může trvat maximálně třicet (30) dní. Pokračuje-li zhotovitel v provádění díla po přerušení, prodlužují se o časový úsek shodný s dobou, po kterou zhotovitel přerušil své práce na základě písemného rozhodnutí objednatele, automaticky termíny dle této smlouvy.</w:t>
      </w:r>
    </w:p>
    <w:p w:rsidR="00CE55B7" w:rsidRDefault="00CE55B7">
      <w:pPr>
        <w:jc w:val="both"/>
        <w:rPr>
          <w:rFonts w:ascii="Calibri" w:hAnsi="Calibri"/>
          <w:sz w:val="20"/>
          <w:szCs w:val="20"/>
        </w:rPr>
      </w:pPr>
      <w:r>
        <w:rPr>
          <w:rFonts w:ascii="Calibri" w:hAnsi="Calibri"/>
          <w:b/>
          <w:sz w:val="20"/>
          <w:szCs w:val="20"/>
        </w:rPr>
        <w:t>8.</w:t>
      </w:r>
      <w:r>
        <w:rPr>
          <w:rFonts w:ascii="Calibri" w:hAnsi="Calibri"/>
          <w:sz w:val="20"/>
          <w:szCs w:val="20"/>
        </w:rPr>
        <w:tab/>
        <w:t>Veškerá prohlášení zhotovitele vůči třetím osobám, učiněná nad rámec zmocnění da</w:t>
      </w:r>
      <w:r>
        <w:rPr>
          <w:rFonts w:ascii="Calibri" w:hAnsi="Calibri"/>
          <w:sz w:val="20"/>
          <w:szCs w:val="20"/>
        </w:rPr>
        <w:softHyphen/>
        <w:t>ného touto smlouvou, která by mohla zakládat právní povinnosti objednatele, vyžadují objednatelův předchozí písemný souhlas, jinak je z nich zhotovitel zavázán sám a je povinen plnit za objednatele. Zhotovitel je rovněž povinen informovat objednatele o veškerých svých činnostech, zejména o vyhotovování písemností odesílaných orgánům veřejné sprá</w:t>
      </w:r>
      <w:r>
        <w:rPr>
          <w:rFonts w:ascii="Calibri" w:hAnsi="Calibri"/>
          <w:sz w:val="20"/>
          <w:szCs w:val="20"/>
        </w:rPr>
        <w:softHyphen/>
        <w:t>vy, ke všem takovým činnostem nad rámec smlouvy si musí zhotovitel opatřit písemný souhlas objednatele či plnou moc.</w:t>
      </w:r>
    </w:p>
    <w:p w:rsidR="00CE55B7" w:rsidRDefault="00CE55B7">
      <w:pPr>
        <w:jc w:val="both"/>
        <w:rPr>
          <w:rFonts w:ascii="Calibri" w:hAnsi="Calibri"/>
          <w:sz w:val="20"/>
          <w:szCs w:val="20"/>
          <w:highlight w:val="yellow"/>
        </w:rPr>
      </w:pPr>
      <w:r>
        <w:rPr>
          <w:rFonts w:ascii="Calibri" w:hAnsi="Calibri"/>
          <w:b/>
          <w:sz w:val="20"/>
          <w:szCs w:val="20"/>
        </w:rPr>
        <w:t>9.</w:t>
      </w:r>
      <w:r>
        <w:rPr>
          <w:rFonts w:ascii="Calibri" w:hAnsi="Calibri"/>
          <w:sz w:val="20"/>
          <w:szCs w:val="20"/>
        </w:rPr>
        <w:tab/>
        <w:t xml:space="preserve">Každé jednotlivé porušení povinností dle tohoto článku smlouvy se považuje za podstatné porušení smluvních závazků a je důvodem k okamžitému odstoupení od smlouvy ze strany objednatele a k úhradě smluvní pokuty způsobem a ve výši podle ujednání článku XII. smlouvy.  </w:t>
      </w:r>
    </w:p>
    <w:p w:rsidR="00CE55B7" w:rsidRDefault="00CE55B7">
      <w:pPr>
        <w:jc w:val="both"/>
        <w:rPr>
          <w:rFonts w:ascii="Calibri" w:hAnsi="Calibri"/>
          <w:sz w:val="20"/>
          <w:szCs w:val="20"/>
          <w:highlight w:val="yellow"/>
        </w:rPr>
      </w:pPr>
    </w:p>
    <w:p w:rsidR="00CE55B7" w:rsidRDefault="00CE55B7">
      <w:pPr>
        <w:jc w:val="both"/>
        <w:rPr>
          <w:rFonts w:ascii="Calibri" w:hAnsi="Calibri"/>
          <w:sz w:val="20"/>
          <w:szCs w:val="20"/>
          <w:highlight w:val="yellow"/>
        </w:rPr>
      </w:pPr>
    </w:p>
    <w:p w:rsidR="00CE55B7" w:rsidRDefault="00CE55B7">
      <w:pPr>
        <w:jc w:val="center"/>
        <w:rPr>
          <w:rFonts w:ascii="Calibri" w:hAnsi="Calibri"/>
          <w:b/>
          <w:sz w:val="20"/>
          <w:szCs w:val="20"/>
        </w:rPr>
      </w:pPr>
      <w:r>
        <w:rPr>
          <w:rFonts w:ascii="Calibri" w:hAnsi="Calibri"/>
          <w:b/>
          <w:sz w:val="20"/>
          <w:szCs w:val="20"/>
        </w:rPr>
        <w:t>XV.</w:t>
      </w:r>
    </w:p>
    <w:p w:rsidR="00CE55B7" w:rsidRDefault="00CE55B7">
      <w:pPr>
        <w:jc w:val="center"/>
        <w:rPr>
          <w:rFonts w:ascii="Calibri" w:hAnsi="Calibri"/>
          <w:b/>
          <w:sz w:val="20"/>
          <w:szCs w:val="20"/>
        </w:rPr>
      </w:pPr>
      <w:r>
        <w:rPr>
          <w:rFonts w:ascii="Calibri" w:hAnsi="Calibri"/>
          <w:b/>
          <w:sz w:val="20"/>
          <w:szCs w:val="20"/>
        </w:rPr>
        <w:t>Autorská práva</w:t>
      </w:r>
    </w:p>
    <w:p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Ochrana autorských práv se řídí platným zněním zákona č. 121/2000 Sb., o právu autorském, o právech souvisejících s právem autorským, a o změně některých zákonů, ve znění pozdějších předpisů (dále v textu pouze jako „autorský zákon“) a veškerými meziná</w:t>
      </w:r>
      <w:r>
        <w:rPr>
          <w:rFonts w:ascii="Calibri" w:hAnsi="Calibri"/>
          <w:sz w:val="20"/>
          <w:szCs w:val="20"/>
        </w:rPr>
        <w:softHyphen/>
        <w:t>rodními dohodami o ochraně práv k duševnímu vlastnictví, které jsou součástí českého práv</w:t>
      </w:r>
      <w:r>
        <w:rPr>
          <w:rFonts w:ascii="Calibri" w:hAnsi="Calibri"/>
          <w:sz w:val="20"/>
          <w:szCs w:val="20"/>
        </w:rPr>
        <w:softHyphen/>
        <w:t xml:space="preserve">ního řádu. </w:t>
      </w:r>
    </w:p>
    <w:p w:rsidR="00CE55B7" w:rsidRDefault="00CE55B7">
      <w:pPr>
        <w:jc w:val="both"/>
        <w:rPr>
          <w:rFonts w:ascii="Calibri" w:hAnsi="Calibri"/>
          <w:sz w:val="20"/>
          <w:szCs w:val="20"/>
        </w:rPr>
      </w:pPr>
      <w:r>
        <w:rPr>
          <w:rFonts w:ascii="Calibri" w:hAnsi="Calibri"/>
          <w:b/>
          <w:sz w:val="20"/>
          <w:szCs w:val="20"/>
        </w:rPr>
        <w:t>2.</w:t>
      </w:r>
      <w:r>
        <w:rPr>
          <w:rFonts w:ascii="Calibri" w:hAnsi="Calibri"/>
          <w:sz w:val="20"/>
          <w:szCs w:val="20"/>
        </w:rPr>
        <w:t xml:space="preserve"> </w:t>
      </w:r>
      <w:r>
        <w:rPr>
          <w:rFonts w:ascii="Calibri" w:hAnsi="Calibri"/>
          <w:sz w:val="20"/>
          <w:szCs w:val="20"/>
        </w:rPr>
        <w:tab/>
        <w:t xml:space="preserve">Zhotovitel prohlašuje a ujišťuje objednatele, že je na základě svého autorství či na základě právního vztahu s autorem, resp. autory, děl vztahujících se k dílu oprávněn vykonávat svým jménem a na svůj účet veškerá majetková práva autorská k výsledkům tvůrčí činnosti zhotovitele dle této smlouvy včetně hmotného </w:t>
      </w:r>
      <w:r>
        <w:rPr>
          <w:rFonts w:ascii="Calibri" w:hAnsi="Calibri"/>
          <w:sz w:val="20"/>
          <w:szCs w:val="20"/>
        </w:rPr>
        <w:lastRenderedPageBreak/>
        <w:t>zachycení výsledků činností zhotovitele na základě této smlouvy, zejména je oprávněn všechny tyto části plnění jako autorské dílo anebo jiný předmět práv duševního vlastnictví užít ke všem známým způsobům užití a udělit objednateli jako nabyvateli oprávnění k výkonu tohoto práva v souladu s podmínkami této smlouvy.</w:t>
      </w:r>
    </w:p>
    <w:p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Zhotovitel poskytuje objednateli výhradní a místně a co do rozsahu neomezené oprávnění k výkonu práva dílo stejně jako kteroukoli část díla (tj. jakýkoli výsledek tvůrčí činnosti dle této smlouvy včetně hmotného zachycení výsledků činnosti zhotovitele ke splnění předmětu této smlouvy) užít (licenci), to v neomezeném rozsahu a ke všem známým způsobům užití. Smluvní strany ujednávají, že licenci zhotovitel poskytuje objednateli bezúplatně, to rovněž z důvodu, že úhradou ceny díla jsou veškeré finanční nároky zhotovitele vůči objednateli vyrovnány. Na základě této smlouvy je tak objednatel zejména oprávněn dílo a kteroukoli jeho část dále nerušeně zpracovávat, upravovat, rozmnožovat a rozšiřovat. </w:t>
      </w:r>
    </w:p>
    <w:p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 xml:space="preserve">Licence dle této smlouvy se poskytuje objednateli na celou dobu trvání majetkových práv k výsledkům tvůrčí činnosti zhotovitele dle této smlouvy včetně hmotného zachycení výsledků činnosti zhotovitele ke splnění předmětu této smlouvy. Licenci udělenou mu na základě této smlouvy objednatel přijímá. </w:t>
      </w:r>
    </w:p>
    <w:p w:rsidR="00CE55B7" w:rsidRDefault="00CE55B7">
      <w:pPr>
        <w:jc w:val="both"/>
        <w:rPr>
          <w:rFonts w:ascii="Calibri" w:hAnsi="Calibri"/>
          <w:sz w:val="20"/>
          <w:szCs w:val="20"/>
        </w:rPr>
      </w:pPr>
      <w:r>
        <w:rPr>
          <w:rFonts w:ascii="Calibri" w:hAnsi="Calibri"/>
          <w:b/>
          <w:sz w:val="20"/>
          <w:szCs w:val="20"/>
        </w:rPr>
        <w:t>5.</w:t>
      </w:r>
      <w:r>
        <w:rPr>
          <w:rFonts w:ascii="Calibri" w:hAnsi="Calibri"/>
          <w:sz w:val="20"/>
          <w:szCs w:val="20"/>
        </w:rPr>
        <w:tab/>
        <w:t>Smluvní strany dále ujednávají, že objednatel může způsobem a za podmínek dle svého uvážení svá oprávnění tvořící součást licence zcela nebo z části poskytnout nebo postoupit třetí osobě.</w:t>
      </w:r>
    </w:p>
    <w:p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Osobnostní práva autorská nejsou ujednáními smlouvy dotčena.</w:t>
      </w:r>
    </w:p>
    <w:p w:rsidR="00CE55B7" w:rsidRDefault="00CE55B7">
      <w:pPr>
        <w:pStyle w:val="Nadpis7"/>
        <w:numPr>
          <w:ilvl w:val="0"/>
          <w:numId w:val="6"/>
        </w:numPr>
        <w:tabs>
          <w:tab w:val="left" w:pos="709"/>
        </w:tabs>
        <w:spacing w:before="0" w:after="0"/>
        <w:ind w:left="0" w:firstLine="0"/>
        <w:jc w:val="both"/>
        <w:rPr>
          <w:rFonts w:ascii="Calibri" w:hAnsi="Calibri"/>
          <w:sz w:val="20"/>
          <w:szCs w:val="20"/>
        </w:rPr>
      </w:pPr>
      <w:r>
        <w:rPr>
          <w:rFonts w:ascii="Calibri" w:hAnsi="Calibri"/>
          <w:sz w:val="20"/>
          <w:szCs w:val="20"/>
        </w:rPr>
        <w:t>Práva z licence poskytnuté touto smlouvou přecházejí při zániku objednatele na jeho právního nástupce.</w:t>
      </w:r>
    </w:p>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XVI.</w:t>
      </w:r>
    </w:p>
    <w:p w:rsidR="00CE55B7" w:rsidRDefault="00CE55B7">
      <w:pPr>
        <w:jc w:val="center"/>
        <w:rPr>
          <w:rFonts w:ascii="Calibri" w:hAnsi="Calibri"/>
          <w:b/>
          <w:sz w:val="20"/>
          <w:szCs w:val="20"/>
        </w:rPr>
      </w:pPr>
      <w:r>
        <w:rPr>
          <w:rFonts w:ascii="Calibri" w:hAnsi="Calibri"/>
          <w:b/>
          <w:sz w:val="20"/>
          <w:szCs w:val="20"/>
        </w:rPr>
        <w:t>Odstoupení od smlouvy ze strany zhotovitele</w:t>
      </w:r>
    </w:p>
    <w:p w:rsidR="00CE55B7" w:rsidRPr="003C50A9" w:rsidRDefault="00CE55B7" w:rsidP="003C50A9">
      <w:pPr>
        <w:jc w:val="both"/>
        <w:rPr>
          <w:rFonts w:ascii="Calibri" w:hAnsi="Calibri"/>
          <w:sz w:val="20"/>
          <w:szCs w:val="20"/>
        </w:rPr>
      </w:pPr>
      <w:r>
        <w:rPr>
          <w:rFonts w:ascii="Calibri" w:hAnsi="Calibri"/>
          <w:b/>
          <w:sz w:val="20"/>
          <w:szCs w:val="20"/>
        </w:rPr>
        <w:t>1.</w:t>
      </w:r>
      <w:r>
        <w:rPr>
          <w:rFonts w:ascii="Calibri" w:hAnsi="Calibri"/>
          <w:sz w:val="20"/>
          <w:szCs w:val="20"/>
        </w:rPr>
        <w:tab/>
        <w:t>Zhotovitel může od této smlouvy odstoupit pouze z důvodů a způsobem uvedeným v občanském zákoníku.</w:t>
      </w:r>
    </w:p>
    <w:p w:rsidR="00CE55B7" w:rsidRDefault="00CE55B7">
      <w:pPr>
        <w:jc w:val="center"/>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XVII.</w:t>
      </w:r>
    </w:p>
    <w:p w:rsidR="00CE55B7" w:rsidRDefault="00CE55B7">
      <w:pPr>
        <w:jc w:val="center"/>
        <w:rPr>
          <w:rFonts w:ascii="Calibri" w:hAnsi="Calibri"/>
          <w:b/>
          <w:sz w:val="20"/>
          <w:szCs w:val="20"/>
        </w:rPr>
      </w:pPr>
      <w:r>
        <w:rPr>
          <w:rFonts w:ascii="Calibri" w:hAnsi="Calibri"/>
          <w:b/>
          <w:sz w:val="20"/>
          <w:szCs w:val="20"/>
        </w:rPr>
        <w:t>Odstoupení od smlouvy ze strany objednatele</w:t>
      </w:r>
    </w:p>
    <w:p w:rsidR="00CE55B7" w:rsidRDefault="00CE55B7">
      <w:pPr>
        <w:jc w:val="both"/>
        <w:rPr>
          <w:rFonts w:ascii="Calibri" w:hAnsi="Calibri"/>
          <w:sz w:val="20"/>
          <w:szCs w:val="20"/>
        </w:rPr>
      </w:pPr>
      <w:r>
        <w:rPr>
          <w:rFonts w:ascii="Calibri" w:hAnsi="Calibri"/>
          <w:b/>
          <w:sz w:val="20"/>
          <w:szCs w:val="20"/>
        </w:rPr>
        <w:t>1.</w:t>
      </w:r>
      <w:r>
        <w:rPr>
          <w:rFonts w:ascii="Calibri" w:hAnsi="Calibri"/>
          <w:sz w:val="20"/>
          <w:szCs w:val="20"/>
        </w:rPr>
        <w:tab/>
        <w:t>Objednatel může odstoupit od této smlouvy z důvodů jejího porušení dle občanského zákoníku a dále pokud:</w:t>
      </w:r>
    </w:p>
    <w:p w:rsidR="00CE55B7" w:rsidRDefault="00CE55B7">
      <w:pPr>
        <w:jc w:val="both"/>
        <w:rPr>
          <w:rFonts w:ascii="Calibri" w:hAnsi="Calibri"/>
          <w:sz w:val="20"/>
          <w:szCs w:val="20"/>
        </w:rPr>
      </w:pPr>
    </w:p>
    <w:p w:rsidR="00CE55B7" w:rsidRDefault="00CE55B7">
      <w:pPr>
        <w:numPr>
          <w:ilvl w:val="0"/>
          <w:numId w:val="2"/>
        </w:numPr>
        <w:jc w:val="both"/>
        <w:rPr>
          <w:rFonts w:ascii="Calibri" w:hAnsi="Calibri"/>
          <w:sz w:val="20"/>
          <w:szCs w:val="20"/>
        </w:rPr>
      </w:pPr>
      <w:r>
        <w:rPr>
          <w:rFonts w:ascii="Calibri" w:hAnsi="Calibri"/>
          <w:sz w:val="20"/>
          <w:szCs w:val="20"/>
        </w:rPr>
        <w:t>bylo proti zhotoviteli zahájeno insolvenční řízení, na majetek zhotovitele byl prohlášen konkurz, či zhotovitel vstoupil do likvidace,</w:t>
      </w:r>
    </w:p>
    <w:p w:rsidR="00CE55B7" w:rsidRDefault="00CE55B7">
      <w:pPr>
        <w:numPr>
          <w:ilvl w:val="0"/>
          <w:numId w:val="2"/>
        </w:numPr>
        <w:jc w:val="both"/>
        <w:rPr>
          <w:rFonts w:ascii="Calibri" w:hAnsi="Calibri"/>
          <w:sz w:val="20"/>
          <w:szCs w:val="20"/>
        </w:rPr>
      </w:pPr>
      <w:r>
        <w:rPr>
          <w:rFonts w:ascii="Calibri" w:hAnsi="Calibri"/>
          <w:sz w:val="20"/>
          <w:szCs w:val="20"/>
        </w:rPr>
        <w:t>ocitne-li se zhotovitel v prodlení se splněním kteréhokoli svého závazku ze smlouvy nebo z přijatého harmonogramu jeho prací po dobu delší než třicet (30) kalendářních dnů. Jestliže se prodlení zhotovitele týká jen části jeho závazku, je objednatel oprávněn odstoupit od smlouvy i pouze ohledně plnění, které se týká této části závazku,</w:t>
      </w:r>
    </w:p>
    <w:p w:rsidR="00CE55B7" w:rsidRDefault="00CE55B7">
      <w:pPr>
        <w:numPr>
          <w:ilvl w:val="0"/>
          <w:numId w:val="2"/>
        </w:numPr>
        <w:jc w:val="both"/>
        <w:rPr>
          <w:rFonts w:ascii="Calibri" w:hAnsi="Calibri"/>
          <w:sz w:val="20"/>
          <w:szCs w:val="20"/>
        </w:rPr>
      </w:pPr>
      <w:r>
        <w:rPr>
          <w:rFonts w:ascii="Calibri" w:hAnsi="Calibri"/>
          <w:sz w:val="20"/>
          <w:szCs w:val="20"/>
        </w:rPr>
        <w:t>zhotovitel neodstraní v průběhu plnění závazku vady svých prací, na které byl písemně upozorněn, ve lhůtě v písemném upozornění uvedené, což se hodnotí pro tento případ jako podstatné porušení jeho smluvních povinností,</w:t>
      </w:r>
    </w:p>
    <w:p w:rsidR="00CE55B7" w:rsidRDefault="00CE55B7">
      <w:pPr>
        <w:numPr>
          <w:ilvl w:val="0"/>
          <w:numId w:val="2"/>
        </w:numPr>
        <w:jc w:val="both"/>
        <w:rPr>
          <w:rFonts w:ascii="Calibri" w:hAnsi="Calibri"/>
          <w:b/>
          <w:sz w:val="20"/>
          <w:szCs w:val="20"/>
        </w:rPr>
      </w:pPr>
      <w:r>
        <w:rPr>
          <w:rFonts w:ascii="Calibri" w:hAnsi="Calibri"/>
          <w:sz w:val="20"/>
          <w:szCs w:val="20"/>
        </w:rPr>
        <w:t>zhotovitel přes písemné upozornění provádí svoje práce neodborně nebo v rozporu s Podklady nebo používá ke splnění svého závazku závadných, případně jiných než schválených postupů a/nebo technik, což se hodnotí pro tento případ jako podstatné porušení jeho smluvních povinností.</w:t>
      </w:r>
    </w:p>
    <w:p w:rsidR="00CE55B7" w:rsidRDefault="00CE55B7" w:rsidP="003C50A9">
      <w:pPr>
        <w:jc w:val="both"/>
        <w:rPr>
          <w:rFonts w:ascii="Calibri" w:hAnsi="Calibri"/>
          <w:b/>
          <w:sz w:val="20"/>
          <w:szCs w:val="20"/>
        </w:rPr>
      </w:pPr>
    </w:p>
    <w:p w:rsidR="00CE55B7" w:rsidRDefault="00CE55B7">
      <w:pPr>
        <w:jc w:val="center"/>
        <w:rPr>
          <w:rFonts w:ascii="Calibri" w:hAnsi="Calibri"/>
          <w:b/>
          <w:sz w:val="20"/>
          <w:szCs w:val="20"/>
        </w:rPr>
      </w:pPr>
      <w:r>
        <w:rPr>
          <w:rFonts w:ascii="Calibri" w:hAnsi="Calibri"/>
          <w:b/>
          <w:sz w:val="20"/>
          <w:szCs w:val="20"/>
        </w:rPr>
        <w:t>XVIII.</w:t>
      </w:r>
    </w:p>
    <w:p w:rsidR="00CE55B7" w:rsidRDefault="00CE55B7">
      <w:pPr>
        <w:jc w:val="center"/>
        <w:rPr>
          <w:rFonts w:ascii="Calibri" w:hAnsi="Calibri"/>
          <w:b/>
          <w:sz w:val="20"/>
          <w:szCs w:val="20"/>
        </w:rPr>
      </w:pPr>
      <w:r>
        <w:rPr>
          <w:rFonts w:ascii="Calibri" w:hAnsi="Calibri"/>
          <w:b/>
          <w:sz w:val="20"/>
          <w:szCs w:val="20"/>
        </w:rPr>
        <w:t>Ostatní ujednání</w:t>
      </w:r>
    </w:p>
    <w:p w:rsidR="00CE55B7" w:rsidRDefault="00CE55B7">
      <w:pPr>
        <w:jc w:val="both"/>
        <w:rPr>
          <w:rFonts w:ascii="Calibri" w:hAnsi="Calibri"/>
          <w:sz w:val="20"/>
          <w:szCs w:val="20"/>
        </w:rPr>
      </w:pPr>
      <w:r>
        <w:rPr>
          <w:rFonts w:ascii="Calibri" w:hAnsi="Calibri"/>
          <w:b/>
          <w:sz w:val="20"/>
          <w:szCs w:val="20"/>
        </w:rPr>
        <w:t>1.</w:t>
      </w:r>
      <w:r>
        <w:rPr>
          <w:rFonts w:ascii="Calibri" w:hAnsi="Calibri"/>
          <w:b/>
          <w:sz w:val="20"/>
          <w:szCs w:val="20"/>
        </w:rPr>
        <w:tab/>
      </w:r>
      <w:r>
        <w:rPr>
          <w:rFonts w:ascii="Calibri" w:hAnsi="Calibri"/>
          <w:sz w:val="20"/>
          <w:szCs w:val="20"/>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rsidR="00CE55B7" w:rsidRDefault="00CE55B7">
      <w:pPr>
        <w:jc w:val="both"/>
        <w:rPr>
          <w:rFonts w:ascii="Calibri" w:hAnsi="Calibri"/>
          <w:sz w:val="20"/>
          <w:szCs w:val="20"/>
        </w:rPr>
      </w:pPr>
      <w:r>
        <w:rPr>
          <w:rFonts w:ascii="Calibri" w:hAnsi="Calibri"/>
          <w:b/>
          <w:sz w:val="20"/>
          <w:szCs w:val="20"/>
        </w:rPr>
        <w:t>2.</w:t>
      </w:r>
      <w:r>
        <w:rPr>
          <w:rFonts w:ascii="Calibri" w:hAnsi="Calibri"/>
          <w:b/>
          <w:sz w:val="20"/>
          <w:szCs w:val="20"/>
        </w:rPr>
        <w:tab/>
      </w:r>
      <w:r>
        <w:rPr>
          <w:rFonts w:ascii="Calibri" w:hAnsi="Calibri"/>
          <w:sz w:val="20"/>
          <w:szCs w:val="20"/>
        </w:rPr>
        <w:t xml:space="preserve">Jakékoli změny této smlouvy mohou být realizovány pouze dohodou smluvních stran formou písemných číslovaných a datovaných dodatků. </w:t>
      </w:r>
    </w:p>
    <w:p w:rsidR="00CE55B7" w:rsidRDefault="00CE55B7">
      <w:pPr>
        <w:jc w:val="both"/>
        <w:rPr>
          <w:rFonts w:ascii="Calibri" w:hAnsi="Calibri"/>
          <w:sz w:val="20"/>
          <w:szCs w:val="20"/>
        </w:rPr>
      </w:pPr>
      <w:r>
        <w:rPr>
          <w:rFonts w:ascii="Calibri" w:hAnsi="Calibri"/>
          <w:b/>
          <w:sz w:val="20"/>
          <w:szCs w:val="20"/>
        </w:rPr>
        <w:t>3.</w:t>
      </w:r>
      <w:r>
        <w:rPr>
          <w:rFonts w:ascii="Calibri" w:hAnsi="Calibri"/>
          <w:sz w:val="20"/>
          <w:szCs w:val="20"/>
        </w:rPr>
        <w:tab/>
        <w:t xml:space="preserve">Žádná smluvní strana neprozradí žádné osobě, ani nepoužije nebo nevyužije pro jakýkoli účel žádné informace, jež získá nebo již získala při realizaci této smlouvy o druhé straně, pokud by tímto druhé smluvní straně měla nebo mohla vzniknout jakákoli újma na majetku nebo dobrém jméně. Obě strany této smlouvy jsou povinny zachovávat mlčenlivost také o všech skutečnostech, jejichž vyzrazení třetí osobě bez předchozího souhlasu druhé smluvní strany by mohlo druhé smluvní straně, popřípadě třetí osobě s touto stranou jednající ve shodě, nebo jejich zaměstnancům, přivodit újmu.       </w:t>
      </w:r>
      <w:r>
        <w:rPr>
          <w:rFonts w:ascii="Calibri" w:hAnsi="Calibri"/>
          <w:sz w:val="20"/>
          <w:szCs w:val="20"/>
        </w:rPr>
        <w:tab/>
      </w:r>
    </w:p>
    <w:p w:rsidR="00CE55B7" w:rsidRDefault="00CE55B7">
      <w:pPr>
        <w:jc w:val="both"/>
        <w:rPr>
          <w:rFonts w:ascii="Calibri" w:hAnsi="Calibri"/>
          <w:sz w:val="20"/>
          <w:szCs w:val="20"/>
        </w:rPr>
      </w:pPr>
      <w:r>
        <w:rPr>
          <w:rFonts w:ascii="Calibri" w:hAnsi="Calibri"/>
          <w:b/>
          <w:sz w:val="20"/>
          <w:szCs w:val="20"/>
        </w:rPr>
        <w:t>4.</w:t>
      </w:r>
      <w:r>
        <w:rPr>
          <w:rFonts w:ascii="Calibri" w:hAnsi="Calibri"/>
          <w:sz w:val="20"/>
          <w:szCs w:val="20"/>
        </w:rPr>
        <w:tab/>
        <w:t xml:space="preserve">Nevynutitelnost a/nebo neplatnost a/nebo neúčinnost kteréhokoli ujednání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rsidR="00CE55B7" w:rsidRDefault="00CE55B7">
      <w:pPr>
        <w:rPr>
          <w:rFonts w:ascii="Calibri" w:hAnsi="Calibri"/>
          <w:sz w:val="20"/>
          <w:szCs w:val="20"/>
        </w:rPr>
      </w:pPr>
      <w:r>
        <w:rPr>
          <w:rFonts w:ascii="Calibri" w:hAnsi="Calibri"/>
          <w:b/>
          <w:sz w:val="20"/>
          <w:szCs w:val="20"/>
        </w:rPr>
        <w:lastRenderedPageBreak/>
        <w:t>5.</w:t>
      </w:r>
      <w:r>
        <w:rPr>
          <w:rFonts w:ascii="Calibri" w:hAnsi="Calibri"/>
          <w:sz w:val="20"/>
          <w:szCs w:val="20"/>
        </w:rPr>
        <w:t xml:space="preserve"> </w:t>
      </w:r>
      <w:r>
        <w:rPr>
          <w:rFonts w:ascii="Calibri" w:hAnsi="Calibri"/>
          <w:sz w:val="20"/>
          <w:szCs w:val="20"/>
        </w:rPr>
        <w:tab/>
        <w:t>Smluvní strany tímto na sebe přebírají nebezpečí změny okolností a svými níže připojenými podpisy na této smlouvě převzetí nebezpečí změny okolností stvrzují a potvrzují.</w:t>
      </w:r>
    </w:p>
    <w:p w:rsidR="00CE55B7" w:rsidRDefault="00CE55B7">
      <w:pPr>
        <w:jc w:val="both"/>
        <w:rPr>
          <w:rFonts w:ascii="Calibri" w:hAnsi="Calibri"/>
          <w:sz w:val="20"/>
          <w:szCs w:val="20"/>
        </w:rPr>
      </w:pPr>
      <w:r>
        <w:rPr>
          <w:rFonts w:ascii="Calibri" w:hAnsi="Calibri"/>
          <w:b/>
          <w:sz w:val="20"/>
          <w:szCs w:val="20"/>
        </w:rPr>
        <w:t>6.</w:t>
      </w:r>
      <w:r>
        <w:rPr>
          <w:rFonts w:ascii="Calibri" w:hAnsi="Calibri"/>
          <w:sz w:val="20"/>
          <w:szCs w:val="20"/>
        </w:rPr>
        <w:tab/>
        <w:t xml:space="preserve">Smluvní strany tímto souhlasně prohlašují, že v souvislosti s uzavřením této smlouvy mimo ta ujednání, která jsou výslovně uvedena v textu této smlouvy výše, mezi sebou neujednali ústně ani jinou formou jakékoli výhrady či podmínky připouštějící změnu nebo zánik práv a povinností z této smlouvy ani jakákoli jiná vedlejší ujednání (např. ujednání o smluvní pokutě). Smluvní strany v dané souvislosti dále ujednávají, že jakákoli vedlejší ujednání při této smlouvě mezi nimi musí být učiněna písemně, jinak nejsou ani platná ani účinná.  </w:t>
      </w:r>
    </w:p>
    <w:p w:rsidR="00CE55B7" w:rsidRDefault="00CE55B7">
      <w:pPr>
        <w:jc w:val="both"/>
        <w:rPr>
          <w:rFonts w:ascii="Calibri" w:hAnsi="Calibri"/>
          <w:sz w:val="20"/>
          <w:szCs w:val="20"/>
        </w:rPr>
      </w:pPr>
      <w:r>
        <w:rPr>
          <w:rFonts w:ascii="Calibri" w:hAnsi="Calibri"/>
          <w:b/>
          <w:sz w:val="20"/>
          <w:szCs w:val="20"/>
        </w:rPr>
        <w:t>7.</w:t>
      </w:r>
      <w:r>
        <w:rPr>
          <w:rFonts w:ascii="Calibri" w:hAnsi="Calibri"/>
          <w:sz w:val="20"/>
          <w:szCs w:val="20"/>
        </w:rPr>
        <w:tab/>
        <w:t xml:space="preserve">Smlouva byla vyhotovena ve čtyřech (4) stejnopisech s platností originálu, přičemž objednatel obdrží dvě (2) a zhotovitel dvě (2) vyhotovení. </w:t>
      </w:r>
    </w:p>
    <w:p w:rsidR="00CB5573" w:rsidRPr="00CB5573" w:rsidRDefault="00CB5573" w:rsidP="00CB5573">
      <w:pPr>
        <w:tabs>
          <w:tab w:val="left" w:pos="426"/>
        </w:tabs>
        <w:ind w:left="420" w:hanging="420"/>
        <w:jc w:val="both"/>
        <w:rPr>
          <w:rFonts w:asciiTheme="minorHAnsi" w:hAnsiTheme="minorHAnsi"/>
          <w:bCs/>
          <w:sz w:val="20"/>
          <w:szCs w:val="20"/>
        </w:rPr>
      </w:pPr>
      <w:r w:rsidRPr="00CB5573">
        <w:rPr>
          <w:rFonts w:asciiTheme="minorHAnsi" w:hAnsiTheme="minorHAnsi"/>
          <w:b/>
          <w:bCs/>
          <w:sz w:val="20"/>
          <w:szCs w:val="20"/>
        </w:rPr>
        <w:t>8.</w:t>
      </w:r>
      <w:r>
        <w:rPr>
          <w:rFonts w:asciiTheme="minorHAnsi" w:hAnsiTheme="minorHAnsi"/>
          <w:bCs/>
          <w:sz w:val="20"/>
          <w:szCs w:val="20"/>
        </w:rPr>
        <w:t xml:space="preserve">     </w:t>
      </w:r>
      <w:r w:rsidRPr="00CB5573">
        <w:rPr>
          <w:rFonts w:asciiTheme="minorHAnsi" w:hAnsiTheme="minorHAnsi"/>
          <w:bCs/>
          <w:sz w:val="20"/>
          <w:szCs w:val="20"/>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metadat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 </w:t>
      </w:r>
      <w:hyperlink r:id="rId10" w:history="1">
        <w:r w:rsidRPr="00C83A6E">
          <w:rPr>
            <w:rStyle w:val="Hypertextovodkaz"/>
            <w:rFonts w:asciiTheme="minorHAnsi" w:hAnsiTheme="minorHAnsi"/>
            <w:bCs/>
            <w:sz w:val="20"/>
            <w:szCs w:val="20"/>
          </w:rPr>
          <w:t>milan.kriz@moravska-galerie.cz</w:t>
        </w:r>
      </w:hyperlink>
      <w:r w:rsidRPr="00CB5573">
        <w:rPr>
          <w:rFonts w:asciiTheme="minorHAnsi" w:hAnsiTheme="minorHAnsi"/>
          <w:bCs/>
          <w:sz w:val="20"/>
          <w:szCs w:val="20"/>
        </w:rPr>
        <w:t xml:space="preserve"> </w:t>
      </w:r>
    </w:p>
    <w:p w:rsidR="00CB5573" w:rsidRPr="00CB5573" w:rsidRDefault="00CB5573" w:rsidP="00CB5573">
      <w:pPr>
        <w:tabs>
          <w:tab w:val="left" w:pos="426"/>
        </w:tabs>
        <w:ind w:left="420" w:hanging="420"/>
        <w:jc w:val="both"/>
        <w:rPr>
          <w:rFonts w:asciiTheme="minorHAnsi" w:hAnsiTheme="minorHAnsi"/>
          <w:bCs/>
          <w:sz w:val="20"/>
          <w:szCs w:val="20"/>
        </w:rPr>
      </w:pPr>
      <w:r w:rsidRPr="00CB5573">
        <w:rPr>
          <w:rFonts w:asciiTheme="minorHAnsi" w:hAnsiTheme="minorHAnsi"/>
          <w:b/>
          <w:bCs/>
          <w:sz w:val="20"/>
          <w:szCs w:val="20"/>
        </w:rPr>
        <w:t>9</w:t>
      </w:r>
      <w:r>
        <w:rPr>
          <w:rFonts w:asciiTheme="minorHAnsi" w:hAnsiTheme="minorHAnsi"/>
          <w:bCs/>
          <w:sz w:val="20"/>
          <w:szCs w:val="20"/>
        </w:rPr>
        <w:t>.</w:t>
      </w:r>
      <w:r w:rsidRPr="00CB5573">
        <w:rPr>
          <w:rFonts w:asciiTheme="minorHAnsi" w:hAnsiTheme="minorHAnsi"/>
          <w:bCs/>
          <w:sz w:val="20"/>
          <w:szCs w:val="20"/>
        </w:rPr>
        <w:t xml:space="preserve">    Tato smlouva nabývá účinnosti dnem jejího uveřejnění prostřednictvím registru smluv.</w:t>
      </w:r>
    </w:p>
    <w:p w:rsidR="00CE55B7" w:rsidRDefault="00CB5573">
      <w:pPr>
        <w:jc w:val="both"/>
        <w:rPr>
          <w:rFonts w:ascii="Calibri" w:hAnsi="Calibri"/>
          <w:sz w:val="20"/>
          <w:szCs w:val="20"/>
        </w:rPr>
      </w:pPr>
      <w:r>
        <w:rPr>
          <w:rFonts w:ascii="Calibri" w:hAnsi="Calibri"/>
          <w:b/>
          <w:sz w:val="20"/>
          <w:szCs w:val="20"/>
        </w:rPr>
        <w:t>10</w:t>
      </w:r>
      <w:r w:rsidR="00CE55B7">
        <w:rPr>
          <w:rFonts w:ascii="Calibri" w:hAnsi="Calibri"/>
          <w:b/>
          <w:sz w:val="20"/>
          <w:szCs w:val="20"/>
        </w:rPr>
        <w:t>.</w:t>
      </w:r>
      <w:r w:rsidR="00CE55B7">
        <w:rPr>
          <w:rFonts w:ascii="Calibri" w:hAnsi="Calibri"/>
          <w:b/>
          <w:sz w:val="20"/>
          <w:szCs w:val="20"/>
        </w:rPr>
        <w:tab/>
      </w:r>
      <w:r w:rsidR="00CE55B7">
        <w:rPr>
          <w:rFonts w:ascii="Calibri" w:hAnsi="Calibri"/>
          <w:sz w:val="20"/>
          <w:szCs w:val="20"/>
        </w:rPr>
        <w:t xml:space="preserve">Smluvní strany tímto prohlašují, že se s obsahem smlouvy řádně seznámily, že smlouva je projevem jejich skutečné, vážné, svobodné a určité vůle prosté omylu, není uzavřena v tísni za nápadně nevýhodných podmínek, na důkaz čehož připojují své níže uvedené podpisy.     </w:t>
      </w:r>
    </w:p>
    <w:p w:rsidR="00CE55B7" w:rsidRDefault="00CE55B7">
      <w:pPr>
        <w:jc w:val="both"/>
        <w:rPr>
          <w:rFonts w:ascii="Calibri" w:hAnsi="Calibri"/>
          <w:sz w:val="20"/>
          <w:szCs w:val="20"/>
        </w:rPr>
      </w:pPr>
    </w:p>
    <w:p w:rsidR="001C5FA0" w:rsidRPr="003C50A9" w:rsidRDefault="001C5FA0" w:rsidP="001C5FA0">
      <w:pPr>
        <w:numPr>
          <w:ilvl w:val="0"/>
          <w:numId w:val="10"/>
        </w:numPr>
        <w:ind w:left="426" w:hanging="426"/>
        <w:jc w:val="both"/>
        <w:rPr>
          <w:rFonts w:ascii="Calibri" w:hAnsi="Calibri"/>
          <w:sz w:val="20"/>
          <w:szCs w:val="20"/>
        </w:rPr>
      </w:pPr>
      <w:r w:rsidRPr="003C50A9">
        <w:rPr>
          <w:rFonts w:ascii="Calibri" w:hAnsi="Calibri"/>
          <w:sz w:val="20"/>
          <w:szCs w:val="20"/>
        </w:rPr>
        <w:t xml:space="preserve">Příloha č. 1 – Výpis truhlářských výrobků -3.NP - příloha 16 –TR/ 3.07 a rozšíření předmětu plnění </w:t>
      </w:r>
    </w:p>
    <w:p w:rsidR="001C5FA0" w:rsidRPr="003C50A9" w:rsidRDefault="001C5FA0" w:rsidP="001C5FA0">
      <w:pPr>
        <w:numPr>
          <w:ilvl w:val="0"/>
          <w:numId w:val="10"/>
        </w:numPr>
        <w:ind w:left="426" w:hanging="426"/>
        <w:jc w:val="both"/>
        <w:rPr>
          <w:rFonts w:ascii="Calibri" w:hAnsi="Calibri"/>
          <w:sz w:val="20"/>
          <w:szCs w:val="20"/>
        </w:rPr>
      </w:pPr>
      <w:r w:rsidRPr="003C50A9">
        <w:rPr>
          <w:rFonts w:ascii="Calibri" w:hAnsi="Calibri"/>
          <w:sz w:val="20"/>
          <w:szCs w:val="20"/>
        </w:rPr>
        <w:t xml:space="preserve">Příloha č. 2 – Rozpočet </w:t>
      </w:r>
    </w:p>
    <w:p w:rsidR="001C5FA0" w:rsidRDefault="001C5FA0">
      <w:pPr>
        <w:jc w:val="both"/>
        <w:rPr>
          <w:rFonts w:ascii="Calibri" w:hAnsi="Calibri"/>
          <w:sz w:val="20"/>
          <w:szCs w:val="20"/>
        </w:rPr>
      </w:pPr>
    </w:p>
    <w:p w:rsidR="001C5FA0" w:rsidRDefault="001C5FA0">
      <w:pPr>
        <w:jc w:val="both"/>
        <w:rPr>
          <w:rFonts w:ascii="Calibri" w:hAnsi="Calibri"/>
          <w:sz w:val="20"/>
          <w:szCs w:val="20"/>
        </w:rPr>
      </w:pPr>
    </w:p>
    <w:p w:rsidR="001C5FA0" w:rsidRDefault="001C5FA0">
      <w:pPr>
        <w:jc w:val="both"/>
        <w:rPr>
          <w:rFonts w:ascii="Calibri" w:hAnsi="Calibri"/>
          <w:sz w:val="20"/>
          <w:szCs w:val="20"/>
        </w:rPr>
      </w:pPr>
    </w:p>
    <w:p w:rsidR="001C5FA0" w:rsidRDefault="001C5FA0">
      <w:pPr>
        <w:jc w:val="both"/>
        <w:rPr>
          <w:rFonts w:ascii="Calibri" w:hAnsi="Calibri"/>
          <w:sz w:val="20"/>
          <w:szCs w:val="20"/>
        </w:rPr>
      </w:pPr>
    </w:p>
    <w:p w:rsidR="001C5FA0" w:rsidRDefault="001C5FA0">
      <w:pPr>
        <w:jc w:val="both"/>
        <w:rPr>
          <w:rFonts w:ascii="Calibri" w:hAnsi="Calibri"/>
          <w:sz w:val="20"/>
          <w:szCs w:val="20"/>
        </w:rPr>
      </w:pPr>
    </w:p>
    <w:tbl>
      <w:tblPr>
        <w:tblW w:w="0" w:type="auto"/>
        <w:tblBorders>
          <w:insideH w:val="single" w:sz="4" w:space="0" w:color="auto"/>
        </w:tblBorders>
        <w:tblLook w:val="01E0" w:firstRow="1" w:lastRow="1" w:firstColumn="1" w:lastColumn="1" w:noHBand="0" w:noVBand="0"/>
      </w:tblPr>
      <w:tblGrid>
        <w:gridCol w:w="4321"/>
        <w:gridCol w:w="4322"/>
      </w:tblGrid>
      <w:tr w:rsidR="00CE55B7">
        <w:tc>
          <w:tcPr>
            <w:tcW w:w="4321" w:type="dxa"/>
          </w:tcPr>
          <w:p w:rsidR="00CE55B7" w:rsidRDefault="00CE55B7">
            <w:pPr>
              <w:jc w:val="both"/>
              <w:rPr>
                <w:rFonts w:ascii="Calibri" w:hAnsi="Calibri"/>
                <w:sz w:val="20"/>
                <w:szCs w:val="20"/>
              </w:rPr>
            </w:pPr>
            <w:r>
              <w:rPr>
                <w:rFonts w:ascii="Calibri" w:hAnsi="Calibri"/>
                <w:sz w:val="20"/>
                <w:szCs w:val="20"/>
              </w:rPr>
              <w:t xml:space="preserve">V Brně, </w:t>
            </w:r>
            <w:r w:rsidR="003C50A9">
              <w:rPr>
                <w:rFonts w:ascii="Calibri" w:hAnsi="Calibri"/>
                <w:sz w:val="20"/>
                <w:szCs w:val="20"/>
              </w:rPr>
              <w:t>dne 30. 11. 2016</w:t>
            </w:r>
          </w:p>
          <w:p w:rsidR="00CE55B7" w:rsidRDefault="00CE55B7">
            <w:pPr>
              <w:jc w:val="both"/>
              <w:rPr>
                <w:rFonts w:ascii="Calibri" w:hAnsi="Calibri"/>
                <w:sz w:val="20"/>
                <w:szCs w:val="20"/>
              </w:rPr>
            </w:pPr>
          </w:p>
          <w:p w:rsidR="00CE55B7" w:rsidRDefault="00CE55B7">
            <w:pPr>
              <w:numPr>
                <w:ilvl w:val="12"/>
                <w:numId w:val="0"/>
              </w:numPr>
              <w:tabs>
                <w:tab w:val="left" w:pos="2268"/>
              </w:tabs>
              <w:jc w:val="both"/>
              <w:rPr>
                <w:rFonts w:ascii="Calibri" w:hAnsi="Calibri"/>
                <w:sz w:val="20"/>
                <w:szCs w:val="20"/>
              </w:rPr>
            </w:pPr>
            <w:r>
              <w:rPr>
                <w:rFonts w:ascii="Calibri" w:hAnsi="Calibri"/>
                <w:sz w:val="20"/>
                <w:szCs w:val="20"/>
              </w:rPr>
              <w:t xml:space="preserve">objednatel: </w:t>
            </w:r>
          </w:p>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rPr>
                <w:rFonts w:ascii="Calibri" w:hAnsi="Calibri"/>
                <w:sz w:val="20"/>
                <w:szCs w:val="20"/>
              </w:rPr>
            </w:pPr>
          </w:p>
          <w:p w:rsidR="00CE55B7" w:rsidRDefault="00CE55B7">
            <w:pPr>
              <w:jc w:val="center"/>
              <w:rPr>
                <w:rFonts w:ascii="Calibri" w:hAnsi="Calibri"/>
                <w:sz w:val="20"/>
                <w:szCs w:val="20"/>
              </w:rPr>
            </w:pPr>
            <w:r>
              <w:rPr>
                <w:rFonts w:ascii="Calibri" w:hAnsi="Calibri"/>
                <w:sz w:val="20"/>
                <w:szCs w:val="20"/>
              </w:rPr>
              <w:t>_______________________________</w:t>
            </w:r>
          </w:p>
          <w:p w:rsidR="00CE55B7" w:rsidRDefault="00CE55B7">
            <w:pPr>
              <w:jc w:val="center"/>
              <w:rPr>
                <w:rFonts w:ascii="Calibri" w:hAnsi="Calibri"/>
                <w:b/>
                <w:bCs/>
                <w:sz w:val="20"/>
                <w:szCs w:val="20"/>
              </w:rPr>
            </w:pPr>
            <w:r>
              <w:rPr>
                <w:rFonts w:ascii="Calibri" w:hAnsi="Calibri"/>
                <w:b/>
                <w:bCs/>
                <w:sz w:val="20"/>
                <w:szCs w:val="20"/>
              </w:rPr>
              <w:t>Moravská galerie v Brně</w:t>
            </w:r>
          </w:p>
          <w:p w:rsidR="00CE55B7" w:rsidRDefault="00CE55B7">
            <w:pPr>
              <w:jc w:val="center"/>
              <w:rPr>
                <w:rFonts w:ascii="Calibri" w:hAnsi="Calibri"/>
                <w:sz w:val="20"/>
                <w:szCs w:val="20"/>
              </w:rPr>
            </w:pPr>
            <w:r>
              <w:rPr>
                <w:rFonts w:ascii="Calibri" w:hAnsi="Calibri"/>
                <w:sz w:val="20"/>
                <w:szCs w:val="20"/>
              </w:rPr>
              <w:t>Mgr. Jan Press, ředitel</w:t>
            </w:r>
            <w:r>
              <w:rPr>
                <w:rFonts w:ascii="Calibri" w:hAnsi="Calibri"/>
                <w:b/>
                <w:bCs/>
                <w:color w:val="000000"/>
                <w:sz w:val="20"/>
                <w:szCs w:val="20"/>
              </w:rPr>
              <w:t xml:space="preserve"> </w:t>
            </w:r>
          </w:p>
        </w:tc>
        <w:tc>
          <w:tcPr>
            <w:tcW w:w="4322" w:type="dxa"/>
          </w:tcPr>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jc w:val="both"/>
              <w:rPr>
                <w:rFonts w:ascii="Calibri" w:hAnsi="Calibri"/>
                <w:sz w:val="20"/>
                <w:szCs w:val="20"/>
              </w:rPr>
            </w:pPr>
            <w:r>
              <w:rPr>
                <w:rFonts w:ascii="Calibri" w:hAnsi="Calibri"/>
                <w:sz w:val="20"/>
                <w:szCs w:val="20"/>
              </w:rPr>
              <w:t xml:space="preserve">zhotovitel: </w:t>
            </w:r>
          </w:p>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jc w:val="both"/>
              <w:rPr>
                <w:rFonts w:ascii="Calibri" w:hAnsi="Calibri"/>
                <w:sz w:val="20"/>
                <w:szCs w:val="20"/>
              </w:rPr>
            </w:pPr>
          </w:p>
          <w:p w:rsidR="00CE55B7" w:rsidRDefault="00CE55B7">
            <w:pPr>
              <w:jc w:val="center"/>
              <w:rPr>
                <w:rFonts w:ascii="Calibri" w:hAnsi="Calibri"/>
                <w:sz w:val="20"/>
                <w:szCs w:val="20"/>
              </w:rPr>
            </w:pPr>
            <w:r>
              <w:rPr>
                <w:rFonts w:ascii="Calibri" w:hAnsi="Calibri"/>
                <w:sz w:val="20"/>
                <w:szCs w:val="20"/>
              </w:rPr>
              <w:t>_______________________________</w:t>
            </w:r>
          </w:p>
          <w:p w:rsidR="00CE55B7" w:rsidRDefault="003C50A9" w:rsidP="003C50A9">
            <w:pPr>
              <w:rPr>
                <w:rFonts w:ascii="Calibri" w:hAnsi="Calibri"/>
                <w:sz w:val="20"/>
                <w:szCs w:val="20"/>
              </w:rPr>
            </w:pPr>
            <w:r>
              <w:rPr>
                <w:rFonts w:ascii="Calibri" w:hAnsi="Calibri"/>
                <w:b/>
                <w:bCs/>
                <w:sz w:val="20"/>
                <w:szCs w:val="20"/>
              </w:rPr>
              <w:t xml:space="preserve">                          </w:t>
            </w:r>
            <w:bookmarkStart w:id="0" w:name="_GoBack"/>
            <w:bookmarkEnd w:id="0"/>
            <w:r>
              <w:rPr>
                <w:rFonts w:ascii="Calibri" w:hAnsi="Calibri"/>
                <w:b/>
                <w:bCs/>
                <w:sz w:val="20"/>
                <w:szCs w:val="20"/>
              </w:rPr>
              <w:t xml:space="preserve"> HAIFA DESIGN, s. r. o.</w:t>
            </w:r>
          </w:p>
          <w:p w:rsidR="00CE55B7" w:rsidRDefault="003C50A9">
            <w:pPr>
              <w:jc w:val="center"/>
              <w:rPr>
                <w:rFonts w:ascii="Calibri" w:hAnsi="Calibri"/>
                <w:sz w:val="20"/>
                <w:szCs w:val="20"/>
              </w:rPr>
            </w:pPr>
            <w:r>
              <w:rPr>
                <w:rFonts w:ascii="Calibri" w:hAnsi="Calibri"/>
                <w:sz w:val="20"/>
                <w:szCs w:val="20"/>
              </w:rPr>
              <w:t>Radek Vykouřil</w:t>
            </w:r>
          </w:p>
        </w:tc>
      </w:tr>
    </w:tbl>
    <w:p w:rsidR="00CE55B7" w:rsidRDefault="00CE55B7">
      <w:pPr>
        <w:jc w:val="both"/>
        <w:rPr>
          <w:rFonts w:ascii="Calibri" w:hAnsi="Calibri"/>
          <w:sz w:val="20"/>
          <w:szCs w:val="20"/>
        </w:rPr>
      </w:pPr>
    </w:p>
    <w:sectPr w:rsidR="00CE55B7">
      <w:footerReference w:type="even" r:id="rId11"/>
      <w:footerReference w:type="default" r:id="rId12"/>
      <w:pgSz w:w="11906" w:h="16838"/>
      <w:pgMar w:top="993" w:right="1417" w:bottom="1134" w:left="1417" w:header="708" w:footer="708" w:gutter="0"/>
      <w:cols w:space="708" w:equalWidth="0">
        <w:col w:w="921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30" w:rsidRDefault="00853A30">
      <w:r>
        <w:separator/>
      </w:r>
    </w:p>
  </w:endnote>
  <w:endnote w:type="continuationSeparator" w:id="0">
    <w:p w:rsidR="00853A30" w:rsidRDefault="0085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7" w:rsidRDefault="00CE55B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E55B7" w:rsidRDefault="00CE55B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B7" w:rsidRDefault="00CE55B7">
    <w:pPr>
      <w:pStyle w:val="Zpat"/>
      <w:jc w:val="center"/>
      <w:rPr>
        <w:rFonts w:ascii="Calibri" w:hAnsi="Calibri"/>
        <w:sz w:val="16"/>
        <w:szCs w:val="16"/>
      </w:rPr>
    </w:pPr>
    <w:r>
      <w:rPr>
        <w:rFonts w:ascii="Calibri" w:hAnsi="Calibri"/>
        <w:sz w:val="16"/>
        <w:szCs w:val="16"/>
      </w:rPr>
      <w:t xml:space="preserve">Strana </w:t>
    </w:r>
    <w:r>
      <w:rPr>
        <w:rFonts w:ascii="Calibri" w:hAnsi="Calibri"/>
        <w:sz w:val="16"/>
        <w:szCs w:val="16"/>
      </w:rPr>
      <w:fldChar w:fldCharType="begin"/>
    </w:r>
    <w:r>
      <w:rPr>
        <w:rFonts w:ascii="Calibri" w:hAnsi="Calibri"/>
        <w:sz w:val="16"/>
        <w:szCs w:val="16"/>
      </w:rPr>
      <w:instrText xml:space="preserve"> PAGE </w:instrText>
    </w:r>
    <w:r>
      <w:rPr>
        <w:rFonts w:ascii="Calibri" w:hAnsi="Calibri"/>
        <w:sz w:val="16"/>
        <w:szCs w:val="16"/>
      </w:rPr>
      <w:fldChar w:fldCharType="separate"/>
    </w:r>
    <w:r w:rsidR="003C50A9">
      <w:rPr>
        <w:rFonts w:ascii="Calibri" w:hAnsi="Calibri"/>
        <w:noProof/>
        <w:sz w:val="16"/>
        <w:szCs w:val="16"/>
      </w:rPr>
      <w:t>10</w:t>
    </w:r>
    <w:r>
      <w:rPr>
        <w:rFonts w:ascii="Calibri" w:hAnsi="Calibri"/>
        <w:sz w:val="16"/>
        <w:szCs w:val="16"/>
      </w:rPr>
      <w:fldChar w:fldCharType="end"/>
    </w:r>
    <w:r>
      <w:rPr>
        <w:rFonts w:ascii="Calibri" w:hAnsi="Calibri"/>
        <w:sz w:val="16"/>
        <w:szCs w:val="16"/>
      </w:rPr>
      <w:t xml:space="preserve"> (celkem </w:t>
    </w:r>
    <w:r>
      <w:rPr>
        <w:rFonts w:ascii="Calibri" w:hAnsi="Calibri"/>
        <w:sz w:val="16"/>
        <w:szCs w:val="16"/>
      </w:rPr>
      <w:fldChar w:fldCharType="begin"/>
    </w:r>
    <w:r>
      <w:rPr>
        <w:rFonts w:ascii="Calibri" w:hAnsi="Calibri"/>
        <w:sz w:val="16"/>
        <w:szCs w:val="16"/>
      </w:rPr>
      <w:instrText xml:space="preserve"> NUMPAGES </w:instrText>
    </w:r>
    <w:r>
      <w:rPr>
        <w:rFonts w:ascii="Calibri" w:hAnsi="Calibri"/>
        <w:sz w:val="16"/>
        <w:szCs w:val="16"/>
      </w:rPr>
      <w:fldChar w:fldCharType="separate"/>
    </w:r>
    <w:r w:rsidR="003C50A9">
      <w:rPr>
        <w:rFonts w:ascii="Calibri" w:hAnsi="Calibri"/>
        <w:noProof/>
        <w:sz w:val="16"/>
        <w:szCs w:val="16"/>
      </w:rPr>
      <w:t>10</w:t>
    </w:r>
    <w:r>
      <w:rPr>
        <w:rFonts w:ascii="Calibri" w:hAnsi="Calibri"/>
        <w:sz w:val="16"/>
        <w:szCs w:val="16"/>
      </w:rPr>
      <w:fldChar w:fldCharType="end"/>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30" w:rsidRDefault="00853A30">
      <w:r>
        <w:separator/>
      </w:r>
    </w:p>
  </w:footnote>
  <w:footnote w:type="continuationSeparator" w:id="0">
    <w:p w:rsidR="00853A30" w:rsidRDefault="00853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4"/>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singleLevel"/>
    <w:tmpl w:val="EBA84A4A"/>
    <w:name w:val="WW8Num7"/>
    <w:lvl w:ilvl="0">
      <w:start w:val="1"/>
      <w:numFmt w:val="decimal"/>
      <w:lvlText w:val="%1."/>
      <w:lvlJc w:val="left"/>
      <w:pPr>
        <w:tabs>
          <w:tab w:val="num" w:pos="1428"/>
        </w:tabs>
        <w:ind w:left="1428" w:hanging="360"/>
      </w:pPr>
      <w:rPr>
        <w:rFonts w:ascii="Calibri" w:hAnsi="Calibri" w:cs="Symbol" w:hint="default"/>
        <w:b w:val="0"/>
        <w:szCs w:val="22"/>
      </w:rPr>
    </w:lvl>
  </w:abstractNum>
  <w:abstractNum w:abstractNumId="2">
    <w:nsid w:val="004171DF"/>
    <w:multiLevelType w:val="hybridMultilevel"/>
    <w:tmpl w:val="E98C496C"/>
    <w:lvl w:ilvl="0" w:tplc="2F902C96">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0BF5881"/>
    <w:multiLevelType w:val="hybridMultilevel"/>
    <w:tmpl w:val="0A0CF0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02BB60F6"/>
    <w:multiLevelType w:val="hybridMultilevel"/>
    <w:tmpl w:val="35208E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071F567B"/>
    <w:multiLevelType w:val="hybridMultilevel"/>
    <w:tmpl w:val="E7067280"/>
    <w:lvl w:ilvl="0" w:tplc="A21C8A64">
      <w:numFmt w:val="bullet"/>
      <w:lvlText w:val="-"/>
      <w:lvlJc w:val="left"/>
      <w:pPr>
        <w:ind w:left="1440" w:hanging="360"/>
      </w:pPr>
      <w:rPr>
        <w:rFonts w:ascii="Calibri" w:eastAsia="Times New Roman"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7DE0996"/>
    <w:multiLevelType w:val="hybridMultilevel"/>
    <w:tmpl w:val="4AA069D6"/>
    <w:lvl w:ilvl="0" w:tplc="25B057E4">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95523DC"/>
    <w:multiLevelType w:val="hybridMultilevel"/>
    <w:tmpl w:val="5478DDD6"/>
    <w:lvl w:ilvl="0" w:tplc="55FC15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AAC2815"/>
    <w:multiLevelType w:val="hybridMultilevel"/>
    <w:tmpl w:val="651EBE68"/>
    <w:lvl w:ilvl="0" w:tplc="8430B146">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9">
    <w:nsid w:val="0B0322F2"/>
    <w:multiLevelType w:val="hybridMultilevel"/>
    <w:tmpl w:val="0482370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E2C4EC5"/>
    <w:multiLevelType w:val="hybridMultilevel"/>
    <w:tmpl w:val="2368B3FE"/>
    <w:lvl w:ilvl="0" w:tplc="9E8601C6">
      <w:start w:val="1"/>
      <w:numFmt w:val="lowerLetter"/>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881969"/>
    <w:multiLevelType w:val="singleLevel"/>
    <w:tmpl w:val="406019B4"/>
    <w:lvl w:ilvl="0">
      <w:start w:val="1"/>
      <w:numFmt w:val="upperLetter"/>
      <w:lvlText w:val="%1."/>
      <w:lvlJc w:val="left"/>
      <w:pPr>
        <w:tabs>
          <w:tab w:val="num" w:pos="786"/>
        </w:tabs>
        <w:ind w:left="786" w:hanging="360"/>
      </w:pPr>
      <w:rPr>
        <w:rFonts w:hint="default"/>
        <w:b/>
      </w:rPr>
    </w:lvl>
  </w:abstractNum>
  <w:abstractNum w:abstractNumId="12">
    <w:nsid w:val="114F282F"/>
    <w:multiLevelType w:val="hybridMultilevel"/>
    <w:tmpl w:val="542C9BC2"/>
    <w:lvl w:ilvl="0" w:tplc="3DC40D2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D65CFC"/>
    <w:multiLevelType w:val="hybridMultilevel"/>
    <w:tmpl w:val="E7F07726"/>
    <w:lvl w:ilvl="0" w:tplc="B122FCE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CD72657"/>
    <w:multiLevelType w:val="hybridMultilevel"/>
    <w:tmpl w:val="F89ABCBA"/>
    <w:lvl w:ilvl="0" w:tplc="1C729C1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0B732F8"/>
    <w:multiLevelType w:val="hybridMultilevel"/>
    <w:tmpl w:val="25E64880"/>
    <w:lvl w:ilvl="0" w:tplc="E54C55B0">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57D566A"/>
    <w:multiLevelType w:val="hybridMultilevel"/>
    <w:tmpl w:val="4E0ED9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3A1E4C"/>
    <w:multiLevelType w:val="hybridMultilevel"/>
    <w:tmpl w:val="44B68E38"/>
    <w:lvl w:ilvl="0" w:tplc="C2F01FC6">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9E90115"/>
    <w:multiLevelType w:val="hybridMultilevel"/>
    <w:tmpl w:val="6896AC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AE841D3"/>
    <w:multiLevelType w:val="hybridMultilevel"/>
    <w:tmpl w:val="96C2067A"/>
    <w:lvl w:ilvl="0" w:tplc="A21C8A64">
      <w:numFmt w:val="bullet"/>
      <w:lvlText w:val="-"/>
      <w:lvlJc w:val="left"/>
      <w:pPr>
        <w:ind w:left="1789" w:hanging="360"/>
      </w:pPr>
      <w:rPr>
        <w:rFonts w:ascii="Calibri" w:eastAsia="Times New Roman" w:hAnsi="Calibri"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0">
    <w:nsid w:val="2F0E5588"/>
    <w:multiLevelType w:val="hybridMultilevel"/>
    <w:tmpl w:val="5B227F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DD67C9"/>
    <w:multiLevelType w:val="hybridMultilevel"/>
    <w:tmpl w:val="58FAC5E2"/>
    <w:lvl w:ilvl="0" w:tplc="22B8694E">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1CA4562"/>
    <w:multiLevelType w:val="hybridMultilevel"/>
    <w:tmpl w:val="CC4E49D8"/>
    <w:lvl w:ilvl="0" w:tplc="72E2BEF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04172F"/>
    <w:multiLevelType w:val="hybridMultilevel"/>
    <w:tmpl w:val="50CE4FA0"/>
    <w:lvl w:ilvl="0" w:tplc="66F89D4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D6F1679"/>
    <w:multiLevelType w:val="hybridMultilevel"/>
    <w:tmpl w:val="F2E4D84A"/>
    <w:lvl w:ilvl="0" w:tplc="1D862734">
      <w:start w:val="1"/>
      <w:numFmt w:val="lowerLetter"/>
      <w:lvlText w:val="%1)"/>
      <w:lvlJc w:val="left"/>
      <w:pPr>
        <w:tabs>
          <w:tab w:val="num" w:pos="0"/>
        </w:tabs>
        <w:ind w:left="1260" w:hanging="360"/>
      </w:pPr>
      <w:rPr>
        <w:rFonts w:cs="Times New Roman"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DDB3A50"/>
    <w:multiLevelType w:val="hybridMultilevel"/>
    <w:tmpl w:val="4EA69F36"/>
    <w:lvl w:ilvl="0" w:tplc="B0BA60A6">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8256F02"/>
    <w:multiLevelType w:val="hybridMultilevel"/>
    <w:tmpl w:val="D10401E6"/>
    <w:lvl w:ilvl="0" w:tplc="8A88E834">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8D6044C"/>
    <w:multiLevelType w:val="hybridMultilevel"/>
    <w:tmpl w:val="3C306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025CAF"/>
    <w:multiLevelType w:val="hybridMultilevel"/>
    <w:tmpl w:val="E146CEB4"/>
    <w:lvl w:ilvl="0" w:tplc="FF5AC37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14B5F47"/>
    <w:multiLevelType w:val="hybridMultilevel"/>
    <w:tmpl w:val="1DEADE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3BC207D"/>
    <w:multiLevelType w:val="hybridMultilevel"/>
    <w:tmpl w:val="5A52633E"/>
    <w:lvl w:ilvl="0" w:tplc="70280F1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895F84"/>
    <w:multiLevelType w:val="hybridMultilevel"/>
    <w:tmpl w:val="86AAC70A"/>
    <w:lvl w:ilvl="0" w:tplc="190C3FCA">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6E122D"/>
    <w:multiLevelType w:val="hybridMultilevel"/>
    <w:tmpl w:val="BCD485BC"/>
    <w:lvl w:ilvl="0" w:tplc="F3A45E3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D0D10A8"/>
    <w:multiLevelType w:val="hybridMultilevel"/>
    <w:tmpl w:val="0DA25E0A"/>
    <w:lvl w:ilvl="0" w:tplc="9338482C">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DDC07F8"/>
    <w:multiLevelType w:val="hybridMultilevel"/>
    <w:tmpl w:val="54C68DBA"/>
    <w:lvl w:ilvl="0" w:tplc="807A6E70">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3521BF2"/>
    <w:multiLevelType w:val="hybridMultilevel"/>
    <w:tmpl w:val="BC743D98"/>
    <w:lvl w:ilvl="0" w:tplc="76A8655A">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66D29B5"/>
    <w:multiLevelType w:val="hybridMultilevel"/>
    <w:tmpl w:val="8E4A4F42"/>
    <w:lvl w:ilvl="0" w:tplc="083404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9065EF7"/>
    <w:multiLevelType w:val="hybridMultilevel"/>
    <w:tmpl w:val="5B227F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AC68CB"/>
    <w:multiLevelType w:val="hybridMultilevel"/>
    <w:tmpl w:val="08D401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29203F"/>
    <w:multiLevelType w:val="hybridMultilevel"/>
    <w:tmpl w:val="F2FEC5EA"/>
    <w:lvl w:ilvl="0" w:tplc="F666398A">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C26049F"/>
    <w:multiLevelType w:val="hybridMultilevel"/>
    <w:tmpl w:val="E9108EBA"/>
    <w:lvl w:ilvl="0" w:tplc="66728BC2">
      <w:start w:val="1"/>
      <w:numFmt w:val="upperLetter"/>
      <w:lvlText w:val="%1."/>
      <w:lvlJc w:val="left"/>
      <w:pPr>
        <w:tabs>
          <w:tab w:val="num" w:pos="786"/>
        </w:tabs>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10"/>
  </w:num>
  <w:num w:numId="3">
    <w:abstractNumId w:val="24"/>
  </w:num>
  <w:num w:numId="4">
    <w:abstractNumId w:val="15"/>
  </w:num>
  <w:num w:numId="5">
    <w:abstractNumId w:val="11"/>
  </w:num>
  <w:num w:numId="6">
    <w:abstractNumId w:val="35"/>
  </w:num>
  <w:num w:numId="7">
    <w:abstractNumId w:val="40"/>
  </w:num>
  <w:num w:numId="8">
    <w:abstractNumId w:val="36"/>
  </w:num>
  <w:num w:numId="9">
    <w:abstractNumId w:val="4"/>
  </w:num>
  <w:num w:numId="10">
    <w:abstractNumId w:val="19"/>
  </w:num>
  <w:num w:numId="11">
    <w:abstractNumId w:val="18"/>
  </w:num>
  <w:num w:numId="12">
    <w:abstractNumId w:val="23"/>
  </w:num>
  <w:num w:numId="13">
    <w:abstractNumId w:val="0"/>
  </w:num>
  <w:num w:numId="14">
    <w:abstractNumId w:val="3"/>
  </w:num>
  <w:num w:numId="15">
    <w:abstractNumId w:val="5"/>
  </w:num>
  <w:num w:numId="16">
    <w:abstractNumId w:val="1"/>
  </w:num>
  <w:num w:numId="17">
    <w:abstractNumId w:val="29"/>
  </w:num>
  <w:num w:numId="18">
    <w:abstractNumId w:val="8"/>
  </w:num>
  <w:num w:numId="19">
    <w:abstractNumId w:val="37"/>
  </w:num>
  <w:num w:numId="20">
    <w:abstractNumId w:val="20"/>
  </w:num>
  <w:num w:numId="21">
    <w:abstractNumId w:val="2"/>
  </w:num>
  <w:num w:numId="22">
    <w:abstractNumId w:val="16"/>
  </w:num>
  <w:num w:numId="23">
    <w:abstractNumId w:val="27"/>
  </w:num>
  <w:num w:numId="24">
    <w:abstractNumId w:val="13"/>
  </w:num>
  <w:num w:numId="25">
    <w:abstractNumId w:val="9"/>
  </w:num>
  <w:num w:numId="26">
    <w:abstractNumId w:val="28"/>
  </w:num>
  <w:num w:numId="27">
    <w:abstractNumId w:val="14"/>
  </w:num>
  <w:num w:numId="28">
    <w:abstractNumId w:val="12"/>
  </w:num>
  <w:num w:numId="29">
    <w:abstractNumId w:val="21"/>
  </w:num>
  <w:num w:numId="30">
    <w:abstractNumId w:val="30"/>
  </w:num>
  <w:num w:numId="31">
    <w:abstractNumId w:val="25"/>
  </w:num>
  <w:num w:numId="32">
    <w:abstractNumId w:val="6"/>
  </w:num>
  <w:num w:numId="33">
    <w:abstractNumId w:val="17"/>
  </w:num>
  <w:num w:numId="34">
    <w:abstractNumId w:val="39"/>
  </w:num>
  <w:num w:numId="35">
    <w:abstractNumId w:val="31"/>
  </w:num>
  <w:num w:numId="36">
    <w:abstractNumId w:val="33"/>
  </w:num>
  <w:num w:numId="37">
    <w:abstractNumId w:val="38"/>
  </w:num>
  <w:num w:numId="38">
    <w:abstractNumId w:val="7"/>
  </w:num>
  <w:num w:numId="39">
    <w:abstractNumId w:val="26"/>
  </w:num>
  <w:num w:numId="40">
    <w:abstractNumId w:val="22"/>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4F"/>
    <w:rsid w:val="000D1825"/>
    <w:rsid w:val="000E014F"/>
    <w:rsid w:val="00130F1D"/>
    <w:rsid w:val="00163E28"/>
    <w:rsid w:val="001C5FA0"/>
    <w:rsid w:val="002123CB"/>
    <w:rsid w:val="002562A2"/>
    <w:rsid w:val="002831DF"/>
    <w:rsid w:val="002C4746"/>
    <w:rsid w:val="002F5D76"/>
    <w:rsid w:val="00313C19"/>
    <w:rsid w:val="00337B03"/>
    <w:rsid w:val="00370A12"/>
    <w:rsid w:val="003C50A9"/>
    <w:rsid w:val="003F7E0D"/>
    <w:rsid w:val="00401814"/>
    <w:rsid w:val="00401899"/>
    <w:rsid w:val="00427961"/>
    <w:rsid w:val="00453495"/>
    <w:rsid w:val="00506BAD"/>
    <w:rsid w:val="005321C8"/>
    <w:rsid w:val="00541441"/>
    <w:rsid w:val="006123F0"/>
    <w:rsid w:val="0068273F"/>
    <w:rsid w:val="00685A33"/>
    <w:rsid w:val="006958A2"/>
    <w:rsid w:val="006D68C5"/>
    <w:rsid w:val="00702590"/>
    <w:rsid w:val="007B4D6B"/>
    <w:rsid w:val="007E75EF"/>
    <w:rsid w:val="00840C31"/>
    <w:rsid w:val="00853A30"/>
    <w:rsid w:val="008B5028"/>
    <w:rsid w:val="008C5239"/>
    <w:rsid w:val="008E4100"/>
    <w:rsid w:val="00901619"/>
    <w:rsid w:val="00903DF1"/>
    <w:rsid w:val="009204D5"/>
    <w:rsid w:val="0094525C"/>
    <w:rsid w:val="009C4B05"/>
    <w:rsid w:val="009E6BBE"/>
    <w:rsid w:val="009F5775"/>
    <w:rsid w:val="00A07F93"/>
    <w:rsid w:val="00A12BB0"/>
    <w:rsid w:val="00A33CA8"/>
    <w:rsid w:val="00A75999"/>
    <w:rsid w:val="00AA3156"/>
    <w:rsid w:val="00B11C7F"/>
    <w:rsid w:val="00B27E20"/>
    <w:rsid w:val="00BF287F"/>
    <w:rsid w:val="00C06107"/>
    <w:rsid w:val="00C33014"/>
    <w:rsid w:val="00C34373"/>
    <w:rsid w:val="00C76E28"/>
    <w:rsid w:val="00CB5573"/>
    <w:rsid w:val="00CC0069"/>
    <w:rsid w:val="00CC17E4"/>
    <w:rsid w:val="00CD1D94"/>
    <w:rsid w:val="00CE55B7"/>
    <w:rsid w:val="00CF5BEA"/>
    <w:rsid w:val="00D560E6"/>
    <w:rsid w:val="00D74DA4"/>
    <w:rsid w:val="00E478D4"/>
    <w:rsid w:val="00F15D1C"/>
    <w:rsid w:val="00FA31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Zkladntext21">
    <w:name w:val="Základní text 21"/>
    <w:basedOn w:val="Normln"/>
    <w:pPr>
      <w:overflowPunct w:val="0"/>
      <w:autoSpaceDE w:val="0"/>
      <w:autoSpaceDN w:val="0"/>
      <w:adjustRightInd w:val="0"/>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eastAsia="cs-CZ"/>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paragraph" w:styleId="Revize">
    <w:name w:val="Revision"/>
    <w:hidden/>
    <w:semiHidden/>
    <w:rPr>
      <w:sz w:val="24"/>
      <w:szCs w:val="24"/>
    </w:rPr>
  </w:style>
  <w:style w:type="character" w:styleId="Hypertextovodkaz">
    <w:name w:val="Hyperlink"/>
    <w:basedOn w:val="Standardnpsmoodstavce"/>
    <w:uiPriority w:val="99"/>
    <w:unhideWhenUsed/>
    <w:rsid w:val="00313C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7">
    <w:name w:val="heading 7"/>
    <w:basedOn w:val="Normln"/>
    <w:next w:val="Normln"/>
    <w:qFormat/>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jc w:val="both"/>
    </w:pPr>
    <w:rPr>
      <w:sz w:val="20"/>
      <w:szCs w:val="20"/>
    </w:rPr>
  </w:style>
  <w:style w:type="paragraph" w:styleId="Zkladntextodsazen">
    <w:name w:val="Body Text Indent"/>
    <w:basedOn w:val="Normln"/>
    <w:semiHidden/>
    <w:pPr>
      <w:spacing w:after="120"/>
      <w:ind w:left="283"/>
    </w:pPr>
    <w:rPr>
      <w:sz w:val="20"/>
      <w:szCs w:val="20"/>
    </w:rPr>
  </w:style>
  <w:style w:type="paragraph" w:styleId="Nzev">
    <w:name w:val="Title"/>
    <w:basedOn w:val="Normln"/>
    <w:qFormat/>
    <w:pPr>
      <w:jc w:val="center"/>
    </w:pPr>
    <w:rPr>
      <w:b/>
      <w:sz w:val="32"/>
      <w:szCs w:val="20"/>
    </w:rPr>
  </w:style>
  <w:style w:type="paragraph" w:styleId="Textvbloku">
    <w:name w:val="Block Text"/>
    <w:basedOn w:val="Normln"/>
    <w:semiHidden/>
    <w:pPr>
      <w:tabs>
        <w:tab w:val="left" w:pos="284"/>
      </w:tabs>
      <w:spacing w:line="240" w:lineRule="atLeast"/>
      <w:ind w:left="284" w:right="46" w:hanging="284"/>
      <w:jc w:val="both"/>
    </w:pPr>
    <w:rPr>
      <w:sz w:val="20"/>
      <w:szCs w:val="20"/>
    </w:rPr>
  </w:style>
  <w:style w:type="paragraph" w:customStyle="1" w:styleId="Zkladntext21">
    <w:name w:val="Základní text 21"/>
    <w:basedOn w:val="Normln"/>
    <w:pPr>
      <w:overflowPunct w:val="0"/>
      <w:autoSpaceDE w:val="0"/>
      <w:autoSpaceDN w:val="0"/>
      <w:adjustRightInd w:val="0"/>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Pr>
      <w:rFonts w:ascii="Tahoma" w:hAnsi="Tahoma" w:cs="Tahoma"/>
      <w:sz w:val="16"/>
      <w:szCs w:val="16"/>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spacing w:after="120" w:line="480" w:lineRule="auto"/>
      <w:ind w:left="283"/>
    </w:pPr>
  </w:style>
  <w:style w:type="paragraph" w:customStyle="1" w:styleId="Styl">
    <w:name w:val="Styl"/>
    <w:pPr>
      <w:widowControl w:val="0"/>
      <w:autoSpaceDE w:val="0"/>
      <w:autoSpaceDN w:val="0"/>
      <w:adjustRightInd w:val="0"/>
    </w:pPr>
    <w:rPr>
      <w:rFonts w:ascii="Arial" w:hAnsi="Arial" w:cs="Arial"/>
      <w:sz w:val="24"/>
      <w:szCs w:val="24"/>
    </w:rPr>
  </w:style>
  <w:style w:type="paragraph" w:styleId="Zhlav">
    <w:name w:val="header"/>
    <w:basedOn w:val="Normln"/>
    <w:semiHidden/>
    <w:pPr>
      <w:tabs>
        <w:tab w:val="center" w:pos="4536"/>
        <w:tab w:val="right" w:pos="9072"/>
      </w:tabs>
    </w:pPr>
  </w:style>
  <w:style w:type="character" w:customStyle="1" w:styleId="Nadpis7Char">
    <w:name w:val="Nadpis 7 Char"/>
    <w:rPr>
      <w:sz w:val="24"/>
      <w:szCs w:val="24"/>
    </w:rPr>
  </w:style>
  <w:style w:type="paragraph" w:customStyle="1" w:styleId="CharChar">
    <w:name w:val="Char Char"/>
    <w:basedOn w:val="Normln"/>
    <w:pPr>
      <w:spacing w:after="160" w:line="240" w:lineRule="exact"/>
    </w:pPr>
    <w:rPr>
      <w:rFonts w:ascii="Verdana" w:hAnsi="Verdana"/>
      <w:sz w:val="20"/>
      <w:szCs w:val="20"/>
      <w:lang w:val="en-US" w:eastAsia="en-US"/>
    </w:rPr>
  </w:style>
  <w:style w:type="character" w:customStyle="1" w:styleId="BodyTextChar">
    <w:name w:val="Body Text Char"/>
    <w:locked/>
    <w:rPr>
      <w:rFonts w:ascii="Times New Roman" w:hAnsi="Times New Roman" w:cs="Times New Roman"/>
      <w:sz w:val="24"/>
      <w:szCs w:val="24"/>
      <w:lang w:eastAsia="cs-CZ"/>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paragraph" w:styleId="Revize">
    <w:name w:val="Revision"/>
    <w:hidden/>
    <w:semiHidden/>
    <w:rPr>
      <w:sz w:val="24"/>
      <w:szCs w:val="24"/>
    </w:rPr>
  </w:style>
  <w:style w:type="character" w:styleId="Hypertextovodkaz">
    <w:name w:val="Hyperlink"/>
    <w:basedOn w:val="Standardnpsmoodstavce"/>
    <w:uiPriority w:val="99"/>
    <w:unhideWhenUsed/>
    <w:rsid w:val="00313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ynek.kroca@moravska-galerie.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lan.kriz@moravska-galerie.cz" TargetMode="External"/><Relationship Id="rId4" Type="http://schemas.openxmlformats.org/officeDocument/2006/relationships/settings" Target="settings.xml"/><Relationship Id="rId9" Type="http://schemas.openxmlformats.org/officeDocument/2006/relationships/hyperlink" Target="mailto:kus@haifa-design.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5168</Words>
  <Characters>30494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 uzavřená podle § 536 a násl</vt:lpstr>
    </vt:vector>
  </TitlesOfParts>
  <Company>Advokátní kancelář</Company>
  <LinksUpToDate>false</LinksUpToDate>
  <CharactersWithSpaces>35591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uzavřená podle § 536 a násl</dc:title>
  <dc:creator>Klimová Hana</dc:creator>
  <cp:lastModifiedBy>Moosová Šárka</cp:lastModifiedBy>
  <cp:revision>9</cp:revision>
  <cp:lastPrinted>2014-09-29T08:42:00Z</cp:lastPrinted>
  <dcterms:created xsi:type="dcterms:W3CDTF">2016-11-07T06:37:00Z</dcterms:created>
  <dcterms:modified xsi:type="dcterms:W3CDTF">2016-11-30T14:18:00Z</dcterms:modified>
</cp:coreProperties>
</file>